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footer6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23A" w:rsidRDefault="00B0423A" w:rsidP="00B0423A">
      <w:pPr>
        <w:pStyle w:val="a9"/>
        <w:ind w:left="0"/>
      </w:pPr>
      <w:r>
        <w:t>Федеральное государственное унитарное предприятие Производственное объединение «Север»</w:t>
      </w:r>
    </w:p>
    <w:p w:rsidR="00B0423A" w:rsidRDefault="00B0423A" w:rsidP="00B0423A">
      <w:pPr>
        <w:pStyle w:val="ab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</w:t>
      </w: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p w:rsidR="00B0423A" w:rsidRDefault="00B0423A" w:rsidP="00B0423A">
      <w:pPr>
        <w:keepNext w:val="0"/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3391"/>
        <w:tblOverlap w:val="never"/>
        <w:tblW w:w="10173" w:type="dxa"/>
        <w:tblLook w:val="04A0"/>
      </w:tblPr>
      <w:tblGrid>
        <w:gridCol w:w="4077"/>
        <w:gridCol w:w="6096"/>
      </w:tblGrid>
      <w:tr w:rsidR="00B0423A" w:rsidTr="00B0423A">
        <w:trPr>
          <w:trHeight w:val="1701"/>
        </w:trPr>
        <w:tc>
          <w:tcPr>
            <w:tcW w:w="4077" w:type="dxa"/>
          </w:tcPr>
          <w:p w:rsidR="00B0423A" w:rsidRDefault="00B0423A" w:rsidP="00B0423A">
            <w:pPr>
              <w:rPr>
                <w:szCs w:val="28"/>
              </w:rPr>
            </w:pPr>
          </w:p>
        </w:tc>
        <w:tc>
          <w:tcPr>
            <w:tcW w:w="6096" w:type="dxa"/>
            <w:hideMark/>
          </w:tcPr>
          <w:p w:rsidR="00B0423A" w:rsidRDefault="00B0423A" w:rsidP="00B0423A">
            <w:pPr>
              <w:pStyle w:val="HTML"/>
              <w:suppressAutoHyphens/>
              <w:ind w:left="230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УТВЕРЖДАЮ:</w:t>
            </w:r>
          </w:p>
          <w:p w:rsidR="00B0423A" w:rsidRDefault="008102FC" w:rsidP="00B0423A">
            <w:pPr>
              <w:pStyle w:val="HTML"/>
              <w:suppressAutoHyphens/>
              <w:ind w:left="230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И.о. директора по экономике и финансам</w:t>
            </w:r>
          </w:p>
          <w:p w:rsidR="00B0423A" w:rsidRDefault="00B0423A" w:rsidP="00B0423A">
            <w:pPr>
              <w:pStyle w:val="HTML"/>
              <w:suppressAutoHyphens/>
              <w:ind w:left="230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ab/>
            </w:r>
          </w:p>
          <w:p w:rsidR="00B0423A" w:rsidRDefault="00B0423A" w:rsidP="00EE3E8D">
            <w:pPr>
              <w:pStyle w:val="HTML"/>
              <w:suppressAutoHyphens/>
              <w:spacing w:line="360" w:lineRule="auto"/>
              <w:ind w:left="2302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______________ </w:t>
            </w:r>
            <w:r w:rsidR="008102FC">
              <w:rPr>
                <w:rFonts w:ascii="Times New Roman" w:hAnsi="Times New Roman"/>
                <w:bCs/>
                <w:sz w:val="24"/>
                <w:szCs w:val="24"/>
              </w:rPr>
              <w:t>Е.А. Федюшина</w:t>
            </w:r>
          </w:p>
          <w:p w:rsidR="00B0423A" w:rsidRDefault="003F362A" w:rsidP="00EE3E8D">
            <w:pPr>
              <w:pStyle w:val="HTML"/>
              <w:suppressAutoHyphens/>
              <w:spacing w:line="360" w:lineRule="auto"/>
              <w:ind w:left="2302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«___» __________ 2016</w:t>
            </w:r>
            <w:r w:rsidR="00B0423A">
              <w:rPr>
                <w:rFonts w:ascii="Times New Roman" w:hAnsi="Times New Roman"/>
                <w:sz w:val="24"/>
                <w:szCs w:val="24"/>
              </w:rPr>
              <w:t xml:space="preserve"> года</w:t>
            </w:r>
          </w:p>
        </w:tc>
      </w:tr>
    </w:tbl>
    <w:p w:rsidR="00F14067" w:rsidRDefault="00F14067">
      <w:pPr>
        <w:keepNext w:val="0"/>
        <w:jc w:val="center"/>
        <w:rPr>
          <w:bCs/>
          <w:sz w:val="28"/>
        </w:rPr>
      </w:pPr>
    </w:p>
    <w:p w:rsidR="00F14067" w:rsidRDefault="00F14067">
      <w:pPr>
        <w:keepNext w:val="0"/>
        <w:jc w:val="center"/>
        <w:rPr>
          <w:bCs/>
          <w:sz w:val="28"/>
        </w:rPr>
      </w:pPr>
    </w:p>
    <w:p w:rsidR="00F14067" w:rsidRDefault="00F14067">
      <w:pPr>
        <w:keepNext w:val="0"/>
        <w:jc w:val="center"/>
        <w:rPr>
          <w:bCs/>
          <w:sz w:val="28"/>
          <w:szCs w:val="28"/>
        </w:rPr>
      </w:pPr>
    </w:p>
    <w:p w:rsidR="0014518A" w:rsidRDefault="0014518A">
      <w:pPr>
        <w:keepNext w:val="0"/>
        <w:jc w:val="center"/>
        <w:rPr>
          <w:bCs/>
          <w:sz w:val="28"/>
          <w:szCs w:val="28"/>
        </w:rPr>
      </w:pPr>
    </w:p>
    <w:p w:rsidR="00F14067" w:rsidRDefault="00625F13">
      <w:pPr>
        <w:keepNext w:val="0"/>
        <w:jc w:val="center"/>
        <w:outlineLvl w:val="0"/>
        <w:rPr>
          <w:sz w:val="28"/>
          <w:szCs w:val="28"/>
        </w:rPr>
      </w:pPr>
      <w:bookmarkStart w:id="0" w:name="_Toc399408079"/>
      <w:bookmarkStart w:id="1" w:name="_Toc398564569"/>
      <w:bookmarkStart w:id="2" w:name="_Toc428904908"/>
      <w:bookmarkStart w:id="3" w:name="_Toc440440718"/>
      <w:bookmarkStart w:id="4" w:name="_Toc318103488"/>
      <w:r>
        <w:rPr>
          <w:sz w:val="28"/>
          <w:szCs w:val="28"/>
        </w:rPr>
        <w:t>ЗАКУПОЧНАЯ ДОКУМЕНТАЦИЯ</w:t>
      </w:r>
      <w:bookmarkEnd w:id="0"/>
      <w:bookmarkEnd w:id="1"/>
      <w:bookmarkEnd w:id="2"/>
      <w:bookmarkEnd w:id="3"/>
    </w:p>
    <w:p w:rsidR="00F14067" w:rsidRDefault="00625F13">
      <w:pPr>
        <w:keepNext w:val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14518A">
        <w:rPr>
          <w:sz w:val="28"/>
          <w:szCs w:val="28"/>
        </w:rPr>
        <w:t>«</w:t>
      </w:r>
      <w:r w:rsidR="00B450FE">
        <w:rPr>
          <w:sz w:val="28"/>
          <w:szCs w:val="28"/>
        </w:rPr>
        <w:t>Физическую охрану объекта, расположенного по адресу</w:t>
      </w:r>
      <w:r w:rsidR="00B450FE">
        <w:rPr>
          <w:sz w:val="28"/>
          <w:szCs w:val="28"/>
        </w:rPr>
        <w:br/>
      </w:r>
      <w:proofErr w:type="gramStart"/>
      <w:r w:rsidR="00B450FE">
        <w:rPr>
          <w:sz w:val="28"/>
          <w:szCs w:val="28"/>
        </w:rPr>
        <w:t>г</w:t>
      </w:r>
      <w:proofErr w:type="gramEnd"/>
      <w:r w:rsidR="00B450FE">
        <w:rPr>
          <w:sz w:val="28"/>
          <w:szCs w:val="28"/>
        </w:rPr>
        <w:t>. Новосибирск, ул. Писемского, 5</w:t>
      </w:r>
      <w:r w:rsidR="0014518A">
        <w:rPr>
          <w:sz w:val="28"/>
          <w:szCs w:val="28"/>
        </w:rPr>
        <w:t>»</w:t>
      </w:r>
      <w:r>
        <w:rPr>
          <w:sz w:val="28"/>
          <w:szCs w:val="28"/>
        </w:rPr>
        <w:t xml:space="preserve"> </w:t>
      </w:r>
    </w:p>
    <w:p w:rsidR="00F14067" w:rsidRDefault="00F14067">
      <w:pPr>
        <w:keepNext w:val="0"/>
        <w:jc w:val="center"/>
        <w:rPr>
          <w:sz w:val="28"/>
          <w:szCs w:val="28"/>
        </w:rPr>
      </w:pPr>
    </w:p>
    <w:p w:rsidR="00F14067" w:rsidRDefault="00F14067">
      <w:pPr>
        <w:keepNext w:val="0"/>
        <w:jc w:val="center"/>
        <w:rPr>
          <w:sz w:val="28"/>
          <w:szCs w:val="28"/>
        </w:rPr>
      </w:pPr>
    </w:p>
    <w:p w:rsidR="00F14067" w:rsidRDefault="00F14067">
      <w:pPr>
        <w:keepNext w:val="0"/>
        <w:jc w:val="center"/>
        <w:rPr>
          <w:sz w:val="28"/>
          <w:szCs w:val="28"/>
        </w:rPr>
      </w:pPr>
    </w:p>
    <w:p w:rsidR="0014518A" w:rsidRDefault="0014518A">
      <w:pPr>
        <w:keepNext w:val="0"/>
        <w:jc w:val="center"/>
        <w:rPr>
          <w:sz w:val="28"/>
          <w:szCs w:val="28"/>
        </w:rPr>
      </w:pPr>
    </w:p>
    <w:p w:rsidR="0014518A" w:rsidRDefault="0014518A">
      <w:pPr>
        <w:keepNext w:val="0"/>
        <w:jc w:val="center"/>
        <w:rPr>
          <w:sz w:val="28"/>
          <w:szCs w:val="28"/>
        </w:rPr>
      </w:pPr>
    </w:p>
    <w:p w:rsidR="00F14067" w:rsidRDefault="0014518A">
      <w:pPr>
        <w:keepNext w:val="0"/>
        <w:jc w:val="center"/>
        <w:rPr>
          <w:caps/>
          <w:sz w:val="28"/>
          <w:szCs w:val="28"/>
        </w:rPr>
      </w:pPr>
      <w:r>
        <w:rPr>
          <w:caps/>
          <w:sz w:val="28"/>
          <w:szCs w:val="28"/>
        </w:rPr>
        <w:t>общая и коммерческая части</w:t>
      </w:r>
    </w:p>
    <w:p w:rsidR="00F14067" w:rsidRDefault="00F14067">
      <w:pPr>
        <w:keepNext w:val="0"/>
        <w:jc w:val="center"/>
        <w:rPr>
          <w:sz w:val="28"/>
          <w:szCs w:val="28"/>
        </w:rPr>
      </w:pPr>
    </w:p>
    <w:p w:rsidR="00F14067" w:rsidRDefault="00F14067">
      <w:pPr>
        <w:keepNext w:val="0"/>
        <w:jc w:val="center"/>
        <w:rPr>
          <w:sz w:val="28"/>
          <w:szCs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B0423A" w:rsidRDefault="00B0423A">
      <w:pPr>
        <w:keepNext w:val="0"/>
        <w:jc w:val="center"/>
        <w:rPr>
          <w:sz w:val="28"/>
        </w:rPr>
      </w:pPr>
    </w:p>
    <w:p w:rsidR="00B0423A" w:rsidRDefault="00B0423A">
      <w:pPr>
        <w:keepNext w:val="0"/>
        <w:jc w:val="center"/>
        <w:rPr>
          <w:sz w:val="28"/>
        </w:rPr>
      </w:pPr>
    </w:p>
    <w:p w:rsidR="00167846" w:rsidRDefault="00167846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Default="00F14067">
      <w:pPr>
        <w:keepNext w:val="0"/>
        <w:jc w:val="center"/>
        <w:rPr>
          <w:sz w:val="28"/>
        </w:rPr>
      </w:pPr>
    </w:p>
    <w:p w:rsidR="00F14067" w:rsidRPr="0014518A" w:rsidRDefault="00625F13">
      <w:pPr>
        <w:pStyle w:val="111"/>
        <w:keepNext w:val="0"/>
        <w:rPr>
          <w:sz w:val="28"/>
          <w:szCs w:val="28"/>
        </w:rPr>
      </w:pPr>
      <w:r>
        <w:rPr>
          <w:sz w:val="28"/>
          <w:szCs w:val="28"/>
        </w:rPr>
        <w:t>2016</w:t>
      </w:r>
    </w:p>
    <w:p w:rsidR="00F14067" w:rsidRDefault="00F14067">
      <w:pPr>
        <w:keepNext w:val="0"/>
        <w:sectPr w:rsidR="00F14067">
          <w:footerReference w:type="even" r:id="rId9"/>
          <w:footerReference w:type="default" r:id="rId10"/>
          <w:pgSz w:w="11907" w:h="16840"/>
          <w:pgMar w:top="1134" w:right="567" w:bottom="1134" w:left="1418" w:header="709" w:footer="1072" w:gutter="0"/>
          <w:cols w:space="708"/>
          <w:docGrid w:linePitch="360"/>
        </w:sectPr>
      </w:pPr>
    </w:p>
    <w:p w:rsidR="00F14067" w:rsidRPr="0014518A" w:rsidRDefault="00625F13">
      <w:pPr>
        <w:pStyle w:val="1b"/>
      </w:pPr>
      <w:bookmarkStart w:id="5" w:name="_Toc398564570"/>
      <w:bookmarkStart w:id="6" w:name="_Toc399408080"/>
      <w:bookmarkStart w:id="7" w:name="_Toc440440719"/>
      <w:bookmarkEnd w:id="4"/>
      <w:r>
        <w:lastRenderedPageBreak/>
        <w:t>СОДЕРЖАНИЕ</w:t>
      </w:r>
      <w:bookmarkEnd w:id="5"/>
      <w:bookmarkEnd w:id="6"/>
      <w:bookmarkEnd w:id="7"/>
    </w:p>
    <w:p w:rsidR="00F14067" w:rsidRPr="0014518A" w:rsidRDefault="00F14067"/>
    <w:p w:rsidR="00167846" w:rsidRDefault="00883EDF">
      <w:pPr>
        <w:pStyle w:val="1f1"/>
        <w:tabs>
          <w:tab w:val="right" w:leader="dot" w:pos="9912"/>
        </w:tabs>
        <w:rPr>
          <w:noProof/>
        </w:rPr>
      </w:pPr>
      <w:r>
        <w:rPr>
          <w:bCs/>
          <w:noProof/>
        </w:rPr>
        <w:fldChar w:fldCharType="begin"/>
      </w:r>
      <w:r w:rsidR="00625F13">
        <w:rPr>
          <w:bCs/>
          <w:noProof/>
        </w:rPr>
        <w:instrText xml:space="preserve"> TOC \o "1-3" \h \z \u </w:instrText>
      </w:r>
      <w:r>
        <w:rPr>
          <w:bCs/>
          <w:noProof/>
        </w:rPr>
        <w:fldChar w:fldCharType="separate"/>
      </w:r>
      <w:hyperlink w:anchor="_Toc440440718" w:history="1">
        <w:r w:rsidR="00167846" w:rsidRPr="00663475">
          <w:rPr>
            <w:rStyle w:val="a6"/>
            <w:rFonts w:eastAsia="Arial Unicode MS"/>
            <w:noProof/>
          </w:rPr>
          <w:t>ЗАКУПОЧНАЯ ДОКУМЕНТАЦИЯ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_Toc440440718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1</w:t>
        </w:r>
        <w:r>
          <w:rPr>
            <w:noProof/>
            <w:webHidden/>
          </w:rPr>
          <w:fldChar w:fldCharType="end"/>
        </w:r>
      </w:hyperlink>
    </w:p>
    <w:p w:rsidR="00167846" w:rsidRDefault="00883EDF">
      <w:pPr>
        <w:pStyle w:val="1f1"/>
        <w:tabs>
          <w:tab w:val="right" w:leader="dot" w:pos="9912"/>
        </w:tabs>
        <w:rPr>
          <w:noProof/>
        </w:rPr>
      </w:pPr>
      <w:hyperlink w:anchor="_Toc440440719" w:history="1">
        <w:r w:rsidR="00167846" w:rsidRPr="00663475">
          <w:rPr>
            <w:rStyle w:val="a6"/>
            <w:rFonts w:eastAsia="Arial Unicode MS"/>
            <w:noProof/>
          </w:rPr>
          <w:t>СОДЕРЖАНИЕ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_Toc440440719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2</w:t>
        </w:r>
        <w:r>
          <w:rPr>
            <w:noProof/>
            <w:webHidden/>
          </w:rPr>
          <w:fldChar w:fldCharType="end"/>
        </w:r>
      </w:hyperlink>
    </w:p>
    <w:p w:rsidR="00167846" w:rsidRDefault="00883EDF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40440720" w:history="1">
        <w:r w:rsidR="00167846" w:rsidRPr="00663475">
          <w:rPr>
            <w:rStyle w:val="a6"/>
            <w:noProof/>
          </w:rPr>
          <w:t>1.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ИЗВЕЩЕНИЕ О ПРОВЕДЕНИИ ЗАКУПКИ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:rsidR="00167846" w:rsidRDefault="00883EDF">
      <w:pPr>
        <w:pStyle w:val="1f1"/>
        <w:tabs>
          <w:tab w:val="right" w:leader="dot" w:pos="9912"/>
        </w:tabs>
        <w:rPr>
          <w:noProof/>
        </w:rPr>
      </w:pPr>
      <w:hyperlink w:anchor="_Toc440440721" w:history="1">
        <w:r w:rsidR="00167846" w:rsidRPr="00663475">
          <w:rPr>
            <w:rStyle w:val="a6"/>
            <w:b/>
            <w:noProof/>
          </w:rPr>
          <w:t>ЧАСТЬ 1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67846" w:rsidRDefault="00883EDF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40440722" w:history="1">
        <w:r w:rsidR="00167846" w:rsidRPr="00663475">
          <w:rPr>
            <w:rStyle w:val="a6"/>
            <w:noProof/>
          </w:rPr>
          <w:t>2.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ТРЕБОВАНИЯ. ДОКУМЕНТЫ. СОСТАВ ЗАЯВКИ НА УЧАСТИЕ В ЗАКУПКЕ.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67846" w:rsidRDefault="00883EDF">
      <w:pPr>
        <w:pStyle w:val="1f1"/>
        <w:tabs>
          <w:tab w:val="left" w:pos="660"/>
          <w:tab w:val="right" w:leader="dot" w:pos="9912"/>
        </w:tabs>
        <w:rPr>
          <w:noProof/>
        </w:rPr>
      </w:pPr>
      <w:hyperlink w:anchor="_Toc440440723" w:history="1">
        <w:r w:rsidR="00167846" w:rsidRPr="00663475">
          <w:rPr>
            <w:rStyle w:val="a6"/>
            <w:noProof/>
          </w:rPr>
          <w:t>2.1.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ТРЕБОВАНИЯ. ДОКУМЕНТЫ, ПОДТВЕРЖДАЮЩИЕ СООТВЕТСТВИЕ УСТАНОВЛЕННЫМ ТРЕБОВАНИЯМ.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67846" w:rsidRDefault="00883EDF">
      <w:pPr>
        <w:pStyle w:val="1f1"/>
        <w:tabs>
          <w:tab w:val="left" w:pos="880"/>
          <w:tab w:val="right" w:leader="dot" w:pos="9912"/>
        </w:tabs>
        <w:rPr>
          <w:rStyle w:val="a6"/>
          <w:rFonts w:eastAsia="Arial Unicode MS"/>
          <w:noProof/>
        </w:rPr>
      </w:pPr>
      <w:hyperlink w:anchor="_Toc440440724" w:history="1">
        <w:r w:rsidR="00167846" w:rsidRPr="00663475">
          <w:rPr>
            <w:rStyle w:val="a6"/>
            <w:noProof/>
          </w:rPr>
          <w:t>2.1.1.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Требования к участникам закупки: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_Toc440440724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7</w:t>
        </w:r>
        <w:r>
          <w:rPr>
            <w:noProof/>
            <w:webHidden/>
          </w:rPr>
          <w:fldChar w:fldCharType="end"/>
        </w:r>
      </w:hyperlink>
    </w:p>
    <w:p w:rsidR="00167846" w:rsidRDefault="00883EDF" w:rsidP="00167846">
      <w:pPr>
        <w:pStyle w:val="1f1"/>
        <w:tabs>
          <w:tab w:val="left" w:pos="880"/>
          <w:tab w:val="right" w:leader="dot" w:pos="9912"/>
        </w:tabs>
        <w:rPr>
          <w:noProof/>
        </w:rPr>
      </w:pPr>
      <w:hyperlink w:anchor="_Toc440440724" w:history="1">
        <w:r w:rsidR="00167846">
          <w:rPr>
            <w:rStyle w:val="a6"/>
            <w:noProof/>
          </w:rPr>
          <w:t>2.1.2</w:t>
        </w:r>
        <w:r w:rsidR="00167846" w:rsidRPr="00663475">
          <w:rPr>
            <w:rStyle w:val="a6"/>
            <w:noProof/>
          </w:rPr>
          <w:t>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 xml:space="preserve">Требования к </w:t>
        </w:r>
        <w:r w:rsidR="00167846">
          <w:rPr>
            <w:rStyle w:val="a6"/>
            <w:noProof/>
          </w:rPr>
          <w:t>продукции</w:t>
        </w:r>
        <w:r w:rsidR="00167846" w:rsidRPr="00663475">
          <w:rPr>
            <w:rStyle w:val="a6"/>
            <w:noProof/>
          </w:rPr>
          <w:t>:</w:t>
        </w:r>
        <w:r w:rsidR="00167846">
          <w:rPr>
            <w:noProof/>
            <w:webHidden/>
          </w:rPr>
          <w:tab/>
          <w:t>10</w:t>
        </w:r>
      </w:hyperlink>
    </w:p>
    <w:p w:rsidR="00167846" w:rsidRDefault="00883EDF">
      <w:pPr>
        <w:pStyle w:val="1f1"/>
        <w:tabs>
          <w:tab w:val="left" w:pos="660"/>
          <w:tab w:val="right" w:leader="dot" w:pos="9912"/>
        </w:tabs>
        <w:rPr>
          <w:noProof/>
        </w:rPr>
      </w:pPr>
      <w:hyperlink w:anchor="_Toc440440725" w:history="1">
        <w:r w:rsidR="00167846" w:rsidRPr="00663475">
          <w:rPr>
            <w:rStyle w:val="a6"/>
            <w:noProof/>
          </w:rPr>
          <w:t>2.2.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СОСТАВ ЗАЯВКИ НА УЧАСТИЕ В ЗАКУПКЕ.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:rsidR="00167846" w:rsidRDefault="00883EDF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40440726" w:history="1">
        <w:r w:rsidR="00167846" w:rsidRPr="00663475">
          <w:rPr>
            <w:rStyle w:val="a6"/>
            <w:noProof/>
          </w:rPr>
          <w:t>3.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КРИТЕРИИ И МЕТОДИКА ОЦЕНКИ ЗАЯВОК НА УЧАСТИЕ В ЗАКУПКЕ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67846" w:rsidRDefault="00883EDF">
      <w:pPr>
        <w:pStyle w:val="1f1"/>
        <w:tabs>
          <w:tab w:val="left" w:pos="440"/>
          <w:tab w:val="right" w:leader="dot" w:pos="9912"/>
        </w:tabs>
        <w:rPr>
          <w:noProof/>
        </w:rPr>
      </w:pPr>
      <w:hyperlink w:anchor="_Toc440440727" w:history="1">
        <w:r w:rsidR="00167846" w:rsidRPr="00663475">
          <w:rPr>
            <w:rStyle w:val="a6"/>
            <w:noProof/>
          </w:rPr>
          <w:t>4.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ОБРАЗЦЫ ФОРМ ОСНОВНЫХ ДОКУМЕНТОВ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67846" w:rsidRDefault="00883EDF">
      <w:pPr>
        <w:pStyle w:val="1f1"/>
        <w:tabs>
          <w:tab w:val="left" w:pos="660"/>
          <w:tab w:val="right" w:leader="dot" w:pos="9912"/>
        </w:tabs>
        <w:rPr>
          <w:noProof/>
        </w:rPr>
      </w:pPr>
      <w:hyperlink w:anchor="_Toc440440728" w:history="1">
        <w:r w:rsidR="00167846" w:rsidRPr="00663475">
          <w:rPr>
            <w:rStyle w:val="a6"/>
            <w:noProof/>
          </w:rPr>
          <w:t>4.1.</w:t>
        </w:r>
        <w:r w:rsidR="00167846">
          <w:rPr>
            <w:noProof/>
          </w:rPr>
          <w:tab/>
        </w:r>
        <w:r w:rsidR="00167846" w:rsidRPr="00663475">
          <w:rPr>
            <w:rStyle w:val="a6"/>
            <w:noProof/>
          </w:rPr>
          <w:t>Образцы форм основных документов, включаемых в заявку на участие в закупке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:rsidR="00167846" w:rsidRDefault="00883EDF">
      <w:pPr>
        <w:pStyle w:val="2f2"/>
        <w:tabs>
          <w:tab w:val="right" w:leader="dot" w:pos="9912"/>
        </w:tabs>
        <w:rPr>
          <w:noProof/>
        </w:rPr>
      </w:pPr>
      <w:hyperlink w:anchor="_Toc440440729" w:history="1">
        <w:r w:rsidR="00167846" w:rsidRPr="00663475">
          <w:rPr>
            <w:rStyle w:val="a6"/>
            <w:rFonts w:eastAsia="Arial Unicode MS"/>
            <w:noProof/>
            <w:lang w:eastAsia="en-US"/>
          </w:rPr>
          <w:t>ЗАЯВКА НА УЧАСТИЕ В ЗАКУПКЕ (Форма 1.)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_Toc440440729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:rsidR="00167846" w:rsidRDefault="00883EDF">
      <w:pPr>
        <w:pStyle w:val="2f2"/>
        <w:tabs>
          <w:tab w:val="right" w:leader="dot" w:pos="9912"/>
        </w:tabs>
        <w:rPr>
          <w:noProof/>
        </w:rPr>
      </w:pPr>
      <w:hyperlink w:anchor="_Toc440440730" w:history="1">
        <w:r w:rsidR="00167846" w:rsidRPr="00663475">
          <w:rPr>
            <w:rStyle w:val="a6"/>
            <w:rFonts w:eastAsia="Arial Unicode MS"/>
            <w:noProof/>
          </w:rPr>
          <w:t>СВЕДЕНИЯ О ПРИНАДЛЕЖНОСТИ К СУБЪЕКТАМ МАЛОГО И СРЕДНЕГО ПРЕДПРИНИМАТЕЛЬСТВА (Форма 1.1.)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_Toc440440730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:rsidR="00167846" w:rsidRDefault="00883EDF">
      <w:pPr>
        <w:pStyle w:val="2f2"/>
        <w:tabs>
          <w:tab w:val="right" w:leader="dot" w:pos="9912"/>
        </w:tabs>
        <w:rPr>
          <w:noProof/>
        </w:rPr>
      </w:pPr>
      <w:hyperlink w:anchor="_Toc440440731" w:history="1">
        <w:r w:rsidR="00167846" w:rsidRPr="00663475">
          <w:rPr>
            <w:rStyle w:val="a6"/>
            <w:rFonts w:eastAsia="Arial Unicode MS"/>
            <w:noProof/>
          </w:rPr>
          <w:t>СВЕДЕНИЯ О ЦЕПОЧКЕ СОБСТВЕННИКОВ, ВКЛЮЧАЯ БЕНЕФИЦИАРОВ (В ТОМ ЧИСЛЕ КОНЕЧНЫХ) (Форма 1.2.)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_Toc440440731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20</w:t>
        </w:r>
        <w:r>
          <w:rPr>
            <w:noProof/>
            <w:webHidden/>
          </w:rPr>
          <w:fldChar w:fldCharType="end"/>
        </w:r>
      </w:hyperlink>
    </w:p>
    <w:p w:rsidR="00167846" w:rsidRDefault="00883EDF">
      <w:pPr>
        <w:pStyle w:val="1f1"/>
        <w:tabs>
          <w:tab w:val="right" w:leader="dot" w:pos="9912"/>
        </w:tabs>
        <w:rPr>
          <w:noProof/>
        </w:rPr>
      </w:pPr>
      <w:hyperlink w:anchor="_Toc440440732" w:history="1">
        <w:r w:rsidR="00167846" w:rsidRPr="00663475">
          <w:rPr>
            <w:rStyle w:val="a6"/>
            <w:b/>
            <w:noProof/>
          </w:rPr>
          <w:t>ЧАСТЬ 2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_Toc440440732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24</w:t>
        </w:r>
        <w:r>
          <w:rPr>
            <w:noProof/>
            <w:webHidden/>
          </w:rPr>
          <w:fldChar w:fldCharType="end"/>
        </w:r>
      </w:hyperlink>
    </w:p>
    <w:p w:rsidR="00167846" w:rsidRDefault="00883EDF">
      <w:pPr>
        <w:pStyle w:val="1f1"/>
        <w:tabs>
          <w:tab w:val="right" w:leader="dot" w:pos="9912"/>
        </w:tabs>
        <w:rPr>
          <w:noProof/>
        </w:rPr>
      </w:pPr>
      <w:hyperlink w:anchor="_Toc440440733" w:history="1">
        <w:r w:rsidR="00167846" w:rsidRPr="00663475">
          <w:rPr>
            <w:rStyle w:val="a6"/>
            <w:b/>
            <w:noProof/>
          </w:rPr>
          <w:t>ЧАСТЬ 3</w:t>
        </w:r>
        <w:r w:rsidR="00167846"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 w:rsidR="00167846">
          <w:rPr>
            <w:noProof/>
            <w:webHidden/>
          </w:rPr>
          <w:instrText xml:space="preserve"> PAGEREF _Toc440440733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1B64B5">
          <w:rPr>
            <w:noProof/>
            <w:webHidden/>
          </w:rPr>
          <w:t>39</w:t>
        </w:r>
        <w:r>
          <w:rPr>
            <w:noProof/>
            <w:webHidden/>
          </w:rPr>
          <w:fldChar w:fldCharType="end"/>
        </w:r>
      </w:hyperlink>
    </w:p>
    <w:p w:rsidR="00F14067" w:rsidRDefault="00883EDF">
      <w:pPr>
        <w:keepNext w:val="0"/>
        <w:tabs>
          <w:tab w:val="left" w:pos="426"/>
        </w:tabs>
        <w:spacing w:after="120"/>
        <w:jc w:val="both"/>
        <w:rPr>
          <w:bCs/>
          <w:lang w:val="en-US"/>
        </w:rPr>
      </w:pPr>
      <w:r>
        <w:rPr>
          <w:bCs/>
        </w:rPr>
        <w:fldChar w:fldCharType="end"/>
      </w:r>
    </w:p>
    <w:p w:rsidR="00F14067" w:rsidRDefault="00F14067">
      <w:pPr>
        <w:keepNext w:val="0"/>
        <w:rPr>
          <w:bCs/>
          <w:lang w:val="en-US"/>
        </w:rPr>
        <w:sectPr w:rsidR="00F14067">
          <w:headerReference w:type="default" r:id="rId11"/>
          <w:footerReference w:type="default" r:id="rId12"/>
          <w:pgSz w:w="11907" w:h="16840"/>
          <w:pgMar w:top="1134" w:right="567" w:bottom="1134" w:left="1418" w:header="709" w:footer="624" w:gutter="0"/>
          <w:cols w:space="720"/>
        </w:sectPr>
      </w:pPr>
    </w:p>
    <w:p w:rsidR="00F14067" w:rsidRDefault="00625F13" w:rsidP="00F37FDD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8" w:name="_Toc399408082"/>
      <w:bookmarkStart w:id="9" w:name="_Toc398564572"/>
      <w:bookmarkStart w:id="10" w:name="_Toc428904910"/>
      <w:bookmarkStart w:id="11" w:name="_Toc440440720"/>
      <w:r>
        <w:rPr>
          <w:rFonts w:eastAsia="Times New Roman"/>
          <w:sz w:val="28"/>
          <w:szCs w:val="28"/>
        </w:rPr>
        <w:lastRenderedPageBreak/>
        <w:t xml:space="preserve">ИЗВЕЩЕНИЕ О ПРОВЕДЕНИИ </w:t>
      </w:r>
      <w:bookmarkEnd w:id="8"/>
      <w:bookmarkEnd w:id="9"/>
      <w:r>
        <w:rPr>
          <w:rFonts w:eastAsia="Times New Roman"/>
          <w:sz w:val="28"/>
          <w:szCs w:val="28"/>
        </w:rPr>
        <w:t>ЗАКУПКИ</w:t>
      </w:r>
      <w:bookmarkEnd w:id="10"/>
      <w:bookmarkEnd w:id="11"/>
    </w:p>
    <w:p w:rsidR="00F14067" w:rsidRDefault="00F14067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  <w:lang w:val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Форма и способ процедуры закупки: Открытый запрос цен в электронной форме.</w:t>
      </w:r>
    </w:p>
    <w:p w:rsidR="00F14067" w:rsidRDefault="00F14067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Закупка проводится в соответствии с Единым </w:t>
      </w:r>
      <w:r>
        <w:rPr>
          <w:sz w:val="28"/>
          <w:szCs w:val="28"/>
        </w:rPr>
        <w:t>отраслевым</w:t>
      </w:r>
      <w:r>
        <w:rPr>
          <w:rFonts w:eastAsia="Calibri"/>
          <w:sz w:val="28"/>
          <w:szCs w:val="28"/>
          <w:lang w:eastAsia="en-US"/>
        </w:rPr>
        <w:t xml:space="preserve"> стандартом закупок (Положением о закупке) Государственной корпорации по атомной энергии «Росатом» с изменениями, утвержденными решением наблюдательного совета Госкорпорации «Росатом» (протокол от 07.02.2012 № 37).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sz w:val="28"/>
          <w:szCs w:val="28"/>
        </w:rPr>
        <w:t>На 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>
        <w:rPr>
          <w:rFonts w:eastAsia="Calibri"/>
          <w:sz w:val="28"/>
          <w:szCs w:val="28"/>
          <w:lang w:eastAsia="en-US"/>
        </w:rPr>
        <w:t>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Предмет закупки: право заключения договора на </w:t>
      </w:r>
      <w:r w:rsidR="0014518A">
        <w:rPr>
          <w:sz w:val="28"/>
          <w:szCs w:val="28"/>
        </w:rPr>
        <w:t>«</w:t>
      </w:r>
      <w:r w:rsidR="00B450FE">
        <w:rPr>
          <w:sz w:val="28"/>
          <w:szCs w:val="28"/>
        </w:rPr>
        <w:t xml:space="preserve">Физическую охрану объекта, расположенного по адресу </w:t>
      </w:r>
      <w:proofErr w:type="gramStart"/>
      <w:r w:rsidR="00B450FE">
        <w:rPr>
          <w:sz w:val="28"/>
          <w:szCs w:val="28"/>
        </w:rPr>
        <w:t>г</w:t>
      </w:r>
      <w:proofErr w:type="gramEnd"/>
      <w:r w:rsidR="00B450FE">
        <w:rPr>
          <w:sz w:val="28"/>
          <w:szCs w:val="28"/>
        </w:rPr>
        <w:t>. Новосибирск, ул. Писемского, 5</w:t>
      </w:r>
      <w:r w:rsidR="0014518A">
        <w:rPr>
          <w:sz w:val="28"/>
          <w:szCs w:val="28"/>
        </w:rPr>
        <w:t>»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Заказчик: Федеральное государственное унитарное предприятие Производственное объединение </w:t>
      </w:r>
      <w:r w:rsidR="0014518A">
        <w:rPr>
          <w:rFonts w:eastAsia="Calibri"/>
          <w:sz w:val="28"/>
          <w:szCs w:val="28"/>
          <w:lang w:eastAsia="en-US"/>
        </w:rPr>
        <w:t>«</w:t>
      </w:r>
      <w:r>
        <w:rPr>
          <w:rFonts w:eastAsia="Calibri"/>
          <w:sz w:val="28"/>
          <w:szCs w:val="28"/>
          <w:lang w:eastAsia="en-US"/>
        </w:rPr>
        <w:t>Север</w:t>
      </w:r>
      <w:r w:rsidR="0014518A">
        <w:rPr>
          <w:rFonts w:eastAsia="Calibri"/>
          <w:sz w:val="28"/>
          <w:szCs w:val="28"/>
          <w:lang w:eastAsia="en-US"/>
        </w:rPr>
        <w:t>»</w:t>
      </w:r>
    </w:p>
    <w:p w:rsidR="00F14067" w:rsidRDefault="00625F13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 нахождения: 630075, г.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ул.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Объединения, д.3</w:t>
      </w:r>
    </w:p>
    <w:p w:rsidR="00F14067" w:rsidRDefault="00625F13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630075, г.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а/я 160</w:t>
      </w:r>
    </w:p>
    <w:p w:rsidR="0014518A" w:rsidRDefault="0014518A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Контактное лицо: </w:t>
      </w:r>
      <w:proofErr w:type="spellStart"/>
      <w:r w:rsidR="00B450FE" w:rsidRPr="00B450FE">
        <w:rPr>
          <w:sz w:val="28"/>
        </w:rPr>
        <w:t>Димаков</w:t>
      </w:r>
      <w:proofErr w:type="spellEnd"/>
      <w:r w:rsidR="00B450FE" w:rsidRPr="00B450FE">
        <w:rPr>
          <w:sz w:val="28"/>
        </w:rPr>
        <w:t xml:space="preserve"> Владислав Сергеевич</w:t>
      </w:r>
    </w:p>
    <w:p w:rsidR="00F14067" w:rsidRDefault="00B450FE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Телефон 8-383-2744564, факс 8-383-2744564</w:t>
      </w:r>
      <w:r w:rsidR="00625F13">
        <w:rPr>
          <w:rFonts w:eastAsia="Calibri"/>
          <w:sz w:val="28"/>
          <w:szCs w:val="28"/>
          <w:lang w:eastAsia="en-US"/>
        </w:rPr>
        <w:t xml:space="preserve">, электронная почта </w:t>
      </w:r>
      <w:r w:rsidRPr="00B450FE">
        <w:rPr>
          <w:sz w:val="28"/>
          <w:lang w:val="en-US"/>
        </w:rPr>
        <w:t>info</w:t>
      </w:r>
      <w:r w:rsidRPr="00B450FE">
        <w:rPr>
          <w:sz w:val="28"/>
        </w:rPr>
        <w:t>@</w:t>
      </w:r>
      <w:proofErr w:type="spellStart"/>
      <w:r w:rsidRPr="00B450FE">
        <w:rPr>
          <w:sz w:val="28"/>
          <w:lang w:val="en-US"/>
        </w:rPr>
        <w:t>posever</w:t>
      </w:r>
      <w:proofErr w:type="spellEnd"/>
      <w:r w:rsidRPr="00B450FE">
        <w:rPr>
          <w:sz w:val="28"/>
        </w:rPr>
        <w:t>.</w:t>
      </w:r>
      <w:proofErr w:type="spellStart"/>
      <w:r w:rsidRPr="00B450FE">
        <w:rPr>
          <w:sz w:val="28"/>
          <w:lang w:val="en-US"/>
        </w:rPr>
        <w:t>ru</w:t>
      </w:r>
      <w:proofErr w:type="spellEnd"/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Организатор:</w:t>
      </w:r>
      <w:r w:rsidRPr="0014518A">
        <w:rPr>
          <w:rFonts w:eastAsia="Calibri"/>
          <w:sz w:val="28"/>
          <w:szCs w:val="28"/>
          <w:lang w:eastAsia="en-US"/>
        </w:rPr>
        <w:t xml:space="preserve"> </w:t>
      </w:r>
      <w:r w:rsidR="0014518A">
        <w:rPr>
          <w:rFonts w:eastAsia="Calibri"/>
          <w:sz w:val="28"/>
          <w:szCs w:val="28"/>
          <w:lang w:eastAsia="en-US"/>
        </w:rPr>
        <w:t>Федеральное государственное унитарное предприятие Производственное объединение «Север»</w:t>
      </w:r>
    </w:p>
    <w:p w:rsidR="00F14067" w:rsidRDefault="00625F13">
      <w:pPr>
        <w:keepNext w:val="0"/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rFonts w:eastAsia="Calibri"/>
          <w:sz w:val="28"/>
          <w:szCs w:val="28"/>
          <w:lang w:eastAsia="en-US"/>
        </w:rPr>
        <w:t>нахождения: 630075, г.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ул.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Объединения, д.3</w:t>
      </w:r>
    </w:p>
    <w:p w:rsidR="00F14067" w:rsidRDefault="00625F13">
      <w:pPr>
        <w:keepNext w:val="0"/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Почтовый адрес: 630075, г.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а/я 160</w:t>
      </w:r>
    </w:p>
    <w:p w:rsidR="0014518A" w:rsidRDefault="00625F13">
      <w:pPr>
        <w:keepNext w:val="0"/>
        <w:tabs>
          <w:tab w:val="left" w:pos="1134"/>
        </w:tabs>
        <w:ind w:firstLine="709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Контактное л</w:t>
      </w:r>
      <w:r w:rsidR="0014518A">
        <w:rPr>
          <w:rFonts w:eastAsia="Calibri"/>
          <w:sz w:val="28"/>
          <w:szCs w:val="28"/>
          <w:lang w:eastAsia="en-US"/>
        </w:rPr>
        <w:t xml:space="preserve">ицо: </w:t>
      </w:r>
      <w:r w:rsidR="00B450FE">
        <w:rPr>
          <w:rFonts w:eastAsia="Calibri"/>
          <w:sz w:val="28"/>
          <w:szCs w:val="28"/>
          <w:lang w:eastAsia="en-US"/>
        </w:rPr>
        <w:t>Шорикова Татьяна Александровна</w:t>
      </w:r>
    </w:p>
    <w:p w:rsidR="00F14067" w:rsidRDefault="0014518A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Телефон 8-383-2744526</w:t>
      </w:r>
      <w:r w:rsidR="00625F13">
        <w:rPr>
          <w:rFonts w:eastAsia="Calibri"/>
          <w:sz w:val="28"/>
          <w:szCs w:val="28"/>
          <w:lang w:eastAsia="en-US"/>
        </w:rPr>
        <w:t xml:space="preserve">, электронная почта </w:t>
      </w:r>
      <w:r w:rsidR="00B450FE">
        <w:rPr>
          <w:rFonts w:eastAsia="Calibri"/>
          <w:sz w:val="28"/>
          <w:szCs w:val="28"/>
          <w:lang w:eastAsia="en-US"/>
        </w:rPr>
        <w:t>tashorikova@posever.ru</w:t>
      </w:r>
    </w:p>
    <w:p w:rsidR="00F14067" w:rsidRDefault="00F14067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Количество лотов: 1 (Один).</w:t>
      </w:r>
    </w:p>
    <w:p w:rsidR="00F14067" w:rsidRDefault="00F14067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Предмет договора: </w:t>
      </w:r>
      <w:r w:rsidR="00B450FE">
        <w:rPr>
          <w:rFonts w:eastAsia="Calibri"/>
          <w:sz w:val="28"/>
          <w:szCs w:val="28"/>
          <w:lang w:eastAsia="en-US"/>
        </w:rPr>
        <w:t xml:space="preserve">Физическая охрана объекта, расположенного по адресу </w:t>
      </w:r>
      <w:proofErr w:type="gramStart"/>
      <w:r w:rsidR="00B450FE">
        <w:rPr>
          <w:rFonts w:eastAsia="Calibri"/>
          <w:sz w:val="28"/>
          <w:szCs w:val="28"/>
          <w:lang w:eastAsia="en-US"/>
        </w:rPr>
        <w:t>г</w:t>
      </w:r>
      <w:proofErr w:type="gramEnd"/>
      <w:r w:rsidR="00B450FE">
        <w:rPr>
          <w:rFonts w:eastAsia="Calibri"/>
          <w:sz w:val="28"/>
          <w:szCs w:val="28"/>
          <w:lang w:eastAsia="en-US"/>
        </w:rPr>
        <w:t>. Новосибирск, ул. Писемского, 5</w:t>
      </w:r>
    </w:p>
    <w:p w:rsidR="00F14067" w:rsidRDefault="00625F13">
      <w:pPr>
        <w:keepNext w:val="0"/>
        <w:spacing w:line="276" w:lineRule="auto"/>
        <w:divId w:val="1608469168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Срок выполнения поставок: </w:t>
      </w:r>
      <w:r w:rsidR="00B450FE">
        <w:rPr>
          <w:rFonts w:eastAsia="Calibri"/>
          <w:sz w:val="28"/>
          <w:szCs w:val="28"/>
          <w:lang w:eastAsia="en-US"/>
        </w:rPr>
        <w:t>22.02.2016 - 28.02.2017</w:t>
      </w:r>
    </w:p>
    <w:p w:rsidR="00F14067" w:rsidRDefault="00625F13">
      <w:pPr>
        <w:keepNext w:val="0"/>
        <w:spacing w:line="276" w:lineRule="auto"/>
        <w:divId w:val="1308703615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Место выполнения поставок: </w:t>
      </w:r>
      <w:proofErr w:type="gramStart"/>
      <w:r w:rsidR="00B450FE">
        <w:rPr>
          <w:rFonts w:eastAsia="Calibri"/>
          <w:sz w:val="28"/>
          <w:szCs w:val="28"/>
          <w:lang w:eastAsia="en-US"/>
        </w:rPr>
        <w:t>г</w:t>
      </w:r>
      <w:proofErr w:type="gramEnd"/>
      <w:r w:rsidR="00B450FE">
        <w:rPr>
          <w:rFonts w:eastAsia="Calibri"/>
          <w:sz w:val="28"/>
          <w:szCs w:val="28"/>
          <w:lang w:eastAsia="en-US"/>
        </w:rPr>
        <w:t>. Новосибирск, ул. Писемского, 5</w:t>
      </w:r>
    </w:p>
    <w:p w:rsidR="00F14067" w:rsidRDefault="00F14067">
      <w:pPr>
        <w:keepNext w:val="0"/>
        <w:rPr>
          <w:rFonts w:eastAsia="Calibri"/>
          <w:sz w:val="28"/>
          <w:szCs w:val="28"/>
          <w:lang w:eastAsia="en-US"/>
        </w:rPr>
      </w:pPr>
    </w:p>
    <w:p w:rsidR="00F14067" w:rsidRPr="00CF2F2A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 w:rsidRPr="00CF2F2A">
        <w:rPr>
          <w:sz w:val="28"/>
          <w:szCs w:val="28"/>
        </w:rPr>
        <w:t xml:space="preserve">Состав и объем поставок: </w:t>
      </w:r>
      <w:r w:rsidR="00421CC0" w:rsidRPr="00CF2F2A">
        <w:rPr>
          <w:sz w:val="28"/>
          <w:szCs w:val="28"/>
        </w:rPr>
        <w:t>в соответствии с приложением №2</w:t>
      </w:r>
      <w:r w:rsidR="001702EC" w:rsidRPr="00CF2F2A">
        <w:rPr>
          <w:sz w:val="28"/>
          <w:szCs w:val="28"/>
        </w:rPr>
        <w:t xml:space="preserve"> к </w:t>
      </w:r>
      <w:r w:rsidR="00CF2F2A" w:rsidRPr="00CF2F2A">
        <w:rPr>
          <w:sz w:val="28"/>
          <w:szCs w:val="28"/>
        </w:rPr>
        <w:t>закупочной документации</w:t>
      </w:r>
      <w:r w:rsidR="001702EC" w:rsidRPr="00CF2F2A">
        <w:rPr>
          <w:sz w:val="28"/>
          <w:szCs w:val="28"/>
        </w:rPr>
        <w:t xml:space="preserve"> – </w:t>
      </w:r>
      <w:r w:rsidR="00CF2F2A" w:rsidRPr="00CF2F2A">
        <w:rPr>
          <w:sz w:val="28"/>
          <w:szCs w:val="28"/>
        </w:rPr>
        <w:t>Техническое задание</w:t>
      </w:r>
      <w:r w:rsidR="001702EC" w:rsidRPr="00CF2F2A">
        <w:rPr>
          <w:sz w:val="28"/>
          <w:szCs w:val="28"/>
        </w:rPr>
        <w:t>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 w:rsidRPr="00CF2F2A">
        <w:rPr>
          <w:sz w:val="28"/>
          <w:szCs w:val="28"/>
        </w:rPr>
        <w:t>Предложение частичного выполнения поставок</w:t>
      </w:r>
      <w:r w:rsidRPr="00CF2F2A">
        <w:rPr>
          <w:spacing w:val="-6"/>
          <w:sz w:val="28"/>
          <w:szCs w:val="28"/>
        </w:rPr>
        <w:t xml:space="preserve"> не допускается.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Условия оплаты: </w:t>
      </w:r>
      <w:r w:rsidR="00421CC0">
        <w:rPr>
          <w:rFonts w:eastAsia="Calibri"/>
          <w:sz w:val="28"/>
          <w:szCs w:val="28"/>
          <w:lang w:eastAsia="en-US"/>
        </w:rPr>
        <w:t xml:space="preserve">Оплата услуг по охране осуществляется Заказчиком ежемесячно в российских рублях путем безналичного перечисления денежных </w:t>
      </w:r>
      <w:r w:rsidR="00421CC0">
        <w:rPr>
          <w:rFonts w:eastAsia="Calibri"/>
          <w:sz w:val="28"/>
          <w:szCs w:val="28"/>
          <w:lang w:eastAsia="en-US"/>
        </w:rPr>
        <w:lastRenderedPageBreak/>
        <w:t>средств на расчетный счет Исполнителя до 30 числа отчетного месяца на основании выставленного счета в течение 5-ти банковских дней после получении счета.</w:t>
      </w:r>
    </w:p>
    <w:p w:rsidR="00F14067" w:rsidRDefault="00F14067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F14067" w:rsidRDefault="00625F13" w:rsidP="008102FC">
      <w:pPr>
        <w:keepNext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Форма и все условия проекта договора (Часть </w:t>
      </w:r>
      <w:r w:rsidR="0014518A">
        <w:rPr>
          <w:sz w:val="28"/>
          <w:szCs w:val="28"/>
        </w:rPr>
        <w:t>3</w:t>
      </w:r>
      <w:r>
        <w:rPr>
          <w:sz w:val="28"/>
          <w:szCs w:val="28"/>
        </w:rPr>
        <w:t xml:space="preserve"> «Проект договора») являются обязательными. Встречные предложения участников по проекту договора не допускаются.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 </w:t>
      </w:r>
      <w:r w:rsidR="0014518A">
        <w:rPr>
          <w:sz w:val="28"/>
          <w:szCs w:val="28"/>
        </w:rPr>
        <w:t>3</w:t>
      </w:r>
      <w:r>
        <w:rPr>
          <w:sz w:val="28"/>
          <w:szCs w:val="28"/>
        </w:rPr>
        <w:t xml:space="preserve"> «Проект договора»).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Начальная (максимальная) цена договора:</w:t>
      </w:r>
    </w:p>
    <w:p w:rsidR="00F14067" w:rsidRDefault="00421CC0" w:rsidP="00421CC0">
      <w:pPr>
        <w:keepNext w:val="0"/>
        <w:spacing w:line="276" w:lineRule="auto"/>
        <w:jc w:val="both"/>
        <w:divId w:val="567349491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1 806 255 (Один миллион восемьсот шесть тысяч двести пятьдесят пять) рублей 04 копейки, в текущих ценах, включая НДС</w:t>
      </w:r>
      <w:r w:rsidR="00625F13">
        <w:rPr>
          <w:rFonts w:eastAsia="Calibri"/>
          <w:sz w:val="28"/>
          <w:szCs w:val="28"/>
          <w:lang w:eastAsia="en-US"/>
        </w:rPr>
        <w:t>.</w:t>
      </w:r>
    </w:p>
    <w:p w:rsidR="00F14067" w:rsidRDefault="00625F13" w:rsidP="00421CC0">
      <w:pPr>
        <w:keepNext w:val="0"/>
        <w:spacing w:line="276" w:lineRule="auto"/>
        <w:jc w:val="both"/>
        <w:divId w:val="1046836285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Цена договора включает в себя расходы на: </w:t>
      </w:r>
      <w:r w:rsidR="00421CC0">
        <w:rPr>
          <w:rFonts w:eastAsia="Calibri"/>
          <w:sz w:val="28"/>
          <w:szCs w:val="28"/>
          <w:lang w:eastAsia="en-US"/>
        </w:rPr>
        <w:t>уплату налогов, сборов, госпошлин и других обязательных платежей</w:t>
      </w:r>
      <w:r w:rsidR="0059116F">
        <w:rPr>
          <w:rFonts w:eastAsia="Calibri"/>
          <w:sz w:val="28"/>
          <w:szCs w:val="28"/>
          <w:lang w:eastAsia="en-US"/>
        </w:rPr>
        <w:t>.</w:t>
      </w:r>
    </w:p>
    <w:p w:rsidR="00F14067" w:rsidRDefault="00F14067">
      <w:pPr>
        <w:keepNext w:val="0"/>
        <w:rPr>
          <w:rFonts w:eastAsia="Calibri"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Официальный язык закупки: русский.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rFonts w:eastAsia="Calibri"/>
          <w:bCs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Валюта закупки: </w:t>
      </w:r>
      <w:r>
        <w:rPr>
          <w:rFonts w:eastAsia="Calibri"/>
          <w:sz w:val="28"/>
          <w:szCs w:val="28"/>
          <w:lang w:val="en-US" w:eastAsia="en-US"/>
        </w:rPr>
        <w:t>Российский рубль</w:t>
      </w:r>
      <w:r>
        <w:rPr>
          <w:rFonts w:eastAsia="Calibri"/>
          <w:sz w:val="28"/>
          <w:szCs w:val="28"/>
          <w:lang w:eastAsia="en-US"/>
        </w:rPr>
        <w:t>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</w:p>
    <w:p w:rsidR="00F14067" w:rsidRPr="00421CC0" w:rsidRDefault="00625F13" w:rsidP="00421CC0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Обеспечение заявки на участие в закупке: </w:t>
      </w:r>
      <w:r w:rsidRPr="00421CC0">
        <w:rPr>
          <w:rFonts w:eastAsia="Calibri"/>
          <w:sz w:val="28"/>
          <w:szCs w:val="28"/>
          <w:lang w:eastAsia="en-US"/>
        </w:rPr>
        <w:t>Не требуется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Сведения о порядке проведения, в том числе об оформлении участия в закупке, определении лица, выигравшего закупку: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Закупка проводится на электронной торговой площадке (ЭТП) </w:t>
      </w:r>
      <w:proofErr w:type="spellStart"/>
      <w:r>
        <w:rPr>
          <w:sz w:val="28"/>
          <w:szCs w:val="28"/>
        </w:rPr>
        <w:t>Аук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Конк</w:t>
      </w:r>
      <w:proofErr w:type="spellEnd"/>
      <w:r>
        <w:rPr>
          <w:sz w:val="28"/>
          <w:szCs w:val="28"/>
        </w:rPr>
        <w:t>. Дом-2 в сети «Интернет» по адресу: http://a-k-d.ru/ в порядке, установленном регламентом данной ЭТП в соответствии с условиями и требованиями закупочной документации.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процедуре закупки участник должен быть зарегистрированным на указанной ЭТП в соответствии с правилами, условиями и порядком регистрации, установленными данной ЭТП.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Порядок получения закупочной документации: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официальных сайтах закупочная документация находится в открытом доступе, начиная с даты официальной публикации. Порядок получения закупочной документации на ЭТП определяется правилами данной ЭТП.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Официальная публикация документов по данной закупке:</w:t>
      </w:r>
      <w:r w:rsidR="0014518A">
        <w:rPr>
          <w:sz w:val="28"/>
          <w:szCs w:val="28"/>
        </w:rPr>
        <w:t xml:space="preserve"> </w:t>
      </w:r>
      <w:r>
        <w:rPr>
          <w:sz w:val="28"/>
          <w:szCs w:val="28"/>
        </w:rPr>
        <w:t>Официальный государственный сайт (</w:t>
      </w:r>
      <w:hyperlink r:id="rId13" w:history="1">
        <w:r>
          <w:rPr>
            <w:rStyle w:val="a6"/>
            <w:rFonts w:eastAsia="Calibri"/>
            <w:sz w:val="28"/>
            <w:szCs w:val="28"/>
            <w:lang w:eastAsia="en-US"/>
          </w:rPr>
          <w:t>http://www.zakupki.gov.ru</w:t>
        </w:r>
      </w:hyperlink>
      <w:r>
        <w:rPr>
          <w:sz w:val="28"/>
          <w:szCs w:val="28"/>
        </w:rPr>
        <w:t>),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Копии публикации документов по данной закупке:</w:t>
      </w:r>
    </w:p>
    <w:p w:rsidR="00F14067" w:rsidRDefault="00625F13" w:rsidP="00F37FDD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pacing w:val="-6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Официальный сайт по закупкам атомной отрасли </w:t>
      </w:r>
      <w:r>
        <w:rPr>
          <w:rStyle w:val="a6"/>
          <w:rFonts w:eastAsia="Calibri"/>
          <w:sz w:val="28"/>
          <w:szCs w:val="28"/>
          <w:lang w:eastAsia="en-US"/>
        </w:rPr>
        <w:t>(</w:t>
      </w:r>
      <w:hyperlink r:id="rId14" w:history="1">
        <w:r>
          <w:rPr>
            <w:rStyle w:val="a6"/>
            <w:rFonts w:eastAsia="Calibri"/>
            <w:sz w:val="28"/>
            <w:szCs w:val="28"/>
            <w:lang w:eastAsia="en-US"/>
          </w:rPr>
          <w:t>http://zakupki.rosatom.ru</w:t>
        </w:r>
      </w:hyperlink>
      <w:r>
        <w:rPr>
          <w:rStyle w:val="a6"/>
          <w:rFonts w:eastAsia="Calibri"/>
          <w:sz w:val="28"/>
          <w:szCs w:val="28"/>
          <w:lang w:eastAsia="en-US"/>
        </w:rPr>
        <w:t>)</w:t>
      </w:r>
      <w:r>
        <w:rPr>
          <w:rFonts w:eastAsia="Calibri"/>
          <w:spacing w:val="-6"/>
          <w:sz w:val="28"/>
          <w:szCs w:val="28"/>
          <w:lang w:eastAsia="en-US"/>
        </w:rPr>
        <w:t>;</w:t>
      </w:r>
    </w:p>
    <w:p w:rsidR="00F14067" w:rsidRPr="0014518A" w:rsidRDefault="00625F13" w:rsidP="00F37FDD">
      <w:pPr>
        <w:pStyle w:val="a9"/>
        <w:keepNext w:val="0"/>
        <w:numPr>
          <w:ilvl w:val="0"/>
          <w:numId w:val="10"/>
        </w:numPr>
        <w:tabs>
          <w:tab w:val="left" w:pos="386"/>
        </w:tabs>
        <w:spacing w:line="276" w:lineRule="auto"/>
        <w:ind w:left="1134" w:hanging="425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ЭТП</w:t>
      </w:r>
      <w:r w:rsidRPr="0014518A">
        <w:rPr>
          <w:rFonts w:eastAsia="Calibri"/>
          <w:sz w:val="28"/>
          <w:szCs w:val="28"/>
          <w:lang w:eastAsia="en-US"/>
        </w:rPr>
        <w:t xml:space="preserve"> </w:t>
      </w:r>
      <w:proofErr w:type="spellStart"/>
      <w:r w:rsidRPr="0014518A">
        <w:rPr>
          <w:rFonts w:eastAsia="Calibri"/>
          <w:sz w:val="28"/>
          <w:szCs w:val="28"/>
          <w:lang w:eastAsia="en-US"/>
        </w:rPr>
        <w:t>Аук</w:t>
      </w:r>
      <w:proofErr w:type="spellEnd"/>
      <w:r w:rsidRPr="0014518A"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 w:rsidRPr="0014518A">
        <w:rPr>
          <w:rFonts w:eastAsia="Calibri"/>
          <w:sz w:val="28"/>
          <w:szCs w:val="28"/>
          <w:lang w:eastAsia="en-US"/>
        </w:rPr>
        <w:t>Конк</w:t>
      </w:r>
      <w:proofErr w:type="spellEnd"/>
      <w:r w:rsidRPr="0014518A">
        <w:rPr>
          <w:rFonts w:eastAsia="Calibri"/>
          <w:sz w:val="28"/>
          <w:szCs w:val="28"/>
          <w:lang w:eastAsia="en-US"/>
        </w:rPr>
        <w:t xml:space="preserve">. Дом-2 </w:t>
      </w:r>
      <w:r>
        <w:rPr>
          <w:rFonts w:eastAsia="Calibri"/>
          <w:sz w:val="28"/>
          <w:szCs w:val="28"/>
          <w:lang w:val="en-US" w:eastAsia="en-US"/>
        </w:rPr>
        <w:t>http</w:t>
      </w:r>
      <w:r w:rsidRPr="0014518A">
        <w:rPr>
          <w:rFonts w:eastAsia="Calibri"/>
          <w:sz w:val="28"/>
          <w:szCs w:val="28"/>
          <w:lang w:eastAsia="en-US"/>
        </w:rPr>
        <w:t>://</w:t>
      </w:r>
      <w:r>
        <w:rPr>
          <w:rFonts w:eastAsia="Calibri"/>
          <w:sz w:val="28"/>
          <w:szCs w:val="28"/>
          <w:lang w:val="en-US" w:eastAsia="en-US"/>
        </w:rPr>
        <w:t>a</w:t>
      </w:r>
      <w:r w:rsidRPr="0014518A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k</w:t>
      </w:r>
      <w:r w:rsidRPr="0014518A">
        <w:rPr>
          <w:rFonts w:eastAsia="Calibri"/>
          <w:sz w:val="28"/>
          <w:szCs w:val="28"/>
          <w:lang w:eastAsia="en-US"/>
        </w:rPr>
        <w:t>-</w:t>
      </w:r>
      <w:r>
        <w:rPr>
          <w:rFonts w:eastAsia="Calibri"/>
          <w:sz w:val="28"/>
          <w:szCs w:val="28"/>
          <w:lang w:val="en-US" w:eastAsia="en-US"/>
        </w:rPr>
        <w:t>d</w:t>
      </w:r>
      <w:r w:rsidRPr="0014518A">
        <w:rPr>
          <w:rFonts w:eastAsia="Calibri"/>
          <w:sz w:val="28"/>
          <w:szCs w:val="28"/>
          <w:lang w:eastAsia="en-US"/>
        </w:rPr>
        <w:t>.</w:t>
      </w:r>
      <w:proofErr w:type="spellStart"/>
      <w:r>
        <w:rPr>
          <w:rFonts w:eastAsia="Calibri"/>
          <w:sz w:val="28"/>
          <w:szCs w:val="28"/>
          <w:lang w:val="en-US" w:eastAsia="en-US"/>
        </w:rPr>
        <w:t>ru</w:t>
      </w:r>
      <w:proofErr w:type="spellEnd"/>
      <w:r w:rsidRPr="0014518A">
        <w:rPr>
          <w:rFonts w:eastAsia="Calibri"/>
          <w:sz w:val="28"/>
          <w:szCs w:val="28"/>
          <w:lang w:eastAsia="en-US"/>
        </w:rPr>
        <w:t>/.</w:t>
      </w:r>
    </w:p>
    <w:p w:rsidR="00F14067" w:rsidRDefault="00F14067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lastRenderedPageBreak/>
        <w:t xml:space="preserve">Срок окончания подачи заявок на участие в закупке (открытия доступа к поданным заявкам): 10:00 (время московское) </w:t>
      </w:r>
      <w:r w:rsidR="00421CC0">
        <w:rPr>
          <w:rFonts w:eastAsia="Calibri"/>
          <w:sz w:val="28"/>
          <w:szCs w:val="28"/>
          <w:lang w:eastAsia="en-US"/>
        </w:rPr>
        <w:t>«03» февраля 2016 года</w:t>
      </w:r>
      <w:r>
        <w:rPr>
          <w:rFonts w:eastAsia="Calibri"/>
          <w:sz w:val="28"/>
          <w:szCs w:val="28"/>
          <w:lang w:eastAsia="en-US"/>
        </w:rPr>
        <w:t>.</w:t>
      </w:r>
    </w:p>
    <w:p w:rsidR="00F14067" w:rsidRDefault="00625F1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Место, дата и время заседания закупочной комиссии (при проведении):</w:t>
      </w:r>
    </w:p>
    <w:p w:rsidR="00F14067" w:rsidRDefault="00625F1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630075, г.</w:t>
      </w:r>
      <w:r w:rsidR="0014518A">
        <w:rPr>
          <w:rFonts w:eastAsia="Calibri"/>
          <w:sz w:val="28"/>
          <w:szCs w:val="28"/>
          <w:lang w:eastAsia="en-US"/>
        </w:rPr>
        <w:t xml:space="preserve"> </w:t>
      </w:r>
      <w:r>
        <w:rPr>
          <w:rFonts w:eastAsia="Calibri"/>
          <w:sz w:val="28"/>
          <w:szCs w:val="28"/>
          <w:lang w:eastAsia="en-US"/>
        </w:rPr>
        <w:t>Новосибирск, а/я 160</w:t>
      </w:r>
    </w:p>
    <w:p w:rsidR="00F14067" w:rsidRDefault="00625F13">
      <w:pPr>
        <w:pStyle w:val="a9"/>
        <w:keepNext w:val="0"/>
        <w:tabs>
          <w:tab w:val="left" w:pos="0"/>
          <w:tab w:val="left" w:pos="1134"/>
        </w:tabs>
        <w:spacing w:line="276" w:lineRule="auto"/>
        <w:ind w:left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10:00 (время московское) </w:t>
      </w:r>
      <w:r w:rsidR="00421CC0">
        <w:rPr>
          <w:rFonts w:eastAsia="Calibri"/>
          <w:sz w:val="28"/>
          <w:szCs w:val="28"/>
          <w:lang w:eastAsia="en-US"/>
        </w:rPr>
        <w:t>«03» февраля 2016 года</w:t>
      </w:r>
      <w:r>
        <w:rPr>
          <w:rFonts w:eastAsia="Calibri"/>
          <w:sz w:val="28"/>
          <w:szCs w:val="28"/>
          <w:lang w:eastAsia="en-US"/>
        </w:rPr>
        <w:t>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Место и дата проведения отборочной стадии и подведения итогов закупки: </w:t>
      </w:r>
      <w:proofErr w:type="spellStart"/>
      <w:r>
        <w:rPr>
          <w:rFonts w:eastAsia="Calibri"/>
          <w:sz w:val="28"/>
          <w:szCs w:val="28"/>
          <w:lang w:eastAsia="en-US"/>
        </w:rPr>
        <w:t>Аук</w:t>
      </w:r>
      <w:proofErr w:type="spellEnd"/>
      <w:r>
        <w:rPr>
          <w:rFonts w:eastAsia="Calibri"/>
          <w:sz w:val="28"/>
          <w:szCs w:val="28"/>
          <w:lang w:eastAsia="en-US"/>
        </w:rPr>
        <w:t xml:space="preserve">. </w:t>
      </w:r>
      <w:proofErr w:type="spellStart"/>
      <w:r>
        <w:rPr>
          <w:rFonts w:eastAsia="Calibri"/>
          <w:sz w:val="28"/>
          <w:szCs w:val="28"/>
          <w:lang w:eastAsia="en-US"/>
        </w:rPr>
        <w:t>Конк</w:t>
      </w:r>
      <w:proofErr w:type="spellEnd"/>
      <w:r>
        <w:rPr>
          <w:rFonts w:eastAsia="Calibri"/>
          <w:sz w:val="28"/>
          <w:szCs w:val="28"/>
          <w:lang w:eastAsia="en-US"/>
        </w:rPr>
        <w:t xml:space="preserve">. Дом-2 http://a-k-d.ru/, не позднее </w:t>
      </w:r>
      <w:r w:rsidR="00421CC0">
        <w:rPr>
          <w:rFonts w:eastAsia="Calibri"/>
          <w:sz w:val="28"/>
          <w:szCs w:val="28"/>
          <w:lang w:eastAsia="en-US"/>
        </w:rPr>
        <w:t>«1</w:t>
      </w:r>
      <w:r w:rsidR="00E91A8F">
        <w:rPr>
          <w:rFonts w:eastAsia="Calibri"/>
          <w:sz w:val="28"/>
          <w:szCs w:val="28"/>
          <w:lang w:eastAsia="en-US"/>
        </w:rPr>
        <w:t>6</w:t>
      </w:r>
      <w:r w:rsidR="00421CC0">
        <w:rPr>
          <w:rFonts w:eastAsia="Calibri"/>
          <w:sz w:val="28"/>
          <w:szCs w:val="28"/>
          <w:lang w:eastAsia="en-US"/>
        </w:rPr>
        <w:t>» февраля 2016 года</w:t>
      </w:r>
      <w:r>
        <w:rPr>
          <w:rFonts w:eastAsia="Calibri"/>
          <w:sz w:val="28"/>
          <w:szCs w:val="28"/>
          <w:lang w:eastAsia="en-US"/>
        </w:rPr>
        <w:t>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Срок заключения догово</w:t>
      </w:r>
      <w:r w:rsidR="0014518A">
        <w:rPr>
          <w:rFonts w:eastAsia="Calibri"/>
          <w:sz w:val="28"/>
          <w:szCs w:val="28"/>
          <w:lang w:eastAsia="en-US"/>
        </w:rPr>
        <w:t>ра: в течение 20 (двадцати</w:t>
      </w:r>
      <w:r>
        <w:rPr>
          <w:rFonts w:eastAsia="Calibri"/>
          <w:sz w:val="28"/>
          <w:szCs w:val="28"/>
          <w:lang w:eastAsia="en-US"/>
        </w:rPr>
        <w:t>) дней, но не ранее чем через 10 (десять) дней после размещения на официальном сайте и на ЭТП протокола подведения итогов закупки, за исключением следующих случаев: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Заказчик в течение </w:t>
      </w:r>
      <w:r w:rsidR="0014518A">
        <w:rPr>
          <w:sz w:val="28"/>
          <w:szCs w:val="28"/>
        </w:rPr>
        <w:t>3 (трех) рабочих дней</w:t>
      </w:r>
      <w:r>
        <w:rPr>
          <w:sz w:val="28"/>
          <w:szCs w:val="28"/>
        </w:rPr>
        <w:t xml:space="preserve"> со дня размещения протокола заседания закупочной комиссии по подведению итогов закупки на официальном сайте и ЭТП, либо со 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 закупке, с учетом преддоговорных переговоров, в проект договора, прилагаемый к закупочной документации.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Лицо, с которым заключается договор, обязано предоставить заказчику подписанный и заверенный печатью со своей стороны договор </w:t>
      </w:r>
      <w:r w:rsidR="0014518A">
        <w:rPr>
          <w:sz w:val="28"/>
          <w:szCs w:val="28"/>
        </w:rPr>
        <w:t>в течение 10 (десяти) дней</w:t>
      </w:r>
      <w:r>
        <w:rPr>
          <w:sz w:val="28"/>
          <w:szCs w:val="28"/>
        </w:rPr>
        <w:t xml:space="preserve"> со дня направления указанного договора.</w:t>
      </w:r>
    </w:p>
    <w:p w:rsidR="00F14067" w:rsidRDefault="00F14067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</w:p>
    <w:p w:rsidR="00F14067" w:rsidRPr="00421CC0" w:rsidRDefault="00625F13" w:rsidP="00421CC0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 xml:space="preserve">Обеспечение исполнения обязательств по договору: </w:t>
      </w:r>
      <w:r w:rsidRPr="00421CC0">
        <w:rPr>
          <w:rFonts w:eastAsia="Calibri"/>
          <w:sz w:val="28"/>
          <w:szCs w:val="28"/>
          <w:lang w:eastAsia="en-US"/>
        </w:rPr>
        <w:t>Не требуется</w:t>
      </w:r>
    </w:p>
    <w:p w:rsidR="0014518A" w:rsidRDefault="0014518A">
      <w:pPr>
        <w:keepNext w:val="0"/>
        <w:rPr>
          <w:rFonts w:eastAsia="Calibri"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Процедура запроса цен не является торгами по законодательству Российской Федерации.</w:t>
      </w:r>
    </w:p>
    <w:p w:rsidR="00F14067" w:rsidRDefault="00F14067">
      <w:pPr>
        <w:pStyle w:val="a9"/>
        <w:keepNext w:val="0"/>
        <w:tabs>
          <w:tab w:val="left" w:pos="0"/>
          <w:tab w:val="left" w:pos="1134"/>
        </w:tabs>
        <w:ind w:left="709"/>
        <w:jc w:val="both"/>
        <w:rPr>
          <w:rFonts w:eastAsia="Calibri"/>
          <w:sz w:val="28"/>
          <w:szCs w:val="28"/>
          <w:lang w:eastAsia="en-US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ind w:left="0" w:firstLine="709"/>
        <w:jc w:val="both"/>
        <w:rPr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 xml:space="preserve">Отказ организатора закупки от проведения закупки по решению заказчика в указанных ниже случаях, </w:t>
      </w:r>
      <w:r>
        <w:rPr>
          <w:sz w:val="28"/>
          <w:szCs w:val="28"/>
        </w:rPr>
        <w:t>в любое время вплоть до подведения итогов закупки, не приводит к каким-либо последствиям для организатора закупки: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14067" w:rsidRDefault="00625F13">
      <w:pPr>
        <w:keepNext w:val="0"/>
        <w:tabs>
          <w:tab w:val="left" w:pos="1134"/>
        </w:tabs>
        <w:ind w:firstLine="709"/>
        <w:jc w:val="both"/>
        <w:rPr>
          <w:rFonts w:eastAsia="Calibri"/>
          <w:sz w:val="28"/>
          <w:szCs w:val="28"/>
          <w:lang w:eastAsia="en-US"/>
        </w:rPr>
      </w:pPr>
      <w:proofErr w:type="gramStart"/>
      <w:r>
        <w:rPr>
          <w:sz w:val="28"/>
          <w:szCs w:val="28"/>
        </w:rPr>
        <w:t xml:space="preserve">Извещение </w:t>
      </w:r>
      <w:r w:rsidR="008102FC">
        <w:rPr>
          <w:sz w:val="28"/>
          <w:szCs w:val="28"/>
        </w:rPr>
        <w:t>об отказе от проведения закупки</w:t>
      </w:r>
      <w:r>
        <w:rPr>
          <w:rFonts w:eastAsia="Calibri"/>
          <w:sz w:val="28"/>
          <w:szCs w:val="28"/>
          <w:lang w:eastAsia="en-US"/>
        </w:rPr>
        <w:t xml:space="preserve"> подписывается руководителем заказчика и размещается организатором закупки в 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в течение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F14067" w:rsidRDefault="00F14067">
      <w:pPr>
        <w:keepNext w:val="0"/>
        <w:tabs>
          <w:tab w:val="left" w:pos="1134"/>
        </w:tabs>
        <w:jc w:val="both"/>
        <w:rPr>
          <w:sz w:val="28"/>
          <w:szCs w:val="28"/>
        </w:rPr>
      </w:pPr>
    </w:p>
    <w:p w:rsidR="00F14067" w:rsidRDefault="00625F13" w:rsidP="00F37FDD">
      <w:pPr>
        <w:pStyle w:val="a9"/>
        <w:keepNext w:val="0"/>
        <w:numPr>
          <w:ilvl w:val="0"/>
          <w:numId w:val="9"/>
        </w:numPr>
        <w:tabs>
          <w:tab w:val="left" w:pos="0"/>
          <w:tab w:val="left" w:pos="1134"/>
        </w:tabs>
        <w:spacing w:line="276" w:lineRule="auto"/>
        <w:ind w:left="0" w:firstLine="709"/>
        <w:jc w:val="both"/>
        <w:rPr>
          <w:rFonts w:eastAsia="Calibri"/>
          <w:sz w:val="28"/>
          <w:szCs w:val="28"/>
          <w:lang w:eastAsia="en-US"/>
        </w:rPr>
      </w:pPr>
      <w:r>
        <w:rPr>
          <w:rFonts w:eastAsia="Calibri"/>
          <w:sz w:val="28"/>
          <w:szCs w:val="28"/>
          <w:lang w:eastAsia="en-US"/>
        </w:rPr>
        <w:t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</w:t>
      </w:r>
    </w:p>
    <w:p w:rsidR="00F14067" w:rsidRPr="0014518A" w:rsidRDefault="00625F13" w:rsidP="0014518A">
      <w:pPr>
        <w:keepNext w:val="0"/>
        <w:tabs>
          <w:tab w:val="left" w:pos="1134"/>
        </w:tabs>
        <w:ind w:firstLine="709"/>
        <w:jc w:val="both"/>
        <w:rPr>
          <w:i/>
          <w:sz w:val="28"/>
          <w:szCs w:val="28"/>
        </w:rPr>
        <w:sectPr w:rsidR="00F14067" w:rsidRPr="0014518A">
          <w:headerReference w:type="default" r:id="rId15"/>
          <w:footerReference w:type="default" r:id="rId16"/>
          <w:pgSz w:w="11907" w:h="16840"/>
          <w:pgMar w:top="709" w:right="708" w:bottom="568" w:left="851" w:header="567" w:footer="567" w:gutter="0"/>
          <w:cols w:space="720"/>
        </w:sectPr>
      </w:pPr>
      <w:r w:rsidRPr="00EC31CE">
        <w:rPr>
          <w:b/>
          <w:i/>
          <w:sz w:val="28"/>
          <w:szCs w:val="28"/>
        </w:rPr>
        <w:t>Центральный арбитражный комитет (ЦАК) Госкорпорации «Росатом»</w:t>
      </w:r>
      <w:r w:rsidRPr="0014518A">
        <w:rPr>
          <w:i/>
          <w:sz w:val="28"/>
          <w:szCs w:val="28"/>
        </w:rPr>
        <w:t xml:space="preserve"> - </w:t>
      </w:r>
      <w:hyperlink r:id="rId17" w:history="1">
        <w:r w:rsidRPr="0014518A">
          <w:rPr>
            <w:rStyle w:val="a6"/>
            <w:color w:val="auto"/>
            <w:sz w:val="28"/>
            <w:szCs w:val="28"/>
            <w:u w:val="none"/>
          </w:rPr>
          <w:t>arbitration@rosatom.ru</w:t>
        </w:r>
      </w:hyperlink>
      <w:r w:rsidR="0014518A" w:rsidRPr="0014518A">
        <w:rPr>
          <w:sz w:val="28"/>
          <w:szCs w:val="28"/>
        </w:rPr>
        <w:t>.</w:t>
      </w:r>
    </w:p>
    <w:p w:rsidR="00F14067" w:rsidRDefault="00625F13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12" w:name="_Toc399408081"/>
      <w:bookmarkStart w:id="13" w:name="_Toc398564571"/>
      <w:bookmarkStart w:id="14" w:name="_Toc428904911"/>
      <w:bookmarkStart w:id="15" w:name="_Toc440440721"/>
      <w:r>
        <w:rPr>
          <w:rFonts w:eastAsia="Times New Roman"/>
          <w:b/>
          <w:sz w:val="28"/>
          <w:szCs w:val="28"/>
        </w:rPr>
        <w:lastRenderedPageBreak/>
        <w:t>ЧАСТЬ 1</w:t>
      </w:r>
      <w:bookmarkEnd w:id="12"/>
      <w:bookmarkEnd w:id="13"/>
      <w:bookmarkEnd w:id="14"/>
      <w:bookmarkEnd w:id="15"/>
    </w:p>
    <w:p w:rsidR="00F14067" w:rsidRDefault="00F14067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F14067" w:rsidRDefault="00625F13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Исп</w:t>
      </w:r>
      <w:r w:rsidR="002718C7">
        <w:rPr>
          <w:sz w:val="28"/>
          <w:szCs w:val="28"/>
          <w:lang w:eastAsia="en-US"/>
        </w:rPr>
        <w:t>ользованные в Частях 1, 2</w:t>
      </w:r>
      <w:r>
        <w:rPr>
          <w:sz w:val="28"/>
          <w:szCs w:val="28"/>
          <w:lang w:eastAsia="en-US"/>
        </w:rPr>
        <w:t xml:space="preserve"> настоящей закупочной документации термины и определения, сокращения приводятся в соответствии с Единым отраслевым стандартом закупок (Положением о закупке) Госкорпорации «Росатом» (далее – Стандарт).</w:t>
      </w:r>
    </w:p>
    <w:p w:rsidR="00F14067" w:rsidRDefault="00F14067">
      <w:pPr>
        <w:keepNext w:val="0"/>
        <w:tabs>
          <w:tab w:val="left" w:pos="1134"/>
        </w:tabs>
        <w:ind w:left="142" w:firstLine="567"/>
        <w:contextualSpacing/>
        <w:jc w:val="both"/>
        <w:rPr>
          <w:sz w:val="28"/>
          <w:szCs w:val="28"/>
          <w:lang w:eastAsia="en-US"/>
        </w:rPr>
      </w:pPr>
    </w:p>
    <w:p w:rsidR="00F14067" w:rsidRDefault="00625F13" w:rsidP="00F37FDD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16" w:name="_Ref396490008"/>
      <w:bookmarkStart w:id="17" w:name="_Toc395190383"/>
      <w:bookmarkStart w:id="18" w:name="_Toc428904912"/>
      <w:bookmarkStart w:id="19" w:name="_Toc440440722"/>
      <w:r>
        <w:rPr>
          <w:rFonts w:eastAsia="Times New Roman"/>
          <w:sz w:val="28"/>
          <w:szCs w:val="28"/>
        </w:rPr>
        <w:t>ТРЕБОВАНИЯ. ДОКУМЕНТЫ. СОСТАВ ЗАЯВКИ НА УЧАСТИЕ В ЗАКУПКЕ.</w:t>
      </w:r>
      <w:bookmarkEnd w:id="16"/>
      <w:bookmarkEnd w:id="17"/>
      <w:bookmarkEnd w:id="18"/>
      <w:bookmarkEnd w:id="19"/>
    </w:p>
    <w:p w:rsidR="00F14067" w:rsidRDefault="00625F13" w:rsidP="00F37FDD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20" w:name="_Toc395190384"/>
      <w:bookmarkStart w:id="21" w:name="_Ref394995094"/>
      <w:bookmarkStart w:id="22" w:name="_Toc428904913"/>
      <w:bookmarkStart w:id="23" w:name="_Toc440440723"/>
      <w:bookmarkStart w:id="24" w:name="TREBOVANIA"/>
      <w:r>
        <w:rPr>
          <w:rFonts w:eastAsia="Times New Roman"/>
          <w:sz w:val="28"/>
          <w:szCs w:val="28"/>
        </w:rPr>
        <w:t>ТРЕБОВАНИЯ. ДОКУМЕНТЫ, ПОДТВЕРЖДАЮЩИЕ СООТВЕТСТВИЕ УСТАНОВЛЕННЫМ ТРЕБОВАНИЯМ.</w:t>
      </w:r>
      <w:bookmarkEnd w:id="20"/>
      <w:bookmarkEnd w:id="21"/>
      <w:bookmarkEnd w:id="22"/>
      <w:bookmarkEnd w:id="23"/>
    </w:p>
    <w:p w:rsidR="00F14067" w:rsidRDefault="00625F13" w:rsidP="00F37FDD">
      <w:pPr>
        <w:pStyle w:val="10"/>
        <w:keepNext w:val="0"/>
        <w:numPr>
          <w:ilvl w:val="2"/>
          <w:numId w:val="11"/>
        </w:numPr>
        <w:tabs>
          <w:tab w:val="left" w:pos="1418"/>
          <w:tab w:val="left" w:pos="1843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25" w:name="_Toc440440724"/>
      <w:bookmarkEnd w:id="24"/>
      <w:r>
        <w:rPr>
          <w:rFonts w:eastAsia="Times New Roman"/>
          <w:sz w:val="28"/>
          <w:szCs w:val="28"/>
        </w:rPr>
        <w:t>Требования к участникам закупки</w:t>
      </w:r>
      <w:bookmarkStart w:id="26" w:name="_Toc428904914"/>
      <w:r>
        <w:rPr>
          <w:rFonts w:eastAsia="Times New Roman"/>
          <w:sz w:val="28"/>
          <w:szCs w:val="28"/>
        </w:rPr>
        <w:t>:</w:t>
      </w:r>
      <w:bookmarkEnd w:id="25"/>
    </w:p>
    <w:tbl>
      <w:tblPr>
        <w:tblW w:w="15451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804"/>
        <w:gridCol w:w="5292"/>
        <w:gridCol w:w="9355"/>
      </w:tblGrid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ind w:right="153"/>
              <w:jc w:val="center"/>
            </w:pPr>
            <w:r>
              <w:t>Требования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ind w:right="153"/>
              <w:jc w:val="center"/>
            </w:pPr>
            <w:r>
              <w:t>Документы, подтверждающие соответствие установленным требованиям</w:t>
            </w:r>
          </w:p>
        </w:tc>
      </w:tr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lastRenderedPageBreak/>
              <w:t>2.1.1.1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Участник закупки должен обладать гражданской правоспособностью в полном объеме для заключения и исполнения договора по результатам закупки, в том числе: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r>
              <w:t>а)</w:t>
            </w:r>
            <w:r>
              <w:tab/>
              <w:t xml:space="preserve">копии документов о государственной регистрации </w:t>
            </w:r>
            <w:proofErr w:type="gramStart"/>
            <w:r>
              <w:t>из</w:t>
            </w:r>
            <w:proofErr w:type="gramEnd"/>
            <w:r>
              <w:t xml:space="preserve"> следующих:</w:t>
            </w:r>
          </w:p>
          <w:p w:rsidR="001702EC" w:rsidRDefault="001702EC" w:rsidP="001702EC">
            <w:r>
              <w:tab/>
              <w:t>для юридических лиц – копия выписки из единого государственного реестра юридических лиц (выписка из ЕГРЮЛ);</w:t>
            </w:r>
          </w:p>
          <w:p w:rsidR="001702EC" w:rsidRDefault="001702EC" w:rsidP="001702EC">
            <w:r>
              <w:tab/>
              <w:t>для индивидуальных предпринимателей – копия выписки из единого государственного реестра индивидуальных предпринимателей (выписка ЕГРИП). Выписка из ЕГРЮЛ или выписка из ЕГРИП должна быть получена не ранее чем за 6 месяцев (а если были изменения – то не ранее внесения таких изменений в соответствующий реестр) до дня официальной публикации извещения о проведении закупки;</w:t>
            </w:r>
          </w:p>
          <w:p w:rsidR="001702EC" w:rsidRDefault="001702EC" w:rsidP="001702EC">
            <w:r>
              <w:tab/>
              <w:t>для иных физических лиц – копии документов, удостоверяющих личность;</w:t>
            </w:r>
          </w:p>
          <w:p w:rsidR="001702EC" w:rsidRDefault="001702EC" w:rsidP="001702EC">
            <w:r>
              <w:tab/>
              <w:t>для иностранных лиц:</w:t>
            </w:r>
          </w:p>
          <w:p w:rsidR="001702EC" w:rsidRDefault="001702EC" w:rsidP="001702EC">
            <w:pPr>
              <w:ind w:left="708"/>
            </w:pPr>
            <w:r>
              <w:tab/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>
              <w:t>в качестве индивидуального предпринимателя в соответствии с законодательством соответствующего государства с переводом на русский язык</w:t>
            </w:r>
            <w:proofErr w:type="gramEnd"/>
            <w:r>
              <w:t>;</w:t>
            </w:r>
          </w:p>
          <w:p w:rsidR="001702EC" w:rsidRDefault="001702EC" w:rsidP="001702EC">
            <w:pPr>
              <w:ind w:left="708"/>
            </w:pPr>
            <w:r>
              <w:tab/>
              <w:t>краткая пояснительная записка, содержащая:</w:t>
            </w:r>
          </w:p>
          <w:p w:rsidR="001702EC" w:rsidRDefault="001702EC" w:rsidP="001702EC">
            <w:pPr>
              <w:ind w:left="69"/>
            </w:pPr>
            <w:r>
              <w:t>-</w:t>
            </w:r>
            <w:r>
              <w:tab/>
              <w:t>положения законодательства государства по месту его нахождения и (или) ведения деятельности, регламентирующие их правоспособность и условия осуществления деятельности, связанной с исполнением обязательств по договору (контракту), заключаемому по итогам закупки;</w:t>
            </w:r>
          </w:p>
          <w:p w:rsidR="001702EC" w:rsidRDefault="001702EC" w:rsidP="001702EC">
            <w:pPr>
              <w:ind w:left="69"/>
            </w:pPr>
            <w:r>
              <w:t>-</w:t>
            </w:r>
            <w:r>
              <w:tab/>
              <w:t>наименование и реквизиты (номер и дата принятия, номер и дата действующей редакции)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t>2.1.1.2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r>
              <w:t>б)</w:t>
            </w:r>
            <w:r>
              <w:tab/>
              <w:t xml:space="preserve">копия документа, подтверждающего полномочия лица на подписание заявки на участие в закупке от имени участника закупки (документы, подтверждающие полномочия лица, выполняющего функции единоличного исполнительного органа (для юридического лица) и, при необходимости,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документы подписаны разными лицами, то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                   </w:t>
            </w:r>
          </w:p>
        </w:tc>
      </w:tr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lastRenderedPageBreak/>
              <w:t>2.1.1.3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не находиться в процессе ликвидации (для юридического лица) или быть признанным по решению арбитражного суда несостоятельным (банкротом);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r>
              <w:t>в)</w:t>
            </w:r>
            <w:r>
              <w:tab/>
              <w:t>копии учредительных документов в действующей редакции (для юридических лиц);</w:t>
            </w:r>
          </w:p>
        </w:tc>
      </w:tr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t>2.1.1.4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r>
              <w:t>г)</w:t>
            </w:r>
            <w:r>
              <w:tab/>
              <w:t>копия уведомления о возможности применения участником закупки упрощенной системы налогообложения (для участников закупки, применяющих ее);</w:t>
            </w:r>
          </w:p>
        </w:tc>
      </w:tr>
      <w:tr w:rsidR="001702EC" w:rsidTr="001702EC">
        <w:trPr>
          <w:trHeight w:val="440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t>2.1.1.5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соответствовать требованиям, установленным на основании поручений Правительства Российской Федерации: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должен раскрыть информацию в отношении всей цепочки собственников, включая бенефициаров (в том числе конечных);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roofErr w:type="spellStart"/>
            <w:r>
              <w:t>д</w:t>
            </w:r>
            <w:proofErr w:type="spellEnd"/>
            <w:r>
              <w:t>)</w:t>
            </w:r>
            <w:r>
              <w:tab/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договора:</w:t>
            </w:r>
          </w:p>
          <w:p w:rsidR="001702EC" w:rsidRDefault="001702EC" w:rsidP="001702EC">
            <w:r>
              <w:tab/>
              <w:t>решение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закупке, обеспечения договора являются крупной сделкой;</w:t>
            </w:r>
          </w:p>
          <w:p w:rsidR="001702EC" w:rsidRDefault="001702EC" w:rsidP="001702EC">
            <w:r>
              <w:tab/>
              <w:t xml:space="preserve">решение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закупке, обеспечение договора является сделкой с заинтересованностью </w:t>
            </w:r>
          </w:p>
          <w:p w:rsidR="001702EC" w:rsidRDefault="001702EC" w:rsidP="001702EC">
            <w:r>
              <w:t>или сведения, что данная сделка для такого участника не является крупной сделкой и/или сделкой с заинтересованностью,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и/или сделки с заинтересованностью, поскольку единственный участник (акционер) является единоличным исполнительным органом.</w:t>
            </w:r>
          </w:p>
        </w:tc>
      </w:tr>
      <w:tr w:rsidR="001702EC" w:rsidTr="001702EC">
        <w:trPr>
          <w:trHeight w:val="5826"/>
          <w:tblHeader/>
        </w:trPr>
        <w:tc>
          <w:tcPr>
            <w:tcW w:w="804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pPr>
              <w:keepNext w:val="0"/>
              <w:spacing w:line="276" w:lineRule="auto"/>
              <w:jc w:val="center"/>
            </w:pPr>
            <w:r>
              <w:lastRenderedPageBreak/>
              <w:t>2.1.1.6</w:t>
            </w:r>
          </w:p>
        </w:tc>
        <w:tc>
          <w:tcPr>
            <w:tcW w:w="5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808080" w:themeColor="background1" w:themeShade="80"/>
            </w:tcBorders>
            <w:vAlign w:val="center"/>
            <w:hideMark/>
          </w:tcPr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отсутствие сведений об участнике закупки в следующих реестрах недобросовестных поставщиков: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1702EC" w:rsidRDefault="001702EC" w:rsidP="001702EC">
            <w:pPr>
              <w:spacing w:line="23" w:lineRule="atLeast"/>
              <w:jc w:val="both"/>
              <w:rPr>
                <w:rFonts w:eastAsia="Calibri"/>
                <w:bCs/>
                <w:lang w:eastAsia="en-US"/>
              </w:rPr>
            </w:pPr>
            <w:r>
              <w:rPr>
                <w:rFonts w:eastAsia="Calibri"/>
                <w:bCs/>
                <w:lang w:eastAsia="en-US"/>
              </w:rPr>
              <w:t>- в реестре недобросовестных поставщиков Госкорпорации «Росатом» и организаций Госкорпорации «Росатом».</w:t>
            </w:r>
          </w:p>
        </w:tc>
        <w:tc>
          <w:tcPr>
            <w:tcW w:w="9355" w:type="dxa"/>
            <w:tcBorders>
              <w:top w:val="single" w:sz="4" w:space="0" w:color="auto"/>
              <w:left w:val="single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02EC" w:rsidRDefault="001702EC" w:rsidP="001702EC">
            <w:r>
              <w:t>е)</w:t>
            </w:r>
            <w:r>
              <w:tab/>
              <w:t>заполненное участником закупки по форме 1 «Заявка на участие в закупке» подтверждение:</w:t>
            </w:r>
          </w:p>
          <w:p w:rsidR="001702EC" w:rsidRDefault="001702EC" w:rsidP="001702EC">
            <w:r>
              <w:tab/>
              <w:t>о ненахождении участника закупки в процессе ликвидации (для юридического лица);</w:t>
            </w:r>
          </w:p>
          <w:p w:rsidR="001702EC" w:rsidRDefault="001702EC" w:rsidP="001702EC">
            <w:r>
              <w:tab/>
              <w:t>об отсутствии в отношении участника закупки решения арбитражного суда о признании его несостоятельным (банкротом);</w:t>
            </w:r>
          </w:p>
          <w:p w:rsidR="001702EC" w:rsidRDefault="001702EC" w:rsidP="001702EC">
            <w:r>
              <w:tab/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1702EC" w:rsidRDefault="001702EC" w:rsidP="001702EC">
            <w:r>
              <w:tab/>
              <w:t>о неприостановлении деятельности участника закупки.</w:t>
            </w:r>
          </w:p>
          <w:p w:rsidR="001702EC" w:rsidRDefault="001702EC" w:rsidP="001702EC">
            <w:r>
              <w:t>ж)</w:t>
            </w:r>
            <w:r>
              <w:tab/>
              <w:t>заполненное участником закупки по форме 1 «Заявка на участие в закупке» обязательство в случае заключения с ним договора представить до момента заключения договора сведения о цепочке собственников, включая бенефициаров (в том числе конечных) по форме и в соответствии с инструкциями, приведенными в закупочной документации и документы, подтверждающие данные сведения.</w:t>
            </w:r>
          </w:p>
          <w:p w:rsidR="001702EC" w:rsidRDefault="001702EC" w:rsidP="001702EC">
            <w:proofErr w:type="spellStart"/>
            <w:r>
              <w:t>з</w:t>
            </w:r>
            <w:proofErr w:type="spellEnd"/>
            <w:r>
              <w:t>)</w:t>
            </w:r>
            <w:r>
              <w:tab/>
              <w:t xml:space="preserve">копии разрешающих документов на осуществление видов деятельности, видов работ, требуемые для выполнения договора. </w:t>
            </w:r>
          </w:p>
          <w:p w:rsidR="001702EC" w:rsidRDefault="001702EC" w:rsidP="001702EC">
            <w:r>
              <w:t>и) отсканированный оригинал договора заказчика, подписанный и заверенный со стороны участника.</w:t>
            </w:r>
          </w:p>
        </w:tc>
      </w:tr>
      <w:bookmarkEnd w:id="26"/>
    </w:tbl>
    <w:p w:rsidR="00F14067" w:rsidRDefault="00F14067">
      <w:pPr>
        <w:pStyle w:val="10"/>
        <w:keepNext w:val="0"/>
        <w:tabs>
          <w:tab w:val="left" w:pos="1418"/>
          <w:tab w:val="left" w:pos="1843"/>
        </w:tabs>
        <w:spacing w:before="120" w:after="120"/>
        <w:ind w:left="567"/>
        <w:jc w:val="both"/>
        <w:rPr>
          <w:rFonts w:eastAsia="Times New Roman"/>
          <w:sz w:val="28"/>
          <w:szCs w:val="28"/>
        </w:rPr>
      </w:pPr>
    </w:p>
    <w:p w:rsidR="001702EC" w:rsidRDefault="001702EC" w:rsidP="00F37FDD">
      <w:pPr>
        <w:pStyle w:val="a9"/>
        <w:numPr>
          <w:ilvl w:val="2"/>
          <w:numId w:val="8"/>
        </w:numPr>
        <w:rPr>
          <w:sz w:val="28"/>
          <w:szCs w:val="28"/>
        </w:rPr>
      </w:pPr>
      <w:r>
        <w:rPr>
          <w:sz w:val="28"/>
          <w:szCs w:val="28"/>
        </w:rPr>
        <w:t>Требования к продукции.</w:t>
      </w:r>
    </w:p>
    <w:p w:rsidR="001702EC" w:rsidRDefault="001702EC" w:rsidP="001702EC">
      <w:pPr>
        <w:pStyle w:val="a9"/>
        <w:rPr>
          <w:sz w:val="28"/>
          <w:szCs w:val="28"/>
        </w:rPr>
      </w:pPr>
    </w:p>
    <w:p w:rsidR="001702EC" w:rsidRDefault="001702EC" w:rsidP="001702EC">
      <w:pPr>
        <w:tabs>
          <w:tab w:val="left" w:pos="900"/>
          <w:tab w:val="left" w:pos="1080"/>
        </w:tabs>
        <w:ind w:left="142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Гарантийное обслуживание не менее 12 месяцев от момента сдачи станка в эксплуатацию. Поставщик обязан выполнить пуско-наладочные работы, инструктаж специалистов на территории Покупателя. </w:t>
      </w:r>
      <w:r w:rsidR="00086A65">
        <w:rPr>
          <w:sz w:val="28"/>
          <w:szCs w:val="28"/>
        </w:rPr>
        <w:t>Установка должна</w:t>
      </w:r>
      <w:r>
        <w:rPr>
          <w:sz w:val="28"/>
          <w:szCs w:val="28"/>
        </w:rPr>
        <w:t xml:space="preserve"> иметь паспорт и (или) руководство по эксплуатации на русском языке.</w:t>
      </w:r>
    </w:p>
    <w:p w:rsidR="001702EC" w:rsidRPr="001702EC" w:rsidRDefault="001702EC" w:rsidP="001702EC"/>
    <w:p w:rsidR="00F14067" w:rsidRDefault="00625F13" w:rsidP="00F37FDD">
      <w:pPr>
        <w:pStyle w:val="10"/>
        <w:keepNext w:val="0"/>
        <w:numPr>
          <w:ilvl w:val="1"/>
          <w:numId w:val="8"/>
        </w:numPr>
        <w:tabs>
          <w:tab w:val="left" w:pos="709"/>
        </w:tabs>
        <w:spacing w:before="120" w:after="120"/>
        <w:ind w:left="0" w:firstLine="567"/>
        <w:jc w:val="both"/>
        <w:rPr>
          <w:rFonts w:eastAsia="Times New Roman"/>
          <w:sz w:val="28"/>
          <w:szCs w:val="28"/>
        </w:rPr>
      </w:pPr>
      <w:bookmarkStart w:id="27" w:name="_Toc428904918"/>
      <w:bookmarkStart w:id="28" w:name="_Toc395190385"/>
      <w:bookmarkStart w:id="29" w:name="_Ref395172188"/>
      <w:bookmarkStart w:id="30" w:name="_Toc440440725"/>
      <w:r>
        <w:rPr>
          <w:rFonts w:eastAsia="Times New Roman"/>
          <w:sz w:val="28"/>
          <w:szCs w:val="28"/>
        </w:rPr>
        <w:t>СОСТАВ ЗАЯВКИ НА УЧАСТИЕ В ЗАКУПКЕ.</w:t>
      </w:r>
      <w:bookmarkEnd w:id="27"/>
      <w:bookmarkEnd w:id="28"/>
      <w:bookmarkEnd w:id="29"/>
      <w:bookmarkEnd w:id="30"/>
    </w:p>
    <w:p w:rsidR="00F14067" w:rsidRDefault="00F14067">
      <w:pPr>
        <w:keepNext w:val="0"/>
        <w:tabs>
          <w:tab w:val="left" w:pos="0"/>
          <w:tab w:val="left" w:pos="1803"/>
        </w:tabs>
        <w:overflowPunct w:val="0"/>
        <w:autoSpaceDE w:val="0"/>
        <w:autoSpaceDN w:val="0"/>
        <w:adjustRightInd w:val="0"/>
        <w:ind w:right="153" w:firstLine="709"/>
        <w:jc w:val="both"/>
        <w:rPr>
          <w:sz w:val="28"/>
          <w:szCs w:val="28"/>
          <w:lang w:eastAsia="en-US"/>
        </w:rPr>
      </w:pPr>
    </w:p>
    <w:p w:rsidR="00F14067" w:rsidRPr="002718C7" w:rsidRDefault="00625F13" w:rsidP="002718C7">
      <w:pPr>
        <w:keepNext w:val="0"/>
        <w:jc w:val="both"/>
        <w:divId w:val="872184325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 xml:space="preserve">1. Формы, заполняемые с помощью функционала ЭТП: </w:t>
      </w:r>
    </w:p>
    <w:p w:rsidR="00F14067" w:rsidRPr="002718C7" w:rsidRDefault="00625F13" w:rsidP="002718C7">
      <w:pPr>
        <w:keepNext w:val="0"/>
        <w:jc w:val="both"/>
        <w:divId w:val="1203707488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>1) график оплаты поставляемого товара;</w:t>
      </w:r>
    </w:p>
    <w:p w:rsidR="00F14067" w:rsidRPr="002718C7" w:rsidRDefault="00625F13" w:rsidP="002718C7">
      <w:pPr>
        <w:keepNext w:val="0"/>
        <w:jc w:val="both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lastRenderedPageBreak/>
        <w:br/>
        <w:t xml:space="preserve">2. Документы, прикладываемые к заявке на участие в закупке, в форме электронных документов: </w:t>
      </w:r>
    </w:p>
    <w:p w:rsidR="00F14067" w:rsidRPr="002718C7" w:rsidRDefault="00625F13" w:rsidP="002718C7">
      <w:pPr>
        <w:keepNext w:val="0"/>
        <w:jc w:val="both"/>
        <w:divId w:val="1220937023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 xml:space="preserve">1) заявка на участие в закупке по форме и в соответствии с инструкциями, приведенными в настоящей закупочной документации (соответствующая </w:t>
      </w:r>
      <w:hyperlink w:anchor="F01" w:history="1">
        <w:r w:rsidRPr="002718C7">
          <w:rPr>
            <w:rStyle w:val="a6"/>
            <w:sz w:val="28"/>
            <w:szCs w:val="28"/>
            <w:lang w:eastAsia="en-US"/>
          </w:rPr>
          <w:t>Форма</w:t>
        </w:r>
      </w:hyperlink>
      <w:r w:rsidRPr="002718C7">
        <w:rPr>
          <w:sz w:val="28"/>
          <w:szCs w:val="28"/>
          <w:lang w:eastAsia="en-US"/>
        </w:rPr>
        <w:t>);</w:t>
      </w:r>
    </w:p>
    <w:p w:rsidR="00F14067" w:rsidRPr="002718C7" w:rsidRDefault="00625F13" w:rsidP="002718C7">
      <w:pPr>
        <w:keepNext w:val="0"/>
        <w:jc w:val="both"/>
        <w:divId w:val="999043744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 xml:space="preserve">2) сведения о принадлежности к субъектам малого и среднего предпринимательства по форме и в соответствии с инструкциями, приведенными в настоящей закупочной документации (соответствующая </w:t>
      </w:r>
      <w:hyperlink w:anchor="FORM_MSP" w:history="1">
        <w:r w:rsidRPr="002718C7">
          <w:rPr>
            <w:rStyle w:val="a6"/>
            <w:sz w:val="28"/>
            <w:szCs w:val="28"/>
            <w:lang w:eastAsia="en-US"/>
          </w:rPr>
          <w:t>Форма</w:t>
        </w:r>
      </w:hyperlink>
      <w:r w:rsidRPr="002718C7">
        <w:rPr>
          <w:sz w:val="28"/>
          <w:szCs w:val="28"/>
          <w:lang w:eastAsia="en-US"/>
        </w:rPr>
        <w:t>), предоставляются в составе заявки на участие в закупке в двух форматах: *.</w:t>
      </w:r>
      <w:proofErr w:type="spellStart"/>
      <w:r w:rsidRPr="002718C7">
        <w:rPr>
          <w:sz w:val="28"/>
          <w:szCs w:val="28"/>
          <w:lang w:eastAsia="en-US"/>
        </w:rPr>
        <w:t>pdf</w:t>
      </w:r>
      <w:proofErr w:type="spellEnd"/>
      <w:r w:rsidRPr="002718C7">
        <w:rPr>
          <w:sz w:val="28"/>
          <w:szCs w:val="28"/>
          <w:lang w:eastAsia="en-US"/>
        </w:rPr>
        <w:t xml:space="preserve"> с подписью и печатью, а также в редактируемом формате *.</w:t>
      </w:r>
      <w:proofErr w:type="spellStart"/>
      <w:r w:rsidRPr="002718C7">
        <w:rPr>
          <w:sz w:val="28"/>
          <w:szCs w:val="28"/>
          <w:lang w:eastAsia="en-US"/>
        </w:rPr>
        <w:t>doc</w:t>
      </w:r>
      <w:proofErr w:type="spellEnd"/>
      <w:r w:rsidRPr="002718C7">
        <w:rPr>
          <w:sz w:val="28"/>
          <w:szCs w:val="28"/>
          <w:lang w:eastAsia="en-US"/>
        </w:rPr>
        <w:t xml:space="preserve"> или *.</w:t>
      </w:r>
      <w:proofErr w:type="spellStart"/>
      <w:r w:rsidRPr="002718C7">
        <w:rPr>
          <w:sz w:val="28"/>
          <w:szCs w:val="28"/>
          <w:lang w:eastAsia="en-US"/>
        </w:rPr>
        <w:t>xls</w:t>
      </w:r>
      <w:proofErr w:type="spellEnd"/>
      <w:r w:rsidRPr="002718C7">
        <w:rPr>
          <w:sz w:val="28"/>
          <w:szCs w:val="28"/>
          <w:lang w:eastAsia="en-US"/>
        </w:rPr>
        <w:t>.;</w:t>
      </w:r>
    </w:p>
    <w:p w:rsidR="00F14067" w:rsidRPr="002718C7" w:rsidRDefault="00625F13" w:rsidP="002718C7">
      <w:pPr>
        <w:keepNext w:val="0"/>
        <w:jc w:val="both"/>
        <w:divId w:val="1213732011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 xml:space="preserve">3) сведения о цепочке собственников, включая бенефициаров (в том числе конечных) (соответствующая </w:t>
      </w:r>
      <w:hyperlink w:anchor="BENEF" w:history="1">
        <w:r w:rsidRPr="002718C7">
          <w:rPr>
            <w:rStyle w:val="a6"/>
            <w:sz w:val="28"/>
            <w:szCs w:val="28"/>
            <w:lang w:eastAsia="en-US"/>
          </w:rPr>
          <w:t>Форма</w:t>
        </w:r>
      </w:hyperlink>
      <w:r w:rsidRPr="002718C7">
        <w:rPr>
          <w:sz w:val="28"/>
          <w:szCs w:val="28"/>
          <w:lang w:eastAsia="en-US"/>
        </w:rPr>
        <w:t>);</w:t>
      </w:r>
    </w:p>
    <w:p w:rsidR="00F14067" w:rsidRPr="002718C7" w:rsidRDefault="00625F13" w:rsidP="002718C7">
      <w:pPr>
        <w:keepNext w:val="0"/>
        <w:jc w:val="both"/>
        <w:divId w:val="2013213079"/>
        <w:rPr>
          <w:sz w:val="28"/>
          <w:szCs w:val="28"/>
          <w:lang w:eastAsia="en-US"/>
        </w:rPr>
      </w:pPr>
      <w:r w:rsidRPr="002718C7">
        <w:rPr>
          <w:sz w:val="28"/>
          <w:szCs w:val="28"/>
          <w:lang w:eastAsia="en-US"/>
        </w:rPr>
        <w:t xml:space="preserve">4)документы, указанные в подразделе </w:t>
      </w:r>
      <w:hyperlink w:anchor="TREBOVANIA" w:history="1">
        <w:r w:rsidRPr="002718C7">
          <w:rPr>
            <w:rStyle w:val="a6"/>
            <w:sz w:val="28"/>
            <w:szCs w:val="28"/>
            <w:lang w:eastAsia="en-US"/>
          </w:rPr>
          <w:t>2.1</w:t>
        </w:r>
      </w:hyperlink>
      <w:r w:rsidRPr="002718C7">
        <w:rPr>
          <w:sz w:val="28"/>
          <w:szCs w:val="28"/>
          <w:lang w:eastAsia="en-US"/>
        </w:rPr>
        <w:t xml:space="preserve"> настоящей закупочной документации;</w:t>
      </w:r>
    </w:p>
    <w:p w:rsidR="00F14067" w:rsidRDefault="00F14067">
      <w:pPr>
        <w:keepNext w:val="0"/>
        <w:rPr>
          <w:sz w:val="28"/>
          <w:szCs w:val="28"/>
          <w:lang w:eastAsia="en-US"/>
        </w:rPr>
      </w:pPr>
      <w:bookmarkStart w:id="31" w:name="_Toc399408089"/>
      <w:bookmarkStart w:id="32" w:name="_Toc398564600"/>
      <w:bookmarkStart w:id="33" w:name="_Ref321475870"/>
    </w:p>
    <w:p w:rsidR="00F14067" w:rsidRDefault="00F14067">
      <w:pPr>
        <w:keepNext w:val="0"/>
        <w:rPr>
          <w:sz w:val="28"/>
          <w:szCs w:val="28"/>
          <w:lang w:eastAsia="en-US"/>
        </w:rPr>
        <w:sectPr w:rsidR="00F14067">
          <w:headerReference w:type="default" r:id="rId18"/>
          <w:footerReference w:type="default" r:id="rId19"/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F14067" w:rsidRDefault="00625F13" w:rsidP="00F37FDD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34" w:name="_Toc428904920"/>
      <w:bookmarkStart w:id="35" w:name="_Toc440440726"/>
      <w:bookmarkStart w:id="36" w:name="KRIT"/>
      <w:r>
        <w:rPr>
          <w:rFonts w:eastAsia="Times New Roman"/>
          <w:sz w:val="28"/>
          <w:szCs w:val="28"/>
        </w:rPr>
        <w:lastRenderedPageBreak/>
        <w:t>КРИТЕРИИ И МЕТОДИКА ОЦЕНКИ ЗАЯВОК НА УЧАСТИЕ В ЗАКУПКЕ</w:t>
      </w:r>
      <w:bookmarkEnd w:id="34"/>
      <w:bookmarkEnd w:id="31"/>
      <w:bookmarkEnd w:id="32"/>
      <w:bookmarkEnd w:id="33"/>
      <w:bookmarkEnd w:id="35"/>
    </w:p>
    <w:bookmarkEnd w:id="36"/>
    <w:p w:rsidR="00F14067" w:rsidRDefault="00F14067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F14067" w:rsidRDefault="00625F13">
      <w:pPr>
        <w:keepNext w:val="0"/>
        <w:tabs>
          <w:tab w:val="left" w:pos="1134"/>
        </w:tabs>
        <w:ind w:firstLine="709"/>
        <w:rPr>
          <w:sz w:val="28"/>
          <w:szCs w:val="28"/>
        </w:rPr>
      </w:pPr>
      <w:r>
        <w:rPr>
          <w:sz w:val="28"/>
          <w:szCs w:val="28"/>
        </w:rPr>
        <w:t xml:space="preserve">Закупочная комиссия ранжирует заявки по цене, начиная </w:t>
      </w:r>
      <w:proofErr w:type="gramStart"/>
      <w:r>
        <w:rPr>
          <w:sz w:val="28"/>
          <w:szCs w:val="28"/>
        </w:rPr>
        <w:t>с</w:t>
      </w:r>
      <w:proofErr w:type="gramEnd"/>
      <w:r>
        <w:rPr>
          <w:sz w:val="28"/>
          <w:szCs w:val="28"/>
        </w:rPr>
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</w:t>
      </w:r>
    </w:p>
    <w:p w:rsidR="002718C7" w:rsidRDefault="002718C7">
      <w:pPr>
        <w:keepNext w:val="0"/>
        <w:tabs>
          <w:tab w:val="left" w:pos="1134"/>
        </w:tabs>
        <w:ind w:firstLine="709"/>
        <w:rPr>
          <w:sz w:val="28"/>
          <w:szCs w:val="28"/>
        </w:rPr>
      </w:pPr>
    </w:p>
    <w:p w:rsidR="00F14067" w:rsidRDefault="00625F13" w:rsidP="00F37FDD">
      <w:pPr>
        <w:pStyle w:val="10"/>
        <w:keepNext w:val="0"/>
        <w:numPr>
          <w:ilvl w:val="0"/>
          <w:numId w:val="8"/>
        </w:numPr>
        <w:tabs>
          <w:tab w:val="left" w:pos="426"/>
        </w:tabs>
        <w:ind w:left="0" w:firstLine="0"/>
        <w:jc w:val="center"/>
        <w:rPr>
          <w:rFonts w:eastAsia="Times New Roman"/>
          <w:sz w:val="28"/>
          <w:szCs w:val="28"/>
        </w:rPr>
      </w:pPr>
      <w:bookmarkStart w:id="37" w:name="_Toc412098816"/>
      <w:bookmarkStart w:id="38" w:name="_Toc412098817"/>
      <w:bookmarkStart w:id="39" w:name="_Toc412098818"/>
      <w:bookmarkStart w:id="40" w:name="_Toc412098819"/>
      <w:bookmarkStart w:id="41" w:name="_Toc395190388"/>
      <w:bookmarkStart w:id="42" w:name="_Ref396487846"/>
      <w:bookmarkStart w:id="43" w:name="_Ref396489236"/>
      <w:bookmarkStart w:id="44" w:name="_Toc428904933"/>
      <w:bookmarkStart w:id="45" w:name="_Toc440440727"/>
      <w:bookmarkStart w:id="46" w:name="_Toc260130025"/>
      <w:bookmarkEnd w:id="37"/>
      <w:bookmarkEnd w:id="38"/>
      <w:bookmarkEnd w:id="39"/>
      <w:bookmarkEnd w:id="40"/>
      <w:r>
        <w:rPr>
          <w:rFonts w:eastAsia="Times New Roman"/>
          <w:sz w:val="28"/>
          <w:szCs w:val="28"/>
        </w:rPr>
        <w:t>ОБРАЗЦЫ ФОРМ ОСНОВНЫХ ДОКУМЕНТОВ</w:t>
      </w:r>
      <w:bookmarkEnd w:id="41"/>
      <w:bookmarkEnd w:id="42"/>
      <w:bookmarkEnd w:id="43"/>
      <w:bookmarkEnd w:id="44"/>
      <w:bookmarkEnd w:id="45"/>
    </w:p>
    <w:p w:rsidR="00F14067" w:rsidRDefault="00F14067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val="en-US" w:eastAsia="en-US"/>
        </w:rPr>
      </w:pPr>
    </w:p>
    <w:p w:rsidR="00F14067" w:rsidRDefault="00AC3268">
      <w:pPr>
        <w:keepNext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  <w:iCs/>
          <w:sz w:val="28"/>
          <w:szCs w:val="28"/>
          <w:lang w:eastAsia="en-US"/>
        </w:rPr>
      </w:pPr>
      <w:r>
        <w:rPr>
          <w:b/>
          <w:i/>
          <w:lang w:eastAsia="en-US"/>
        </w:rPr>
        <w:t>формы 1</w:t>
      </w:r>
      <w:r w:rsidR="00625F13">
        <w:rPr>
          <w:b/>
          <w:i/>
          <w:lang w:eastAsia="en-US"/>
        </w:rPr>
        <w:t xml:space="preserve"> –</w:t>
      </w:r>
      <w:r>
        <w:rPr>
          <w:b/>
          <w:i/>
          <w:lang w:eastAsia="en-US"/>
        </w:rPr>
        <w:t xml:space="preserve"> 1.2 </w:t>
      </w:r>
      <w:r w:rsidR="00625F13">
        <w:rPr>
          <w:b/>
          <w:i/>
          <w:lang w:eastAsia="en-US"/>
        </w:rPr>
        <w:t>рекомендованы для заполнения. В случае изменения форм, приведенных в данном разделе, документы, включаемые участником закупки в состав заявки на участие в закупке, должны содержать все сведения, указанные в соответствующей форме.</w:t>
      </w:r>
    </w:p>
    <w:p w:rsidR="00F14067" w:rsidRDefault="00F14067">
      <w:pPr>
        <w:keepNext w:val="0"/>
        <w:tabs>
          <w:tab w:val="left" w:pos="993"/>
          <w:tab w:val="left" w:pos="1134"/>
        </w:tabs>
        <w:ind w:firstLine="709"/>
        <w:jc w:val="both"/>
        <w:rPr>
          <w:bCs/>
          <w:sz w:val="28"/>
          <w:szCs w:val="28"/>
          <w:lang w:eastAsia="en-US"/>
        </w:rPr>
      </w:pPr>
    </w:p>
    <w:p w:rsidR="00F14067" w:rsidRDefault="00625F13" w:rsidP="00F37FDD">
      <w:pPr>
        <w:pStyle w:val="10"/>
        <w:keepNext w:val="0"/>
        <w:numPr>
          <w:ilvl w:val="1"/>
          <w:numId w:val="8"/>
        </w:numPr>
        <w:tabs>
          <w:tab w:val="left" w:pos="426"/>
        </w:tabs>
        <w:ind w:left="0" w:firstLine="0"/>
        <w:jc w:val="both"/>
        <w:rPr>
          <w:rFonts w:eastAsia="Times New Roman"/>
          <w:sz w:val="28"/>
          <w:szCs w:val="28"/>
        </w:rPr>
      </w:pPr>
      <w:bookmarkStart w:id="47" w:name="_Ref401131967"/>
      <w:bookmarkStart w:id="48" w:name="_Toc428904934"/>
      <w:bookmarkStart w:id="49" w:name="_Toc440440728"/>
      <w:r>
        <w:rPr>
          <w:rFonts w:eastAsia="Times New Roman"/>
          <w:sz w:val="28"/>
          <w:szCs w:val="28"/>
        </w:rPr>
        <w:t>Образцы форм основных документов, включаемых в заявку на участие в закупке</w:t>
      </w:r>
      <w:bookmarkEnd w:id="47"/>
      <w:bookmarkEnd w:id="48"/>
      <w:bookmarkEnd w:id="49"/>
    </w:p>
    <w:p w:rsidR="00F14067" w:rsidRDefault="00F14067">
      <w:pPr>
        <w:keepNext w:val="0"/>
        <w:rPr>
          <w:iCs/>
          <w:sz w:val="28"/>
          <w:szCs w:val="28"/>
        </w:rPr>
        <w:sectPr w:rsidR="00F14067">
          <w:pgSz w:w="11907" w:h="16840"/>
          <w:pgMar w:top="1134" w:right="567" w:bottom="1134" w:left="992" w:header="567" w:footer="567" w:gutter="0"/>
          <w:cols w:space="720"/>
        </w:sectPr>
      </w:pPr>
    </w:p>
    <w:tbl>
      <w:tblPr>
        <w:tblW w:w="11205" w:type="dxa"/>
        <w:jc w:val="center"/>
        <w:tblLayout w:type="fixed"/>
        <w:tblLook w:val="04A0"/>
      </w:tblPr>
      <w:tblGrid>
        <w:gridCol w:w="572"/>
        <w:gridCol w:w="380"/>
        <w:gridCol w:w="478"/>
        <w:gridCol w:w="380"/>
        <w:gridCol w:w="917"/>
        <w:gridCol w:w="516"/>
        <w:gridCol w:w="495"/>
        <w:gridCol w:w="1040"/>
        <w:gridCol w:w="1177"/>
        <w:gridCol w:w="774"/>
        <w:gridCol w:w="79"/>
        <w:gridCol w:w="3326"/>
        <w:gridCol w:w="1071"/>
      </w:tblGrid>
      <w:tr w:rsidR="00F14067">
        <w:trPr>
          <w:trHeight w:val="364"/>
          <w:jc w:val="center"/>
        </w:trPr>
        <w:tc>
          <w:tcPr>
            <w:tcW w:w="11198" w:type="dxa"/>
            <w:gridSpan w:val="13"/>
            <w:vAlign w:val="center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ind w:firstLine="709"/>
              <w:jc w:val="right"/>
              <w:rPr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lastRenderedPageBreak/>
              <w:t>Форма 1.</w:t>
            </w:r>
          </w:p>
        </w:tc>
      </w:tr>
      <w:tr w:rsidR="00F14067">
        <w:trPr>
          <w:trHeight w:val="364"/>
          <w:jc w:val="center"/>
        </w:trPr>
        <w:tc>
          <w:tcPr>
            <w:tcW w:w="6725" w:type="dxa"/>
            <w:gridSpan w:val="10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473" w:type="dxa"/>
            <w:gridSpan w:val="3"/>
          </w:tcPr>
          <w:p w:rsidR="00F14067" w:rsidRDefault="00F14067">
            <w:pPr>
              <w:keepNext w:val="0"/>
              <w:tabs>
                <w:tab w:val="left" w:pos="708"/>
              </w:tabs>
              <w:ind w:firstLine="709"/>
              <w:rPr>
                <w:b/>
                <w:i/>
                <w:lang w:eastAsia="en-US"/>
              </w:rPr>
            </w:pPr>
          </w:p>
        </w:tc>
      </w:tr>
      <w:tr w:rsidR="00F14067">
        <w:trPr>
          <w:trHeight w:val="364"/>
          <w:jc w:val="center"/>
        </w:trPr>
        <w:tc>
          <w:tcPr>
            <w:tcW w:w="571" w:type="dxa"/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80" w:type="dxa"/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«</w:t>
            </w:r>
          </w:p>
        </w:tc>
        <w:tc>
          <w:tcPr>
            <w:tcW w:w="47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»</w:t>
            </w:r>
          </w:p>
        </w:tc>
        <w:tc>
          <w:tcPr>
            <w:tcW w:w="91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jc w:val="right"/>
              <w:rPr>
                <w:lang w:eastAsia="en-US"/>
              </w:rPr>
            </w:pPr>
          </w:p>
        </w:tc>
        <w:tc>
          <w:tcPr>
            <w:tcW w:w="516" w:type="dxa"/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iCs/>
                <w:lang w:eastAsia="en-US"/>
              </w:rPr>
              <w:t>20</w:t>
            </w:r>
          </w:p>
        </w:tc>
        <w:tc>
          <w:tcPr>
            <w:tcW w:w="49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039" w:type="dxa"/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117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247" w:type="dxa"/>
            <w:gridSpan w:val="4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F14067">
        <w:trPr>
          <w:trHeight w:val="364"/>
          <w:jc w:val="center"/>
        </w:trPr>
        <w:tc>
          <w:tcPr>
            <w:tcW w:w="571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78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80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916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16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iCs/>
                <w:lang w:eastAsia="en-US"/>
              </w:rPr>
            </w:pPr>
          </w:p>
        </w:tc>
        <w:tc>
          <w:tcPr>
            <w:tcW w:w="495" w:type="dxa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068" w:type="dxa"/>
            <w:gridSpan w:val="4"/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24" w:type="dxa"/>
            <w:vAlign w:val="bottom"/>
            <w:hideMark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val="en-US" w:eastAsia="en-US"/>
              </w:rPr>
            </w:pPr>
          </w:p>
        </w:tc>
        <w:tc>
          <w:tcPr>
            <w:tcW w:w="107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F14067" w:rsidRDefault="00F14067">
      <w:pPr>
        <w:keepNext w:val="0"/>
        <w:ind w:firstLine="709"/>
        <w:jc w:val="both"/>
        <w:rPr>
          <w:sz w:val="28"/>
          <w:szCs w:val="28"/>
        </w:rPr>
      </w:pPr>
    </w:p>
    <w:p w:rsidR="00F14067" w:rsidRDefault="00625F13">
      <w:pPr>
        <w:keepNext w:val="0"/>
        <w:jc w:val="center"/>
        <w:outlineLvl w:val="1"/>
        <w:rPr>
          <w:sz w:val="28"/>
          <w:szCs w:val="28"/>
          <w:lang w:eastAsia="en-US"/>
        </w:rPr>
      </w:pPr>
      <w:bookmarkStart w:id="50" w:name="F01"/>
      <w:bookmarkStart w:id="51" w:name="_Toc412201945"/>
      <w:bookmarkStart w:id="52" w:name="_Toc390267513"/>
      <w:bookmarkStart w:id="53" w:name="_Toc272505461"/>
      <w:bookmarkStart w:id="54" w:name="_Toc255987071"/>
      <w:bookmarkStart w:id="55" w:name="_Toc428904935"/>
      <w:bookmarkStart w:id="56" w:name="_Toc440440729"/>
      <w:r>
        <w:rPr>
          <w:sz w:val="28"/>
          <w:szCs w:val="28"/>
          <w:lang w:eastAsia="en-US"/>
        </w:rPr>
        <w:t>ЗАЯВКА НА УЧАСТИЕ В ЗАКУПКЕ</w:t>
      </w:r>
      <w:bookmarkEnd w:id="50"/>
      <w:r>
        <w:rPr>
          <w:sz w:val="28"/>
          <w:szCs w:val="28"/>
          <w:lang w:eastAsia="en-US"/>
        </w:rPr>
        <w:t xml:space="preserve"> (Форма 1.)</w:t>
      </w:r>
      <w:bookmarkEnd w:id="51"/>
      <w:bookmarkEnd w:id="52"/>
      <w:bookmarkEnd w:id="53"/>
      <w:bookmarkEnd w:id="54"/>
      <w:bookmarkEnd w:id="55"/>
      <w:bookmarkEnd w:id="56"/>
    </w:p>
    <w:p w:rsidR="00F14067" w:rsidRDefault="00F14067">
      <w:pPr>
        <w:keepNext w:val="0"/>
        <w:ind w:firstLine="709"/>
        <w:jc w:val="both"/>
        <w:rPr>
          <w:sz w:val="28"/>
          <w:szCs w:val="28"/>
          <w:lang w:eastAsia="en-US"/>
        </w:rPr>
      </w:pPr>
    </w:p>
    <w:p w:rsidR="00F14067" w:rsidRDefault="00625F13">
      <w:pPr>
        <w:keepNext w:val="0"/>
        <w:ind w:firstLine="709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Изучив извещение о проведении закупки на право заключения договора на </w:t>
      </w:r>
      <w:r w:rsidR="00CF2F2A">
        <w:rPr>
          <w:sz w:val="28"/>
          <w:szCs w:val="28"/>
        </w:rPr>
        <w:t xml:space="preserve">Физическую охрану объекта, расположенного по адресу </w:t>
      </w:r>
      <w:proofErr w:type="gramStart"/>
      <w:r w:rsidR="00CF2F2A">
        <w:rPr>
          <w:sz w:val="28"/>
          <w:szCs w:val="28"/>
        </w:rPr>
        <w:t>г</w:t>
      </w:r>
      <w:proofErr w:type="gramEnd"/>
      <w:r w:rsidR="00CF2F2A">
        <w:rPr>
          <w:sz w:val="28"/>
          <w:szCs w:val="28"/>
        </w:rPr>
        <w:t>. Новосибирск, ул. Писемского, 5</w:t>
      </w:r>
      <w:r>
        <w:rPr>
          <w:sz w:val="28"/>
          <w:szCs w:val="28"/>
          <w:lang w:eastAsia="en-US"/>
        </w:rPr>
        <w:t xml:space="preserve">, опубликованное на http://a-k-d.ru/, закупка № ______ </w:t>
      </w:r>
      <w:r>
        <w:rPr>
          <w:b/>
          <w:i/>
          <w:lang w:eastAsia="en-US"/>
        </w:rPr>
        <w:t>[указывается номер закупки на указанном сайте]</w:t>
      </w:r>
      <w:r>
        <w:rPr>
          <w:sz w:val="28"/>
          <w:szCs w:val="28"/>
          <w:lang w:eastAsia="en-US"/>
        </w:rPr>
        <w:t>, закупочную документацию, понимая и принимая установленные в них требования и условия закупки,</w:t>
      </w:r>
    </w:p>
    <w:p w:rsidR="00F14067" w:rsidRDefault="00F14067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140"/>
        <w:gridCol w:w="1655"/>
        <w:gridCol w:w="5769"/>
      </w:tblGrid>
      <w:tr w:rsidR="00F14067">
        <w:tc>
          <w:tcPr>
            <w:tcW w:w="10564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14067">
        <w:tc>
          <w:tcPr>
            <w:tcW w:w="1056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pStyle w:val="Times12"/>
              <w:rPr>
                <w:sz w:val="22"/>
              </w:rPr>
            </w:pPr>
            <w:r>
              <w:rPr>
                <w:vertAlign w:val="superscript"/>
              </w:rPr>
              <w:t>(полное наименование участника закупки с указанием организационно-правовой формы)</w:t>
            </w:r>
            <w:r>
              <w:rPr>
                <w:sz w:val="22"/>
              </w:rPr>
              <w:t xml:space="preserve"> </w:t>
            </w:r>
          </w:p>
        </w:tc>
      </w:tr>
      <w:tr w:rsidR="00F14067">
        <w:trPr>
          <w:trHeight w:val="225"/>
        </w:trPr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ИНН</w:t>
            </w:r>
            <w:proofErr w:type="gramStart"/>
            <w:r>
              <w:rPr>
                <w:sz w:val="28"/>
                <w:szCs w:val="28"/>
              </w:rPr>
              <w:t>,К</w:t>
            </w:r>
            <w:proofErr w:type="gramEnd"/>
            <w:r>
              <w:rPr>
                <w:sz w:val="28"/>
                <w:szCs w:val="28"/>
              </w:rPr>
              <w:t>ПП,ОГРН,ОКПО</w:t>
            </w:r>
          </w:p>
        </w:tc>
        <w:tc>
          <w:tcPr>
            <w:tcW w:w="742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14067">
        <w:tc>
          <w:tcPr>
            <w:tcW w:w="3140" w:type="dxa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742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(ИНН, КПП, ОГРН, ОКПО участника закупки)</w:t>
            </w:r>
          </w:p>
        </w:tc>
      </w:tr>
      <w:tr w:rsidR="00F14067">
        <w:trPr>
          <w:trHeight w:val="225"/>
        </w:trPr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юридический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14067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(юридический адрес участника закупки)</w:t>
            </w:r>
          </w:p>
        </w:tc>
      </w:tr>
      <w:tr w:rsidR="00F14067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фактический адрес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14067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ind w:firstLine="709"/>
              <w:jc w:val="both"/>
              <w:rPr>
                <w:sz w:val="28"/>
                <w:szCs w:val="28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pStyle w:val="Times12"/>
              <w:rPr>
                <w:vertAlign w:val="superscript"/>
              </w:rPr>
            </w:pPr>
            <w:r>
              <w:rPr>
                <w:vertAlign w:val="superscript"/>
              </w:rPr>
              <w:t>(фактический адрес участника закупки)</w:t>
            </w:r>
          </w:p>
        </w:tc>
      </w:tr>
      <w:tr w:rsidR="00F14067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предлагает заключить договор </w:t>
            </w:r>
            <w:proofErr w:type="gramStart"/>
            <w:r>
              <w:rPr>
                <w:sz w:val="28"/>
                <w:szCs w:val="28"/>
              </w:rPr>
              <w:t>на</w:t>
            </w:r>
            <w:proofErr w:type="gramEnd"/>
            <w:r>
              <w:rPr>
                <w:sz w:val="28"/>
                <w:szCs w:val="28"/>
              </w:rPr>
              <w:t>:</w:t>
            </w:r>
          </w:p>
        </w:tc>
        <w:tc>
          <w:tcPr>
            <w:tcW w:w="576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</w:tr>
      <w:tr w:rsidR="00F14067">
        <w:tc>
          <w:tcPr>
            <w:tcW w:w="47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8"/>
                <w:szCs w:val="22"/>
                <w:lang w:eastAsia="en-US"/>
              </w:rPr>
            </w:pPr>
          </w:p>
        </w:tc>
        <w:tc>
          <w:tcPr>
            <w:tcW w:w="576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pStyle w:val="Times12"/>
              <w:rPr>
                <w:rFonts w:ascii="Arial" w:hAnsi="Arial" w:cs="Arial"/>
                <w:vertAlign w:val="superscript"/>
                <w:lang w:val="en-US"/>
              </w:rPr>
            </w:pPr>
            <w:r>
              <w:rPr>
                <w:vertAlign w:val="superscript"/>
              </w:rPr>
              <w:t>(предмет договора)</w:t>
            </w:r>
          </w:p>
        </w:tc>
      </w:tr>
    </w:tbl>
    <w:p w:rsidR="00F14067" w:rsidRDefault="00F14067">
      <w:pPr>
        <w:keepNext w:val="0"/>
        <w:jc w:val="both"/>
        <w:rPr>
          <w:sz w:val="28"/>
          <w:szCs w:val="28"/>
          <w:lang w:val="en-US" w:eastAsia="en-US"/>
        </w:rPr>
      </w:pPr>
    </w:p>
    <w:p w:rsidR="00F14067" w:rsidRDefault="00625F13">
      <w:pPr>
        <w:keepNext w:val="0"/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>в соответствии с Техническим предложением, Графиком поставки товара. Сводной таблицей стоимости и другими документами, являющимися неотъемлемыми приложениями к настоящей заявке на условиях, указанных при формировании заявки, поданной на ЭТП, с помощью функционала которой проводится данная закупка:</w:t>
      </w:r>
    </w:p>
    <w:p w:rsidR="00F14067" w:rsidRDefault="00F14067">
      <w:pPr>
        <w:keepNext w:val="0"/>
        <w:ind w:firstLine="709"/>
        <w:jc w:val="both"/>
        <w:rPr>
          <w:sz w:val="28"/>
          <w:szCs w:val="28"/>
          <w:lang w:eastAsia="en-US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4394"/>
        <w:gridCol w:w="4962"/>
      </w:tblGrid>
      <w:tr w:rsidR="00F14067">
        <w:trPr>
          <w:cantSplit/>
          <w:tblHeader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57" w:right="-57"/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57" w:right="-57"/>
              <w:jc w:val="center"/>
            </w:pPr>
            <w:r>
              <w:t>Условия заявок на участие в закупке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jc w:val="center"/>
            </w:pPr>
            <w:r>
              <w:t>Предложения участника</w:t>
            </w:r>
          </w:p>
        </w:tc>
      </w:tr>
      <w:tr w:rsidR="00F1406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</w:pPr>
            <w:r>
              <w:rPr>
                <w:bCs/>
              </w:rPr>
              <w:t>Цена заявки, руб. с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jc w:val="center"/>
            </w:pPr>
            <w:r>
              <w:rPr>
                <w:b/>
                <w:i/>
              </w:rPr>
              <w:t>[указать цену договора с отражением размера НДС]</w:t>
            </w:r>
          </w:p>
        </w:tc>
      </w:tr>
      <w:tr w:rsidR="00F1406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Цена заявки, руб. без НДС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цену договора без НДС]</w:t>
            </w:r>
          </w:p>
        </w:tc>
      </w:tr>
      <w:tr w:rsidR="00F1406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rPr>
                <w:bCs/>
              </w:rPr>
            </w:pPr>
            <w:r>
              <w:rPr>
                <w:bCs/>
              </w:rPr>
              <w:t>Срок поставки товара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закупочной документации», либо указать начало и окончание поставки товара в формате исчисления сроков, указанном в извещении о проведении закупки]</w:t>
            </w:r>
          </w:p>
        </w:tc>
      </w:tr>
      <w:tr w:rsidR="00F14067">
        <w:trPr>
          <w:cantSplit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2"/>
              </w:numPr>
              <w:tabs>
                <w:tab w:val="left" w:pos="284"/>
              </w:tabs>
              <w:ind w:left="0" w:firstLine="0"/>
              <w:jc w:val="center"/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rPr>
                <w:bCs/>
              </w:rPr>
            </w:pPr>
            <w:r>
              <w:t>Условия оплаты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57" w:right="57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[указать «в соответствии с условиями проекта договора закупочной документации», либо указать порядок платежей по договору, предлагаемый участником]</w:t>
            </w:r>
          </w:p>
        </w:tc>
      </w:tr>
    </w:tbl>
    <w:p w:rsidR="00F14067" w:rsidRDefault="00F14067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4067" w:rsidRDefault="00625F1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Настоящая заявка на участие в закупке имеет правовой статус оферты и действует в течение 0 календарных дней со дня окончания срока подачи заявок.</w:t>
      </w:r>
    </w:p>
    <w:p w:rsidR="00F14067" w:rsidRDefault="00F14067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F14067" w:rsidRDefault="00625F13">
      <w:pPr>
        <w:pStyle w:val="a9"/>
        <w:keepNext w:val="0"/>
        <w:ind w:left="0" w:firstLine="709"/>
        <w:jc w:val="both"/>
        <w:rPr>
          <w:b/>
          <w:szCs w:val="28"/>
        </w:rPr>
      </w:pPr>
      <w:r>
        <w:rPr>
          <w:b/>
          <w:szCs w:val="28"/>
        </w:rPr>
        <w:t>Для юридических лиц:</w:t>
      </w: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Принадлежность к субъектам малого и среднего предпринимательства: ______________</w:t>
      </w: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Настоящим подтверждаем, что:</w:t>
      </w:r>
    </w:p>
    <w:p w:rsidR="00F14067" w:rsidRDefault="00625F13" w:rsidP="00F37FDD">
      <w:pPr>
        <w:pStyle w:val="a9"/>
        <w:keepNext w:val="0"/>
        <w:numPr>
          <w:ilvl w:val="0"/>
          <w:numId w:val="13"/>
        </w:numPr>
        <w:tabs>
          <w:tab w:val="left" w:pos="1134"/>
        </w:tabs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против</w:t>
      </w:r>
      <w:proofErr w:type="gramEnd"/>
      <w:r>
        <w:rPr>
          <w:sz w:val="28"/>
          <w:szCs w:val="28"/>
        </w:rPr>
        <w:t xml:space="preserve"> _____________ </w:t>
      </w:r>
      <w:r>
        <w:rPr>
          <w:b/>
          <w:i/>
          <w:szCs w:val="28"/>
        </w:rPr>
        <w:t>(</w:t>
      </w:r>
      <w:proofErr w:type="gramStart"/>
      <w:r>
        <w:rPr>
          <w:b/>
          <w:i/>
          <w:szCs w:val="28"/>
        </w:rPr>
        <w:t>наименование</w:t>
      </w:r>
      <w:proofErr w:type="gramEnd"/>
      <w:r>
        <w:rPr>
          <w:b/>
          <w:i/>
          <w:szCs w:val="28"/>
        </w:rPr>
        <w:t xml:space="preserve"> участника закупки)</w:t>
      </w:r>
      <w:r>
        <w:rPr>
          <w:sz w:val="28"/>
          <w:szCs w:val="28"/>
        </w:rPr>
        <w:t xml:space="preserve"> не проводится процедура ликвидации, не принято арбитражным судом решения о признании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банкротом, деятельность _____________ </w:t>
      </w:r>
      <w:r>
        <w:rPr>
          <w:b/>
          <w:i/>
          <w:szCs w:val="28"/>
        </w:rPr>
        <w:t>(наименование участника закупки)</w:t>
      </w:r>
      <w:r>
        <w:rPr>
          <w:sz w:val="28"/>
          <w:szCs w:val="28"/>
        </w:rPr>
        <w:t xml:space="preserve"> не приостановлена, на имущество не наложен арест по решению суда, административного органа;</w:t>
      </w: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b/>
          <w:i/>
        </w:rPr>
        <w:t>[в случае применения упрощенной системы налогообложения]</w:t>
      </w: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Также сообщаем о применении нами упрощенной системы налогообложения.</w:t>
      </w:r>
    </w:p>
    <w:p w:rsidR="00F14067" w:rsidRDefault="00F14067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F14067" w:rsidRDefault="00625F13">
      <w:pPr>
        <w:pStyle w:val="a9"/>
        <w:keepNext w:val="0"/>
        <w:ind w:left="0" w:firstLine="709"/>
        <w:jc w:val="both"/>
        <w:rPr>
          <w:b/>
          <w:i/>
          <w:szCs w:val="28"/>
        </w:rPr>
      </w:pPr>
      <w:r>
        <w:rPr>
          <w:b/>
          <w:i/>
          <w:szCs w:val="28"/>
        </w:rPr>
        <w:t>Для физических лиц:</w:t>
      </w:r>
      <w:r>
        <w:rPr>
          <w:b/>
          <w:i/>
          <w:sz w:val="28"/>
          <w:szCs w:val="28"/>
        </w:rPr>
        <w:t xml:space="preserve"> </w:t>
      </w:r>
      <w:r>
        <w:rPr>
          <w:b/>
          <w:i/>
          <w:szCs w:val="28"/>
        </w:rPr>
        <w:t>Настоящим даем свое согласие на обработку заказчиком (организатором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власти и последующую обработку данных сведений такими органами.</w:t>
      </w: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(организатором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>
        <w:rPr>
          <w:sz w:val="28"/>
          <w:szCs w:val="28"/>
        </w:rPr>
        <w:t xml:space="preserve"> том числе Федеральной налоговой службе Российской Федерации, Минэнерго России, </w:t>
      </w:r>
      <w:proofErr w:type="spellStart"/>
      <w:r>
        <w:rPr>
          <w:sz w:val="28"/>
          <w:szCs w:val="28"/>
        </w:rPr>
        <w:t>Росфинмониторингу</w:t>
      </w:r>
      <w:proofErr w:type="spellEnd"/>
      <w:r>
        <w:rPr>
          <w:sz w:val="28"/>
          <w:szCs w:val="28"/>
        </w:rPr>
        <w:t>, Правительству Российской Федерации) и последующую обработку данных сведений такими органами.</w:t>
      </w: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признания нас победителем закупки, либо при поступлении в наш адрес предложения о заключении договора, мы берем на себя следующие обязательства:</w:t>
      </w:r>
    </w:p>
    <w:p w:rsidR="00F14067" w:rsidRDefault="00625F13" w:rsidP="00F37FDD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F14067" w:rsidRDefault="00625F13" w:rsidP="00F37FDD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приведенными в закупочной документации и документы, подтверждающие данные сведения;</w:t>
      </w:r>
    </w:p>
    <w:p w:rsidR="00F14067" w:rsidRDefault="00625F13" w:rsidP="00F37FDD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представить заказчику до заключения договора решение об одобрении или о совершении крупной сделки;</w:t>
      </w:r>
    </w:p>
    <w:p w:rsidR="00F14067" w:rsidRDefault="00625F13" w:rsidP="00F37FDD">
      <w:pPr>
        <w:pStyle w:val="a9"/>
        <w:keepNext w:val="0"/>
        <w:numPr>
          <w:ilvl w:val="0"/>
          <w:numId w:val="14"/>
        </w:numPr>
        <w:ind w:left="0" w:firstLine="709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представить заказчику до заключения договора решение об одобрении или о совершении сделки с заинтересованностью.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[в случае</w:t>
      </w:r>
      <w:proofErr w:type="gramStart"/>
      <w:r>
        <w:rPr>
          <w:b/>
          <w:i/>
        </w:rPr>
        <w:t>,</w:t>
      </w:r>
      <w:proofErr w:type="gramEnd"/>
      <w:r>
        <w:rPr>
          <w:b/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>
        <w:rPr>
          <w:b/>
          <w:i/>
        </w:rPr>
        <w:t>д</w:t>
      </w:r>
      <w:proofErr w:type="spellEnd"/>
      <w:r>
        <w:rPr>
          <w:b/>
          <w:i/>
        </w:rPr>
        <w:t>) и/или е) участником закупки указываются положения, подходящие для участника: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lastRenderedPageBreak/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 является крупной.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либо,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_____________ (наименование участника закупки) не попадает под действие требования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 xml:space="preserve">Данная сделка </w:t>
      </w:r>
      <w:proofErr w:type="gramStart"/>
      <w:r>
        <w:rPr>
          <w:b/>
          <w:i/>
        </w:rPr>
        <w:t>для</w:t>
      </w:r>
      <w:proofErr w:type="gramEnd"/>
      <w:r>
        <w:rPr>
          <w:b/>
          <w:i/>
        </w:rPr>
        <w:t xml:space="preserve"> _____________ (</w:t>
      </w:r>
      <w:proofErr w:type="gramStart"/>
      <w:r>
        <w:rPr>
          <w:b/>
          <w:i/>
        </w:rPr>
        <w:t>наименование</w:t>
      </w:r>
      <w:proofErr w:type="gramEnd"/>
      <w:r>
        <w:rPr>
          <w:b/>
          <w:i/>
        </w:rPr>
        <w:t xml:space="preserve"> участника закупки) не является сделкой с заинтересованностью.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r>
        <w:rPr>
          <w:b/>
          <w:i/>
        </w:rPr>
        <w:t>либо,</w:t>
      </w:r>
    </w:p>
    <w:p w:rsidR="00F14067" w:rsidRDefault="00625F13">
      <w:pPr>
        <w:pStyle w:val="a9"/>
        <w:keepNext w:val="0"/>
        <w:ind w:left="0" w:firstLine="709"/>
        <w:jc w:val="both"/>
        <w:rPr>
          <w:b/>
          <w:i/>
        </w:rPr>
      </w:pPr>
      <w:proofErr w:type="gramStart"/>
      <w:r>
        <w:rPr>
          <w:b/>
          <w:i/>
        </w:rPr>
        <w:t>_____________ (наименование участника закупки) не попадает под действие требования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органом.]</w:t>
      </w:r>
      <w:proofErr w:type="gramEnd"/>
    </w:p>
    <w:p w:rsidR="00F14067" w:rsidRDefault="00F14067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F14067" w:rsidRDefault="00625F13">
      <w:pPr>
        <w:pStyle w:val="a9"/>
        <w:keepNext w:val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Мы уведомлены и согласны с условием, что:</w:t>
      </w:r>
    </w:p>
    <w:p w:rsidR="00F14067" w:rsidRDefault="00625F13" w:rsidP="00F37FDD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F14067" w:rsidRDefault="00625F13" w:rsidP="00F37FDD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будем признаны уклонившимися от заключения договора в случаях, предусмотренных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F14067" w:rsidRDefault="00625F13" w:rsidP="00F37FDD">
      <w:pPr>
        <w:pStyle w:val="a9"/>
        <w:keepNext w:val="0"/>
        <w:numPr>
          <w:ilvl w:val="0"/>
          <w:numId w:val="15"/>
        </w:numPr>
        <w:tabs>
          <w:tab w:val="left" w:pos="993"/>
        </w:tabs>
        <w:ind w:left="0" w:firstLine="709"/>
        <w:jc w:val="both"/>
        <w:rPr>
          <w:sz w:val="22"/>
          <w:szCs w:val="22"/>
        </w:rPr>
      </w:pPr>
      <w:r>
        <w:rPr>
          <w:sz w:val="28"/>
          <w:szCs w:val="28"/>
        </w:rPr>
        <w:t>сведения о нас будут внесены в соответствующий реестр недобросовестных поставщиков сроком на два года в  случаях, предусмотренных закупочной документации.</w:t>
      </w:r>
    </w:p>
    <w:p w:rsidR="00F14067" w:rsidRDefault="00F14067">
      <w:pPr>
        <w:pStyle w:val="a9"/>
        <w:keepNext w:val="0"/>
        <w:ind w:left="0" w:firstLine="709"/>
        <w:jc w:val="both"/>
        <w:rPr>
          <w:sz w:val="28"/>
          <w:szCs w:val="28"/>
        </w:rPr>
      </w:pPr>
    </w:p>
    <w:p w:rsidR="00F14067" w:rsidRDefault="00625F1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proofErr w:type="gramStart"/>
      <w:r>
        <w:rPr>
          <w:rFonts w:ascii="Times New Roman" w:hAnsi="Times New Roman" w:cs="Times New Roman"/>
          <w:sz w:val="28"/>
          <w:szCs w:val="28"/>
          <w:lang w:eastAsia="en-US"/>
        </w:rPr>
        <w:t>В соответствии с инструкциями, полученными от Вас в закупочной документации, информация по сути наших предложений в данном закупке представлена в следующих документах, которые являются неотъемлемой частью нашей заявки на участие в закупке:</w:t>
      </w:r>
      <w:proofErr w:type="gramEnd"/>
    </w:p>
    <w:p w:rsidR="00F14067" w:rsidRDefault="00F14067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</w:p>
    <w:p w:rsidR="00F14067" w:rsidRDefault="00625F13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>
        <w:rPr>
          <w:rFonts w:ascii="Times New Roman" w:hAnsi="Times New Roman" w:cs="Times New Roman"/>
          <w:sz w:val="28"/>
          <w:szCs w:val="28"/>
          <w:lang w:eastAsia="en-US"/>
        </w:rPr>
        <w:t xml:space="preserve">Опись документов заявки: </w:t>
      </w:r>
    </w:p>
    <w:tbl>
      <w:tblPr>
        <w:tblW w:w="99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92"/>
        <w:gridCol w:w="7416"/>
        <w:gridCol w:w="1482"/>
      </w:tblGrid>
      <w:tr w:rsidR="00F14067">
        <w:trPr>
          <w:tblHeader/>
        </w:trPr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№</w:t>
            </w:r>
          </w:p>
          <w:p w:rsidR="00F14067" w:rsidRDefault="00625F1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  <w:proofErr w:type="gramEnd"/>
            <w:r>
              <w:rPr>
                <w:rFonts w:ascii="Times New Roman" w:hAnsi="Times New Roman" w:cs="Times New Roman"/>
                <w:szCs w:val="24"/>
              </w:rPr>
              <w:t>/</w:t>
            </w:r>
            <w:proofErr w:type="spellStart"/>
            <w:r>
              <w:rPr>
                <w:rFonts w:ascii="Times New Roman" w:hAnsi="Times New Roman" w:cs="Times New Roman"/>
                <w:szCs w:val="24"/>
              </w:rPr>
              <w:t>п</w:t>
            </w:r>
            <w:proofErr w:type="spellEnd"/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Наименование документа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pStyle w:val="aff1"/>
              <w:keepNext w:val="0"/>
              <w:widowControl/>
              <w:jc w:val="center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Количество страниц</w:t>
            </w: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</w:rPr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i/>
                <w:szCs w:val="24"/>
              </w:rPr>
            </w:pPr>
            <w:r>
              <w:rPr>
                <w:rFonts w:ascii="Times New Roman" w:hAnsi="Times New Roman" w:cs="Times New Roman"/>
                <w:i/>
                <w:szCs w:val="24"/>
              </w:rPr>
              <w:t>Копия документа, подтверждающего факт внесения денежных сре</w:t>
            </w:r>
            <w:proofErr w:type="gramStart"/>
            <w:r>
              <w:rPr>
                <w:rFonts w:ascii="Times New Roman" w:hAnsi="Times New Roman" w:cs="Times New Roman"/>
                <w:i/>
                <w:szCs w:val="24"/>
              </w:rPr>
              <w:t>дств в к</w:t>
            </w:r>
            <w:proofErr w:type="gramEnd"/>
            <w:r>
              <w:rPr>
                <w:rFonts w:ascii="Times New Roman" w:hAnsi="Times New Roman" w:cs="Times New Roman"/>
                <w:i/>
                <w:szCs w:val="24"/>
              </w:rPr>
              <w:t>ачестве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i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 w:rsidP="00F37FDD">
            <w:pPr>
              <w:keepNext w:val="0"/>
              <w:numPr>
                <w:ilvl w:val="0"/>
                <w:numId w:val="16"/>
              </w:numPr>
              <w:tabs>
                <w:tab w:val="left" w:pos="284"/>
              </w:tabs>
              <w:spacing w:before="40" w:after="40"/>
              <w:ind w:left="0" w:firstLine="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  <w:r>
              <w:rPr>
                <w:rFonts w:ascii="Times New Roman" w:hAnsi="Times New Roman" w:cs="Times New Roman"/>
                <w:szCs w:val="24"/>
              </w:rPr>
              <w:t>…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4067" w:rsidRDefault="00F14067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rPr>
                <w:rFonts w:ascii="Times New Roman" w:hAnsi="Times New Roman" w:cs="Times New Roman"/>
                <w:szCs w:val="24"/>
              </w:rPr>
            </w:pPr>
          </w:p>
        </w:tc>
      </w:tr>
      <w:tr w:rsidR="00F14067">
        <w:tc>
          <w:tcPr>
            <w:tcW w:w="10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tabs>
                <w:tab w:val="left" w:pos="284"/>
              </w:tabs>
              <w:spacing w:before="40" w:after="40"/>
              <w:jc w:val="center"/>
            </w:pPr>
            <w:r>
              <w:t>…</w:t>
            </w:r>
          </w:p>
        </w:tc>
        <w:tc>
          <w:tcPr>
            <w:tcW w:w="74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4067" w:rsidRDefault="00F14067">
            <w:pPr>
              <w:pStyle w:val="aff1"/>
              <w:keepNext w:val="0"/>
              <w:widowControl/>
              <w:spacing w:before="40" w:after="40"/>
              <w:rPr>
                <w:rFonts w:ascii="Times New Roman" w:hAnsi="Times New Roman" w:cs="Times New Roman"/>
                <w:szCs w:val="24"/>
              </w:rPr>
            </w:pPr>
          </w:p>
        </w:tc>
      </w:tr>
    </w:tbl>
    <w:p w:rsidR="00F14067" w:rsidRDefault="00F14067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sz w:val="28"/>
          <w:szCs w:val="28"/>
          <w:highlight w:val="yellow"/>
          <w:lang w:eastAsia="en-US"/>
        </w:rPr>
      </w:pPr>
    </w:p>
    <w:tbl>
      <w:tblPr>
        <w:tblW w:w="311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6"/>
        <w:gridCol w:w="272"/>
        <w:gridCol w:w="3241"/>
      </w:tblGrid>
      <w:tr w:rsidR="00F14067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lang w:eastAsia="en-US"/>
              </w:rPr>
            </w:pPr>
          </w:p>
        </w:tc>
      </w:tr>
      <w:tr w:rsidR="00F14067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lastRenderedPageBreak/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F14067">
        <w:trPr>
          <w:trHeight w:val="310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b/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F14067" w:rsidRDefault="00F14067">
      <w:pPr>
        <w:pStyle w:val="afe"/>
        <w:keepNext w:val="0"/>
        <w:spacing w:before="0" w:after="0" w:line="240" w:lineRule="auto"/>
        <w:ind w:firstLine="709"/>
        <w:rPr>
          <w:rFonts w:ascii="Times New Roman" w:hAnsi="Times New Roman" w:cs="Times New Roman"/>
          <w:bCs/>
          <w:sz w:val="28"/>
          <w:szCs w:val="28"/>
          <w:highlight w:val="yellow"/>
          <w:lang w:eastAsia="en-US"/>
        </w:rPr>
      </w:pPr>
    </w:p>
    <w:p w:rsidR="00F14067" w:rsidRDefault="00625F13">
      <w:pPr>
        <w:pStyle w:val="Times12"/>
        <w:ind w:right="0"/>
      </w:pPr>
      <w:r>
        <w:t>ИНСТРУКЦИИ ПО ЗАПОЛНЕНИЮ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 xml:space="preserve">Заявку на участие в закупке следует оформить на официальном бланке участника закупки. 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указать стоимость поставки товара цифрами и словами, в рублях, в соответствии со Сводной таблицей стоимости (графа «Итого»). Цену следует указывать в формате ХХХ ХХХ ХХХ</w:t>
      </w:r>
      <w:proofErr w:type="gramStart"/>
      <w:r>
        <w:t>,Х</w:t>
      </w:r>
      <w:proofErr w:type="gramEnd"/>
      <w: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В случае принадлежности к субъектам малого и среднего предпринимательства, дополнительно участнику закупки необходимо заполнить и предоставить в составе заявки на участие в закупке Форму 1.1 «Сведения о принадлежности к субъектам малого и среднего предпринимательства».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bookmarkStart w:id="57" w:name="_Ref317252426"/>
      <w:r>
        <w:t xml:space="preserve"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Российской Федерации действовать от лица участника закупки без доверенности, или надлежащим </w:t>
      </w:r>
      <w:proofErr w:type="gramStart"/>
      <w:r>
        <w:t>образом</w:t>
      </w:r>
      <w:proofErr w:type="gramEnd"/>
      <w:r>
        <w:t xml:space="preserve">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57"/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bookmarkStart w:id="58" w:name="_Ref317252433"/>
      <w:r>
        <w:t>Также рекомендуется, чтобы каждый документ, входящий в заявку на участие в закупке, был скреплен печатью участника закупки.</w:t>
      </w:r>
      <w:bookmarkEnd w:id="58"/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Рекомендации пунктов </w:t>
      </w:r>
      <w:fldSimple w:instr=" REF _Ref317252426 \r \h  \* MERGEFORMAT ">
        <w:r w:rsidR="001B64B5">
          <w:t>8</w:t>
        </w:r>
      </w:fldSimple>
      <w:r>
        <w:t xml:space="preserve"> и </w:t>
      </w:r>
      <w:fldSimple w:instr=" REF _Ref317252433 \r \h  \* MERGEFORMAT ">
        <w:r w:rsidR="001B64B5">
          <w:t>9</w:t>
        </w:r>
      </w:fldSimple>
      <w:r>
        <w:t xml:space="preserve"> настоящей инструкции не распространяются на официальные документы, выданные участнику закупки третьими лицами и содержащими печать (лицензии, доверенности, нотариально заверенные копии и др.).</w:t>
      </w:r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bookmarkStart w:id="59" w:name="_Ref317253302"/>
      <w: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59"/>
    </w:p>
    <w:p w:rsidR="00F14067" w:rsidRDefault="00625F13" w:rsidP="00F37FDD">
      <w:pPr>
        <w:pStyle w:val="Times12"/>
        <w:numPr>
          <w:ilvl w:val="0"/>
          <w:numId w:val="18"/>
        </w:numPr>
        <w:ind w:left="0" w:right="0" w:firstLine="709"/>
      </w:pPr>
      <w:r>
        <w:t>Предоставляемые в составе заявки на участие в закупке документы должны быть четко напечатаны. Подчистки, дописки, исправления в сканированных документах, подготовленных самим участником закупки, не допускаются, за исключением тех случаев, когда эти исправления (дописки) заверены рукописной надписью «</w:t>
      </w:r>
      <w:proofErr w:type="gramStart"/>
      <w:r>
        <w:t>исправленному</w:t>
      </w:r>
      <w:proofErr w:type="gramEnd"/>
      <w: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F14067" w:rsidRDefault="00F14067">
      <w:pPr>
        <w:keepNext w:val="0"/>
        <w:rPr>
          <w:bCs/>
          <w:lang w:eastAsia="en-US"/>
        </w:rPr>
        <w:sectPr w:rsidR="00F14067">
          <w:pgSz w:w="11907" w:h="16840"/>
          <w:pgMar w:top="1134" w:right="567" w:bottom="1134" w:left="992" w:header="567" w:footer="567" w:gutter="0"/>
          <w:cols w:space="720"/>
        </w:sectPr>
      </w:pPr>
    </w:p>
    <w:p w:rsidR="00F14067" w:rsidRDefault="00625F13">
      <w:pPr>
        <w:pStyle w:val="Times12"/>
        <w:jc w:val="right"/>
        <w:rPr>
          <w:sz w:val="28"/>
          <w:szCs w:val="28"/>
        </w:rPr>
      </w:pPr>
      <w:r>
        <w:lastRenderedPageBreak/>
        <w:t>Форма 1.</w:t>
      </w:r>
      <w:r>
        <w:rPr>
          <w:lang w:val="en-US"/>
        </w:rPr>
        <w:t>1</w:t>
      </w:r>
      <w:r>
        <w:t>.</w:t>
      </w:r>
    </w:p>
    <w:p w:rsidR="00F14067" w:rsidRDefault="00F14067">
      <w:pPr>
        <w:pStyle w:val="Times12"/>
        <w:rPr>
          <w:highlight w:val="yellow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301"/>
        <w:gridCol w:w="565"/>
        <w:gridCol w:w="336"/>
        <w:gridCol w:w="562"/>
        <w:gridCol w:w="336"/>
        <w:gridCol w:w="1255"/>
        <w:gridCol w:w="456"/>
        <w:gridCol w:w="531"/>
        <w:gridCol w:w="707"/>
        <w:gridCol w:w="947"/>
      </w:tblGrid>
      <w:tr w:rsidR="00F14067">
        <w:trPr>
          <w:trHeight w:val="423"/>
          <w:jc w:val="right"/>
        </w:trPr>
        <w:tc>
          <w:tcPr>
            <w:tcW w:w="52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79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закупке </w:t>
            </w:r>
          </w:p>
        </w:tc>
      </w:tr>
      <w:tr w:rsidR="00F14067">
        <w:trPr>
          <w:trHeight w:val="356"/>
          <w:jc w:val="right"/>
        </w:trPr>
        <w:tc>
          <w:tcPr>
            <w:tcW w:w="430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56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56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25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53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70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lang w:eastAsia="en-US"/>
              </w:rPr>
            </w:pPr>
            <w:proofErr w:type="gramStart"/>
            <w:r>
              <w:rPr>
                <w:lang w:eastAsia="en-US"/>
              </w:rPr>
              <w:t>г</w:t>
            </w:r>
            <w:proofErr w:type="gramEnd"/>
            <w:r>
              <w:rPr>
                <w:lang w:eastAsia="en-US"/>
              </w:rPr>
              <w:t>. №</w:t>
            </w:r>
          </w:p>
        </w:tc>
        <w:tc>
          <w:tcPr>
            <w:tcW w:w="94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F14067" w:rsidRDefault="00F14067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p w:rsidR="00F14067" w:rsidRDefault="00625F13">
      <w:pPr>
        <w:keepNext w:val="0"/>
        <w:jc w:val="center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Запрос цен на право заключения договора на </w:t>
      </w:r>
      <w:r w:rsidR="00CF2F2A">
        <w:rPr>
          <w:sz w:val="28"/>
          <w:szCs w:val="28"/>
        </w:rPr>
        <w:t xml:space="preserve">Физическую охрану объекта, расположенного по адресу </w:t>
      </w:r>
      <w:proofErr w:type="gramStart"/>
      <w:r w:rsidR="00CF2F2A">
        <w:rPr>
          <w:sz w:val="28"/>
          <w:szCs w:val="28"/>
        </w:rPr>
        <w:t>г</w:t>
      </w:r>
      <w:proofErr w:type="gramEnd"/>
      <w:r w:rsidR="00CF2F2A">
        <w:rPr>
          <w:sz w:val="28"/>
          <w:szCs w:val="28"/>
        </w:rPr>
        <w:t>. Новосибирск, ул. Писемского, 5</w:t>
      </w:r>
    </w:p>
    <w:p w:rsidR="00F14067" w:rsidRDefault="00F14067">
      <w:pPr>
        <w:keepNext w:val="0"/>
        <w:jc w:val="center"/>
        <w:rPr>
          <w:sz w:val="28"/>
          <w:szCs w:val="28"/>
          <w:highlight w:val="yellow"/>
          <w:lang w:eastAsia="en-US"/>
        </w:rPr>
      </w:pPr>
    </w:p>
    <w:tbl>
      <w:tblPr>
        <w:tblW w:w="4800" w:type="dxa"/>
        <w:jc w:val="right"/>
        <w:tblLayout w:type="fixed"/>
        <w:tblLook w:val="04A0"/>
      </w:tblPr>
      <w:tblGrid>
        <w:gridCol w:w="3025"/>
        <w:gridCol w:w="1775"/>
      </w:tblGrid>
      <w:tr w:rsidR="00F14067">
        <w:trPr>
          <w:trHeight w:val="454"/>
          <w:jc w:val="right"/>
        </w:trPr>
        <w:tc>
          <w:tcPr>
            <w:tcW w:w="3021" w:type="dxa"/>
            <w:vAlign w:val="bottom"/>
            <w:hideMark/>
          </w:tcPr>
          <w:p w:rsidR="00F14067" w:rsidRPr="0014518A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177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</w:tbl>
    <w:p w:rsidR="00F14067" w:rsidRDefault="00F14067">
      <w:pPr>
        <w:pStyle w:val="Times12"/>
      </w:pPr>
    </w:p>
    <w:p w:rsidR="00F14067" w:rsidRDefault="00625F13">
      <w:pPr>
        <w:keepNext w:val="0"/>
        <w:jc w:val="center"/>
        <w:outlineLvl w:val="1"/>
        <w:rPr>
          <w:sz w:val="28"/>
          <w:szCs w:val="28"/>
        </w:rPr>
      </w:pPr>
      <w:bookmarkStart w:id="60" w:name="FORM_MSP"/>
      <w:bookmarkStart w:id="61" w:name="_Toc402520353"/>
      <w:bookmarkStart w:id="62" w:name="_Toc412201948"/>
      <w:bookmarkStart w:id="63" w:name="_Toc428904936"/>
      <w:bookmarkStart w:id="64" w:name="_Toc440440730"/>
      <w:r>
        <w:rPr>
          <w:sz w:val="28"/>
          <w:szCs w:val="28"/>
        </w:rPr>
        <w:t>СВЕДЕНИЯ О ПРИНАДЛЕЖНОСТИ К СУБЪЕКТАМ МАЛОГО И СРЕДНЕГО ПРЕДПРИНИМАТЕЛЬСТВА</w:t>
      </w:r>
      <w:bookmarkEnd w:id="60"/>
      <w:r>
        <w:rPr>
          <w:sz w:val="28"/>
          <w:szCs w:val="28"/>
        </w:rPr>
        <w:t xml:space="preserve"> (Форма 1.1.)</w:t>
      </w:r>
      <w:bookmarkEnd w:id="61"/>
      <w:bookmarkEnd w:id="62"/>
      <w:bookmarkEnd w:id="63"/>
      <w:bookmarkEnd w:id="64"/>
    </w:p>
    <w:p w:rsidR="00F14067" w:rsidRDefault="00625F13">
      <w:pPr>
        <w:pStyle w:val="Times12"/>
        <w:rPr>
          <w:sz w:val="28"/>
          <w:szCs w:val="28"/>
        </w:rPr>
      </w:pPr>
      <w:r>
        <w:t>Участник закупки: __________________________________________________</w:t>
      </w:r>
    </w:p>
    <w:p w:rsidR="00F14067" w:rsidRDefault="00F14067">
      <w:pPr>
        <w:pStyle w:val="Times12"/>
      </w:pPr>
    </w:p>
    <w:p w:rsidR="00F14067" w:rsidRDefault="00625F13">
      <w:pPr>
        <w:keepNext w:val="0"/>
        <w:ind w:left="-426" w:firstLine="426"/>
        <w:jc w:val="both"/>
        <w:rPr>
          <w:sz w:val="28"/>
          <w:szCs w:val="28"/>
          <w:lang w:eastAsia="en-US"/>
        </w:rPr>
      </w:pPr>
      <w:proofErr w:type="gramStart"/>
      <w:r>
        <w:rPr>
          <w:sz w:val="28"/>
          <w:szCs w:val="28"/>
          <w:lang w:eastAsia="en-US"/>
        </w:rPr>
        <w:t>Настоящим подтверждаем, что</w:t>
      </w:r>
      <w:r>
        <w:rPr>
          <w:lang w:eastAsia="en-US"/>
        </w:rPr>
        <w:t xml:space="preserve"> ____________________________ (указывается наименование участника закупки) </w:t>
      </w:r>
      <w:r>
        <w:rPr>
          <w:sz w:val="28"/>
          <w:szCs w:val="28"/>
          <w:lang w:eastAsia="en-US"/>
        </w:rPr>
        <w:t>в соответствии с законодательством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</w:t>
      </w:r>
      <w:r>
        <w:rPr>
          <w:lang w:eastAsia="en-US"/>
        </w:rPr>
        <w:t xml:space="preserve"> _______________ (указывается малого или среднего в зависимости от критериев отнесения) </w:t>
      </w:r>
      <w:r>
        <w:rPr>
          <w:sz w:val="28"/>
          <w:szCs w:val="28"/>
          <w:lang w:eastAsia="en-US"/>
        </w:rPr>
        <w:t>предпринимательства и сообщаем следующую информацию:</w:t>
      </w:r>
      <w:proofErr w:type="gramEnd"/>
    </w:p>
    <w:p w:rsidR="00F14067" w:rsidRDefault="00F14067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10485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9"/>
        <w:gridCol w:w="5558"/>
        <w:gridCol w:w="1379"/>
        <w:gridCol w:w="1419"/>
        <w:gridCol w:w="1590"/>
      </w:tblGrid>
      <w:tr w:rsidR="00F14067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eastAsia="Calibri"/>
                <w:lang w:eastAsia="en-US"/>
              </w:rPr>
              <w:t>п</w:t>
            </w:r>
            <w:proofErr w:type="spellEnd"/>
            <w:proofErr w:type="gramEnd"/>
            <w:r>
              <w:rPr>
                <w:rFonts w:eastAsia="Calibri"/>
                <w:lang w:eastAsia="en-US"/>
              </w:rPr>
              <w:t>/</w:t>
            </w:r>
            <w:proofErr w:type="spellStart"/>
            <w:r>
              <w:rPr>
                <w:rFonts w:eastAsia="Calibri"/>
                <w:lang w:eastAsia="en-US"/>
              </w:rPr>
              <w:t>п</w:t>
            </w:r>
            <w:proofErr w:type="spellEnd"/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Критерий отнесения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Малые предприятия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Средние предприятия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35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Показатель</w:t>
            </w:r>
          </w:p>
        </w:tc>
      </w:tr>
      <w:tr w:rsidR="00F14067">
        <w:trPr>
          <w:tblHeader/>
        </w:trPr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</w:t>
            </w:r>
          </w:p>
        </w:tc>
        <w:tc>
          <w:tcPr>
            <w:tcW w:w="14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4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</w:t>
            </w:r>
          </w:p>
        </w:tc>
      </w:tr>
      <w:tr w:rsidR="00F1406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1.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(за исключением суммарной доли участия, входящей в состав активов акционерных инвестиционных фондов, состав имущества закрытых паевых инвестиционных фондов, состав общего имущества инвестиционных товариществ):</w:t>
            </w:r>
          </w:p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РФ, субъектов РФ, муниципальных образований, общественных и религиозных организаций (объединений), благотворительных и иных фондов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25%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1406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2.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 иностранных юридических лиц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14067">
        <w:tc>
          <w:tcPr>
            <w:tcW w:w="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3.</w:t>
            </w:r>
          </w:p>
        </w:tc>
        <w:tc>
          <w:tcPr>
            <w:tcW w:w="5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только для юридических лиц:</w:t>
            </w:r>
          </w:p>
          <w:p w:rsidR="00F14067" w:rsidRDefault="00625F13">
            <w:pPr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lang w:eastAsia="en-US"/>
              </w:rPr>
              <w:t>Суммарная доля участия в уставном (складочном) капитале (паевом фонде), принадлежащая одному или нескольким юридическим лицам, не являющимся субъектами малого и среднего предпринимательства</w:t>
            </w:r>
          </w:p>
        </w:tc>
        <w:tc>
          <w:tcPr>
            <w:tcW w:w="27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ascii="Calibri" w:eastAsia="Calibri" w:hAnsi="Calibri"/>
                <w:i/>
                <w:sz w:val="22"/>
                <w:szCs w:val="22"/>
                <w:lang w:eastAsia="en-US"/>
              </w:rPr>
            </w:pPr>
            <w:r>
              <w:rPr>
                <w:rFonts w:eastAsia="Calibri"/>
                <w:lang w:eastAsia="en-US"/>
              </w:rPr>
              <w:t>не более 49%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процентах</w:t>
            </w:r>
          </w:p>
        </w:tc>
      </w:tr>
      <w:tr w:rsidR="00F14067">
        <w:trPr>
          <w:trHeight w:val="1671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lastRenderedPageBreak/>
              <w:t>4.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 xml:space="preserve">Средняя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100 человек включительно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От 101 до 250 человек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</w:t>
            </w:r>
          </w:p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количество человек</w:t>
            </w:r>
          </w:p>
        </w:tc>
      </w:tr>
      <w:tr w:rsidR="00F14067">
        <w:trPr>
          <w:trHeight w:val="1903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до 15 человек –</w:t>
            </w:r>
          </w:p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  <w:tr w:rsidR="00F14067">
        <w:trPr>
          <w:trHeight w:val="1404"/>
        </w:trPr>
        <w:tc>
          <w:tcPr>
            <w:tcW w:w="5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5.</w:t>
            </w:r>
          </w:p>
        </w:tc>
        <w:tc>
          <w:tcPr>
            <w:tcW w:w="555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4067" w:rsidRDefault="00625F13">
            <w:pPr>
              <w:keepNext w:val="0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активов) за предшествующий календарный год</w:t>
            </w: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8</w:t>
            </w:r>
            <w:r>
              <w:rPr>
                <w:rFonts w:eastAsia="Calibri"/>
                <w:lang w:eastAsia="en-US"/>
              </w:rPr>
              <w:t>00 млн. руб.</w:t>
            </w:r>
          </w:p>
        </w:tc>
        <w:tc>
          <w:tcPr>
            <w:tcW w:w="1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2</w:t>
            </w:r>
            <w:r>
              <w:rPr>
                <w:rFonts w:eastAsia="Calibri"/>
                <w:lang w:eastAsia="en-US"/>
              </w:rPr>
              <w:t> 000 млн. руб.</w:t>
            </w:r>
          </w:p>
        </w:tc>
        <w:tc>
          <w:tcPr>
            <w:tcW w:w="15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i/>
                <w:lang w:eastAsia="en-US"/>
              </w:rPr>
            </w:pPr>
            <w:r>
              <w:rPr>
                <w:rFonts w:eastAsia="Calibri"/>
                <w:i/>
                <w:lang w:eastAsia="en-US"/>
              </w:rPr>
              <w:t>Указывается в миллионах рублей</w:t>
            </w:r>
          </w:p>
        </w:tc>
      </w:tr>
      <w:tr w:rsidR="00F14067">
        <w:trPr>
          <w:trHeight w:val="1267"/>
        </w:trPr>
        <w:tc>
          <w:tcPr>
            <w:tcW w:w="5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555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rFonts w:eastAsia="Calibri"/>
                <w:lang w:eastAsia="en-US"/>
              </w:rPr>
            </w:pPr>
            <w:r>
              <w:rPr>
                <w:rFonts w:eastAsia="Calibri"/>
                <w:lang w:val="en-US" w:eastAsia="en-US"/>
              </w:rPr>
              <w:t>120</w:t>
            </w:r>
            <w:r>
              <w:rPr>
                <w:rFonts w:eastAsia="Calibri"/>
                <w:lang w:eastAsia="en-US"/>
              </w:rPr>
              <w:t xml:space="preserve"> млн. руб. – микр</w:t>
            </w:r>
            <w:proofErr w:type="gramStart"/>
            <w:r>
              <w:rPr>
                <w:rFonts w:eastAsia="Calibri"/>
                <w:lang w:eastAsia="en-US"/>
              </w:rPr>
              <w:t>о-</w:t>
            </w:r>
            <w:proofErr w:type="gramEnd"/>
            <w:r>
              <w:rPr>
                <w:rFonts w:eastAsia="Calibri"/>
                <w:lang w:eastAsia="en-US"/>
              </w:rPr>
              <w:t xml:space="preserve"> предприятие</w:t>
            </w:r>
          </w:p>
        </w:tc>
        <w:tc>
          <w:tcPr>
            <w:tcW w:w="1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lang w:eastAsia="en-US"/>
              </w:rPr>
            </w:pPr>
          </w:p>
        </w:tc>
        <w:tc>
          <w:tcPr>
            <w:tcW w:w="15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rFonts w:eastAsia="Calibri"/>
                <w:i/>
                <w:lang w:eastAsia="en-US"/>
              </w:rPr>
            </w:pPr>
          </w:p>
        </w:tc>
      </w:tr>
    </w:tbl>
    <w:p w:rsidR="00F14067" w:rsidRDefault="00F14067">
      <w:pPr>
        <w:keepNext w:val="0"/>
        <w:ind w:left="-426" w:firstLine="426"/>
        <w:jc w:val="both"/>
        <w:rPr>
          <w:sz w:val="28"/>
          <w:szCs w:val="28"/>
          <w:lang w:eastAsia="en-US"/>
        </w:rPr>
      </w:pPr>
    </w:p>
    <w:tbl>
      <w:tblPr>
        <w:tblW w:w="3289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238"/>
        <w:gridCol w:w="288"/>
        <w:gridCol w:w="3423"/>
      </w:tblGrid>
      <w:tr w:rsidR="00F14067">
        <w:trPr>
          <w:trHeight w:val="260"/>
        </w:trPr>
        <w:tc>
          <w:tcPr>
            <w:tcW w:w="233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07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lang w:eastAsia="en-US"/>
              </w:rPr>
            </w:pPr>
          </w:p>
        </w:tc>
      </w:tr>
      <w:tr w:rsidR="00F14067">
        <w:trPr>
          <w:trHeight w:val="350"/>
        </w:trPr>
        <w:tc>
          <w:tcPr>
            <w:tcW w:w="233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F14067">
        <w:trPr>
          <w:trHeight w:val="309"/>
        </w:trPr>
        <w:tc>
          <w:tcPr>
            <w:tcW w:w="2330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lang w:eastAsia="en-US"/>
              </w:rPr>
            </w:pPr>
          </w:p>
        </w:tc>
        <w:tc>
          <w:tcPr>
            <w:tcW w:w="2463" w:type="pc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vertAlign w:val="superscript"/>
                <w:lang w:eastAsia="en-US"/>
              </w:rPr>
            </w:pPr>
          </w:p>
        </w:tc>
      </w:tr>
    </w:tbl>
    <w:p w:rsidR="00F14067" w:rsidRDefault="00F14067">
      <w:pPr>
        <w:pStyle w:val="Times12"/>
        <w:ind w:right="0"/>
        <w:rPr>
          <w:highlight w:val="yellow"/>
        </w:rPr>
      </w:pPr>
    </w:p>
    <w:p w:rsidR="00F14067" w:rsidRDefault="00625F13">
      <w:pPr>
        <w:pStyle w:val="Times12"/>
        <w:ind w:right="0"/>
      </w:pPr>
      <w:r>
        <w:t>ИНСТРУКЦИИ ПО ЗАПОЛНЕНИЮ</w:t>
      </w:r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  <w:rPr>
          <w:bCs/>
        </w:rPr>
      </w:pPr>
      <w:r>
        <w:t>Данные инструкции не следует воспроизводить в документах, подготовленных участником закупки.</w:t>
      </w:r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</w:pPr>
      <w:proofErr w:type="gramStart"/>
      <w:r>
        <w:t>Данная форма заполняется и предоставляется в составе заявки на участие в закупке в случае указания в форме 1 о принадлежности участника закупки к 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  <w:proofErr w:type="gramEnd"/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</w:pPr>
      <w:r>
        <w:t>Участник закупки приводит номер и дату заявки на участие в закупке, приложением к которой является данная форма.</w:t>
      </w:r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</w:pPr>
      <w:r>
        <w:t>Участник закупки указывает свое фирменное наименование (в т.ч. организационно-правовую форму). Также участники закупки в составе заявки на участие в закупке предоставляют заполненную форму 1.1 на привлекаемого участником закупки субподрядчика, если такой субподрядчик является субъектом малого и среднего предпринимательства.</w:t>
      </w:r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</w:pPr>
      <w:proofErr w:type="gramStart"/>
      <w:r>
        <w:t xml:space="preserve">Ограничения, указанные в пунктах 2,3 настоящей формы, в отношении суммарной доли участия иностранных юридических лиц, суммарной доли участия, принадлежащей одному или нескольким юридическим лицам, не являющимся субъектами малого и среднего предпринимательства, не распространяется на хозяйственные общества, хозяйственные партнерства, деятельность которых заключается в практическом применении (внедрении) результатов интеллектуальной деятельности (программ для электронных вычислительных машин, </w:t>
      </w:r>
      <w:r>
        <w:lastRenderedPageBreak/>
        <w:t>баз данных, изобретений, полезных моделей, промышленных образцов</w:t>
      </w:r>
      <w:proofErr w:type="gramEnd"/>
      <w:r>
        <w:t xml:space="preserve">, </w:t>
      </w:r>
      <w:proofErr w:type="gramStart"/>
      <w:r>
        <w:t>селекционных достижений, топологий интегральных микросхем, секретов производства (ноу-хау), исключительные права на которые принадлежат учредителям (участникам) соответственно таких хозяйственных обществ, хозяйственных партнерств - бюджетным, автономным научным учреждениям либо являющимся бюджетными учреждениями, автономными учреждениями образовательным организациям высшего образования, на юридические лица, получившие статус участника проекта в соответствии с Федеральным законом от 28 сентября 2010 года № 244-ФЗ «Об инновационном центре «</w:t>
      </w:r>
      <w:proofErr w:type="spellStart"/>
      <w:r>
        <w:t>Сколково</w:t>
      </w:r>
      <w:proofErr w:type="spellEnd"/>
      <w:r>
        <w:t>», на юридические лица</w:t>
      </w:r>
      <w:proofErr w:type="gramEnd"/>
      <w:r>
        <w:t xml:space="preserve">, </w:t>
      </w:r>
      <w:proofErr w:type="gramStart"/>
      <w:r>
        <w:t>учредителями (участниками) которых являются юридические лица, включенные в утвержденный Правительством Российской Федерации перечень юридических лиц, предоставляющих государственную поддержку инновационной деятельности в формах, установленных Федеральным законом от 23 августа 1996 года № 127-ФЗ «О науке и государственной научно-технической политике».</w:t>
      </w:r>
      <w:proofErr w:type="gramEnd"/>
    </w:p>
    <w:p w:rsidR="00F14067" w:rsidRDefault="00625F13">
      <w:pPr>
        <w:keepNext w:val="0"/>
        <w:ind w:firstLine="709"/>
        <w:rPr>
          <w:lang w:eastAsia="en-US"/>
        </w:rPr>
      </w:pPr>
      <w:r>
        <w:t>В случае</w:t>
      </w:r>
      <w:proofErr w:type="gramStart"/>
      <w:r>
        <w:t>,</w:t>
      </w:r>
      <w:proofErr w:type="gramEnd"/>
      <w:r>
        <w:t xml:space="preserve"> если на участника конкурса ограничения, указанные в пунктах 2,3 настоящей формы, не распространяются, то в столбце 5 соответствующей строки такому участнику конкурса необходимо указать «не распространяется», а также указать причину не распространения такого ограничения.</w:t>
      </w:r>
    </w:p>
    <w:p w:rsidR="00F14067" w:rsidRDefault="00625F13" w:rsidP="00F37FDD">
      <w:pPr>
        <w:pStyle w:val="Times12"/>
        <w:numPr>
          <w:ilvl w:val="1"/>
          <w:numId w:val="19"/>
        </w:numPr>
        <w:ind w:left="0" w:right="0" w:firstLine="709"/>
      </w:pPr>
      <w:r>
        <w:t>Форма 1.1 в составе заявки на участие в закупке предоставляется в двух форматах: *</w:t>
      </w:r>
      <w:proofErr w:type="spellStart"/>
      <w:r>
        <w:t>pdf</w:t>
      </w:r>
      <w:proofErr w:type="spellEnd"/>
      <w:r>
        <w:t>. с подписью и печатью, а также в редактируемом формате *.</w:t>
      </w:r>
      <w:proofErr w:type="spellStart"/>
      <w:r>
        <w:t>doc</w:t>
      </w:r>
      <w:proofErr w:type="spellEnd"/>
      <w:r>
        <w:t xml:space="preserve"> или *.</w:t>
      </w:r>
      <w:proofErr w:type="spellStart"/>
      <w:r>
        <w:t>xls</w:t>
      </w:r>
      <w:proofErr w:type="spellEnd"/>
      <w:r>
        <w:t>.</w:t>
      </w:r>
    </w:p>
    <w:p w:rsidR="00F14067" w:rsidRDefault="00F14067">
      <w:pPr>
        <w:keepNext w:val="0"/>
        <w:rPr>
          <w:bCs/>
        </w:rPr>
        <w:sectPr w:rsidR="00F14067">
          <w:pgSz w:w="11907" w:h="16840"/>
          <w:pgMar w:top="1134" w:right="567" w:bottom="1134" w:left="992" w:header="567" w:footer="567" w:gutter="0"/>
          <w:cols w:space="720"/>
        </w:sectPr>
      </w:pPr>
    </w:p>
    <w:p w:rsidR="00F14067" w:rsidRDefault="00625F13">
      <w:pPr>
        <w:pStyle w:val="Times12"/>
        <w:jc w:val="center"/>
      </w:pPr>
      <w:r>
        <w:rPr>
          <w:b/>
          <w:i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F14067" w:rsidRDefault="00625F13">
      <w:pPr>
        <w:pStyle w:val="Times12"/>
        <w:jc w:val="right"/>
        <w:rPr>
          <w:sz w:val="28"/>
          <w:szCs w:val="28"/>
        </w:rPr>
      </w:pPr>
      <w:r>
        <w:t>Форма 1.2.</w:t>
      </w:r>
    </w:p>
    <w:p w:rsidR="00F14067" w:rsidRDefault="00F14067">
      <w:pPr>
        <w:pStyle w:val="Times12"/>
      </w:pPr>
    </w:p>
    <w:p w:rsidR="00F14067" w:rsidRDefault="00625F13">
      <w:pPr>
        <w:keepNext w:val="0"/>
        <w:jc w:val="center"/>
        <w:outlineLvl w:val="1"/>
        <w:rPr>
          <w:sz w:val="28"/>
          <w:szCs w:val="28"/>
        </w:rPr>
      </w:pPr>
      <w:bookmarkStart w:id="65" w:name="_СВЕДЕНИЯ_О_ПРИНАДЛЕЖНОСТИ"/>
      <w:bookmarkStart w:id="66" w:name="_СВЕДЕНИЯ_О_ЦЕПОЧКЕ"/>
      <w:bookmarkStart w:id="67" w:name="_Toc402520354"/>
      <w:bookmarkStart w:id="68" w:name="_Toc412201949"/>
      <w:bookmarkStart w:id="69" w:name="_Toc428904937"/>
      <w:bookmarkStart w:id="70" w:name="_Toc440440731"/>
      <w:bookmarkStart w:id="71" w:name="BENEF"/>
      <w:bookmarkEnd w:id="65"/>
      <w:bookmarkEnd w:id="66"/>
      <w:r>
        <w:rPr>
          <w:sz w:val="28"/>
          <w:szCs w:val="28"/>
        </w:rPr>
        <w:t>СВЕДЕНИЯ О ЦЕПОЧКЕ СОБСТВЕННИКОВ, ВКЛЮЧАЯ БЕНЕФИЦИАРОВ (В ТОМ ЧИСЛЕ КОНЕЧНЫХ) (Форма 1.2.)</w:t>
      </w:r>
      <w:bookmarkEnd w:id="67"/>
      <w:bookmarkEnd w:id="68"/>
      <w:bookmarkEnd w:id="69"/>
      <w:bookmarkEnd w:id="70"/>
    </w:p>
    <w:bookmarkEnd w:id="71"/>
    <w:p w:rsidR="00F14067" w:rsidRDefault="00625F13">
      <w:pPr>
        <w:pStyle w:val="Times12"/>
        <w:rPr>
          <w:sz w:val="28"/>
          <w:szCs w:val="28"/>
        </w:rPr>
      </w:pPr>
      <w:r>
        <w:t xml:space="preserve">Лицо, с которым заключается договор: ________________________________________________________ </w:t>
      </w:r>
    </w:p>
    <w:p w:rsidR="00F14067" w:rsidRDefault="00625F13">
      <w:pPr>
        <w:keepNext w:val="0"/>
        <w:rPr>
          <w:sz w:val="20"/>
          <w:szCs w:val="20"/>
          <w:lang w:eastAsia="en-US"/>
        </w:rPr>
      </w:pPr>
      <w:r>
        <w:rPr>
          <w:lang w:eastAsia="en-US"/>
        </w:rPr>
        <w:t xml:space="preserve">                                                                                                        </w:t>
      </w:r>
      <w:r>
        <w:rPr>
          <w:sz w:val="20"/>
          <w:szCs w:val="20"/>
          <w:lang w:eastAsia="en-US"/>
        </w:rPr>
        <w:t>наименование контрагента, с которым заключается договор</w:t>
      </w:r>
    </w:p>
    <w:p w:rsidR="00F14067" w:rsidRDefault="00F14067">
      <w:pPr>
        <w:pStyle w:val="Times12"/>
        <w:rPr>
          <w:highlight w:val="yellow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F14067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sz w:val="20"/>
                <w:szCs w:val="20"/>
              </w:rPr>
              <w:t>/</w:t>
            </w:r>
            <w:proofErr w:type="spellStart"/>
            <w:r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 контрагенте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4067" w:rsidRDefault="00625F1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14067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15</w:t>
            </w:r>
          </w:p>
        </w:tc>
      </w:tr>
      <w:tr w:rsidR="00F14067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F140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</w:tbl>
    <w:p w:rsidR="00F14067" w:rsidRDefault="00F14067">
      <w:pPr>
        <w:keepNext w:val="0"/>
        <w:jc w:val="center"/>
        <w:rPr>
          <w:highlight w:val="yellow"/>
          <w:lang w:val="en-US" w:eastAsia="en-US"/>
        </w:rPr>
      </w:pPr>
    </w:p>
    <w:tbl>
      <w:tblPr>
        <w:tblW w:w="2540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511"/>
        <w:gridCol w:w="290"/>
        <w:gridCol w:w="3711"/>
      </w:tblGrid>
      <w:tr w:rsidR="00F14067">
        <w:trPr>
          <w:trHeight w:val="264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</w:p>
        </w:tc>
      </w:tr>
      <w:tr w:rsidR="00F14067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 xml:space="preserve">(Имя и должность </w:t>
            </w:r>
            <w:proofErr w:type="gramStart"/>
            <w:r>
              <w:rPr>
                <w:b/>
                <w:i/>
                <w:vertAlign w:val="superscript"/>
                <w:lang w:eastAsia="en-US"/>
              </w:rPr>
              <w:t>подписавшего</w:t>
            </w:r>
            <w:proofErr w:type="gramEnd"/>
            <w:r>
              <w:rPr>
                <w:b/>
                <w:i/>
                <w:vertAlign w:val="superscript"/>
                <w:lang w:eastAsia="en-US"/>
              </w:rPr>
              <w:t>)</w:t>
            </w:r>
          </w:p>
        </w:tc>
      </w:tr>
      <w:tr w:rsidR="00F14067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F14067" w:rsidRDefault="00625F13">
            <w:pPr>
              <w:keepNext w:val="0"/>
              <w:tabs>
                <w:tab w:val="left" w:pos="708"/>
              </w:tabs>
              <w:rPr>
                <w:b/>
                <w:i/>
                <w:sz w:val="28"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 w:val="28"/>
                <w:szCs w:val="28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F14067" w:rsidRDefault="00F14067">
            <w:pPr>
              <w:keepNext w:val="0"/>
              <w:rPr>
                <w:b/>
                <w:i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F14067" w:rsidRDefault="00F14067">
            <w:pPr>
              <w:keepNext w:val="0"/>
              <w:tabs>
                <w:tab w:val="left" w:pos="708"/>
              </w:tabs>
              <w:rPr>
                <w:b/>
                <w:i/>
                <w:vertAlign w:val="superscript"/>
                <w:lang w:eastAsia="en-US"/>
              </w:rPr>
            </w:pPr>
          </w:p>
        </w:tc>
      </w:tr>
    </w:tbl>
    <w:p w:rsidR="00F14067" w:rsidRDefault="00F14067">
      <w:pPr>
        <w:keepNext w:val="0"/>
        <w:jc w:val="center"/>
        <w:rPr>
          <w:highlight w:val="yellow"/>
          <w:lang w:val="en-US" w:eastAsia="en-US"/>
        </w:rPr>
      </w:pPr>
    </w:p>
    <w:p w:rsidR="00F14067" w:rsidRDefault="00625F13">
      <w:pPr>
        <w:pStyle w:val="Times12"/>
      </w:pPr>
      <w:r>
        <w:t>ИНСТРУКЦИИ ПО ЗАПОЛНЕНИЮ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Данные инструкции не следует воспроизводить в документах, подготовленных контрагентом.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Форма 1.2 изменению не подлежит. Все сведения и документы обязательны к предоставлению.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Форма 1.2 должна быть представлена контрагентом до заключения договора в двух форматах *.</w:t>
      </w:r>
      <w:proofErr w:type="spellStart"/>
      <w:r>
        <w:t>pdf</w:t>
      </w:r>
      <w:proofErr w:type="spellEnd"/>
      <w:r>
        <w:t xml:space="preserve"> и *.</w:t>
      </w:r>
      <w:proofErr w:type="spellStart"/>
      <w:r>
        <w:t>xls</w:t>
      </w:r>
      <w:proofErr w:type="spellEnd"/>
      <w:r>
        <w:t>;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lastRenderedPageBreak/>
        <w:t>В столбце 2 контрагенту необходимо указать ИНН. В случае</w:t>
      </w:r>
      <w:proofErr w:type="gramStart"/>
      <w:r>
        <w:t>,</w:t>
      </w:r>
      <w:proofErr w:type="gramEnd"/>
      <w:r>
        <w:t xml:space="preserve"> если контрагент российское юридическое лицо указывается 10-значный код.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3 контрагенту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контрагент - физическое лицо указывается ФИО.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5 контрагенту необходимо указать код ОКВЭД. В случае если контрагент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</w:t>
      </w:r>
      <w:proofErr w:type="gramStart"/>
      <w:r>
        <w:t>,</w:t>
      </w:r>
      <w:proofErr w:type="gramEnd"/>
      <w: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Столбец 6 контрагентом заполняется в формате Фамилия Имя Отчество, например Иванов Иван Степанович.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Столбец 7 заполняется в формате серия (пробел) номер, например 5003 143877. Для иностранцев допускается заполнение в формате, отраженном в национальном паспорте.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Столбец 8 заполняется согласно образцу.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 xml:space="preserve">Столбцы 9, 10 заполняются в порядке пунктов 3, 4 настоящей инструкции. 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>
        <w:t>,</w:t>
      </w:r>
      <w:proofErr w:type="gramEnd"/>
      <w:r>
        <w:t xml:space="preserve">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Столбец 12 заполняется в формате географической иерархии в нисходящем порядке, например, Тула, ул. Пионеров, 56-89.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Столбец 13 заполняется в порядке пункта 8 настоящей инструкции.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указанному в образце.</w:t>
      </w:r>
    </w:p>
    <w:p w:rsidR="00F14067" w:rsidRDefault="00625F13" w:rsidP="00F37FDD">
      <w:pPr>
        <w:pStyle w:val="Times12"/>
        <w:numPr>
          <w:ilvl w:val="0"/>
          <w:numId w:val="20"/>
        </w:numPr>
        <w:ind w:left="0" w:firstLine="709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F14067" w:rsidRDefault="00F14067">
      <w:pPr>
        <w:keepNext w:val="0"/>
        <w:rPr>
          <w:bCs/>
        </w:rPr>
        <w:sectPr w:rsidR="00F14067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F14067" w:rsidRDefault="00625F13">
      <w:pPr>
        <w:pStyle w:val="Times12"/>
      </w:pPr>
      <w:r>
        <w:lastRenderedPageBreak/>
        <w:t xml:space="preserve"> ОБРАЗЕЦ ЗАПОЛНЕНИЯ ТАБЛИЦЫ СВЕДЕНИЙ О ЦЕПОЧКЕ СОБСТВЕННИКОВ</w:t>
      </w:r>
    </w:p>
    <w:p w:rsidR="00F14067" w:rsidRDefault="00625F13">
      <w:pPr>
        <w:pStyle w:val="Times12"/>
      </w:pPr>
      <w:r>
        <w:t>начало</w:t>
      </w:r>
    </w:p>
    <w:tbl>
      <w:tblPr>
        <w:tblW w:w="14325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F14067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>
              <w:rPr>
                <w:i/>
                <w:sz w:val="20"/>
                <w:szCs w:val="20"/>
              </w:rPr>
              <w:t>/</w:t>
            </w:r>
            <w:proofErr w:type="spellStart"/>
            <w:r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об участнике закупки</w:t>
            </w:r>
          </w:p>
        </w:tc>
      </w:tr>
      <w:tr w:rsidR="00F14067">
        <w:trPr>
          <w:trHeight w:val="1590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F14067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jc w:val="right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 </w:t>
            </w: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F14067">
            <w:pPr>
              <w:keepNext w:val="0"/>
              <w:rPr>
                <w:sz w:val="20"/>
                <w:szCs w:val="20"/>
              </w:rPr>
            </w:pPr>
          </w:p>
        </w:tc>
      </w:tr>
    </w:tbl>
    <w:p w:rsidR="00F14067" w:rsidRDefault="00F14067">
      <w:pPr>
        <w:keepNext w:val="0"/>
        <w:rPr>
          <w:bCs/>
          <w:highlight w:val="yellow"/>
        </w:rPr>
        <w:sectPr w:rsidR="00F14067">
          <w:pgSz w:w="16840" w:h="11907" w:orient="landscape"/>
          <w:pgMar w:top="993" w:right="1134" w:bottom="567" w:left="1134" w:header="567" w:footer="567" w:gutter="0"/>
          <w:cols w:space="720"/>
        </w:sectPr>
      </w:pPr>
    </w:p>
    <w:p w:rsidR="00F14067" w:rsidRDefault="00625F13">
      <w:pPr>
        <w:pStyle w:val="Times12"/>
      </w:pPr>
      <w:r>
        <w:lastRenderedPageBreak/>
        <w:t>окончание</w:t>
      </w:r>
    </w:p>
    <w:tbl>
      <w:tblPr>
        <w:tblW w:w="1488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2"/>
        <w:gridCol w:w="1558"/>
        <w:gridCol w:w="1842"/>
        <w:gridCol w:w="2692"/>
        <w:gridCol w:w="2409"/>
        <w:gridCol w:w="1558"/>
        <w:gridCol w:w="1559"/>
        <w:gridCol w:w="2410"/>
      </w:tblGrid>
      <w:tr w:rsidR="00F14067">
        <w:trPr>
          <w:trHeight w:val="510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14067" w:rsidRDefault="00625F1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F14067">
        <w:trPr>
          <w:trHeight w:val="159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ind w:left="-108" w:right="-108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sz w:val="20"/>
                <w:szCs w:val="20"/>
              </w:rPr>
            </w:pPr>
            <w:r>
              <w:rPr>
                <w:i/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4067" w:rsidRDefault="00F14067">
            <w:pPr>
              <w:keepNext w:val="0"/>
              <w:rPr>
                <w:i/>
                <w:sz w:val="20"/>
                <w:szCs w:val="20"/>
              </w:rPr>
            </w:pP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14067" w:rsidRDefault="00625F13">
            <w:pPr>
              <w:keepNext w:val="0"/>
              <w:jc w:val="center"/>
              <w:rPr>
                <w:i/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F14067">
        <w:trPr>
          <w:trHeight w:val="386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.Л</w:t>
            </w:r>
            <w:proofErr w:type="gramEnd"/>
            <w:r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14067">
        <w:trPr>
          <w:trHeight w:val="40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>
              <w:rPr>
                <w:i/>
                <w:iCs/>
                <w:sz w:val="20"/>
                <w:szCs w:val="20"/>
              </w:rPr>
              <w:t>.Щ</w:t>
            </w:r>
            <w:proofErr w:type="gramEnd"/>
            <w:r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F14067">
        <w:trPr>
          <w:trHeight w:val="427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14067">
        <w:trPr>
          <w:trHeight w:val="40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iCs/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>
              <w:rPr>
                <w:i/>
                <w:iCs/>
                <w:sz w:val="20"/>
                <w:szCs w:val="20"/>
              </w:rPr>
              <w:t>с</w:t>
            </w:r>
            <w:proofErr w:type="gramEnd"/>
            <w:r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Степанов Игорь Дмитриевич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>
              <w:rPr>
                <w:i/>
                <w:iCs/>
                <w:sz w:val="20"/>
                <w:szCs w:val="20"/>
              </w:rPr>
              <w:t>лтд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>
              <w:rPr>
                <w:i/>
                <w:iCs/>
                <w:sz w:val="20"/>
                <w:szCs w:val="20"/>
              </w:rPr>
              <w:t>Iguana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proofErr w:type="spellStart"/>
            <w:r>
              <w:rPr>
                <w:i/>
                <w:iCs/>
                <w:sz w:val="20"/>
                <w:szCs w:val="20"/>
              </w:rPr>
              <w:t>Ruan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Max</w:t>
            </w:r>
            <w:proofErr w:type="spellEnd"/>
            <w:r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F14067">
        <w:trPr>
          <w:trHeight w:val="31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F14067" w:rsidRDefault="00625F13">
            <w:pPr>
              <w:keepNext w:val="0"/>
              <w:rPr>
                <w:sz w:val="20"/>
                <w:szCs w:val="20"/>
              </w:rPr>
            </w:pPr>
            <w:r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F14067" w:rsidRDefault="00F14067">
      <w:pPr>
        <w:keepNext w:val="0"/>
        <w:rPr>
          <w:bCs/>
        </w:rPr>
      </w:pPr>
    </w:p>
    <w:p w:rsidR="00F14067" w:rsidRDefault="00F14067">
      <w:pPr>
        <w:keepNext w:val="0"/>
        <w:rPr>
          <w:i/>
          <w:lang w:eastAsia="en-US"/>
        </w:rPr>
        <w:sectPr w:rsidR="00F14067">
          <w:headerReference w:type="default" r:id="rId20"/>
          <w:footerReference w:type="default" r:id="rId21"/>
          <w:pgSz w:w="16840" w:h="11907" w:orient="landscape"/>
          <w:pgMar w:top="1418" w:right="1134" w:bottom="426" w:left="1134" w:header="567" w:footer="567" w:gutter="0"/>
          <w:cols w:space="720"/>
        </w:sectPr>
      </w:pPr>
    </w:p>
    <w:p w:rsidR="00F14067" w:rsidRDefault="00625F13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72" w:name="_Справка_об_участии_в_судебных_разби"/>
      <w:bookmarkStart w:id="73" w:name="_Справка_об_участии"/>
      <w:bookmarkStart w:id="74" w:name="_Toc428904948"/>
      <w:bookmarkStart w:id="75" w:name="_Toc440440732"/>
      <w:bookmarkEnd w:id="72"/>
      <w:bookmarkEnd w:id="73"/>
      <w:r>
        <w:rPr>
          <w:rFonts w:eastAsia="Times New Roman"/>
          <w:b/>
          <w:sz w:val="28"/>
          <w:szCs w:val="28"/>
        </w:rPr>
        <w:lastRenderedPageBreak/>
        <w:t>ЧАСТЬ 2</w:t>
      </w:r>
      <w:bookmarkEnd w:id="74"/>
      <w:bookmarkEnd w:id="75"/>
    </w:p>
    <w:p w:rsidR="00F14067" w:rsidRDefault="00F37FDD" w:rsidP="00F37FDD">
      <w:pPr>
        <w:pStyle w:val="Times12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F14067" w:rsidRDefault="00F14067">
      <w:pPr>
        <w:pStyle w:val="Times12"/>
        <w:rPr>
          <w:sz w:val="28"/>
          <w:szCs w:val="28"/>
        </w:rPr>
      </w:pPr>
    </w:p>
    <w:tbl>
      <w:tblPr>
        <w:tblW w:w="15315" w:type="dxa"/>
        <w:tblInd w:w="-9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/>
      </w:tblPr>
      <w:tblGrid>
        <w:gridCol w:w="781"/>
        <w:gridCol w:w="2269"/>
        <w:gridCol w:w="12265"/>
      </w:tblGrid>
      <w:tr w:rsidR="00F37FDD" w:rsidTr="00B0423A">
        <w:trPr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DD" w:rsidRDefault="00F37FDD" w:rsidP="00B0423A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DD" w:rsidRDefault="00F37FDD" w:rsidP="00B0423A">
            <w:pPr>
              <w:pStyle w:val="a9"/>
              <w:ind w:left="0"/>
              <w:jc w:val="center"/>
              <w:rPr>
                <w:bCs/>
              </w:rPr>
            </w:pPr>
            <w:r>
              <w:t xml:space="preserve">Наименование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37FDD" w:rsidRDefault="00F37FDD" w:rsidP="00B0423A">
            <w:pPr>
              <w:pStyle w:val="a9"/>
              <w:ind w:left="0" w:right="153"/>
              <w:jc w:val="center"/>
              <w:rPr>
                <w:bCs/>
              </w:rPr>
            </w:pPr>
            <w:r>
              <w:t>Содержание</w:t>
            </w:r>
          </w:p>
        </w:tc>
      </w:tr>
      <w:tr w:rsidR="00F37FDD" w:rsidTr="00B0423A">
        <w:trPr>
          <w:trHeight w:val="18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right="153" w:firstLine="0"/>
              <w:jc w:val="left"/>
            </w:pPr>
            <w:r>
              <w:t>Общие положения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tabs>
                <w:tab w:val="left" w:pos="991"/>
              </w:tabs>
              <w:ind w:left="0" w:right="153" w:firstLine="566"/>
            </w:pPr>
            <w:r>
              <w:t xml:space="preserve">Принять участие </w:t>
            </w:r>
            <w:r>
              <w:rPr>
                <w:bCs/>
              </w:rPr>
              <w:t>в закупке может любой поставщик (подрядчик, исполнитель) или несколько поставщиков (подрядчиков, 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tabs>
                <w:tab w:val="left" w:pos="991"/>
              </w:tabs>
              <w:ind w:left="0" w:right="153" w:firstLine="566"/>
            </w:pPr>
            <w:r>
              <w:t>Официальным источником информации о ходе и результатах закупки является официальный сайт, указанный в извещении о проведении закупки, и являющийся официальной публикацией данной информации.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tabs>
                <w:tab w:val="left" w:pos="991"/>
              </w:tabs>
              <w:ind w:left="0" w:right="153" w:firstLine="566"/>
            </w:pPr>
            <w:r>
              <w:t xml:space="preserve">  </w:t>
            </w:r>
            <w:proofErr w:type="gramStart"/>
            <w:r>
              <w:t>С даты</w:t>
            </w:r>
            <w:proofErr w:type="gramEnd"/>
            <w:r>
              <w:t xml:space="preserve"> официальной публикации извещения о проведении закупки и закупочной документации на официальных сайтах закупочная документация находится в открытом доступе, на ЭТП предоставляется согласно правилам данной ЭТП.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tabs>
                <w:tab w:val="left" w:pos="991"/>
              </w:tabs>
              <w:ind w:left="0" w:right="153" w:firstLine="566"/>
            </w:pPr>
            <w:r>
              <w:t>Участники закупки самостоятельно должны отслеживать опубликованные на сайте официальной публикации разъяснения и изменения закупочной документации, информацию о принятых в ходе закупки решениях закупочной комиссии и организатора закупки.</w:t>
            </w:r>
          </w:p>
        </w:tc>
      </w:tr>
      <w:tr w:rsidR="00F37FDD" w:rsidTr="00B0423A">
        <w:trPr>
          <w:trHeight w:val="12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right="153" w:firstLine="0"/>
              <w:jc w:val="left"/>
              <w:rPr>
                <w:szCs w:val="28"/>
              </w:rPr>
            </w:pPr>
            <w:r>
              <w:t>Разъяснение положений закупочной документации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998" w:right="153"/>
              <w:rPr>
                <w:bCs/>
                <w:lang w:eastAsia="ru-RU"/>
              </w:rPr>
            </w:pPr>
            <w:r>
              <w:t>Любой участник закупки вправе направить организатору закупки запрос о разъяснении положений закупочной документации:</w:t>
            </w:r>
          </w:p>
          <w:p w:rsidR="00F37FDD" w:rsidRDefault="00F37FDD" w:rsidP="00F37FDD">
            <w:pPr>
              <w:pStyle w:val="Times12"/>
              <w:numPr>
                <w:ilvl w:val="0"/>
                <w:numId w:val="26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F37FDD" w:rsidRDefault="00F37FDD" w:rsidP="00F37FDD">
            <w:pPr>
              <w:pStyle w:val="Times12"/>
              <w:numPr>
                <w:ilvl w:val="0"/>
                <w:numId w:val="26"/>
              </w:numPr>
              <w:tabs>
                <w:tab w:val="left" w:pos="1020"/>
              </w:tabs>
              <w:ind w:left="0" w:right="153" w:firstLine="637"/>
            </w:pPr>
            <w:r>
              <w:t xml:space="preserve">в письменном виде (на бланке участника или с печатью участника) за подписью руководителя участника закупки или уполномоченного лица участника закупки. </w:t>
            </w:r>
          </w:p>
          <w:p w:rsidR="00F37FDD" w:rsidRDefault="00F37FDD" w:rsidP="00B0423A">
            <w:pPr>
              <w:pStyle w:val="Times12"/>
              <w:tabs>
                <w:tab w:val="left" w:pos="1020"/>
              </w:tabs>
              <w:ind w:right="153" w:firstLine="566"/>
            </w:pPr>
            <w:r>
              <w:t>Участник должен обеспечить получение организатором закупки такого запроса не позднее 2 (двух) рабочих дней до дня окончания срока подачи заявок на участие в запросе цен.</w:t>
            </w:r>
          </w:p>
          <w:p w:rsidR="00F37FDD" w:rsidRDefault="00F37FDD" w:rsidP="00B0423A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При поступлении запроса в срок, указанный в пункте 2.1, организатор закупки в течение 1 (одного) рабочего дня со дня поступления запроса, размещает на официальном сайте и на ЭТП соответствующий ответ с указанием предмета запроса, без ссылки на участника закупки, от которого поступил запрос. </w:t>
            </w:r>
          </w:p>
          <w:p w:rsidR="00F37FDD" w:rsidRDefault="00F37FDD" w:rsidP="00B0423A">
            <w:pPr>
              <w:pStyle w:val="Times12"/>
              <w:tabs>
                <w:tab w:val="left" w:pos="1020"/>
              </w:tabs>
              <w:ind w:right="153"/>
            </w:pPr>
            <w:r>
              <w:t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</w:t>
            </w:r>
          </w:p>
          <w:p w:rsidR="00F37FDD" w:rsidRDefault="00F37FDD" w:rsidP="00B0423A">
            <w:pPr>
              <w:pStyle w:val="Times12"/>
              <w:tabs>
                <w:tab w:val="left" w:pos="1020"/>
              </w:tabs>
              <w:ind w:right="153"/>
            </w:pPr>
            <w:proofErr w:type="gramStart"/>
            <w:r>
              <w:t>Если организатор закупки не успел разместить ответ на запрос за рабочих дня до истечения срока подачи заявок на участие в закупке, то организатор закупки переносит окончательный срок подачи заявок на участие в закупке на количество дней задержки, чтобы срок подачи заявок на участие в закупке составлял не менее чем рабочих дня.</w:t>
            </w:r>
            <w:proofErr w:type="gramEnd"/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Участник закупки не вправе ссылаться на устную информацию, полученную от организатора закупки.</w:t>
            </w:r>
          </w:p>
        </w:tc>
      </w:tr>
      <w:tr w:rsidR="00F37FDD" w:rsidTr="00B0423A">
        <w:trPr>
          <w:trHeight w:val="12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B0423A">
            <w:pPr>
              <w:pStyle w:val="Times12"/>
              <w:ind w:right="153" w:firstLine="0"/>
              <w:jc w:val="left"/>
            </w:pPr>
            <w:r>
              <w:t>Внесение изменений в извещение о проведении закупки и закупочную документацию</w:t>
            </w:r>
          </w:p>
          <w:p w:rsidR="00F37FDD" w:rsidRDefault="00F37FDD" w:rsidP="00B0423A">
            <w:pPr>
              <w:pStyle w:val="Times12"/>
              <w:ind w:right="153" w:firstLine="0"/>
              <w:jc w:val="left"/>
              <w:rPr>
                <w:szCs w:val="28"/>
              </w:rPr>
            </w:pP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 xml:space="preserve">Руководитель заказчика или лицо, утвердившее закупочную документацию, при необходимости принимает решение о внесении изменений в извещение о проведении закупки или закупочную документацию не </w:t>
            </w:r>
            <w:proofErr w:type="gramStart"/>
            <w:r>
              <w:t>позднее</w:t>
            </w:r>
            <w:proofErr w:type="gramEnd"/>
            <w:r>
              <w:t xml:space="preserve"> чем за 2 (два) рабочих дня до окончания срока подачи заявок.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Любое изменение извещения о проведении закупки или закупочной документации является неотъемлемой ее частью.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течение 3 (трех) рабочих дней со дня принятия решения о внесении изменений в извещение о проведении закупки или закупочную документацию, но не позднее срока окончания подачи заявок, такие изменения размещаются организатором закупки на официальном сайте и на ЭТП в порядке, установленном для размещения извещения о проведении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При этом срок подачи заявок на участие в закупке продлевается, так, чтобы со дня размещения внесенных изменений на официальном сайте и ЭТП до даты окончания подачи заявок на участие в закупке такой срок составлял не менее чем 2 (два) рабочих дня, а в случае изменения предмета запроса цен — 5 (пять) календарных дней.</w:t>
            </w:r>
            <w:proofErr w:type="gramEnd"/>
          </w:p>
        </w:tc>
      </w:tr>
      <w:tr w:rsidR="00F37FDD" w:rsidTr="00B0423A">
        <w:trPr>
          <w:trHeight w:val="226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right="153" w:firstLine="0"/>
              <w:rPr>
                <w:szCs w:val="28"/>
              </w:rPr>
            </w:pPr>
            <w:r>
              <w:t>Обеспечение заявки на участие в закупке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извещением о проведении закупки установлено требование обеспечения заявки на участие в закупке, участник должен предоставить обеспечение заявки в размере и валюте, в соответствии с требованиями, установленными в извещении о проведении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В случае предоставления обеспечения заявки на участие в закупке в форме денежных средств — денежные средства должны быть перечислены по указанным в извещении о проведении закупки реквизитам в срок, обеспечивающий их своевременное поступление на счет получателя не позднее времени и даты окончания подачи заявок на участие в закупке.</w:t>
            </w:r>
            <w:proofErr w:type="gramEnd"/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случае предоставления обеспечения заявок на участие в закупке в форме банковской гарантии — банковская гарантия должна удовлетворять следующим требованиям: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</w:pPr>
            <w: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банковская гарантия должна быть безотзывной.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сумма банковской гарантии должна быть выражена в российских рублях.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банковская гарантия должна действовать не менее 60 (шестидесяти) календарных дней (для конкурса - не менее 90 (девяносто) календарных дней) со дня окончания срока подачи заявок.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>
              <w:t>образом</w:t>
            </w:r>
            <w:proofErr w:type="gramEnd"/>
            <w:r>
              <w:t xml:space="preserve"> уполномоченным им лицом на основании доверенности. 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>бенефициаром в банковской гарантии должен быть указан организатор закупки, принципалом — участник закупки, гарантом — банк, выдавший банковскую гарантию.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7"/>
              </w:numPr>
              <w:tabs>
                <w:tab w:val="left" w:pos="1132"/>
              </w:tabs>
              <w:ind w:left="0" w:right="153" w:firstLine="567"/>
              <w:jc w:val="both"/>
            </w:pPr>
            <w:r>
              <w:t xml:space="preserve">в банковской гарантии должно быть предусмотрено безусловное право бенефициара на истребование </w:t>
            </w:r>
            <w:r>
              <w:lastRenderedPageBreak/>
              <w:t>суммы банковской гарантии.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ind w:left="0" w:right="153" w:firstLine="566"/>
              <w:rPr>
                <w:szCs w:val="22"/>
              </w:rPr>
            </w:pPr>
            <w:r>
              <w:t xml:space="preserve">В банковской гарантии не должно быть условий или требований, противоречащих </w:t>
            </w:r>
            <w:proofErr w:type="gramStart"/>
            <w:r>
              <w:t>вышеизложенному</w:t>
            </w:r>
            <w:proofErr w:type="gramEnd"/>
            <w:r>
              <w:t>, или делающих вышеизложенное неисполнимым.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Документы, подтверждающие факт </w:t>
            </w:r>
            <w:proofErr w:type="gramStart"/>
            <w:r>
              <w:t>предоставления обеспечения исполнения обязательств участника</w:t>
            </w:r>
            <w:proofErr w:type="gramEnd"/>
            <w:r>
              <w:t xml:space="preserve"> закупки, предоставляются в составе заявки не позднее окончания срока подачи заявок на участие в закупке.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Обеспечение заявки на участие в закупке возвращается: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принятия решения об отказе от проведения закупки – всем участникам закупки, подавшим заявки на участие в закупке;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поступления организатору закупки уведомления об отзыве участником закупки заявки на участие в закупке – участнику закупки, отозвавшему заявку в соответствии с условиями закупочной документации;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rPr>
                <w:bCs/>
              </w:rPr>
              <w:t>в течение 5 (пяти) рабочих дней со дня получения опоздавшей заявки – участнику закупки, заявка которого опоздала;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10 (десяти) рабочих дней со дня подписания протокола подведения итогов закупки – 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заключения договора с победителем закупки по результатам состоявшейся закупки и (если требовалось) предоставления им обеспечения исполнения обязательств по договору – победителю закупки;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заключения договора с единственным участником закупки,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единственному участнику закупки;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8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>в течение 5 (пяти) рабочих дней со дня признания закупки несостоявшейся и принятия решения о незаключении договора по ее результатам – участнику закупки, которому обеспечение заявки не было возвращено на предыдущих стадиях.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В случае поступления жалобы на действия (бездействия) заказчика, организатора закупки, закупочной комиссии, срок, начиная с которого участник закупки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>
              <w:rPr>
                <w:bCs/>
                <w:sz w:val="28"/>
              </w:rPr>
              <w:t xml:space="preserve"> </w:t>
            </w:r>
            <w:r>
              <w:t>При этом срок возврата обеспечения после подведения итогов по результатам рассмотренной жалобы устанавливается с учетом подпункта г) пункта 4.5.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Обеспечение заявки на участие в закупке удерживается в нижеприведенных случаях, с уведомлением такого участника закупки об удержании обеспечения заявки на участие в закупке: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9"/>
              </w:numPr>
              <w:tabs>
                <w:tab w:val="left" w:pos="1132"/>
              </w:tabs>
              <w:ind w:left="-2" w:right="153" w:firstLine="567"/>
              <w:jc w:val="both"/>
              <w:rPr>
                <w:bCs/>
              </w:rPr>
            </w:pPr>
            <w:r>
              <w:t xml:space="preserve">при отзыве либо изменении поданной заявки участником закупки, если такой отзыв (изменение) проведены после окончания срока подачи заявок на участие в закупке, за исключением случаев, когда изменение </w:t>
            </w:r>
            <w:r>
              <w:lastRenderedPageBreak/>
              <w:t>заявки осуществляется в порядке, предусмотренном закупочной документацией;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29"/>
              </w:numPr>
              <w:tabs>
                <w:tab w:val="left" w:pos="1132"/>
              </w:tabs>
              <w:ind w:left="-2" w:right="153" w:firstLine="567"/>
              <w:jc w:val="both"/>
            </w:pPr>
            <w:r>
              <w:t>при уклонении победителя закупки или единственного участника закупки, с которым заключается договор, от заключения договора.</w:t>
            </w:r>
          </w:p>
        </w:tc>
      </w:tr>
      <w:tr w:rsidR="00F37FDD" w:rsidTr="00B0423A">
        <w:trPr>
          <w:trHeight w:val="5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firstLine="0"/>
            </w:pPr>
            <w:r>
              <w:t>Подача и прием заявок на участие в закупке, открытие доступа к заявкам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proofErr w:type="gramStart"/>
            <w:r>
              <w:t>Для участия в закупке участник закупки должен подать заявку на участие в закупке (предложение на участие в закупке,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 в разделе 2 закупочной документации, содержание и оформление которых соответствует требованиям закупочной документации) в срок, указанный в извещении о проведении закупки.</w:t>
            </w:r>
            <w:proofErr w:type="gramEnd"/>
            <w:r>
              <w:t xml:space="preserve"> Заявка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Если участник закупки представил свою заявку с опозданием, она не рассматривается.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szCs w:val="22"/>
              </w:rPr>
            </w:pPr>
            <w:r>
              <w:t>В отношении каждого лота</w:t>
            </w:r>
            <w:r>
              <w:rPr>
                <w:sz w:val="28"/>
                <w:szCs w:val="28"/>
              </w:rPr>
              <w:t xml:space="preserve"> </w:t>
            </w:r>
            <w:r>
              <w:t>участник закупки вправе подать только одну заявку на участие в закупке (за исключением разрешенных альтернатив в составе, если извещением о проведении закупки разрешена подача альтернативных предложений).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Все документы (формы, заполненные в соответствии с требованиями закупочной документации, а также иные данные и сведения, предусмотренные закупочной документацией, оформленные в соответствии с требованиями закупочной документации), входящие в состав заявки на участие в закупке должны быть предоставлены участником закупки через ЭТП в отсканированном виде в доступном для прочтения формате (предпочтительнее формат *.</w:t>
            </w:r>
            <w:proofErr w:type="spellStart"/>
            <w:r>
              <w:t>pdf</w:t>
            </w:r>
            <w:proofErr w:type="spellEnd"/>
            <w:r>
              <w:t>, формат: один файл – один документ).</w:t>
            </w:r>
            <w:proofErr w:type="gramEnd"/>
            <w:r>
              <w:t xml:space="preserve"> Все файлы заявки на участие в закупке, размещенные участником закупки на ЭТП, должны иметь наименование либо комментарий, позволяющие идентифицировать содержание данного файла заявки на участие в закупке,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инструкциями, приведенными в закупочной документации.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Заявка на участие в закупке должна быть действительна в течение 60 календарных дней (для конкурса - в течение 90 календарных дней) со дня окончания срока подачи заявок.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Документы и сведения, размещаемые на ЭТП, должны быть подписаны ЭП лица, имеющего право действовать от имени участника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spellStart"/>
            <w:r>
              <w:lastRenderedPageBreak/>
              <w:t>Уастник</w:t>
            </w:r>
            <w:proofErr w:type="spellEnd"/>
            <w:r>
              <w:t xml:space="preserve"> закупки, </w:t>
            </w:r>
            <w:proofErr w:type="gramStart"/>
            <w:r>
              <w:t>подавший</w:t>
            </w:r>
            <w:proofErr w:type="gramEnd"/>
            <w:r>
              <w:t xml:space="preserve"> заявку на участие в</w:t>
            </w:r>
            <w:r>
              <w:rPr>
                <w:lang w:val="en-US"/>
              </w:rPr>
              <w:t> </w:t>
            </w:r>
            <w:r>
              <w:t>закупке, вправе изменить или отозвать свою заявку на участие в закупке в любое время после ее</w:t>
            </w:r>
            <w:r>
              <w:rPr>
                <w:lang w:val="en-US"/>
              </w:rPr>
              <w:t> </w:t>
            </w:r>
            <w:r>
              <w:t>подачи, но до истечения срока окончания подачи заявок на участие в закупке, указанного в извещении о проведении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Если организатор закупки продлевает срок подачи заявок, то участник закупки, уже подавший заявку, вправе принять любое из следующих решений:</w:t>
            </w:r>
          </w:p>
          <w:p w:rsidR="00F37FDD" w:rsidRDefault="00F37FDD" w:rsidP="00F37FDD">
            <w:pPr>
              <w:pStyle w:val="-6"/>
              <w:keepNext w:val="0"/>
              <w:numPr>
                <w:ilvl w:val="0"/>
                <w:numId w:val="3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отозвать поданную заявку;</w:t>
            </w:r>
          </w:p>
          <w:p w:rsidR="00F37FDD" w:rsidRDefault="00F37FDD" w:rsidP="00F37FDD">
            <w:pPr>
              <w:pStyle w:val="-6"/>
              <w:keepNext w:val="0"/>
              <w:numPr>
                <w:ilvl w:val="0"/>
                <w:numId w:val="30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>
              <w:rPr>
                <w:bCs/>
                <w:sz w:val="24"/>
                <w:szCs w:val="22"/>
              </w:rPr>
              <w:t>не отзывать поданную заявку, изменив ее (при желании).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</w:rPr>
            </w:pPr>
            <w:r>
              <w:t xml:space="preserve">Подача </w:t>
            </w:r>
            <w:r>
              <w:rPr>
                <w:bCs/>
              </w:rPr>
              <w:t>изменений заявок на участие в закупке осуществляется документально в соответствии с требованиями настоящего пункта. В этом случае участник закупки готовит следующие документы:</w:t>
            </w:r>
          </w:p>
          <w:p w:rsidR="00F37FDD" w:rsidRDefault="00F37FDD" w:rsidP="00F37FDD">
            <w:pPr>
              <w:pStyle w:val="afc"/>
              <w:keepNext w:val="0"/>
              <w:numPr>
                <w:ilvl w:val="4"/>
                <w:numId w:val="31"/>
              </w:numPr>
              <w:tabs>
                <w:tab w:val="num" w:pos="1416"/>
              </w:tabs>
              <w:ind w:left="0" w:firstLine="566"/>
              <w:rPr>
                <w:szCs w:val="22"/>
              </w:rPr>
            </w:pPr>
            <w:r>
              <w:t xml:space="preserve">письмо </w:t>
            </w:r>
            <w:proofErr w:type="gramStart"/>
            <w:r>
              <w:t>об изменении заявки на участие в закупке в отношении данного лота на бланке</w:t>
            </w:r>
            <w:proofErr w:type="gramEnd"/>
            <w:r>
              <w:t xml:space="preserve"> организации (для юридического лица);</w:t>
            </w:r>
          </w:p>
          <w:p w:rsidR="00F37FDD" w:rsidRDefault="00F37FDD" w:rsidP="00F37FDD">
            <w:pPr>
              <w:pStyle w:val="afc"/>
              <w:keepNext w:val="0"/>
              <w:numPr>
                <w:ilvl w:val="4"/>
                <w:numId w:val="31"/>
              </w:numPr>
              <w:tabs>
                <w:tab w:val="num" w:pos="1416"/>
              </w:tabs>
              <w:ind w:left="0" w:firstLine="566"/>
            </w:pPr>
            <w:r>
              <w:t xml:space="preserve">перечень изменений </w:t>
            </w:r>
            <w:proofErr w:type="gramStart"/>
            <w:r>
              <w:t>в заявке на участие в закупке с указанием документов первоначальной заявки на участие</w:t>
            </w:r>
            <w:proofErr w:type="gramEnd"/>
            <w:r>
              <w:t xml:space="preserve"> в закупке, которых данные изменения касаются;</w:t>
            </w:r>
          </w:p>
          <w:p w:rsidR="00F37FDD" w:rsidRDefault="00F37FDD" w:rsidP="00F37FDD">
            <w:pPr>
              <w:pStyle w:val="afc"/>
              <w:keepNext w:val="0"/>
              <w:numPr>
                <w:ilvl w:val="4"/>
                <w:numId w:val="31"/>
              </w:numPr>
              <w:tabs>
                <w:tab w:val="num" w:pos="1416"/>
              </w:tabs>
              <w:ind w:left="0" w:firstLine="566"/>
            </w:pPr>
            <w:r>
              <w:t>новые версии документов, которые изменяются.</w:t>
            </w:r>
          </w:p>
          <w:p w:rsidR="00F37FDD" w:rsidRDefault="00F37FDD" w:rsidP="00B0423A">
            <w:pPr>
              <w:pStyle w:val="afc"/>
              <w:tabs>
                <w:tab w:val="left" w:pos="709"/>
              </w:tabs>
              <w:ind w:firstLine="566"/>
              <w:rPr>
                <w:bCs w:val="0"/>
              </w:rPr>
            </w:pPr>
            <w:r>
              <w:rPr>
                <w:bCs w:val="0"/>
              </w:rPr>
              <w:t>При этом такой участник должен предоставить новое обеспечение исполнения обязательств участника закупки с продленным сроком действия,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</w:rPr>
            </w:pPr>
            <w:r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срок, установленный в извещении о проведении закупки, автоматически с помощью программно-аппаратных средств ЭТП, производится открытие доступа организатору закупки ко всем поданным заявкам на участие в закупке и содержащимся в них документам и сведениям.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Если участник закупки намерен направить своего представителя к организатору закупки к моменту открытия доступа к заявкам, такой участник должен 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наименования участника закупки, 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закупке. </w:t>
            </w:r>
          </w:p>
          <w:p w:rsidR="00F37FDD" w:rsidRDefault="00F37FDD" w:rsidP="00B0423A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закупки такой заявки на оформление пропуска несет участник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Присутствующие на заседании закупочной комиссии при открытии доступа к заявкам представители участников закупки регистрируются в Журнале регистрации представителей участников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Участники закупки, присутствующие на заседании закупочной комиссии открытия доступа к заявкам на </w:t>
            </w:r>
            <w:r>
              <w:lastRenderedPageBreak/>
              <w:t>участие в закупке, вправе вести аудио и/или видеозапись заседания закупочной комиссии открытия доступа к заявкам на участие в закупке, предварительно сообщив об этом организатору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Протокол открытия доступа к заявкам на участие в закупке размещается организатором закупки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F37FDD" w:rsidTr="00B0423A">
        <w:trPr>
          <w:trHeight w:val="226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firstLine="0"/>
            </w:pPr>
            <w:r>
              <w:t>Отстранение участника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F37FDD" w:rsidRDefault="00F37FDD" w:rsidP="00F37FDD">
            <w:pPr>
              <w:pStyle w:val="Times12"/>
              <w:numPr>
                <w:ilvl w:val="0"/>
                <w:numId w:val="33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при обнаружении недостоверных сведений в заявке на участие в закупке и (или) ее уточнениях согласно пункту 7.5.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      </w:r>
          </w:p>
          <w:p w:rsidR="00F37FDD" w:rsidRDefault="00F37FDD" w:rsidP="00F37FDD">
            <w:pPr>
              <w:pStyle w:val="Times12"/>
              <w:numPr>
                <w:ilvl w:val="0"/>
                <w:numId w:val="33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F37FDD" w:rsidRDefault="00F37FDD" w:rsidP="00B0423A">
            <w:pPr>
              <w:pStyle w:val="Times12"/>
              <w:ind w:right="153" w:firstLine="566"/>
            </w:pPr>
            <w:r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F37FDD" w:rsidTr="00B0423A">
        <w:trPr>
          <w:trHeight w:val="124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firstLine="0"/>
            </w:pPr>
            <w:r>
              <w:t>Рассмотрение заявок (отборочная и оценочная стадии), уточнение заявок, отстранение участника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Рассмотрение заявок осуществляется 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Стандарту, в следующем порядке:</w:t>
            </w:r>
          </w:p>
          <w:p w:rsidR="00F37FDD" w:rsidRDefault="00F37FDD" w:rsidP="00F37FDD">
            <w:pPr>
              <w:pStyle w:val="a9"/>
              <w:keepNext w:val="0"/>
              <w:widowControl w:val="0"/>
              <w:numPr>
                <w:ilvl w:val="0"/>
                <w:numId w:val="34"/>
              </w:numPr>
              <w:tabs>
                <w:tab w:val="left" w:pos="849"/>
              </w:tabs>
              <w:autoSpaceDE w:val="0"/>
              <w:autoSpaceDN w:val="0"/>
              <w:adjustRightInd w:val="0"/>
              <w:ind w:left="566" w:firstLine="0"/>
              <w:jc w:val="both"/>
              <w:rPr>
                <w:bCs/>
              </w:rPr>
            </w:pPr>
            <w:r>
              <w:rPr>
                <w:bCs/>
              </w:rPr>
              <w:t>отборочная стадия;</w:t>
            </w:r>
          </w:p>
          <w:p w:rsidR="00F37FDD" w:rsidRDefault="00F37FDD" w:rsidP="00F37FDD">
            <w:pPr>
              <w:pStyle w:val="a9"/>
              <w:keepNext w:val="0"/>
              <w:widowControl w:val="0"/>
              <w:numPr>
                <w:ilvl w:val="0"/>
                <w:numId w:val="34"/>
              </w:numPr>
              <w:tabs>
                <w:tab w:val="left" w:pos="849"/>
                <w:tab w:val="left" w:pos="1132"/>
              </w:tabs>
              <w:autoSpaceDE w:val="0"/>
              <w:autoSpaceDN w:val="0"/>
              <w:adjustRightInd w:val="0"/>
              <w:ind w:left="566" w:right="153" w:firstLine="0"/>
              <w:jc w:val="both"/>
              <w:rPr>
                <w:rFonts w:ascii="Calibri" w:hAnsi="Calibri"/>
                <w:sz w:val="22"/>
                <w:szCs w:val="22"/>
              </w:rPr>
            </w:pPr>
            <w:r>
              <w:rPr>
                <w:bCs/>
              </w:rPr>
              <w:t>оценочная стадия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Закупочная комиссия рассматривает, оценивает и сопоставляет заявки на участие в закупке в отношении каждого лота отдельно. 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ходе рассмотрения заявок на участие в закупке организатор закупки имеет право запрашивать у соответствующих органов государственной власти, а также юридических и физических лиц, указанных в заявке на участие в закупке и приложениях к ней, информацию о соответствии предоставленных участником закупки сведений действительности.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При наличии сомнений в достоверности копии документа организатор закупки вправе запросить нотариально заверенную копию документа, предоставленного в копии. В случае</w:t>
            </w:r>
            <w:proofErr w:type="gramStart"/>
            <w:r>
              <w:t>,</w:t>
            </w:r>
            <w:proofErr w:type="gramEnd"/>
            <w:r>
              <w:t xml:space="preserve"> если участник закупки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 В ходе рассмотрения заявок на участие в закупке в случаях, указанных ниже, закупочная комиссия принимает решение об уточнении заявки на участие в закупке, на основании которого организатор закупки </w:t>
            </w:r>
            <w:r>
              <w:lastRenderedPageBreak/>
              <w:t>направляет уточняющие запросы: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</w:pPr>
            <w:r>
              <w:t>При отсутствии, представлении не в полном объеме или в нечитаемом виде в составе заявки на участие в закупке следующих документов (если требование о предоставлении соответствующего документа предусмотрено закупочной документацией):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документы, подтверждающие полномочия лица на подписание заявки от имени участника закупки,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учредительные документы,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 xml:space="preserve">документы, подтверждающие обладание участником закупки необходимыми для исполнения договора финансовыми ресурсами, 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документы, подтверждающие квалификацию участника закупки, привлекаемых субподрядчиков (соисполнителей), изготовителей, указанную участником закупки в своей заявке,</w:t>
            </w:r>
          </w:p>
          <w:p w:rsidR="00F37FDD" w:rsidRDefault="00F37FDD" w:rsidP="00F37FDD">
            <w:pPr>
              <w:pStyle w:val="Times12"/>
              <w:numPr>
                <w:ilvl w:val="0"/>
                <w:numId w:val="35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сведения, подтверждаемые участником закупки декларативно по форме в соответствии с требованиями закупочной документации.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  <w:rPr>
                <w:szCs w:val="22"/>
              </w:rPr>
            </w:pPr>
            <w:r>
              <w:t>При выявлении в заявке на участие в закупке арифметических, грамматических ошибок. При предоставлении участником закупки исправленных документов при наличии арифметических ошибок применяются следующие правила: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>при наличии разночтений между ценой, указанной в заявке на участие в закупке, и ценой, получаемой путем суммирования итоговых сумм по каждой строке, преимущество имеет итоговая цена, указанная в заявке на участие в закупке;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участие в закупке.</w:t>
            </w:r>
          </w:p>
          <w:p w:rsidR="00F37FDD" w:rsidRDefault="00F37FDD" w:rsidP="00B0423A">
            <w:pPr>
              <w:pStyle w:val="Times12"/>
            </w:pPr>
            <w:r>
              <w:t>Исправление иных ошибок не допускается.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565" w:right="153" w:firstLine="0"/>
            </w:pPr>
            <w:r>
              <w:t>В случаях, влияющих на допуск участника к закупке или оценку его заявки на участие в закупке:</w:t>
            </w:r>
          </w:p>
          <w:p w:rsidR="00F37FDD" w:rsidRDefault="00F37FDD" w:rsidP="00F37FDD">
            <w:pPr>
              <w:pStyle w:val="Times12"/>
              <w:numPr>
                <w:ilvl w:val="0"/>
                <w:numId w:val="36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в представленных документах в составе заявки на участие в закупке отсутствуют сведения, необходимые для определения соответствия: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участника закупки требованиям закупочной документации по обладанию гражданской и специальной правоспособностью, 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>привлекаемых субподрядчиков (соисполнителей) требованиям закупочной документации по обладанию гражданской и специальной правоспособностью, если соответствующие требования устанавливались,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lastRenderedPageBreak/>
              <w:t>заявки на участие в закупке требованиям закупочной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F37FDD" w:rsidRDefault="00F37FDD" w:rsidP="00F37FDD">
            <w:pPr>
              <w:pStyle w:val="Times12"/>
              <w:numPr>
                <w:ilvl w:val="0"/>
                <w:numId w:val="36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в заявке на участие в закупке имеются разночтения или положения, допускающие неоднозначное толкование,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закупки;</w:t>
            </w:r>
          </w:p>
          <w:p w:rsidR="00F37FDD" w:rsidRDefault="00F37FDD" w:rsidP="00F37FDD">
            <w:pPr>
              <w:pStyle w:val="Times12"/>
              <w:numPr>
                <w:ilvl w:val="0"/>
                <w:numId w:val="36"/>
              </w:numPr>
              <w:tabs>
                <w:tab w:val="clear" w:pos="1134"/>
                <w:tab w:val="left" w:pos="1416"/>
              </w:tabs>
              <w:ind w:left="-2" w:right="0" w:firstLine="567"/>
            </w:pPr>
            <w:r>
              <w:t>если сведения о привлекаемом участником закупки субподрядчике (соисполнителе) включены в реестр недобросовестных поставщиков, то участнику закупки направляется запрос с предложением о замене такого субподрядчика (соисполнителя). Если требование о ненахождении субподрядчика (соисполнителя) в реестре недобросовестных поставщиков было установлено в закупочной документации, то отказ участника от замены такого субподрядчика (соисполнителя) является основанием для отказа в допуске к участию в конкурсе согласно подпункту б) пункта 8.2.</w:t>
            </w:r>
          </w:p>
          <w:p w:rsidR="00F37FDD" w:rsidRDefault="00F37FDD" w:rsidP="00F37FDD">
            <w:pPr>
              <w:pStyle w:val="Times12"/>
              <w:numPr>
                <w:ilvl w:val="2"/>
                <w:numId w:val="25"/>
              </w:numPr>
              <w:tabs>
                <w:tab w:val="clear" w:pos="1134"/>
                <w:tab w:val="left" w:pos="1274"/>
              </w:tabs>
              <w:ind w:left="0" w:right="153" w:firstLine="566"/>
              <w:rPr>
                <w:szCs w:val="22"/>
              </w:rPr>
            </w:pPr>
            <w:r>
              <w:t>Не допускаются запросы, направленные на изменение предмета проводимого закупки, объема и номенклатуры предлагаемой участником закупки продукции, существа заявки на участие в закупке, включая изменение условий заявки.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закупки. Предусмотренные подпунктом 7.5.1 документы могут быть запрошены только единожды (в отношении каждого из документов).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Не направляются участнику закупки запросы согласно пункту 7.5, если в соответствии с пунктом 8.3 имеются также иные основания для отказа в допуске к участию в закупке такого участника.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Решение закупочной комиссии об уточнении заявок на участие в закупке отражается в протоколе заседания закупочной комиссии, который размещается на официальном сайте и на ЭТП, в течение 1 (одного) дня после подписания указанного протокола.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случае принятия закупочной комиссией решения о направлении участникам закупки запросов, такие запросы направляются участникам закупки после размещения на официальном сайте протокола, указанного в пункте 7.8. Направление таких запросов организатора закупки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закупке.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При проведении конкурса/ запроса предложений сроки проведения отборочной и (или) оценочной стадии, а также срок выбора победителя закупки продлеваются только по решению закупочной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закупке.</w:t>
            </w:r>
            <w:proofErr w:type="gramEnd"/>
            <w:r>
              <w:t xml:space="preserve"> Извещение о продлении сроков размещается на официальном сайте и ЭТП не позднее 1 (одного) рабочего дня, следующего после дня </w:t>
            </w:r>
            <w:r>
              <w:lastRenderedPageBreak/>
              <w:t>оформления данного решения,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Стадии проведения закупки (отборочная, оценочная, подведение итогов и выбор победителя) могут объединяться</w:t>
            </w:r>
          </w:p>
        </w:tc>
      </w:tr>
      <w:tr w:rsidR="00F37FDD" w:rsidTr="00B0423A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firstLine="0"/>
            </w:pPr>
            <w:r>
              <w:t>Проведение отборочной стадии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В рамках отборочной стадии закупочная комиссия рассматривает заявки на соответствие требованиям, установленным закупочной документацией, и соответствие участников закупки установленным требованиям. Цель отборочной стадии — допуск к дальнейшему участию в закупке заявок, отвечающих требованиям закупочной документации, поданных участниками, отвечающими требованиям закупочной документации, и отклонение остальных.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Критерии отбора:</w:t>
            </w:r>
          </w:p>
          <w:p w:rsidR="00F37FDD" w:rsidRDefault="00F37FDD" w:rsidP="00F37FDD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>соответствие заявки требованиям закупочной документации по существу по своему составу и оформлению;</w:t>
            </w:r>
          </w:p>
          <w:p w:rsidR="00F37FDD" w:rsidRDefault="00F37FDD" w:rsidP="00F37FDD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>соответствие участника закупки и заявленных участником закупки субподрядчиков (соисполнителей), изготовителей, установленным требованиям (в случае установления требований);</w:t>
            </w:r>
          </w:p>
          <w:p w:rsidR="00F37FDD" w:rsidRDefault="00F37FDD" w:rsidP="00F37FDD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>соответствие предлагаемых участником закупки товаров, работ, услуг установленным требованиям;</w:t>
            </w:r>
          </w:p>
          <w:p w:rsidR="00F37FDD" w:rsidRDefault="00F37FDD" w:rsidP="00F37FDD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 xml:space="preserve">соответствие предлагаемых участником закупки договорных условий (в том числе </w:t>
            </w:r>
            <w:proofErr w:type="spellStart"/>
            <w:r>
              <w:t>непревышения</w:t>
            </w:r>
            <w:proofErr w:type="spellEnd"/>
            <w:r>
              <w:t xml:space="preserve"> объявленной начальной (максимальной) цены договора) установленным требованиям;</w:t>
            </w:r>
          </w:p>
          <w:p w:rsidR="00F37FDD" w:rsidRDefault="00F37FDD" w:rsidP="00F37FDD">
            <w:pPr>
              <w:pStyle w:val="Times12"/>
              <w:numPr>
                <w:ilvl w:val="0"/>
                <w:numId w:val="37"/>
              </w:numPr>
              <w:tabs>
                <w:tab w:val="left" w:pos="709"/>
              </w:tabs>
              <w:ind w:left="-2" w:right="0" w:firstLine="567"/>
            </w:pPr>
            <w:r>
              <w:t>предоставление участником закупки требуемого обеспечения заявки (если требовалось).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По итогам отборочной стадии закупочная комиссия в отношении каждого участника закупки принимает решение о допуске к дальнейшему участию в закупке, либо об отказе в допуске в соответствии с критериями отбора по следующим основаниям: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закупочной документацией), содержанию и оформлению, в том числе представленного технического предложения;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участника закупки;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субподрядчиков (соисполнителей), изготовителей, если требования к ним были установлены;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товара, работ, услуг, указанных в заявке на участие в закупке, требованиям закупочной документации;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>несоответствие договорных условий, указанных в заявке на участие в закупке, требованиям закупочной документации, в том числе: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F37FDD" w:rsidRDefault="00F37FDD" w:rsidP="00F37FDD">
            <w:pPr>
              <w:pStyle w:val="Times12"/>
              <w:numPr>
                <w:ilvl w:val="0"/>
                <w:numId w:val="32"/>
              </w:numPr>
              <w:tabs>
                <w:tab w:val="clear" w:pos="1134"/>
                <w:tab w:val="left" w:pos="1416"/>
              </w:tabs>
              <w:ind w:left="0" w:right="0" w:firstLine="565"/>
            </w:pPr>
            <w:r>
              <w:lastRenderedPageBreak/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F37FDD" w:rsidRDefault="00F37FDD" w:rsidP="00F37FDD">
            <w:pPr>
              <w:pStyle w:val="Times12"/>
              <w:numPr>
                <w:ilvl w:val="0"/>
                <w:numId w:val="38"/>
              </w:numPr>
              <w:ind w:left="-2" w:right="0" w:firstLine="567"/>
            </w:pPr>
            <w:r>
              <w:t xml:space="preserve">несоответствие размера, формы, условий или порядка предоставления обеспечения заявки (если требовалось). </w:t>
            </w:r>
            <w:proofErr w:type="gramStart"/>
            <w:r>
              <w:t>Организатор закупки по всем заявкам на участие в закупке, независимо от наличия в составе заявки на участие в закупке документа, подтверждающего предоставление обеспечения заявки, в виде банковской гарантии или денежных средств на расчетном счете, указанном в извещении о проведении закупки, проверяет поступившее на условиях и в порядке, предусмотренным извещением о проведении закупки и пунктом 4 настоящей части, обеспечение заявки на</w:t>
            </w:r>
            <w:proofErr w:type="gramEnd"/>
            <w:r>
              <w:t xml:space="preserve"> участие в закупке. При наличии банковской гарантии и/или денежных средств, поступивших в соответствии с порядком, предусмотренным </w:t>
            </w:r>
            <w:r>
              <w:rPr>
                <w:bCs/>
              </w:rPr>
              <w:t>извещением о проведении закупки и пунктом </w:t>
            </w:r>
            <w:r>
              <w:t>4</w:t>
            </w:r>
            <w:r>
              <w:rPr>
                <w:bCs/>
              </w:rPr>
              <w:t xml:space="preserve"> настоящей части</w:t>
            </w:r>
            <w:r>
              <w:t>, обеспечение заявки считается представленным надлежащим образом.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При проведении конкурса/ запроса предложений протокол заседания закупочной комиссии по рассмотрению заявок на отборочной стадии, подписывается в течение 5 (пяти) рабочих дней после заседания закупочной комиссии и размещается на официальном сайте и на ЭТП не позднее 1 (одного) рабочего дня, следующего после дня подписания указанного протокола.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Любой </w:t>
            </w:r>
            <w:r>
              <w:rPr>
                <w:bCs/>
              </w:rPr>
              <w:t>участник закупки после размещения протокола заседания закупочной комиссии по рассмотрению заявок на отборочной стадии вправе направить организатору закупки запрос о разъяснении причин отказа ему в допуске к участию в закупке. Организатор в течение 3 (трех) рабочих дней со дня поступления такого запроса обязан предоставить участнику закупки в письменной форме соответствующие разъяснения.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szCs w:val="28"/>
              </w:rPr>
            </w:pPr>
            <w:r>
              <w:t xml:space="preserve">При проведении запроса цен после принятия решения о допуске участников закупочная комиссия на том же заседании ранжирует заявки по цене, начиная </w:t>
            </w:r>
            <w:proofErr w:type="gramStart"/>
            <w:r>
              <w:t>с</w:t>
            </w:r>
            <w:proofErr w:type="gramEnd"/>
            <w:r>
              <w:t xml:space="preserve"> наименьшей. При равенстве цен заявок различных участников лучшее (более высокое) место в ранжировке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 Протокол заседания закупочной комиссии 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(одного) рабочего дня, следующего после дня подписания указанного протокола.</w:t>
            </w:r>
          </w:p>
        </w:tc>
      </w:tr>
      <w:tr w:rsidR="00F37FDD" w:rsidTr="00B0423A">
        <w:trPr>
          <w:trHeight w:val="109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right="153" w:firstLine="0"/>
              <w:rPr>
                <w:szCs w:val="28"/>
              </w:rPr>
            </w:pPr>
            <w:r>
              <w:t>Преддоговорные переговоры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По поручению заказчика организатор закупки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по изменению объемов продукции не более чем на 10% и без увеличения единичных цен (расценок) на приобретаемую продукцию с соответствующим изменением стоимости договора;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 xml:space="preserve">по сокращению сроков выполнения договора (его отдельных этапов) и (или) улучшению условий для </w:t>
            </w:r>
            <w:r>
              <w:lastRenderedPageBreak/>
              <w:t>заказчика: отмена аванса, улучшение технических характеристик продукции и т.д.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направленные на уточнение условий договора, которые не были зафиксированы в проекте договора, закупочной документации и заявке лица, с которым заключается договор;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39"/>
              </w:numPr>
              <w:tabs>
                <w:tab w:val="left" w:pos="1416"/>
              </w:tabs>
              <w:ind w:left="-2" w:right="153" w:firstLine="567"/>
              <w:jc w:val="both"/>
            </w:pPr>
            <w:r>
              <w:t>обусловленные изменениями законодательства Российской Федерации (или государства, на территории которого будет исполняться договор, и использоваться поставляемая по договору продукция) или предписаниями органов государственной власти.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szCs w:val="22"/>
              </w:rPr>
            </w:pPr>
            <w:r>
              <w:t>Иные преддоговорные переговоры, направленные на изменение условий заключаемого договора в пользу лица, с которым заключается договор, запрещаются.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По результатам преддоговорных переговоров организатором закупки оформляется протокол преддоговорных переговоров и размещается организатором закупки на официальном сайте не позднее 1 (одного) рабочего дня, следующего после дня его подписания.</w:t>
            </w:r>
          </w:p>
        </w:tc>
      </w:tr>
      <w:tr w:rsidR="00F37FDD" w:rsidTr="00B0423A">
        <w:trPr>
          <w:trHeight w:val="113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 заключения договора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proofErr w:type="gramStart"/>
            <w:r>
              <w:t>Заказчик в течение срока, установленного извещением о проведении закупки, направляет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документации, если иное не предусмотрено извещением о проведении</w:t>
            </w:r>
            <w:proofErr w:type="gramEnd"/>
            <w:r>
              <w:t xml:space="preserve"> закупки. Лицо, с которым заключается договор, обязано предоставить заказчику подписанный и заверенный печатью со своей стороны договор в течение срока, установленного извещением о проведении закупки.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Лицо, с которым заключается договор, обязано предоставить заказчику:</w:t>
            </w:r>
          </w:p>
          <w:p w:rsidR="00F37FDD" w:rsidRDefault="00F37FDD" w:rsidP="00F37FDD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</w:pPr>
            <w:r>
              <w:t>подписанный и заверенный печатью со своей стороны договор в срок, указанный в извещении о проведении закупки;</w:t>
            </w:r>
          </w:p>
          <w:p w:rsidR="00F37FDD" w:rsidRDefault="00F37FDD" w:rsidP="00F37FDD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подпункте 1.1.5 пункта 2.1.1 закупочной документации, до подписания договора;</w:t>
            </w:r>
            <w:proofErr w:type="gramEnd"/>
          </w:p>
          <w:p w:rsidR="00F37FDD" w:rsidRDefault="00F37FDD" w:rsidP="00B0423A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>
              <w:t>В отношении участников закупки,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F37FDD" w:rsidRDefault="00F37FDD" w:rsidP="00B0423A">
            <w:pPr>
              <w:ind w:firstLine="637"/>
              <w:jc w:val="both"/>
              <w:rPr>
                <w:spacing w:val="-6"/>
              </w:rPr>
            </w:pPr>
            <w:proofErr w:type="gramStart"/>
            <w:r>
              <w:lastRenderedPageBreak/>
              <w:t>В отношении участников закупки,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>
              <w:t xml:space="preserve">, </w:t>
            </w:r>
            <w:proofErr w:type="gramStart"/>
            <w:r>
              <w:t>посредством</w:t>
            </w:r>
            <w:proofErr w:type="gramEnd"/>
            <w:r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F37FDD" w:rsidRDefault="00F37FDD" w:rsidP="00F37FDD">
            <w:pPr>
              <w:keepNext w:val="0"/>
              <w:numPr>
                <w:ilvl w:val="0"/>
                <w:numId w:val="40"/>
              </w:numPr>
              <w:ind w:left="0" w:firstLine="637"/>
              <w:jc w:val="both"/>
            </w:pPr>
            <w:proofErr w:type="gramStart"/>
            <w:r>
              <w:t>решение об одобрении или о совершении крупной сделки и/или решение об одобрении или о совершении сделки с заинтересованностью, если требование о необходимости наличия такого или таких решений для совершения сделки установлено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заявки, обеспечения договора являются крупной сделкой и/или сделкой с заинтересованностью.</w:t>
            </w:r>
            <w:proofErr w:type="gramEnd"/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закупка признана несостоявшейся в связи с тем, что по окончании срока подачи заявок на участие в закупке была подана только одна заявка на участие в закупке и данная заявка и подавший ее участник закупки отвечают всем требованиям и условиям, предусмотренным закупочной документацией, либо принято решение о допуске только одного участника закупки, заказчик:</w:t>
            </w:r>
          </w:p>
          <w:p w:rsidR="00F37FDD" w:rsidRDefault="00F37FDD" w:rsidP="00F37FDD">
            <w:pPr>
              <w:keepNext w:val="0"/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заключает договор с таким единственным участником закупки в порядке, указанном в настоящей части, по цене, в объеме и на условиях, указанных таким единственным участником в его заявке, или на лучших для заказчика условиях, достигнутых по результатам преддоговорных переговоров, либо</w:t>
            </w:r>
          </w:p>
          <w:p w:rsidR="00F37FDD" w:rsidRDefault="00F37FDD" w:rsidP="00F37FDD">
            <w:pPr>
              <w:keepNext w:val="0"/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>
              <w:t>принимает решение о проведении повторной закупки, либо</w:t>
            </w:r>
          </w:p>
          <w:p w:rsidR="00F37FDD" w:rsidRDefault="00F37FDD" w:rsidP="00F37FDD">
            <w:pPr>
              <w:keepNext w:val="0"/>
              <w:widowControl w:val="0"/>
              <w:numPr>
                <w:ilvl w:val="0"/>
                <w:numId w:val="41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>
              <w:t>отказывается от заключения договора в случаях, указанных в подпунктах </w:t>
            </w:r>
            <w:r w:rsidR="00883EDF">
              <w:fldChar w:fldCharType="begin"/>
            </w:r>
            <w:r>
              <w:instrText xml:space="preserve"> REF _Ref401223826 \r \h </w:instrText>
            </w:r>
            <w:r w:rsidR="00883EDF">
              <w:fldChar w:fldCharType="separate"/>
            </w:r>
            <w:r w:rsidR="001B64B5">
              <w:t>а)</w:t>
            </w:r>
            <w:r w:rsidR="00883EDF">
              <w:fldChar w:fldCharType="end"/>
            </w:r>
            <w:r>
              <w:t>-</w:t>
            </w:r>
            <w:r w:rsidR="00883EDF">
              <w:fldChar w:fldCharType="begin"/>
            </w:r>
            <w:r>
              <w:instrText xml:space="preserve"> REF _Ref401223828 \r \h </w:instrText>
            </w:r>
            <w:r w:rsidR="00883EDF">
              <w:fldChar w:fldCharType="separate"/>
            </w:r>
            <w:r w:rsidR="001B64B5">
              <w:t>в)</w:t>
            </w:r>
            <w:r w:rsidR="00883EDF">
              <w:fldChar w:fldCharType="end"/>
            </w:r>
            <w:r>
              <w:t xml:space="preserve"> пункта 15.1.</w:t>
            </w:r>
          </w:p>
        </w:tc>
      </w:tr>
      <w:tr w:rsidR="00F37FDD" w:rsidTr="00B0423A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Times12"/>
              <w:ind w:right="153" w:firstLine="0"/>
              <w:rPr>
                <w:szCs w:val="28"/>
              </w:rPr>
            </w:pPr>
            <w:bookmarkStart w:id="76" w:name="_Toc247716281"/>
            <w:bookmarkStart w:id="77" w:name="_Ref307226092"/>
            <w:bookmarkStart w:id="78" w:name="_Ref375848735"/>
            <w:bookmarkStart w:id="79" w:name="_Toc368984333"/>
            <w:bookmarkStart w:id="80" w:name="_Toc391380982"/>
            <w:bookmarkStart w:id="81" w:name="_Toc383097271"/>
            <w:r>
              <w:rPr>
                <w:spacing w:val="-6"/>
              </w:rPr>
              <w:t>Отказ заказчика от заключения договора</w:t>
            </w:r>
            <w:bookmarkEnd w:id="76"/>
            <w:bookmarkEnd w:id="77"/>
            <w:bookmarkEnd w:id="78"/>
            <w:bookmarkEnd w:id="79"/>
            <w:bookmarkEnd w:id="80"/>
            <w:bookmarkEnd w:id="81"/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Отказ от заключения договора осуществляется заказчиком в соответствии с законодательством Российской Федерации в следующих случаях: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2"/>
              </w:numPr>
              <w:tabs>
                <w:tab w:val="left" w:pos="1558"/>
              </w:tabs>
              <w:ind w:left="0" w:firstLine="601"/>
              <w:jc w:val="both"/>
            </w:pPr>
            <w:bookmarkStart w:id="82" w:name="_Ref401223826"/>
            <w: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82"/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2"/>
              </w:numPr>
              <w:tabs>
                <w:tab w:val="left" w:pos="1558"/>
              </w:tabs>
              <w:ind w:left="0" w:firstLine="601"/>
              <w:jc w:val="both"/>
            </w:pPr>
            <w:r>
              <w:t>изменения потребностей заказчика;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2"/>
              </w:numPr>
              <w:tabs>
                <w:tab w:val="left" w:pos="1558"/>
              </w:tabs>
              <w:ind w:left="0" w:firstLine="601"/>
              <w:jc w:val="both"/>
            </w:pPr>
            <w:bookmarkStart w:id="83" w:name="_Ref401223828"/>
            <w: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83"/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Извещение об отказе с приложением обоснования отказа от заключения договора размещается на официальном сайте по закупкам атомной отрасли не позднее 5 (пяти) рабочих дней после принятия такого решения.</w:t>
            </w:r>
          </w:p>
        </w:tc>
      </w:tr>
      <w:tr w:rsidR="00F37FDD" w:rsidTr="00B0423A">
        <w:trPr>
          <w:trHeight w:val="5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 xml:space="preserve">Обеспечение исполнения обязательств по </w:t>
            </w:r>
            <w:r>
              <w:rPr>
                <w:spacing w:val="-6"/>
              </w:rPr>
              <w:lastRenderedPageBreak/>
              <w:t>договору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В случае</w:t>
            </w:r>
            <w:proofErr w:type="gramStart"/>
            <w:r>
              <w:t>,</w:t>
            </w:r>
            <w:proofErr w:type="gramEnd"/>
            <w:r>
              <w:t xml:space="preserve"> если указано в извещении о проведении закупки и проекте договора, лицо, с которым заключается договор, должно предоставить в порядке, предусмотренном извещением о проведении закупки и (или) проектом договора (часть 3 закупочной документации), обеспечение исполнения одного или нескольких видов </w:t>
            </w:r>
            <w:r>
              <w:lastRenderedPageBreak/>
              <w:t>обязательств по договору из следующих:</w:t>
            </w:r>
          </w:p>
          <w:p w:rsidR="00F37FDD" w:rsidRDefault="00F37FDD" w:rsidP="00F37FDD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>
              <w:t>обязательства по возврату аванса;</w:t>
            </w:r>
          </w:p>
          <w:p w:rsidR="00F37FDD" w:rsidRDefault="00F37FDD" w:rsidP="00F37FDD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>
              <w:t>исполнение обязательств по договору, кроме гарантийных обязательств (обеспечение договора);</w:t>
            </w:r>
          </w:p>
          <w:p w:rsidR="00F37FDD" w:rsidRDefault="00F37FDD" w:rsidP="00F37FDD">
            <w:pPr>
              <w:keepNext w:val="0"/>
              <w:numPr>
                <w:ilvl w:val="0"/>
                <w:numId w:val="43"/>
              </w:numPr>
              <w:ind w:left="0" w:firstLine="637"/>
              <w:jc w:val="both"/>
            </w:pPr>
            <w:r>
              <w:t>исполнение гарантийных обязательств,</w:t>
            </w:r>
          </w:p>
          <w:p w:rsidR="00F37FDD" w:rsidRDefault="00F37FDD" w:rsidP="00B0423A">
            <w:pPr>
              <w:spacing w:before="120" w:after="120"/>
              <w:jc w:val="both"/>
            </w:pPr>
            <w:r>
              <w:t>Допустимые формы обеспечения исполнения обязательств по договору:</w:t>
            </w:r>
          </w:p>
          <w:p w:rsidR="00F37FDD" w:rsidRDefault="00F37FDD" w:rsidP="00F37FDD">
            <w:pPr>
              <w:keepNext w:val="0"/>
              <w:numPr>
                <w:ilvl w:val="0"/>
                <w:numId w:val="44"/>
              </w:numPr>
              <w:ind w:left="0" w:firstLine="637"/>
              <w:jc w:val="both"/>
            </w:pPr>
            <w:r>
              <w:t>безотзывная банковская гарантия, выданная банком;</w:t>
            </w:r>
          </w:p>
          <w:p w:rsidR="00F37FDD" w:rsidRDefault="00F37FDD" w:rsidP="00F37FDD">
            <w:pPr>
              <w:keepNext w:val="0"/>
              <w:numPr>
                <w:ilvl w:val="0"/>
                <w:numId w:val="44"/>
              </w:numPr>
              <w:ind w:left="0" w:firstLine="637"/>
              <w:jc w:val="both"/>
            </w:pPr>
            <w:r>
              <w:t>поручительство;</w:t>
            </w:r>
          </w:p>
          <w:p w:rsidR="00F37FDD" w:rsidRDefault="00F37FDD" w:rsidP="00F37FDD">
            <w:pPr>
              <w:keepNext w:val="0"/>
              <w:numPr>
                <w:ilvl w:val="0"/>
                <w:numId w:val="44"/>
              </w:numPr>
              <w:ind w:left="0" w:firstLine="637"/>
              <w:jc w:val="both"/>
            </w:pPr>
            <w:r>
              <w:t>в форме денежных средств путем их перечисления заказчику.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 xml:space="preserve">Форма обеспечения исполнения обязательств по договору </w:t>
            </w:r>
            <w:proofErr w:type="gramStart"/>
            <w:r>
              <w:t>из</w:t>
            </w:r>
            <w:proofErr w:type="gramEnd"/>
            <w:r>
              <w:t xml:space="preserve"> указанных в пункте 16.1 определяется лицом, с которым заключается договор, самостоятельно.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proofErr w:type="gramStart"/>
            <w:r>
              <w:t>Если проектом договора (Часть 3 закупочной документации) предусмотрен аванс и в заявке участника закупки содержится предложение по уменьшению размера аванса, либо отказ от аванса, либо на стадии проведения преддоговорных переговоров с лицом, с которым заключается договор, достигнуто соглашение об уменьшении размера аванса, либо соглашение об отказе от аванса, то сумма обеспечения возврата аванса уменьшается соответственно, либо обеспечение возврата аванса не</w:t>
            </w:r>
            <w:proofErr w:type="gramEnd"/>
            <w:r>
              <w:t xml:space="preserve"> предоставляется.</w:t>
            </w:r>
          </w:p>
          <w:p w:rsidR="00F37FDD" w:rsidRDefault="00F37FDD" w:rsidP="00B0423A">
            <w:pPr>
              <w:pStyle w:val="Times12"/>
              <w:ind w:right="153" w:firstLine="566"/>
            </w:pPr>
            <w:r>
              <w:t>Непредставление обеспечения возврата аванса в случае полного отказа таким участником от аванса не является причиной признания лица, с которым заключается договор, уклонившимся от заключения договора.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Поручитель/банк-гарант должен соответствовать требованиям, установленным Стандартом (соответствующее Приложение), а также требованиям, предусмотренным проектом договора (часть 3 закупочной документации).</w:t>
            </w:r>
          </w:p>
        </w:tc>
      </w:tr>
      <w:tr w:rsidR="00F37FDD" w:rsidTr="00B0423A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ind w:right="153"/>
              <w:jc w:val="both"/>
            </w:pPr>
            <w:bookmarkStart w:id="84" w:name="_Ref311059287"/>
            <w:bookmarkStart w:id="85" w:name="_Ref311060615"/>
            <w:bookmarkStart w:id="86" w:name="_Toc368984334"/>
            <w:bookmarkStart w:id="87" w:name="_Toc391380983"/>
            <w:bookmarkStart w:id="88" w:name="_Toc383097272"/>
            <w:r>
              <w:t>Последствия уклонения участника от заключения договора</w:t>
            </w:r>
            <w:bookmarkEnd w:id="84"/>
            <w:bookmarkEnd w:id="85"/>
            <w:bookmarkEnd w:id="86"/>
            <w:bookmarkEnd w:id="87"/>
            <w:bookmarkEnd w:id="88"/>
            <w:r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pStyle w:val="a9"/>
              <w:keepNext w:val="0"/>
              <w:numPr>
                <w:ilvl w:val="0"/>
                <w:numId w:val="25"/>
              </w:numPr>
              <w:tabs>
                <w:tab w:val="left" w:pos="1132"/>
              </w:tabs>
              <w:overflowPunct w:val="0"/>
              <w:autoSpaceDE w:val="0"/>
              <w:autoSpaceDN w:val="0"/>
              <w:adjustRightInd w:val="0"/>
              <w:ind w:right="153"/>
              <w:jc w:val="both"/>
              <w:rPr>
                <w:bCs/>
                <w:vanish/>
              </w:rPr>
            </w:pP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bCs/>
                <w:lang w:eastAsia="ru-RU"/>
              </w:rPr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F37FDD" w:rsidRDefault="00F37FDD" w:rsidP="00F37FDD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F37FDD" w:rsidRDefault="00F37FDD" w:rsidP="00F37FDD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закупки;</w:t>
            </w:r>
          </w:p>
          <w:p w:rsidR="00F37FDD" w:rsidRDefault="00F37FDD" w:rsidP="00F37FDD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proofErr w:type="spellStart"/>
            <w:r>
              <w:t>непредоставление</w:t>
            </w:r>
            <w:proofErr w:type="spellEnd"/>
            <w:r>
              <w:t xml:space="preserve"> обеспечения договора в случае, если в закупочной документации было установлено требование обеспечения договора, за исключением случая непредставление обеспечения возврата аванса в случае полного отказа таким лицом от аванса;</w:t>
            </w:r>
          </w:p>
          <w:p w:rsidR="00F37FDD" w:rsidRDefault="00F37FDD" w:rsidP="00F37FDD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закупочной документации и (или) в заявке такого лица, а также достигнутым в ходе преддоговорных переговоров;</w:t>
            </w:r>
          </w:p>
          <w:p w:rsidR="00F37FDD" w:rsidRDefault="00F37FDD" w:rsidP="00F37FDD">
            <w:pPr>
              <w:keepNext w:val="0"/>
              <w:numPr>
                <w:ilvl w:val="0"/>
                <w:numId w:val="45"/>
              </w:numPr>
              <w:ind w:left="0" w:firstLine="637"/>
              <w:jc w:val="both"/>
            </w:pPr>
            <w:r>
              <w:t xml:space="preserve"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</w:t>
            </w:r>
            <w:r>
              <w:lastRenderedPageBreak/>
              <w:t>данного лица.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F37FDD" w:rsidRDefault="00F37FDD" w:rsidP="00F37FDD">
            <w:pPr>
              <w:keepNext w:val="0"/>
              <w:numPr>
                <w:ilvl w:val="0"/>
                <w:numId w:val="46"/>
              </w:numPr>
              <w:ind w:left="0" w:firstLine="637"/>
              <w:jc w:val="both"/>
            </w:pPr>
            <w:r>
              <w:t>удерживает обеспечение заявки такого участника закупки;</w:t>
            </w:r>
          </w:p>
          <w:p w:rsidR="00F37FDD" w:rsidRDefault="00F37FDD" w:rsidP="00F37FDD">
            <w:pPr>
              <w:keepNext w:val="0"/>
              <w:numPr>
                <w:ilvl w:val="0"/>
                <w:numId w:val="46"/>
              </w:numPr>
              <w:ind w:left="0" w:firstLine="637"/>
              <w:jc w:val="both"/>
            </w:pPr>
            <w:r>
              <w:t>направляет предложение о включении сведений о таком лице в соответствующий реестр недобросовестных поставщиков: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7"/>
              </w:numPr>
              <w:spacing w:line="276" w:lineRule="auto"/>
              <w:ind w:left="991" w:right="153"/>
              <w:jc w:val="both"/>
            </w:pPr>
            <w:proofErr w:type="gramStart"/>
            <w:r>
              <w:t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(далее – 223-ФЗ) - в реестр недобросовестных поставщиков, ведущийся в соответствии с положениями 223-ФЗ в порядке и сроки, 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7"/>
              </w:numPr>
              <w:spacing w:line="276" w:lineRule="auto"/>
              <w:ind w:left="991" w:right="153"/>
              <w:jc w:val="both"/>
            </w:pPr>
            <w:r>
              <w:t>заказчики, на которых не распространяется действие 223-ФЗ - в реестр недобросовестных поставщиков Госкорпорации «Росатом» и организаций Госкорпорации «Росатом» в порядке и сроки, установленные Стандартом (соответствующее Приложение).</w:t>
            </w:r>
          </w:p>
          <w:p w:rsidR="00F37FDD" w:rsidRDefault="00F37FDD" w:rsidP="00F37FDD">
            <w:pPr>
              <w:pStyle w:val="Times12"/>
              <w:numPr>
                <w:ilvl w:val="1"/>
                <w:numId w:val="25"/>
              </w:numPr>
              <w:ind w:left="0" w:right="153" w:firstLine="566"/>
              <w:rPr>
                <w:szCs w:val="22"/>
                <w:lang w:eastAsia="ru-RU"/>
              </w:rPr>
            </w:pPr>
            <w:r>
              <w:t>Сведения об участнике закупки вносятся в соответствующий реестр недобросовестных поставщиков сроком на 2 года в следующих случаях:</w:t>
            </w:r>
          </w:p>
          <w:p w:rsidR="00F37FDD" w:rsidRDefault="00F37FDD" w:rsidP="00F37FDD">
            <w:pPr>
              <w:keepNext w:val="0"/>
              <w:numPr>
                <w:ilvl w:val="0"/>
                <w:numId w:val="48"/>
              </w:numPr>
              <w:ind w:left="0" w:firstLine="637"/>
              <w:jc w:val="both"/>
            </w:pPr>
            <w:r>
              <w:t>если такой участник закупки: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будучи признанным победителем закупки, уклонился от заключения договора;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будучи победителем закупки или единственным участником закупки, с которым заключается договор, отказался от предоставления обеспечения договора до подписания договора, если такое требование установлено в закупочной документации;</w:t>
            </w:r>
          </w:p>
          <w:p w:rsidR="00F37FDD" w:rsidRDefault="00F37FDD" w:rsidP="00F37FDD">
            <w:pPr>
              <w:keepNext w:val="0"/>
              <w:numPr>
                <w:ilvl w:val="0"/>
                <w:numId w:val="48"/>
              </w:numPr>
              <w:ind w:left="0" w:firstLine="637"/>
              <w:jc w:val="both"/>
            </w:pPr>
            <w:r>
              <w:t>если договор, заключенный с участником закупки по результатам закупки, расторгнут по решению суда в связи с существенным нарушением поставщиком условий договора.</w:t>
            </w:r>
          </w:p>
          <w:p w:rsidR="00F37FDD" w:rsidRDefault="00F37FDD" w:rsidP="00B0423A">
            <w:pPr>
              <w:pStyle w:val="a9"/>
              <w:tabs>
                <w:tab w:val="left" w:pos="1416"/>
              </w:tabs>
              <w:ind w:left="0" w:right="153" w:firstLine="601"/>
              <w:jc w:val="both"/>
            </w:pPr>
            <w:r>
              <w:t>На основании обращений заказчиков, на которых не распространяется действие 223-ФЗ, сведения об участнике закупки вносятся в реестр недобросовестных поставщиков Госкорпорации «Росатом» и организаций Госкорпорации «Росатом» также в следующих случаях: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proofErr w:type="gramStart"/>
            <w:r>
              <w:t xml:space="preserve">если такой участник закупки предоставил в своей заявке на участие в закупке заведомо недостоверные сведения, существенные для принятия закупочной комиссией решения о допуске участника к участию в закупке и (или) оценке его заявки, правоохранительными органами проведено расследование в </w:t>
            </w:r>
            <w:r>
              <w:lastRenderedPageBreak/>
              <w:t>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если участник закупки, с которым по результатам закупки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F37FDD" w:rsidRDefault="00F37FDD" w:rsidP="00F37FDD">
            <w:pPr>
              <w:pStyle w:val="a9"/>
              <w:keepNext w:val="0"/>
              <w:numPr>
                <w:ilvl w:val="0"/>
                <w:numId w:val="49"/>
              </w:numPr>
              <w:spacing w:line="276" w:lineRule="auto"/>
              <w:ind w:left="0" w:right="153" w:firstLine="601"/>
              <w:jc w:val="both"/>
            </w:pPr>
            <w:r>
              <w:t>если договор, заключенный с участником закупки по результатам закупки, расторгнут по соглашению сторон в связи с существенным нарушением поставщиком условий договора.</w:t>
            </w:r>
          </w:p>
        </w:tc>
      </w:tr>
      <w:tr w:rsidR="00F37FDD" w:rsidTr="00B0423A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ind w:right="153"/>
              <w:jc w:val="both"/>
              <w:rPr>
                <w:b/>
                <w:i/>
              </w:rPr>
            </w:pPr>
            <w:r>
              <w:t>Порядок обжалования действий заказчика, организатора закупки, закупочной комиссии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a9"/>
              <w:ind w:left="0" w:right="153"/>
              <w:jc w:val="both"/>
            </w:pPr>
            <w:r>
              <w:t xml:space="preserve">Жалобы на действия (бездействие) заказчика, организатора закупки, закупочной комиссии при проведении закупки направляются в отсканированном виде по электронному адресу соответствующего арбитражного комитета. 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>Направление жалоб допускается в любое время проведения закупки, но не позднее десяти дней со дня размещения на официальном сайте протокола подведения итогов закупки, протокола о признании закупки не состоявшимся или принятия заказчиком решения об отказе от проведения закупки.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>Условия и положения закупочной документации могут быть обжалованы исключительно до окончания срока подачи заявок на участие в закупке.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>При возобновлении обжалуемой процедуры закупки, приостановленной до момента открытия доступа к заявкам, в случае отзыва жалобы или признания жалобы необоснованной, срок окончания подачи заявок на участие в закупке не изменяется. Если срок открытия доступа к заявкам уже истек, то организатором закупки устанавливается срок открытия доступа к заявкам не ранее второго рабочего дня со дня возобновления закупки. Заявки на участие в закупке,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 xml:space="preserve">Порядок подачи и рассмотрения жалоб представлены в Приложении 6 к Стандарту и Методических рекомендациях о порядке рассмотрения жалоб (на сайте http://zakupki.rosatom.ru/ (раздел Контроль и </w:t>
            </w:r>
            <w:proofErr w:type="gramStart"/>
            <w:r>
              <w:t>арбитраж</w:t>
            </w:r>
            <w:proofErr w:type="gramEnd"/>
            <w:r>
              <w:t xml:space="preserve">/Нормативные документы). 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F37FDD" w:rsidRDefault="00F37FDD" w:rsidP="00B0423A">
            <w:pPr>
              <w:pStyle w:val="a9"/>
              <w:ind w:left="0" w:right="153"/>
              <w:jc w:val="both"/>
            </w:pPr>
            <w:r>
              <w:t xml:space="preserve">Решения </w:t>
            </w:r>
            <w:r>
              <w:rPr>
                <w:szCs w:val="28"/>
              </w:rPr>
              <w:t xml:space="preserve">арбитражного комитета могут быть обжалованы — в Контрольном комитете Госкорпорации «Росатом» не позднее </w:t>
            </w:r>
            <w:r>
              <w:t xml:space="preserve">1 (одного) месяца </w:t>
            </w:r>
            <w:proofErr w:type="gramStart"/>
            <w:r>
              <w:t>с даты размещения</w:t>
            </w:r>
            <w:proofErr w:type="gramEnd"/>
            <w:r>
              <w:t xml:space="preserve"> на официальном сайте по закупкам атомной отрасли результата рассмотрения жалобы.</w:t>
            </w:r>
          </w:p>
        </w:tc>
      </w:tr>
      <w:tr w:rsidR="00F37FDD" w:rsidTr="00B0423A">
        <w:trPr>
          <w:trHeight w:val="198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37FDD" w:rsidRDefault="00F37FDD" w:rsidP="00F37FDD">
            <w:pPr>
              <w:keepNext w:val="0"/>
              <w:numPr>
                <w:ilvl w:val="0"/>
                <w:numId w:val="24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ind w:right="153"/>
              <w:jc w:val="both"/>
              <w:rPr>
                <w:b/>
                <w:i/>
              </w:rPr>
            </w:pPr>
            <w:r>
              <w:t>Каналы связи, по которым можно сообщить о фактах злоупотребления при проведении закупки</w:t>
            </w:r>
          </w:p>
        </w:tc>
        <w:tc>
          <w:tcPr>
            <w:tcW w:w="122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37FDD" w:rsidRDefault="00F37FDD" w:rsidP="00B0423A">
            <w:pPr>
              <w:pStyle w:val="a9"/>
              <w:ind w:left="0" w:right="153"/>
              <w:jc w:val="both"/>
            </w:pPr>
            <w:r>
              <w:t xml:space="preserve">О фактах злоупотреблений участник закупки может заявить в </w:t>
            </w:r>
            <w:proofErr w:type="spellStart"/>
            <w:r>
              <w:t>Госкорпорацию</w:t>
            </w:r>
            <w:proofErr w:type="spellEnd"/>
            <w:r>
              <w:t xml:space="preserve"> «Росатом» и сообщить об этом гласно или анонимно, воспользовавшись следующими каналами связи: </w:t>
            </w:r>
          </w:p>
          <w:p w:rsidR="00F37FDD" w:rsidRDefault="00F37FDD" w:rsidP="00B0423A">
            <w:pPr>
              <w:pStyle w:val="a9"/>
              <w:tabs>
                <w:tab w:val="left" w:pos="330"/>
              </w:tabs>
              <w:ind w:left="0" w:right="153"/>
              <w:jc w:val="both"/>
            </w:pPr>
            <w:r>
              <w:t>1.</w:t>
            </w:r>
            <w: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F37FDD" w:rsidRDefault="00F37FDD" w:rsidP="00B0423A">
            <w:pPr>
              <w:pStyle w:val="a9"/>
              <w:tabs>
                <w:tab w:val="left" w:pos="360"/>
              </w:tabs>
              <w:ind w:left="0" w:right="153"/>
              <w:jc w:val="both"/>
            </w:pPr>
            <w:r>
              <w:t>2.</w:t>
            </w:r>
            <w:r>
              <w:tab/>
              <w:t>Адрес электронной почты: 0707@rosatom.ru;</w:t>
            </w:r>
          </w:p>
          <w:p w:rsidR="00F37FDD" w:rsidRDefault="00F37FDD" w:rsidP="00B0423A">
            <w:pPr>
              <w:pStyle w:val="a9"/>
              <w:tabs>
                <w:tab w:val="left" w:pos="330"/>
              </w:tabs>
              <w:ind w:left="0" w:right="153"/>
              <w:jc w:val="both"/>
            </w:pPr>
            <w:r>
              <w:t>3.</w:t>
            </w:r>
            <w:r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F37FDD" w:rsidRPr="00F37FDD" w:rsidRDefault="00F37FDD" w:rsidP="00F37FDD">
      <w:pPr>
        <w:rPr>
          <w:lang w:eastAsia="en-US"/>
        </w:rPr>
      </w:pPr>
    </w:p>
    <w:p w:rsidR="00F14067" w:rsidRDefault="00625F13">
      <w:pPr>
        <w:pStyle w:val="10"/>
        <w:keepNext w:val="0"/>
        <w:tabs>
          <w:tab w:val="left" w:pos="709"/>
        </w:tabs>
        <w:jc w:val="center"/>
        <w:rPr>
          <w:rFonts w:eastAsia="Times New Roman"/>
          <w:b/>
          <w:sz w:val="28"/>
          <w:szCs w:val="28"/>
        </w:rPr>
      </w:pPr>
      <w:bookmarkStart w:id="89" w:name="_Toc428904949"/>
      <w:bookmarkStart w:id="90" w:name="_Toc440440733"/>
      <w:r>
        <w:rPr>
          <w:rFonts w:eastAsia="Times New Roman"/>
          <w:b/>
          <w:sz w:val="28"/>
          <w:szCs w:val="28"/>
        </w:rPr>
        <w:t>ЧАСТЬ 3</w:t>
      </w:r>
      <w:bookmarkEnd w:id="89"/>
      <w:bookmarkEnd w:id="90"/>
    </w:p>
    <w:p w:rsidR="00F14067" w:rsidRDefault="00F14067">
      <w:pPr>
        <w:pStyle w:val="Times12"/>
        <w:rPr>
          <w:sz w:val="28"/>
          <w:szCs w:val="28"/>
        </w:rPr>
      </w:pPr>
    </w:p>
    <w:bookmarkEnd w:id="46"/>
    <w:p w:rsidR="00F37FDD" w:rsidRDefault="00F37FDD" w:rsidP="00F37FDD">
      <w:pPr>
        <w:pStyle w:val="Times12"/>
        <w:rPr>
          <w:sz w:val="28"/>
          <w:szCs w:val="28"/>
        </w:rPr>
      </w:pPr>
      <w:r>
        <w:rPr>
          <w:sz w:val="28"/>
          <w:szCs w:val="28"/>
        </w:rPr>
        <w:t>Проект договора, который будет заключен по результатам закупки, приведен в Приложении №1</w:t>
      </w:r>
      <w:r w:rsidR="00C14F4E">
        <w:rPr>
          <w:sz w:val="28"/>
          <w:szCs w:val="28"/>
        </w:rPr>
        <w:t xml:space="preserve"> </w:t>
      </w:r>
      <w:r>
        <w:rPr>
          <w:sz w:val="28"/>
          <w:szCs w:val="28"/>
        </w:rPr>
        <w:t>-</w:t>
      </w:r>
      <w:r w:rsidR="00C14F4E">
        <w:rPr>
          <w:sz w:val="28"/>
          <w:szCs w:val="28"/>
        </w:rPr>
        <w:t xml:space="preserve"> </w:t>
      </w:r>
      <w:r>
        <w:rPr>
          <w:sz w:val="28"/>
          <w:szCs w:val="28"/>
        </w:rPr>
        <w:t>Проект договора в виде отдельного файла в формате Word.</w:t>
      </w:r>
    </w:p>
    <w:p w:rsidR="00F14067" w:rsidRDefault="00F14067" w:rsidP="00F37FDD">
      <w:pPr>
        <w:pStyle w:val="Times12"/>
        <w:rPr>
          <w:sz w:val="28"/>
          <w:szCs w:val="28"/>
        </w:rPr>
      </w:pPr>
    </w:p>
    <w:sectPr w:rsidR="00F14067" w:rsidSect="00F37FDD">
      <w:pgSz w:w="16840" w:h="11907" w:orient="landscape"/>
      <w:pgMar w:top="1134" w:right="1134" w:bottom="737" w:left="1701" w:header="567" w:footer="567" w:gutter="0"/>
      <w:cols w:space="720"/>
      <w:formProt w:val="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B64B5" w:rsidRDefault="001B64B5">
      <w:r>
        <w:separator/>
      </w:r>
    </w:p>
  </w:endnote>
  <w:endnote w:type="continuationSeparator" w:id="0">
    <w:p w:rsidR="001B64B5" w:rsidRDefault="001B64B5">
      <w:r>
        <w:continuationSeparator/>
      </w:r>
    </w:p>
  </w:endnote>
  <w:endnote w:type="continuationNotice" w:id="1">
    <w:p w:rsidR="001B64B5" w:rsidRDefault="001B64B5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  <w:sig w:usb0="00000000" w:usb1="00000000" w:usb2="00000000" w:usb3="00000000" w:csb0="0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883EDF">
    <w:pPr>
      <w:pStyle w:val="a9"/>
      <w:framePr w:wrap="around" w:vAnchor="text" w:hAnchor="margin" w:xAlign="center" w:y="1"/>
      <w:tabs>
        <w:tab w:val="center" w:pos="4153"/>
        <w:tab w:val="right" w:pos="8306"/>
      </w:tabs>
      <w:spacing w:line="276" w:lineRule="auto"/>
      <w:ind w:left="0"/>
      <w:rPr>
        <w:rStyle w:val="afffa"/>
        <w:rFonts w:ascii="Courier New" w:hAnsi="Courier New" w:cs="Courier New"/>
        <w:sz w:val="20"/>
        <w:szCs w:val="20"/>
      </w:rPr>
    </w:pPr>
    <w:r>
      <w:rPr>
        <w:rStyle w:val="afffa"/>
        <w:rFonts w:ascii="Courier New" w:hAnsi="Courier New" w:cs="Courier New"/>
        <w:sz w:val="20"/>
        <w:szCs w:val="20"/>
      </w:rPr>
      <w:fldChar w:fldCharType="begin"/>
    </w:r>
    <w:r w:rsidR="001B64B5">
      <w:rPr>
        <w:rStyle w:val="afffa"/>
        <w:rFonts w:ascii="Courier New" w:hAnsi="Courier New" w:cs="Courier New"/>
        <w:sz w:val="20"/>
        <w:szCs w:val="20"/>
      </w:rPr>
      <w:instrText xml:space="preserve">PAGE  </w:instrText>
    </w:r>
    <w:r>
      <w:rPr>
        <w:rStyle w:val="afffa"/>
        <w:rFonts w:ascii="Courier New" w:hAnsi="Courier New" w:cs="Courier New"/>
        <w:sz w:val="20"/>
        <w:szCs w:val="20"/>
      </w:rPr>
      <w:fldChar w:fldCharType="end"/>
    </w:r>
  </w:p>
  <w:p w:rsidR="001B64B5" w:rsidRDefault="001B64B5">
    <w:pPr>
      <w:pStyle w:val="a9"/>
      <w:tabs>
        <w:tab w:val="center" w:pos="4153"/>
        <w:tab w:val="right" w:pos="8306"/>
      </w:tabs>
      <w:spacing w:line="276" w:lineRule="auto"/>
      <w:ind w:left="0"/>
      <w:rPr>
        <w:rFonts w:ascii="Calibri" w:eastAsia="Calibri" w:hAnsi="Calibri"/>
        <w:b/>
        <w:bCs/>
        <w:color w:val="365F91" w:themeColor="accent1" w:themeShade="BF"/>
        <w:sz w:val="22"/>
        <w:szCs w:val="22"/>
        <w:lang w:eastAsia="en-US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1B64B5">
    <w:pPr>
      <w:pStyle w:val="a9"/>
      <w:keepNext w:val="0"/>
      <w:tabs>
        <w:tab w:val="center" w:pos="4677"/>
        <w:tab w:val="right" w:pos="9355"/>
      </w:tabs>
      <w:spacing w:line="276" w:lineRule="auto"/>
      <w:ind w:left="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1B64B5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1B64B5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1B64B5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1B64B5">
    <w:pPr>
      <w:pStyle w:val="a9"/>
      <w:keepNext w:val="0"/>
      <w:tabs>
        <w:tab w:val="center" w:pos="4153"/>
        <w:tab w:val="right" w:pos="7797"/>
      </w:tabs>
      <w:spacing w:line="276" w:lineRule="auto"/>
      <w:ind w:left="0"/>
      <w:jc w:val="center"/>
      <w:rPr>
        <w:sz w:val="20"/>
        <w:szCs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B64B5" w:rsidRDefault="001B64B5">
      <w:r>
        <w:separator/>
      </w:r>
    </w:p>
  </w:footnote>
  <w:footnote w:type="continuationSeparator" w:id="0">
    <w:p w:rsidR="001B64B5" w:rsidRDefault="001B64B5">
      <w:r>
        <w:continuationSeparator/>
      </w:r>
    </w:p>
  </w:footnote>
  <w:footnote w:type="continuationNotice" w:id="1">
    <w:p w:rsidR="001B64B5" w:rsidRDefault="001B64B5"/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883EDF">
    <w:pPr>
      <w:pStyle w:val="ab"/>
    </w:pPr>
    <w:fldSimple w:instr=" PAGE   \* MERGEFORMAT ">
      <w:r w:rsidR="00E91A8F">
        <w:rPr>
          <w:noProof/>
        </w:rPr>
        <w:t>2</w:t>
      </w:r>
    </w:fldSimple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883EDF">
    <w:pPr>
      <w:pStyle w:val="ab"/>
    </w:pPr>
    <w:fldSimple w:instr=" PAGE   \* MERGEFORMAT ">
      <w:r w:rsidR="00E91A8F">
        <w:rPr>
          <w:noProof/>
        </w:rPr>
        <w:t>5</w:t>
      </w:r>
    </w:fldSimple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883EDF">
    <w:pPr>
      <w:pStyle w:val="ab"/>
    </w:pPr>
    <w:fldSimple w:instr=" PAGE   \* MERGEFORMAT ">
      <w:r w:rsidR="00E91A8F">
        <w:rPr>
          <w:noProof/>
        </w:rPr>
        <w:t>22</w:t>
      </w:r>
    </w:fldSimple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B64B5" w:rsidRDefault="00883EDF">
    <w:pPr>
      <w:pStyle w:val="ab"/>
    </w:pPr>
    <w:fldSimple w:instr=" PAGE   \* MERGEFORMAT ">
      <w:r w:rsidR="00E91A8F">
        <w:rPr>
          <w:noProof/>
        </w:rPr>
        <w:t>39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76" w:hanging="360"/>
      </w:pPr>
    </w:lvl>
    <w:lvl w:ilvl="2" w:tplc="0419001B">
      <w:start w:val="1"/>
      <w:numFmt w:val="lowerRoman"/>
      <w:lvlText w:val="%3."/>
      <w:lvlJc w:val="right"/>
      <w:pPr>
        <w:ind w:left="2796" w:hanging="180"/>
      </w:pPr>
    </w:lvl>
    <w:lvl w:ilvl="3" w:tplc="0419000F">
      <w:start w:val="1"/>
      <w:numFmt w:val="decimal"/>
      <w:lvlText w:val="%4."/>
      <w:lvlJc w:val="left"/>
      <w:pPr>
        <w:ind w:left="3516" w:hanging="360"/>
      </w:pPr>
    </w:lvl>
    <w:lvl w:ilvl="4" w:tplc="04190019">
      <w:start w:val="1"/>
      <w:numFmt w:val="lowerLetter"/>
      <w:lvlText w:val="%5."/>
      <w:lvlJc w:val="left"/>
      <w:pPr>
        <w:ind w:left="4236" w:hanging="360"/>
      </w:pPr>
    </w:lvl>
    <w:lvl w:ilvl="5" w:tplc="0419001B">
      <w:start w:val="1"/>
      <w:numFmt w:val="lowerRoman"/>
      <w:lvlText w:val="%6."/>
      <w:lvlJc w:val="right"/>
      <w:pPr>
        <w:ind w:left="4956" w:hanging="180"/>
      </w:pPr>
    </w:lvl>
    <w:lvl w:ilvl="6" w:tplc="0419000F">
      <w:start w:val="1"/>
      <w:numFmt w:val="decimal"/>
      <w:lvlText w:val="%7."/>
      <w:lvlJc w:val="left"/>
      <w:pPr>
        <w:ind w:left="5676" w:hanging="360"/>
      </w:pPr>
    </w:lvl>
    <w:lvl w:ilvl="7" w:tplc="04190019">
      <w:start w:val="1"/>
      <w:numFmt w:val="lowerLetter"/>
      <w:lvlText w:val="%8."/>
      <w:lvlJc w:val="left"/>
      <w:pPr>
        <w:ind w:left="6396" w:hanging="360"/>
      </w:pPr>
    </w:lvl>
    <w:lvl w:ilvl="8" w:tplc="0419001B">
      <w:start w:val="1"/>
      <w:numFmt w:val="lowerRoman"/>
      <w:lvlText w:val="%9."/>
      <w:lvlJc w:val="right"/>
      <w:pPr>
        <w:ind w:left="7116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1B821331"/>
    <w:multiLevelType w:val="hybridMultilevel"/>
    <w:tmpl w:val="15EECBAE"/>
    <w:lvl w:ilvl="0" w:tplc="7C369256">
      <w:start w:val="1"/>
      <w:numFmt w:val="decimal"/>
      <w:lvlText w:val="%1."/>
      <w:lvlJc w:val="left"/>
      <w:pPr>
        <w:tabs>
          <w:tab w:val="num" w:pos="1212"/>
        </w:tabs>
        <w:ind w:left="1212" w:hanging="360"/>
      </w:pPr>
      <w:rPr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150" w:hanging="360"/>
      </w:pPr>
    </w:lvl>
    <w:lvl w:ilvl="2" w:tplc="0419001B">
      <w:start w:val="1"/>
      <w:numFmt w:val="lowerRoman"/>
      <w:lvlText w:val="%3."/>
      <w:lvlJc w:val="right"/>
      <w:pPr>
        <w:ind w:left="2870" w:hanging="180"/>
      </w:pPr>
    </w:lvl>
    <w:lvl w:ilvl="3" w:tplc="0419000F">
      <w:start w:val="1"/>
      <w:numFmt w:val="decimal"/>
      <w:lvlText w:val="%4."/>
      <w:lvlJc w:val="left"/>
      <w:pPr>
        <w:ind w:left="3590" w:hanging="360"/>
      </w:pPr>
    </w:lvl>
    <w:lvl w:ilvl="4" w:tplc="04190019">
      <w:start w:val="1"/>
      <w:numFmt w:val="lowerLetter"/>
      <w:lvlText w:val="%5."/>
      <w:lvlJc w:val="left"/>
      <w:pPr>
        <w:ind w:left="4310" w:hanging="360"/>
      </w:pPr>
    </w:lvl>
    <w:lvl w:ilvl="5" w:tplc="0419001B">
      <w:start w:val="1"/>
      <w:numFmt w:val="lowerRoman"/>
      <w:lvlText w:val="%6."/>
      <w:lvlJc w:val="right"/>
      <w:pPr>
        <w:ind w:left="5030" w:hanging="180"/>
      </w:pPr>
    </w:lvl>
    <w:lvl w:ilvl="6" w:tplc="0419000F">
      <w:start w:val="1"/>
      <w:numFmt w:val="decimal"/>
      <w:lvlText w:val="%7."/>
      <w:lvlJc w:val="left"/>
      <w:pPr>
        <w:ind w:left="5750" w:hanging="360"/>
      </w:pPr>
    </w:lvl>
    <w:lvl w:ilvl="7" w:tplc="04190019">
      <w:start w:val="1"/>
      <w:numFmt w:val="lowerLetter"/>
      <w:lvlText w:val="%8."/>
      <w:lvlJc w:val="left"/>
      <w:pPr>
        <w:ind w:left="6470" w:hanging="360"/>
      </w:pPr>
    </w:lvl>
    <w:lvl w:ilvl="8" w:tplc="0419001B">
      <w:start w:val="1"/>
      <w:numFmt w:val="lowerRoman"/>
      <w:lvlText w:val="%9."/>
      <w:lvlJc w:val="right"/>
      <w:pPr>
        <w:ind w:left="7190" w:hanging="180"/>
      </w:pPr>
    </w:lvl>
  </w:abstractNum>
  <w:abstractNum w:abstractNumId="11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2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2B531E"/>
    <w:multiLevelType w:val="hybridMultilevel"/>
    <w:tmpl w:val="58ECEF60"/>
    <w:lvl w:ilvl="0" w:tplc="26EC7DF0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9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F7BC853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E6B34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990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2EE3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0AC9BEC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BD21A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78796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014F94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1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b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26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30">
    <w:nsid w:val="4FFA02BA"/>
    <w:multiLevelType w:val="hybridMultilevel"/>
    <w:tmpl w:val="987097B8"/>
    <w:lvl w:ilvl="0" w:tplc="FEC6B42E">
      <w:start w:val="4"/>
      <w:numFmt w:val="decimal"/>
      <w:pStyle w:val="a0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08D0437"/>
    <w:multiLevelType w:val="hybridMultilevel"/>
    <w:tmpl w:val="96DC0FD8"/>
    <w:lvl w:ilvl="0" w:tplc="30582E8E">
      <w:start w:val="1"/>
      <w:numFmt w:val="decimal"/>
      <w:lvlText w:val="%1)"/>
      <w:lvlJc w:val="left"/>
      <w:pPr>
        <w:ind w:left="644" w:hanging="360"/>
      </w:pPr>
      <w:rPr>
        <w:rFonts w:ascii="Times New Roman" w:hAnsi="Times New Roman" w:cs="Times New Roman" w:hint="default"/>
        <w:b w:val="0"/>
        <w:i w:val="0"/>
        <w:sz w:val="28"/>
        <w:szCs w:val="28"/>
        <w:lang w:val="ru-RU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2038" w:hanging="360"/>
      </w:pPr>
    </w:lvl>
    <w:lvl w:ilvl="2" w:tplc="0419001B">
      <w:start w:val="1"/>
      <w:numFmt w:val="lowerRoman"/>
      <w:lvlText w:val="%3."/>
      <w:lvlJc w:val="right"/>
      <w:pPr>
        <w:ind w:left="2758" w:hanging="180"/>
      </w:pPr>
    </w:lvl>
    <w:lvl w:ilvl="3" w:tplc="0419000F">
      <w:start w:val="1"/>
      <w:numFmt w:val="decimal"/>
      <w:lvlText w:val="%4."/>
      <w:lvlJc w:val="left"/>
      <w:pPr>
        <w:ind w:left="3478" w:hanging="360"/>
      </w:pPr>
    </w:lvl>
    <w:lvl w:ilvl="4" w:tplc="04190019">
      <w:start w:val="1"/>
      <w:numFmt w:val="lowerLetter"/>
      <w:lvlText w:val="%5."/>
      <w:lvlJc w:val="left"/>
      <w:pPr>
        <w:ind w:left="4198" w:hanging="360"/>
      </w:pPr>
    </w:lvl>
    <w:lvl w:ilvl="5" w:tplc="0419001B">
      <w:start w:val="1"/>
      <w:numFmt w:val="lowerRoman"/>
      <w:lvlText w:val="%6."/>
      <w:lvlJc w:val="right"/>
      <w:pPr>
        <w:ind w:left="4918" w:hanging="180"/>
      </w:pPr>
    </w:lvl>
    <w:lvl w:ilvl="6" w:tplc="0419000F">
      <w:start w:val="1"/>
      <w:numFmt w:val="decimal"/>
      <w:lvlText w:val="%7."/>
      <w:lvlJc w:val="left"/>
      <w:pPr>
        <w:ind w:left="5638" w:hanging="360"/>
      </w:pPr>
    </w:lvl>
    <w:lvl w:ilvl="7" w:tplc="04190019">
      <w:start w:val="1"/>
      <w:numFmt w:val="lowerLetter"/>
      <w:lvlText w:val="%8."/>
      <w:lvlJc w:val="left"/>
      <w:pPr>
        <w:ind w:left="6358" w:hanging="360"/>
      </w:pPr>
    </w:lvl>
    <w:lvl w:ilvl="8" w:tplc="0419001B">
      <w:start w:val="1"/>
      <w:numFmt w:val="lowerRoman"/>
      <w:lvlText w:val="%9."/>
      <w:lvlJc w:val="right"/>
      <w:pPr>
        <w:ind w:left="7078" w:hanging="18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C406C5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F0275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FE26A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8467B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78CE93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27CA16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7">
    <w:nsid w:val="5FF8721D"/>
    <w:multiLevelType w:val="hybridMultilevel"/>
    <w:tmpl w:val="CAC0D108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955EC0C2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621D3F3D"/>
    <w:multiLevelType w:val="multilevel"/>
    <w:tmpl w:val="FA38C7C6"/>
    <w:lvl w:ilvl="0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FFFFFF" w:themeColor="background1"/>
      </w:rPr>
    </w:lvl>
    <w:lvl w:ilvl="1">
      <w:start w:val="1"/>
      <w:numFmt w:val="decimal"/>
      <w:lvlText w:val="%1.%2."/>
      <w:lvlJc w:val="left"/>
      <w:pPr>
        <w:ind w:left="1283" w:hanging="432"/>
      </w:pPr>
      <w:rPr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0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</w:lvl>
    <w:lvl w:ilvl="2">
      <w:start w:val="1"/>
      <w:numFmt w:val="decimal"/>
      <w:isLgl/>
      <w:lvlText w:val="%1.%2.%3."/>
      <w:lvlJc w:val="left"/>
      <w:pPr>
        <w:ind w:left="720" w:hanging="720"/>
      </w:pPr>
    </w:lvl>
    <w:lvl w:ilvl="3">
      <w:start w:val="1"/>
      <w:numFmt w:val="decimal"/>
      <w:isLgl/>
      <w:lvlText w:val="%1.%2.%3.%4."/>
      <w:lvlJc w:val="left"/>
      <w:pPr>
        <w:ind w:left="1695" w:hanging="720"/>
      </w:pPr>
    </w:lvl>
    <w:lvl w:ilvl="4">
      <w:start w:val="1"/>
      <w:numFmt w:val="decimal"/>
      <w:isLgl/>
      <w:lvlText w:val="%1.%2.%3.%4.%5."/>
      <w:lvlJc w:val="left"/>
      <w:pPr>
        <w:ind w:left="2260" w:hanging="1080"/>
      </w:pPr>
    </w:lvl>
    <w:lvl w:ilvl="5">
      <w:start w:val="1"/>
      <w:numFmt w:val="decimal"/>
      <w:isLgl/>
      <w:lvlText w:val="%1.%2.%3.%4.%5.%6."/>
      <w:lvlJc w:val="left"/>
      <w:pPr>
        <w:ind w:left="2465" w:hanging="1080"/>
      </w:pPr>
    </w:lvl>
    <w:lvl w:ilvl="6">
      <w:start w:val="1"/>
      <w:numFmt w:val="decimal"/>
      <w:isLgl/>
      <w:lvlText w:val="%1.%2.%3.%4.%5.%6.%7."/>
      <w:lvlJc w:val="left"/>
      <w:pPr>
        <w:ind w:left="3030" w:hanging="1440"/>
      </w:p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</w:lvl>
  </w:abstractNum>
  <w:abstractNum w:abstractNumId="41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2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/>
      </w:rPr>
    </w:lvl>
  </w:abstractNum>
  <w:abstractNum w:abstractNumId="43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4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794" w:hanging="360"/>
      </w:pPr>
    </w:lvl>
    <w:lvl w:ilvl="2" w:tplc="0419001B">
      <w:start w:val="1"/>
      <w:numFmt w:val="lowerRoman"/>
      <w:lvlText w:val="%3."/>
      <w:lvlJc w:val="right"/>
      <w:pPr>
        <w:ind w:left="2514" w:hanging="180"/>
      </w:pPr>
    </w:lvl>
    <w:lvl w:ilvl="3" w:tplc="0419000F">
      <w:start w:val="1"/>
      <w:numFmt w:val="decimal"/>
      <w:lvlText w:val="%4."/>
      <w:lvlJc w:val="left"/>
      <w:pPr>
        <w:ind w:left="3234" w:hanging="360"/>
      </w:pPr>
    </w:lvl>
    <w:lvl w:ilvl="4" w:tplc="04190019">
      <w:start w:val="1"/>
      <w:numFmt w:val="lowerLetter"/>
      <w:lvlText w:val="%5."/>
      <w:lvlJc w:val="left"/>
      <w:pPr>
        <w:ind w:left="3954" w:hanging="360"/>
      </w:pPr>
    </w:lvl>
    <w:lvl w:ilvl="5" w:tplc="0419001B">
      <w:start w:val="1"/>
      <w:numFmt w:val="lowerRoman"/>
      <w:lvlText w:val="%6."/>
      <w:lvlJc w:val="right"/>
      <w:pPr>
        <w:ind w:left="4674" w:hanging="180"/>
      </w:pPr>
    </w:lvl>
    <w:lvl w:ilvl="6" w:tplc="0419000F">
      <w:start w:val="1"/>
      <w:numFmt w:val="decimal"/>
      <w:lvlText w:val="%7."/>
      <w:lvlJc w:val="left"/>
      <w:pPr>
        <w:ind w:left="5394" w:hanging="360"/>
      </w:pPr>
    </w:lvl>
    <w:lvl w:ilvl="7" w:tplc="04190019">
      <w:start w:val="1"/>
      <w:numFmt w:val="lowerLetter"/>
      <w:lvlText w:val="%8."/>
      <w:lvlJc w:val="left"/>
      <w:pPr>
        <w:ind w:left="6114" w:hanging="360"/>
      </w:pPr>
    </w:lvl>
    <w:lvl w:ilvl="8" w:tplc="0419001B">
      <w:start w:val="1"/>
      <w:numFmt w:val="lowerRoman"/>
      <w:lvlText w:val="%9."/>
      <w:lvlJc w:val="right"/>
      <w:pPr>
        <w:ind w:left="6834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34"/>
  </w:num>
  <w:num w:numId="18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</w:num>
  <w:num w:numId="22">
    <w:abstractNumId w:val="20"/>
  </w:num>
  <w:num w:numId="23">
    <w:abstractNumId w:val="41"/>
  </w:num>
  <w:num w:numId="2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7"/>
  </w:num>
  <w:num w:numId="27">
    <w:abstractNumId w:val="4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6"/>
  </w:num>
  <w:num w:numId="3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3"/>
  </w:num>
  <w:num w:numId="3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7">
    <w:abstractNumId w:val="29"/>
  </w:num>
  <w:num w:numId="4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1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cumentProtection w:edit="forms" w:enforcement="0"/>
  <w:defaultTabStop w:val="709"/>
  <w:drawingGridHorizontalSpacing w:val="120"/>
  <w:displayHorizontalDrawingGridEvery w:val="2"/>
  <w:characterSpacingControl w:val="doNotCompress"/>
  <w:hdrShapeDefaults>
    <o:shapedefaults v:ext="edit" spidmax="89089"/>
  </w:hdrShapeDefaults>
  <w:footnotePr>
    <w:footnote w:id="-1"/>
    <w:footnote w:id="0"/>
    <w:footnote w:id="1"/>
  </w:footnotePr>
  <w:endnotePr>
    <w:endnote w:id="-1"/>
    <w:endnote w:id="0"/>
    <w:endnote w:id="1"/>
  </w:endnotePr>
  <w:compat/>
  <w:docVars>
    <w:docVar w:name="DOCGUID" w:val="40fd9d29-ffcb-469d-bf69-edfd6e9aaeee"/>
  </w:docVars>
  <w:rsids>
    <w:rsidRoot w:val="00625F13"/>
    <w:rsid w:val="00036792"/>
    <w:rsid w:val="00086A65"/>
    <w:rsid w:val="0014518A"/>
    <w:rsid w:val="00167846"/>
    <w:rsid w:val="001702EC"/>
    <w:rsid w:val="001B64B5"/>
    <w:rsid w:val="002718C7"/>
    <w:rsid w:val="003F362A"/>
    <w:rsid w:val="004074D6"/>
    <w:rsid w:val="00421CC0"/>
    <w:rsid w:val="0059116F"/>
    <w:rsid w:val="00625F13"/>
    <w:rsid w:val="00637387"/>
    <w:rsid w:val="006A72F5"/>
    <w:rsid w:val="006E0B75"/>
    <w:rsid w:val="008102FC"/>
    <w:rsid w:val="00883EDF"/>
    <w:rsid w:val="00925D3C"/>
    <w:rsid w:val="009E540D"/>
    <w:rsid w:val="00AC3268"/>
    <w:rsid w:val="00B0423A"/>
    <w:rsid w:val="00B450FE"/>
    <w:rsid w:val="00C14F4E"/>
    <w:rsid w:val="00CF2F2A"/>
    <w:rsid w:val="00E91A8F"/>
    <w:rsid w:val="00EC31CE"/>
    <w:rsid w:val="00EE3E8D"/>
    <w:rsid w:val="00F14067"/>
    <w:rsid w:val="00F37FDD"/>
    <w:rsid w:val="00FB2A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90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semiHidden="0" w:uiPriority="0" w:unhideWhenUsed="0" w:qFormat="1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F14067"/>
    <w:pPr>
      <w:keepNext/>
    </w:pPr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0"/>
    <w:qFormat/>
    <w:rsid w:val="00F14067"/>
    <w:pPr>
      <w:jc w:val="right"/>
      <w:outlineLvl w:val="0"/>
    </w:pPr>
    <w:rPr>
      <w:rFonts w:eastAsiaTheme="minorEastAsia"/>
      <w:iCs/>
      <w:sz w:val="20"/>
      <w:szCs w:val="20"/>
    </w:rPr>
  </w:style>
  <w:style w:type="paragraph" w:styleId="2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0"/>
    <w:qFormat/>
    <w:rsid w:val="00F14067"/>
    <w:pPr>
      <w:spacing w:before="240" w:after="60"/>
      <w:outlineLvl w:val="1"/>
    </w:pPr>
    <w:rPr>
      <w:rFonts w:eastAsiaTheme="minorEastAsia" w:cs="Arial"/>
      <w:bCs/>
      <w:iCs/>
      <w:sz w:val="28"/>
      <w:szCs w:val="28"/>
    </w:rPr>
  </w:style>
  <w:style w:type="paragraph" w:styleId="31">
    <w:name w:val="heading 3"/>
    <w:aliases w:val="H3"/>
    <w:basedOn w:val="a2"/>
    <w:next w:val="a2"/>
    <w:link w:val="310"/>
    <w:qFormat/>
    <w:rsid w:val="00F14067"/>
    <w:pPr>
      <w:numPr>
        <w:ilvl w:val="2"/>
        <w:numId w:val="1"/>
      </w:numPr>
      <w:spacing w:before="240" w:after="60"/>
      <w:outlineLvl w:val="2"/>
    </w:pPr>
    <w:rPr>
      <w:rFonts w:ascii="Cambria" w:eastAsiaTheme="minorEastAsia" w:hAnsi="Cambria"/>
      <w:sz w:val="26"/>
      <w:szCs w:val="26"/>
    </w:rPr>
  </w:style>
  <w:style w:type="paragraph" w:styleId="4">
    <w:name w:val="heading 4"/>
    <w:basedOn w:val="a2"/>
    <w:next w:val="a2"/>
    <w:link w:val="40"/>
    <w:qFormat/>
    <w:rsid w:val="00F14067"/>
    <w:pPr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link w:val="50"/>
    <w:qFormat/>
    <w:rsid w:val="00F14067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F14067"/>
    <w:pPr>
      <w:spacing w:before="240" w:after="60"/>
      <w:outlineLvl w:val="5"/>
    </w:pPr>
    <w:rPr>
      <w:rFonts w:eastAsiaTheme="minorEastAsia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styleId="a6">
    <w:name w:val="Hyperlink"/>
    <w:uiPriority w:val="99"/>
    <w:unhideWhenUsed/>
    <w:rsid w:val="00F14067"/>
    <w:rPr>
      <w:color w:val="0000FF"/>
      <w:u w:val="single"/>
    </w:rPr>
  </w:style>
  <w:style w:type="character" w:styleId="a7">
    <w:name w:val="FollowedHyperlink"/>
    <w:semiHidden/>
    <w:unhideWhenUsed/>
    <w:rsid w:val="00F14067"/>
    <w:rPr>
      <w:color w:val="800080"/>
      <w:u w:val="single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3"/>
    <w:link w:val="10"/>
    <w:locked/>
    <w:rsid w:val="00F14067"/>
    <w:rPr>
      <w:rFonts w:ascii="Times New Roman" w:eastAsiaTheme="minorEastAsia" w:hAnsi="Times New Roman" w:cs="Times New Roman" w:hint="default"/>
      <w:iCs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F14067"/>
    <w:rPr>
      <w:rFonts w:ascii="Times New Roman" w:eastAsiaTheme="minorEastAsia" w:hAnsi="Times New Roman" w:cs="Times New Roman" w:hint="default"/>
      <w:iCs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link w:val="22"/>
    <w:locked/>
    <w:rsid w:val="00F14067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23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2"/>
    <w:locked/>
    <w:rsid w:val="00F14067"/>
    <w:rPr>
      <w:rFonts w:ascii="Times New Roman" w:eastAsiaTheme="minorEastAsia" w:hAnsi="Times New Roman" w:cs="Arial" w:hint="default"/>
      <w:bCs/>
      <w:iCs/>
      <w:sz w:val="28"/>
      <w:szCs w:val="28"/>
    </w:rPr>
  </w:style>
  <w:style w:type="character" w:customStyle="1" w:styleId="310">
    <w:name w:val="Заголовок 3 Знак1"/>
    <w:aliases w:val="H3 Знак1"/>
    <w:basedOn w:val="a3"/>
    <w:link w:val="31"/>
    <w:locked/>
    <w:rsid w:val="00F14067"/>
    <w:rPr>
      <w:rFonts w:ascii="Cambria" w:eastAsiaTheme="minorEastAsia" w:hAnsi="Cambria"/>
      <w:sz w:val="26"/>
      <w:szCs w:val="26"/>
    </w:rPr>
  </w:style>
  <w:style w:type="character" w:customStyle="1" w:styleId="32">
    <w:name w:val="Заголовок 3 Знак"/>
    <w:aliases w:val="H3 Знак"/>
    <w:link w:val="31"/>
    <w:locked/>
    <w:rsid w:val="00F14067"/>
    <w:rPr>
      <w:rFonts w:ascii="Cambria" w:eastAsiaTheme="minorEastAsia" w:hAnsi="Cambria" w:hint="default"/>
      <w:b/>
      <w:bCs/>
      <w:sz w:val="26"/>
      <w:szCs w:val="26"/>
    </w:rPr>
  </w:style>
  <w:style w:type="character" w:customStyle="1" w:styleId="40">
    <w:name w:val="Заголовок 4 Знак"/>
    <w:link w:val="4"/>
    <w:locked/>
    <w:rsid w:val="00F14067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sid w:val="00F14067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sid w:val="00F14067"/>
    <w:rPr>
      <w:b/>
      <w:bCs/>
      <w:sz w:val="22"/>
      <w:szCs w:val="22"/>
    </w:rPr>
  </w:style>
  <w:style w:type="paragraph" w:styleId="HTML">
    <w:name w:val="HTML Preformatted"/>
    <w:basedOn w:val="a2"/>
    <w:link w:val="HTML0"/>
    <w:unhideWhenUsed/>
    <w:rsid w:val="00F1406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F14067"/>
    <w:rPr>
      <w:rFonts w:ascii="Courier New" w:hAnsi="Courier New" w:cs="Courier New" w:hint="default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9"/>
    <w:uiPriority w:val="34"/>
    <w:locked/>
    <w:rsid w:val="00F14067"/>
    <w:rPr>
      <w:b/>
      <w:bCs/>
      <w:spacing w:val="-5"/>
      <w:kern w:val="28"/>
      <w:sz w:val="24"/>
      <w:lang w:eastAsia="en-US"/>
    </w:rPr>
  </w:style>
  <w:style w:type="paragraph" w:styleId="a9">
    <w:name w:val="Normal (Web)"/>
    <w:aliases w:val="Обычный (Web),Обычный (веб) Знак Знак,Обычный (Web) Знак Знак Знак"/>
    <w:basedOn w:val="10"/>
    <w:next w:val="a2"/>
    <w:link w:val="13"/>
    <w:autoRedefine/>
    <w:uiPriority w:val="34"/>
    <w:unhideWhenUsed/>
    <w:qFormat/>
    <w:rsid w:val="00F14067"/>
    <w:pPr>
      <w:ind w:left="720"/>
      <w:contextualSpacing/>
      <w:jc w:val="left"/>
      <w:outlineLvl w:val="9"/>
    </w:pPr>
    <w:rPr>
      <w:rFonts w:eastAsia="Times New Roman"/>
      <w:iCs w:val="0"/>
      <w:sz w:val="24"/>
      <w:szCs w:val="24"/>
    </w:rPr>
  </w:style>
  <w:style w:type="character" w:customStyle="1" w:styleId="14">
    <w:name w:val="Текст примечания Знак1"/>
    <w:basedOn w:val="a3"/>
    <w:link w:val="aa"/>
    <w:semiHidden/>
    <w:locked/>
    <w:rsid w:val="00F14067"/>
  </w:style>
  <w:style w:type="character" w:customStyle="1" w:styleId="15">
    <w:name w:val="Верхний колонтитул Знак1"/>
    <w:aliases w:val="Heder Знак1,Titul Знак1"/>
    <w:basedOn w:val="a3"/>
    <w:link w:val="ab"/>
    <w:uiPriority w:val="99"/>
    <w:locked/>
    <w:rsid w:val="00F14067"/>
    <w:rPr>
      <w:rFonts w:ascii="Courier New" w:hAnsi="Courier New" w:cs="Courier New" w:hint="default"/>
    </w:rPr>
  </w:style>
  <w:style w:type="paragraph" w:styleId="ab">
    <w:name w:val="header"/>
    <w:aliases w:val="Heder,Titul"/>
    <w:basedOn w:val="10"/>
    <w:next w:val="a2"/>
    <w:link w:val="15"/>
    <w:autoRedefine/>
    <w:uiPriority w:val="99"/>
    <w:semiHidden/>
    <w:unhideWhenUsed/>
    <w:qFormat/>
    <w:rsid w:val="00F14067"/>
    <w:pPr>
      <w:keepNext w:val="0"/>
      <w:tabs>
        <w:tab w:val="center" w:pos="4153"/>
        <w:tab w:val="right" w:pos="8306"/>
      </w:tabs>
      <w:contextualSpacing/>
      <w:jc w:val="center"/>
      <w:outlineLvl w:val="9"/>
    </w:pPr>
    <w:rPr>
      <w:rFonts w:ascii="Courier New" w:eastAsia="Times New Roman" w:hAnsi="Courier New" w:cs="Courier New"/>
      <w:iCs w:val="0"/>
    </w:rPr>
  </w:style>
  <w:style w:type="character" w:customStyle="1" w:styleId="ac">
    <w:name w:val="Верхний колонтитул Знак"/>
    <w:aliases w:val="Heder Знак,Titul Знак"/>
    <w:link w:val="ab"/>
    <w:uiPriority w:val="99"/>
    <w:semiHidden/>
    <w:locked/>
    <w:rsid w:val="00F14067"/>
    <w:rPr>
      <w:rFonts w:ascii="Courier New" w:hAnsi="Courier New" w:cs="Courier New" w:hint="default"/>
      <w:lang w:val="ru-RU" w:eastAsia="ru-RU" w:bidi="ar-SA"/>
    </w:rPr>
  </w:style>
  <w:style w:type="character" w:customStyle="1" w:styleId="16">
    <w:name w:val="Нижний колонтитул Знак1"/>
    <w:basedOn w:val="a3"/>
    <w:link w:val="ad"/>
    <w:uiPriority w:val="99"/>
    <w:locked/>
    <w:rsid w:val="00F14067"/>
    <w:rPr>
      <w:sz w:val="24"/>
      <w:szCs w:val="24"/>
    </w:rPr>
  </w:style>
  <w:style w:type="character" w:customStyle="1" w:styleId="17">
    <w:name w:val="Текст концевой сноски Знак1"/>
    <w:basedOn w:val="a3"/>
    <w:link w:val="ae"/>
    <w:semiHidden/>
    <w:locked/>
    <w:rsid w:val="00F14067"/>
  </w:style>
  <w:style w:type="character" w:customStyle="1" w:styleId="18">
    <w:name w:val="Основной текст с отступом Знак1"/>
    <w:basedOn w:val="a3"/>
    <w:link w:val="af"/>
    <w:semiHidden/>
    <w:locked/>
    <w:rsid w:val="00F14067"/>
    <w:rPr>
      <w:sz w:val="24"/>
      <w:szCs w:val="24"/>
    </w:rPr>
  </w:style>
  <w:style w:type="character" w:customStyle="1" w:styleId="211">
    <w:name w:val="Основной текст 2 Знак1"/>
    <w:basedOn w:val="a3"/>
    <w:link w:val="24"/>
    <w:semiHidden/>
    <w:locked/>
    <w:rsid w:val="00F14067"/>
    <w:rPr>
      <w:sz w:val="24"/>
      <w:szCs w:val="24"/>
    </w:rPr>
  </w:style>
  <w:style w:type="character" w:customStyle="1" w:styleId="311">
    <w:name w:val="Основной текст 3 Знак1"/>
    <w:basedOn w:val="a3"/>
    <w:link w:val="33"/>
    <w:semiHidden/>
    <w:locked/>
    <w:rsid w:val="00F14067"/>
    <w:rPr>
      <w:sz w:val="16"/>
      <w:szCs w:val="16"/>
    </w:rPr>
  </w:style>
  <w:style w:type="character" w:customStyle="1" w:styleId="212">
    <w:name w:val="Основной текст с отступом 2 Знак1"/>
    <w:basedOn w:val="a3"/>
    <w:link w:val="25"/>
    <w:semiHidden/>
    <w:locked/>
    <w:rsid w:val="00F14067"/>
    <w:rPr>
      <w:sz w:val="24"/>
      <w:szCs w:val="24"/>
    </w:rPr>
  </w:style>
  <w:style w:type="character" w:customStyle="1" w:styleId="312">
    <w:name w:val="Основной текст с отступом 3 Знак1"/>
    <w:basedOn w:val="a3"/>
    <w:link w:val="34"/>
    <w:uiPriority w:val="99"/>
    <w:semiHidden/>
    <w:locked/>
    <w:rsid w:val="00F14067"/>
    <w:rPr>
      <w:sz w:val="16"/>
      <w:szCs w:val="16"/>
    </w:rPr>
  </w:style>
  <w:style w:type="character" w:customStyle="1" w:styleId="26">
    <w:name w:val="Схема документа Знак2"/>
    <w:basedOn w:val="a3"/>
    <w:link w:val="af0"/>
    <w:semiHidden/>
    <w:locked/>
    <w:rsid w:val="00F14067"/>
    <w:rPr>
      <w:rFonts w:ascii="Tahoma" w:hAnsi="Tahoma" w:cs="Tahoma" w:hint="default"/>
      <w:sz w:val="16"/>
      <w:szCs w:val="16"/>
    </w:rPr>
  </w:style>
  <w:style w:type="character" w:customStyle="1" w:styleId="19">
    <w:name w:val="Текст выноски Знак1"/>
    <w:basedOn w:val="a3"/>
    <w:link w:val="af1"/>
    <w:semiHidden/>
    <w:locked/>
    <w:rsid w:val="00F14067"/>
    <w:rPr>
      <w:rFonts w:ascii="Tahoma" w:hAnsi="Tahoma" w:cs="Tahoma" w:hint="default"/>
      <w:sz w:val="16"/>
      <w:szCs w:val="16"/>
    </w:rPr>
  </w:style>
  <w:style w:type="character" w:customStyle="1" w:styleId="13">
    <w:name w:val="Обычный (веб) Знак1"/>
    <w:aliases w:val="Обычный (Web) Знак1,Обычный (веб) Знак Знак Знак1,Обычный (Web) Знак Знак Знак Знак1"/>
    <w:link w:val="af2"/>
    <w:locked/>
    <w:rsid w:val="00F14067"/>
    <w:rPr>
      <w:rFonts w:ascii="Calibri" w:eastAsia="Calibri" w:hAnsi="Calibri" w:cs="Calibri" w:hint="default"/>
      <w:sz w:val="22"/>
      <w:szCs w:val="22"/>
      <w:lang w:eastAsia="en-US"/>
    </w:rPr>
  </w:style>
  <w:style w:type="paragraph" w:customStyle="1" w:styleId="ConsNormal">
    <w:name w:val="ConsNormal"/>
    <w:next w:val="a2"/>
    <w:autoRedefine/>
    <w:uiPriority w:val="34"/>
    <w:qFormat/>
    <w:rsid w:val="00F14067"/>
    <w:pPr>
      <w:autoSpaceDE w:val="0"/>
      <w:autoSpaceDN w:val="0"/>
      <w:adjustRightInd w:val="0"/>
      <w:ind w:right="19772" w:firstLine="720"/>
      <w:contextualSpacing/>
    </w:pPr>
    <w:rPr>
      <w:rFonts w:ascii="Arial" w:hAnsi="Arial" w:cs="Arial"/>
      <w:sz w:val="24"/>
      <w:szCs w:val="24"/>
    </w:rPr>
  </w:style>
  <w:style w:type="paragraph" w:customStyle="1" w:styleId="ConsTitle">
    <w:name w:val="ConsTitle"/>
    <w:next w:val="a2"/>
    <w:autoRedefine/>
    <w:uiPriority w:val="34"/>
    <w:qFormat/>
    <w:rsid w:val="00F1406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  <w:style w:type="paragraph" w:customStyle="1" w:styleId="1a">
    <w:name w:val="Обычный1"/>
    <w:next w:val="a2"/>
    <w:autoRedefine/>
    <w:uiPriority w:val="34"/>
    <w:qFormat/>
    <w:rsid w:val="00F14067"/>
    <w:pPr>
      <w:contextualSpacing/>
    </w:pPr>
    <w:rPr>
      <w:sz w:val="24"/>
      <w:szCs w:val="24"/>
    </w:rPr>
  </w:style>
  <w:style w:type="paragraph" w:customStyle="1" w:styleId="af3">
    <w:name w:val="Знак"/>
    <w:basedOn w:val="10"/>
    <w:next w:val="a2"/>
    <w:autoRedefine/>
    <w:uiPriority w:val="34"/>
    <w:qFormat/>
    <w:rsid w:val="00F14067"/>
    <w:p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af4">
    <w:name w:val="Знак Знак Знак Знак"/>
    <w:basedOn w:val="10"/>
    <w:next w:val="a2"/>
    <w:autoRedefine/>
    <w:uiPriority w:val="99"/>
    <w:qFormat/>
    <w:rsid w:val="00F14067"/>
    <w:pPr>
      <w:spacing w:after="160" w:line="240" w:lineRule="exact"/>
      <w:contextualSpacing/>
      <w:jc w:val="left"/>
      <w:outlineLvl w:val="9"/>
    </w:pPr>
    <w:rPr>
      <w:rFonts w:ascii="Verdana" w:eastAsia="Times New Roman" w:hAnsi="Verdana" w:cs="Verdana"/>
      <w:iCs w:val="0"/>
      <w:lang w:val="en-US" w:eastAsia="en-US"/>
    </w:rPr>
  </w:style>
  <w:style w:type="paragraph" w:customStyle="1" w:styleId="111">
    <w:name w:val="заголовок 11"/>
    <w:basedOn w:val="10"/>
    <w:next w:val="a2"/>
    <w:autoRedefine/>
    <w:uiPriority w:val="34"/>
    <w:qFormat/>
    <w:rsid w:val="00F14067"/>
    <w:pPr>
      <w:snapToGrid w:val="0"/>
      <w:contextualSpacing/>
      <w:jc w:val="center"/>
      <w:outlineLvl w:val="9"/>
    </w:pPr>
    <w:rPr>
      <w:rFonts w:eastAsia="Times New Roman"/>
      <w:iCs w:val="0"/>
      <w:sz w:val="24"/>
    </w:rPr>
  </w:style>
  <w:style w:type="paragraph" w:customStyle="1" w:styleId="1b">
    <w:name w:val="заголовок 1"/>
    <w:basedOn w:val="10"/>
    <w:next w:val="a2"/>
    <w:autoRedefine/>
    <w:uiPriority w:val="34"/>
    <w:qFormat/>
    <w:rsid w:val="00F14067"/>
    <w:pPr>
      <w:snapToGrid w:val="0"/>
      <w:contextualSpacing/>
      <w:jc w:val="center"/>
    </w:pPr>
    <w:rPr>
      <w:rFonts w:eastAsia="Times New Roman"/>
      <w:b/>
      <w:iCs w:val="0"/>
      <w:sz w:val="28"/>
      <w:szCs w:val="28"/>
    </w:rPr>
  </w:style>
  <w:style w:type="paragraph" w:customStyle="1" w:styleId="27">
    <w:name w:val="çàãîëîâîê 2"/>
    <w:basedOn w:val="10"/>
    <w:next w:val="a2"/>
    <w:autoRedefine/>
    <w:uiPriority w:val="34"/>
    <w:qFormat/>
    <w:rsid w:val="00F14067"/>
    <w:pPr>
      <w:contextualSpacing/>
      <w:jc w:val="both"/>
      <w:outlineLvl w:val="9"/>
    </w:pPr>
    <w:rPr>
      <w:rFonts w:eastAsia="Times New Roman"/>
      <w:iCs w:val="0"/>
      <w:sz w:val="24"/>
      <w:lang w:val="en-GB"/>
    </w:rPr>
  </w:style>
  <w:style w:type="paragraph" w:customStyle="1" w:styleId="af5">
    <w:name w:val="Таблица шапка"/>
    <w:basedOn w:val="10"/>
    <w:next w:val="a2"/>
    <w:autoRedefine/>
    <w:uiPriority w:val="34"/>
    <w:qFormat/>
    <w:rsid w:val="00F14067"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2"/>
    </w:rPr>
  </w:style>
  <w:style w:type="paragraph" w:customStyle="1" w:styleId="af6">
    <w:name w:val="Таблица текст"/>
    <w:basedOn w:val="10"/>
    <w:next w:val="a2"/>
    <w:autoRedefine/>
    <w:uiPriority w:val="34"/>
    <w:qFormat/>
    <w:rsid w:val="00F14067"/>
    <w:pPr>
      <w:snapToGrid w:val="0"/>
      <w:spacing w:before="40" w:after="40"/>
      <w:ind w:left="57" w:right="57"/>
      <w:contextualSpacing/>
      <w:jc w:val="left"/>
      <w:outlineLvl w:val="9"/>
    </w:pPr>
    <w:rPr>
      <w:rFonts w:eastAsia="Times New Roman"/>
      <w:iCs w:val="0"/>
      <w:sz w:val="24"/>
    </w:rPr>
  </w:style>
  <w:style w:type="paragraph" w:customStyle="1" w:styleId="af7">
    <w:name w:val="Пункт"/>
    <w:basedOn w:val="10"/>
    <w:next w:val="a2"/>
    <w:autoRedefine/>
    <w:uiPriority w:val="34"/>
    <w:qFormat/>
    <w:rsid w:val="00F14067"/>
    <w:pPr>
      <w:snapToGrid w:val="0"/>
      <w:spacing w:line="360" w:lineRule="auto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paragraph" w:customStyle="1" w:styleId="28">
    <w:name w:val="Уровень2"/>
    <w:basedOn w:val="10"/>
    <w:next w:val="a2"/>
    <w:autoRedefine/>
    <w:uiPriority w:val="34"/>
    <w:qFormat/>
    <w:rsid w:val="00F14067"/>
    <w:p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eastAsia="Times New Roman" w:hAnsi="Arial"/>
      <w:bCs/>
      <w:color w:val="000000"/>
      <w:sz w:val="24"/>
    </w:rPr>
  </w:style>
  <w:style w:type="paragraph" w:customStyle="1" w:styleId="35">
    <w:name w:val="Уровень3"/>
    <w:basedOn w:val="28"/>
    <w:next w:val="a2"/>
    <w:autoRedefine/>
    <w:uiPriority w:val="34"/>
    <w:qFormat/>
    <w:rsid w:val="00F1406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8">
    <w:name w:val="Заголовок статьи"/>
    <w:basedOn w:val="10"/>
    <w:next w:val="a2"/>
    <w:autoRedefine/>
    <w:uiPriority w:val="34"/>
    <w:qFormat/>
    <w:rsid w:val="00F14067"/>
    <w:p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eastAsia="Times New Roman" w:hAnsi="Arial" w:cs="Arial"/>
      <w:iCs w:val="0"/>
    </w:rPr>
  </w:style>
  <w:style w:type="paragraph" w:customStyle="1" w:styleId="213">
    <w:name w:val="Основной текст с отступом 21"/>
    <w:basedOn w:val="10"/>
    <w:next w:val="a2"/>
    <w:autoRedefine/>
    <w:uiPriority w:val="34"/>
    <w:qFormat/>
    <w:rsid w:val="00F14067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rFonts w:eastAsia="Times New Roman"/>
      <w:iCs w:val="0"/>
      <w:sz w:val="24"/>
    </w:rPr>
  </w:style>
  <w:style w:type="paragraph" w:customStyle="1" w:styleId="a1">
    <w:name w:val="А_обычный"/>
    <w:basedOn w:val="10"/>
    <w:next w:val="a2"/>
    <w:autoRedefine/>
    <w:uiPriority w:val="34"/>
    <w:qFormat/>
    <w:rsid w:val="00F14067"/>
    <w:pPr>
      <w:numPr>
        <w:numId w:val="6"/>
      </w:numPr>
      <w:contextualSpacing/>
      <w:jc w:val="both"/>
      <w:outlineLvl w:val="9"/>
    </w:pPr>
    <w:rPr>
      <w:rFonts w:eastAsia="Times New Roman"/>
      <w:iCs w:val="0"/>
      <w:sz w:val="24"/>
      <w:szCs w:val="24"/>
    </w:rPr>
  </w:style>
  <w:style w:type="paragraph" w:styleId="25">
    <w:name w:val="Body Text Indent 2"/>
    <w:basedOn w:val="a2"/>
    <w:link w:val="212"/>
    <w:semiHidden/>
    <w:unhideWhenUsed/>
    <w:rsid w:val="00F14067"/>
    <w:pPr>
      <w:spacing w:after="120" w:line="480" w:lineRule="auto"/>
      <w:ind w:left="283"/>
    </w:pPr>
  </w:style>
  <w:style w:type="character" w:customStyle="1" w:styleId="29">
    <w:name w:val="Основной текст с отступом 2 Знак"/>
    <w:link w:val="25"/>
    <w:semiHidden/>
    <w:locked/>
    <w:rsid w:val="00F14067"/>
    <w:rPr>
      <w:sz w:val="24"/>
      <w:szCs w:val="24"/>
    </w:rPr>
  </w:style>
  <w:style w:type="paragraph" w:customStyle="1" w:styleId="36">
    <w:name w:val="Стиль3"/>
    <w:basedOn w:val="25"/>
    <w:next w:val="a2"/>
    <w:autoRedefine/>
    <w:uiPriority w:val="34"/>
    <w:qFormat/>
    <w:rsid w:val="00F14067"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2"/>
    <w:autoRedefine/>
    <w:uiPriority w:val="34"/>
    <w:qFormat/>
    <w:rsid w:val="00F14067"/>
    <w:pPr>
      <w:spacing w:after="60" w:line="288" w:lineRule="auto"/>
      <w:contextualSpacing/>
      <w:jc w:val="both"/>
      <w:outlineLvl w:val="9"/>
    </w:pPr>
    <w:rPr>
      <w:rFonts w:eastAsia="Times New Roman"/>
      <w:iCs w:val="0"/>
      <w:sz w:val="24"/>
    </w:rPr>
  </w:style>
  <w:style w:type="paragraph" w:customStyle="1" w:styleId="aHeader">
    <w:name w:val="a_Header"/>
    <w:basedOn w:val="10"/>
    <w:next w:val="a2"/>
    <w:autoRedefine/>
    <w:uiPriority w:val="34"/>
    <w:qFormat/>
    <w:rsid w:val="00F14067"/>
    <w:pPr>
      <w:tabs>
        <w:tab w:val="left" w:pos="1985"/>
      </w:tabs>
      <w:spacing w:after="60"/>
      <w:contextualSpacing/>
      <w:jc w:val="center"/>
      <w:outlineLvl w:val="9"/>
    </w:pPr>
    <w:rPr>
      <w:rFonts w:ascii="Courier New" w:eastAsia="Times New Roman" w:hAnsi="Courier New"/>
      <w:iCs w:val="0"/>
      <w:sz w:val="24"/>
      <w:szCs w:val="24"/>
    </w:rPr>
  </w:style>
  <w:style w:type="paragraph" w:customStyle="1" w:styleId="af9">
    <w:name w:val="Подраздел"/>
    <w:basedOn w:val="10"/>
    <w:next w:val="a2"/>
    <w:autoRedefine/>
    <w:uiPriority w:val="34"/>
    <w:qFormat/>
    <w:rsid w:val="00F14067"/>
    <w:pPr>
      <w:spacing w:before="240"/>
      <w:ind w:left="1701" w:hanging="283"/>
      <w:contextualSpacing/>
      <w:jc w:val="both"/>
      <w:outlineLvl w:val="9"/>
    </w:pPr>
    <w:rPr>
      <w:rFonts w:ascii="PragmaticaTT" w:eastAsia="Times New Roman" w:hAnsi="PragmaticaTT"/>
      <w:iCs w:val="0"/>
      <w:sz w:val="24"/>
    </w:rPr>
  </w:style>
  <w:style w:type="paragraph" w:customStyle="1" w:styleId="afa">
    <w:name w:val="регламент список"/>
    <w:basedOn w:val="31"/>
    <w:next w:val="a2"/>
    <w:autoRedefine/>
    <w:uiPriority w:val="34"/>
    <w:qFormat/>
    <w:rsid w:val="00F14067"/>
    <w:pPr>
      <w:keepLines/>
      <w:spacing w:before="120" w:after="120" w:line="180" w:lineRule="atLeast"/>
      <w:contextualSpacing/>
      <w:outlineLvl w:val="9"/>
    </w:pPr>
    <w:rPr>
      <w:rFonts w:ascii="Times New Roman" w:eastAsia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2"/>
    <w:autoRedefine/>
    <w:uiPriority w:val="34"/>
    <w:qFormat/>
    <w:rsid w:val="00F14067"/>
    <w:pPr>
      <w:keepNext w:val="0"/>
      <w:tabs>
        <w:tab w:val="left" w:pos="1134"/>
      </w:tabs>
      <w:overflowPunct w:val="0"/>
      <w:autoSpaceDE w:val="0"/>
      <w:autoSpaceDN w:val="0"/>
      <w:adjustRightInd w:val="0"/>
      <w:ind w:right="-181" w:firstLine="709"/>
      <w:contextualSpacing/>
      <w:jc w:val="both"/>
      <w:outlineLvl w:val="9"/>
    </w:pPr>
    <w:rPr>
      <w:rFonts w:eastAsia="Times New Roman"/>
      <w:iCs w:val="0"/>
      <w:sz w:val="24"/>
      <w:szCs w:val="24"/>
      <w:lang w:eastAsia="en-US"/>
    </w:rPr>
  </w:style>
  <w:style w:type="paragraph" w:customStyle="1" w:styleId="2a">
    <w:name w:val="Пункт_2"/>
    <w:basedOn w:val="10"/>
    <w:next w:val="a2"/>
    <w:autoRedefine/>
    <w:uiPriority w:val="34"/>
    <w:qFormat/>
    <w:rsid w:val="00F14067"/>
    <w:p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rFonts w:eastAsia="Times New Roman"/>
      <w:iCs w:val="0"/>
      <w:sz w:val="28"/>
    </w:rPr>
  </w:style>
  <w:style w:type="paragraph" w:customStyle="1" w:styleId="37">
    <w:name w:val="Пункт_3"/>
    <w:basedOn w:val="10"/>
    <w:next w:val="a2"/>
    <w:autoRedefine/>
    <w:uiPriority w:val="34"/>
    <w:qFormat/>
    <w:rsid w:val="00F14067"/>
    <w:pPr>
      <w:tabs>
        <w:tab w:val="num" w:pos="2160"/>
      </w:tabs>
      <w:ind w:left="2302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paragraph" w:customStyle="1" w:styleId="ConsNonformat">
    <w:name w:val="ConsNonformat"/>
    <w:next w:val="a2"/>
    <w:autoRedefine/>
    <w:uiPriority w:val="34"/>
    <w:qFormat/>
    <w:rsid w:val="00F14067"/>
    <w:pPr>
      <w:widowControl w:val="0"/>
      <w:contextualSpacing/>
    </w:pPr>
    <w:rPr>
      <w:rFonts w:ascii="Courier New" w:hAnsi="Courier New"/>
      <w:sz w:val="24"/>
      <w:szCs w:val="24"/>
    </w:rPr>
  </w:style>
  <w:style w:type="paragraph" w:customStyle="1" w:styleId="02statia2">
    <w:name w:val="02statia2"/>
    <w:basedOn w:val="10"/>
    <w:next w:val="a2"/>
    <w:autoRedefine/>
    <w:uiPriority w:val="34"/>
    <w:qFormat/>
    <w:rsid w:val="00F14067"/>
    <w:pPr>
      <w:spacing w:before="120" w:line="320" w:lineRule="atLeast"/>
      <w:ind w:left="2020" w:hanging="880"/>
      <w:contextualSpacing/>
      <w:jc w:val="both"/>
      <w:outlineLvl w:val="9"/>
    </w:pPr>
    <w:rPr>
      <w:rFonts w:ascii="GaramondNarrowC" w:eastAsia="Times New Roman" w:hAnsi="GaramondNarrowC"/>
      <w:iCs w:val="0"/>
      <w:color w:val="000000"/>
      <w:sz w:val="21"/>
      <w:szCs w:val="21"/>
    </w:rPr>
  </w:style>
  <w:style w:type="paragraph" w:customStyle="1" w:styleId="afb">
    <w:name w:val="Подпункт"/>
    <w:basedOn w:val="af7"/>
    <w:next w:val="a2"/>
    <w:autoRedefine/>
    <w:uiPriority w:val="34"/>
    <w:qFormat/>
    <w:rsid w:val="00F14067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fc">
    <w:name w:val="Подподпункт"/>
    <w:basedOn w:val="afb"/>
    <w:next w:val="a2"/>
    <w:autoRedefine/>
    <w:uiPriority w:val="34"/>
    <w:qFormat/>
    <w:rsid w:val="00F14067"/>
    <w:pPr>
      <w:tabs>
        <w:tab w:val="clear" w:pos="1134"/>
      </w:tabs>
      <w:spacing w:line="240" w:lineRule="auto"/>
      <w:ind w:left="0" w:firstLine="0"/>
    </w:pPr>
    <w:rPr>
      <w:sz w:val="24"/>
      <w:szCs w:val="24"/>
      <w:lang w:eastAsia="en-US"/>
    </w:rPr>
  </w:style>
  <w:style w:type="paragraph" w:customStyle="1" w:styleId="afd">
    <w:name w:val="маркированный"/>
    <w:basedOn w:val="10"/>
    <w:next w:val="a2"/>
    <w:autoRedefine/>
    <w:uiPriority w:val="34"/>
    <w:semiHidden/>
    <w:qFormat/>
    <w:rsid w:val="00F14067"/>
    <w:p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rFonts w:eastAsia="Times New Roman"/>
      <w:bCs/>
      <w:iCs w:val="0"/>
      <w:sz w:val="22"/>
      <w:szCs w:val="22"/>
    </w:rPr>
  </w:style>
  <w:style w:type="character" w:customStyle="1" w:styleId="1c">
    <w:name w:val="Ариал Знак1"/>
    <w:link w:val="afe"/>
    <w:locked/>
    <w:rsid w:val="00F14067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e">
    <w:name w:val="Ариал"/>
    <w:basedOn w:val="10"/>
    <w:next w:val="a2"/>
    <w:link w:val="1c"/>
    <w:autoRedefine/>
    <w:uiPriority w:val="34"/>
    <w:qFormat/>
    <w:rsid w:val="00F14067"/>
    <w:pPr>
      <w:spacing w:before="120" w:after="120" w:line="360" w:lineRule="auto"/>
      <w:ind w:firstLine="851"/>
      <w:contextualSpacing/>
      <w:jc w:val="both"/>
      <w:outlineLvl w:val="9"/>
    </w:pPr>
    <w:rPr>
      <w:rFonts w:ascii="Arial" w:eastAsia="Times New Roman" w:hAnsi="Arial" w:cs="Arial"/>
      <w:iCs w:val="0"/>
      <w:sz w:val="24"/>
      <w:szCs w:val="24"/>
    </w:rPr>
  </w:style>
  <w:style w:type="paragraph" w:customStyle="1" w:styleId="ConsPlusNonformat">
    <w:name w:val="ConsPlusNonformat"/>
    <w:next w:val="a2"/>
    <w:autoRedefine/>
    <w:uiPriority w:val="34"/>
    <w:qFormat/>
    <w:rsid w:val="00F14067"/>
    <w:pPr>
      <w:autoSpaceDE w:val="0"/>
      <w:autoSpaceDN w:val="0"/>
      <w:adjustRightInd w:val="0"/>
      <w:contextualSpacing/>
    </w:pPr>
    <w:rPr>
      <w:rFonts w:ascii="Courier New" w:hAnsi="Courier New" w:cs="Courier New"/>
      <w:sz w:val="24"/>
      <w:szCs w:val="24"/>
    </w:rPr>
  </w:style>
  <w:style w:type="paragraph" w:customStyle="1" w:styleId="aff">
    <w:name w:val="Пункт б/н"/>
    <w:basedOn w:val="10"/>
    <w:next w:val="a2"/>
    <w:autoRedefine/>
    <w:uiPriority w:val="99"/>
    <w:qFormat/>
    <w:rsid w:val="00F14067"/>
    <w:p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rFonts w:eastAsia="Times New Roman"/>
      <w:bCs/>
      <w:iCs w:val="0"/>
      <w:sz w:val="22"/>
      <w:szCs w:val="22"/>
    </w:rPr>
  </w:style>
  <w:style w:type="character" w:customStyle="1" w:styleId="1d">
    <w:name w:val="Обычный1 Знак"/>
    <w:link w:val="112"/>
    <w:locked/>
    <w:rsid w:val="00F14067"/>
    <w:rPr>
      <w:szCs w:val="24"/>
      <w:lang w:val="ru-RU" w:eastAsia="ru-RU" w:bidi="ar-SA"/>
    </w:rPr>
  </w:style>
  <w:style w:type="paragraph" w:customStyle="1" w:styleId="112">
    <w:name w:val="Обычный11"/>
    <w:next w:val="a2"/>
    <w:link w:val="1d"/>
    <w:autoRedefine/>
    <w:uiPriority w:val="34"/>
    <w:qFormat/>
    <w:rsid w:val="00F14067"/>
    <w:pPr>
      <w:widowControl w:val="0"/>
      <w:autoSpaceDE w:val="0"/>
      <w:autoSpaceDN w:val="0"/>
      <w:spacing w:before="120" w:after="120"/>
      <w:ind w:firstLine="567"/>
      <w:contextualSpacing/>
      <w:jc w:val="both"/>
    </w:pPr>
    <w:rPr>
      <w:szCs w:val="24"/>
    </w:rPr>
  </w:style>
  <w:style w:type="character" w:customStyle="1" w:styleId="aff0">
    <w:name w:val="Ариал Таблица Знак"/>
    <w:link w:val="aff1"/>
    <w:locked/>
    <w:rsid w:val="00F14067"/>
    <w:rPr>
      <w:rFonts w:ascii="Arial" w:hAnsi="Arial" w:cs="Arial" w:hint="default"/>
      <w:sz w:val="24"/>
      <w:lang w:val="ru-RU" w:eastAsia="ru-RU" w:bidi="ar-SA"/>
    </w:rPr>
  </w:style>
  <w:style w:type="paragraph" w:customStyle="1" w:styleId="aff1">
    <w:name w:val="Ариал Таблица"/>
    <w:basedOn w:val="afe"/>
    <w:next w:val="a2"/>
    <w:link w:val="aff0"/>
    <w:autoRedefine/>
    <w:uiPriority w:val="34"/>
    <w:qFormat/>
    <w:rsid w:val="00F14067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2">
    <w:name w:val="АриалТабл"/>
    <w:basedOn w:val="afe"/>
    <w:next w:val="a2"/>
    <w:autoRedefine/>
    <w:uiPriority w:val="34"/>
    <w:qFormat/>
    <w:rsid w:val="00F14067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3">
    <w:name w:val="Стиль начало"/>
    <w:basedOn w:val="10"/>
    <w:next w:val="a2"/>
    <w:autoRedefine/>
    <w:uiPriority w:val="34"/>
    <w:qFormat/>
    <w:rsid w:val="00F14067"/>
    <w:pPr>
      <w:spacing w:line="264" w:lineRule="auto"/>
      <w:contextualSpacing/>
      <w:jc w:val="left"/>
      <w:outlineLvl w:val="9"/>
    </w:pPr>
    <w:rPr>
      <w:rFonts w:eastAsia="Times New Roman"/>
      <w:iCs w:val="0"/>
      <w:sz w:val="28"/>
    </w:rPr>
  </w:style>
  <w:style w:type="paragraph" w:customStyle="1" w:styleId="Noeeu14">
    <w:name w:val="Noeeu14"/>
    <w:basedOn w:val="10"/>
    <w:next w:val="a2"/>
    <w:autoRedefine/>
    <w:uiPriority w:val="34"/>
    <w:qFormat/>
    <w:rsid w:val="00F14067"/>
    <w:p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rFonts w:eastAsia="Times New Roman"/>
      <w:iCs w:val="0"/>
      <w:sz w:val="28"/>
    </w:rPr>
  </w:style>
  <w:style w:type="paragraph" w:customStyle="1" w:styleId="Style20">
    <w:name w:val="Style20"/>
    <w:basedOn w:val="10"/>
    <w:next w:val="a2"/>
    <w:autoRedefine/>
    <w:uiPriority w:val="34"/>
    <w:qFormat/>
    <w:rsid w:val="00F14067"/>
    <w:pPr>
      <w:widowControl w:val="0"/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  <w:sz w:val="24"/>
      <w:szCs w:val="24"/>
    </w:rPr>
  </w:style>
  <w:style w:type="character" w:customStyle="1" w:styleId="41">
    <w:name w:val="Пункт_4 Знак"/>
    <w:link w:val="42"/>
    <w:uiPriority w:val="99"/>
    <w:locked/>
    <w:rsid w:val="00F14067"/>
    <w:rPr>
      <w:sz w:val="28"/>
      <w:szCs w:val="28"/>
    </w:rPr>
  </w:style>
  <w:style w:type="paragraph" w:customStyle="1" w:styleId="42">
    <w:name w:val="Пункт_4"/>
    <w:basedOn w:val="10"/>
    <w:next w:val="a2"/>
    <w:link w:val="41"/>
    <w:autoRedefine/>
    <w:uiPriority w:val="99"/>
    <w:qFormat/>
    <w:rsid w:val="00F14067"/>
    <w:pPr>
      <w:tabs>
        <w:tab w:val="num" w:pos="2880"/>
      </w:tabs>
      <w:ind w:left="2880" w:hanging="360"/>
      <w:contextualSpacing/>
      <w:jc w:val="both"/>
      <w:outlineLvl w:val="9"/>
    </w:pPr>
    <w:rPr>
      <w:rFonts w:eastAsia="Times New Roman"/>
      <w:iCs w:val="0"/>
      <w:sz w:val="28"/>
      <w:szCs w:val="28"/>
    </w:rPr>
  </w:style>
  <w:style w:type="character" w:customStyle="1" w:styleId="aff4">
    <w:name w:val="Примечание Знак"/>
    <w:link w:val="aff5"/>
    <w:locked/>
    <w:rsid w:val="00F14067"/>
    <w:rPr>
      <w:spacing w:val="20"/>
      <w:sz w:val="24"/>
      <w:szCs w:val="28"/>
    </w:rPr>
  </w:style>
  <w:style w:type="paragraph" w:customStyle="1" w:styleId="aff5">
    <w:name w:val="Примечание"/>
    <w:basedOn w:val="10"/>
    <w:next w:val="a2"/>
    <w:link w:val="aff4"/>
    <w:autoRedefine/>
    <w:uiPriority w:val="34"/>
    <w:qFormat/>
    <w:rsid w:val="00F14067"/>
    <w:pPr>
      <w:spacing w:before="240" w:after="240" w:line="288" w:lineRule="auto"/>
      <w:ind w:left="1134" w:right="1134"/>
      <w:contextualSpacing/>
      <w:jc w:val="both"/>
      <w:outlineLvl w:val="9"/>
    </w:pPr>
    <w:rPr>
      <w:rFonts w:eastAsia="Times New Roman"/>
      <w:iCs w:val="0"/>
      <w:spacing w:val="20"/>
      <w:sz w:val="24"/>
      <w:szCs w:val="28"/>
    </w:rPr>
  </w:style>
  <w:style w:type="paragraph" w:customStyle="1" w:styleId="-3">
    <w:name w:val="Пункт-3"/>
    <w:basedOn w:val="10"/>
    <w:next w:val="a2"/>
    <w:autoRedefine/>
    <w:uiPriority w:val="34"/>
    <w:qFormat/>
    <w:rsid w:val="00F14067"/>
    <w:p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4">
    <w:name w:val="Пункт-4"/>
    <w:basedOn w:val="10"/>
    <w:next w:val="a2"/>
    <w:autoRedefine/>
    <w:uiPriority w:val="34"/>
    <w:qFormat/>
    <w:rsid w:val="00F14067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5">
    <w:name w:val="Пункт-5"/>
    <w:basedOn w:val="10"/>
    <w:next w:val="a2"/>
    <w:autoRedefine/>
    <w:uiPriority w:val="34"/>
    <w:qFormat/>
    <w:rsid w:val="00F14067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6">
    <w:name w:val="Пункт-6"/>
    <w:basedOn w:val="10"/>
    <w:next w:val="a2"/>
    <w:autoRedefine/>
    <w:uiPriority w:val="34"/>
    <w:qFormat/>
    <w:rsid w:val="00F14067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customStyle="1" w:styleId="-7">
    <w:name w:val="Пункт-7"/>
    <w:basedOn w:val="10"/>
    <w:next w:val="a2"/>
    <w:autoRedefine/>
    <w:uiPriority w:val="34"/>
    <w:qFormat/>
    <w:rsid w:val="00F14067"/>
    <w:p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rFonts w:eastAsia="Times New Roman"/>
      <w:iCs w:val="0"/>
      <w:sz w:val="28"/>
      <w:szCs w:val="24"/>
    </w:rPr>
  </w:style>
  <w:style w:type="paragraph" w:styleId="af2">
    <w:name w:val="List Paragraph"/>
    <w:basedOn w:val="a2"/>
    <w:link w:val="13"/>
    <w:uiPriority w:val="34"/>
    <w:qFormat/>
    <w:rsid w:val="00F14067"/>
    <w:pPr>
      <w:ind w:left="720"/>
      <w:contextualSpacing/>
    </w:pPr>
  </w:style>
  <w:style w:type="paragraph" w:customStyle="1" w:styleId="a0">
    <w:name w:val="инструкции"/>
    <w:next w:val="af2"/>
    <w:autoRedefine/>
    <w:uiPriority w:val="34"/>
    <w:semiHidden/>
    <w:qFormat/>
    <w:rsid w:val="00F14067"/>
    <w:pPr>
      <w:keepNext/>
      <w:numPr>
        <w:numId w:val="7"/>
      </w:numPr>
      <w:tabs>
        <w:tab w:val="left" w:pos="0"/>
      </w:tabs>
      <w:contextualSpacing/>
    </w:pPr>
    <w:rPr>
      <w:sz w:val="24"/>
      <w:szCs w:val="24"/>
      <w:lang w:eastAsia="en-US"/>
    </w:rPr>
  </w:style>
  <w:style w:type="character" w:customStyle="1" w:styleId="aff6">
    <w:name w:val="основной текст Знак"/>
    <w:link w:val="aff7"/>
    <w:uiPriority w:val="34"/>
    <w:semiHidden/>
    <w:locked/>
    <w:rsid w:val="00F14067"/>
    <w:rPr>
      <w:rFonts w:ascii="Calibri" w:eastAsia="Calibri" w:hAnsi="Calibri" w:cs="Calibri" w:hint="default"/>
      <w:sz w:val="28"/>
      <w:szCs w:val="22"/>
      <w:lang w:val="en-US" w:eastAsia="en-US"/>
    </w:rPr>
  </w:style>
  <w:style w:type="paragraph" w:customStyle="1" w:styleId="aff7">
    <w:name w:val="основной текст"/>
    <w:basedOn w:val="af2"/>
    <w:next w:val="a2"/>
    <w:link w:val="aff6"/>
    <w:autoRedefine/>
    <w:uiPriority w:val="34"/>
    <w:semiHidden/>
    <w:qFormat/>
    <w:rsid w:val="00F14067"/>
    <w:pPr>
      <w:ind w:left="0" w:firstLine="709"/>
    </w:pPr>
    <w:rPr>
      <w:rFonts w:eastAsia="Calibri"/>
      <w:sz w:val="28"/>
      <w:szCs w:val="22"/>
      <w:lang w:val="en-US" w:eastAsia="en-US"/>
    </w:rPr>
  </w:style>
  <w:style w:type="character" w:customStyle="1" w:styleId="aff8">
    <w:name w:val="Таблица Знак"/>
    <w:link w:val="aff9"/>
    <w:uiPriority w:val="99"/>
    <w:semiHidden/>
    <w:locked/>
    <w:rsid w:val="00F14067"/>
    <w:rPr>
      <w:sz w:val="24"/>
      <w:szCs w:val="24"/>
      <w:lang w:val="ru-RU" w:eastAsia="ru-RU" w:bidi="ar-SA"/>
    </w:rPr>
  </w:style>
  <w:style w:type="paragraph" w:customStyle="1" w:styleId="aff9">
    <w:name w:val="Таблица"/>
    <w:next w:val="a2"/>
    <w:link w:val="aff8"/>
    <w:autoRedefine/>
    <w:uiPriority w:val="99"/>
    <w:semiHidden/>
    <w:qFormat/>
    <w:rsid w:val="00F14067"/>
    <w:pPr>
      <w:keepNext/>
      <w:tabs>
        <w:tab w:val="left" w:pos="708"/>
      </w:tabs>
      <w:contextualSpacing/>
    </w:pPr>
    <w:rPr>
      <w:sz w:val="24"/>
      <w:szCs w:val="24"/>
    </w:rPr>
  </w:style>
  <w:style w:type="character" w:styleId="affa">
    <w:name w:val="annotation reference"/>
    <w:uiPriority w:val="99"/>
    <w:semiHidden/>
    <w:unhideWhenUsed/>
    <w:rsid w:val="00F14067"/>
    <w:rPr>
      <w:sz w:val="16"/>
      <w:szCs w:val="16"/>
    </w:rPr>
  </w:style>
  <w:style w:type="paragraph" w:styleId="aa">
    <w:name w:val="annotation text"/>
    <w:basedOn w:val="a2"/>
    <w:link w:val="14"/>
    <w:semiHidden/>
    <w:unhideWhenUsed/>
    <w:rsid w:val="00F14067"/>
    <w:rPr>
      <w:sz w:val="20"/>
      <w:szCs w:val="20"/>
    </w:rPr>
  </w:style>
  <w:style w:type="character" w:customStyle="1" w:styleId="affb">
    <w:name w:val="Текст примечания Знак"/>
    <w:basedOn w:val="a3"/>
    <w:link w:val="aa"/>
    <w:semiHidden/>
    <w:locked/>
    <w:rsid w:val="00F14067"/>
  </w:style>
  <w:style w:type="paragraph" w:styleId="ad">
    <w:name w:val="footer"/>
    <w:basedOn w:val="a2"/>
    <w:link w:val="16"/>
    <w:uiPriority w:val="99"/>
    <w:semiHidden/>
    <w:unhideWhenUsed/>
    <w:rsid w:val="00F14067"/>
    <w:pPr>
      <w:tabs>
        <w:tab w:val="center" w:pos="4677"/>
        <w:tab w:val="right" w:pos="9355"/>
      </w:tabs>
    </w:pPr>
  </w:style>
  <w:style w:type="character" w:customStyle="1" w:styleId="affc">
    <w:name w:val="Нижний колонтитул Знак"/>
    <w:link w:val="ad"/>
    <w:uiPriority w:val="99"/>
    <w:semiHidden/>
    <w:locked/>
    <w:rsid w:val="00F14067"/>
    <w:rPr>
      <w:rFonts w:ascii="Courier New" w:hAnsi="Courier New" w:cs="Courier New" w:hint="default"/>
    </w:rPr>
  </w:style>
  <w:style w:type="paragraph" w:styleId="ae">
    <w:name w:val="endnote text"/>
    <w:basedOn w:val="a2"/>
    <w:link w:val="17"/>
    <w:semiHidden/>
    <w:unhideWhenUsed/>
    <w:rsid w:val="00F14067"/>
    <w:rPr>
      <w:sz w:val="20"/>
      <w:szCs w:val="20"/>
    </w:rPr>
  </w:style>
  <w:style w:type="character" w:customStyle="1" w:styleId="affd">
    <w:name w:val="Текст концевой сноски Знак"/>
    <w:basedOn w:val="a3"/>
    <w:link w:val="ae"/>
    <w:semiHidden/>
    <w:locked/>
    <w:rsid w:val="00F14067"/>
  </w:style>
  <w:style w:type="paragraph" w:styleId="af">
    <w:name w:val="Body Text Indent"/>
    <w:basedOn w:val="a2"/>
    <w:link w:val="18"/>
    <w:semiHidden/>
    <w:unhideWhenUsed/>
    <w:rsid w:val="00F14067"/>
    <w:pPr>
      <w:spacing w:after="120"/>
      <w:ind w:left="283"/>
    </w:pPr>
  </w:style>
  <w:style w:type="character" w:customStyle="1" w:styleId="affe">
    <w:name w:val="Основной текст с отступом Знак"/>
    <w:link w:val="af"/>
    <w:semiHidden/>
    <w:locked/>
    <w:rsid w:val="00F14067"/>
    <w:rPr>
      <w:color w:val="000000"/>
      <w:sz w:val="24"/>
      <w:szCs w:val="24"/>
    </w:rPr>
  </w:style>
  <w:style w:type="paragraph" w:styleId="24">
    <w:name w:val="Body Text 2"/>
    <w:basedOn w:val="a2"/>
    <w:link w:val="211"/>
    <w:semiHidden/>
    <w:unhideWhenUsed/>
    <w:rsid w:val="00F14067"/>
    <w:pPr>
      <w:spacing w:after="120" w:line="480" w:lineRule="auto"/>
    </w:pPr>
  </w:style>
  <w:style w:type="character" w:customStyle="1" w:styleId="2b">
    <w:name w:val="Основной текст 2 Знак"/>
    <w:link w:val="24"/>
    <w:semiHidden/>
    <w:locked/>
    <w:rsid w:val="00F14067"/>
    <w:rPr>
      <w:sz w:val="24"/>
      <w:szCs w:val="24"/>
    </w:rPr>
  </w:style>
  <w:style w:type="paragraph" w:styleId="33">
    <w:name w:val="Body Text 3"/>
    <w:basedOn w:val="a2"/>
    <w:link w:val="311"/>
    <w:semiHidden/>
    <w:unhideWhenUsed/>
    <w:rsid w:val="00F14067"/>
    <w:pPr>
      <w:spacing w:after="120"/>
    </w:pPr>
    <w:rPr>
      <w:sz w:val="16"/>
      <w:szCs w:val="16"/>
    </w:rPr>
  </w:style>
  <w:style w:type="character" w:customStyle="1" w:styleId="38">
    <w:name w:val="Основной текст 3 Знак"/>
    <w:link w:val="33"/>
    <w:semiHidden/>
    <w:locked/>
    <w:rsid w:val="00F14067"/>
    <w:rPr>
      <w:sz w:val="16"/>
      <w:szCs w:val="16"/>
    </w:rPr>
  </w:style>
  <w:style w:type="paragraph" w:styleId="34">
    <w:name w:val="Body Text Indent 3"/>
    <w:basedOn w:val="a2"/>
    <w:link w:val="312"/>
    <w:uiPriority w:val="99"/>
    <w:semiHidden/>
    <w:unhideWhenUsed/>
    <w:rsid w:val="00F14067"/>
    <w:pPr>
      <w:spacing w:after="120"/>
      <w:ind w:left="283"/>
    </w:pPr>
    <w:rPr>
      <w:sz w:val="16"/>
      <w:szCs w:val="16"/>
    </w:rPr>
  </w:style>
  <w:style w:type="character" w:customStyle="1" w:styleId="39">
    <w:name w:val="Основной текст с отступом 3 Знак"/>
    <w:link w:val="34"/>
    <w:uiPriority w:val="99"/>
    <w:semiHidden/>
    <w:locked/>
    <w:rsid w:val="00F14067"/>
    <w:rPr>
      <w:color w:val="0000FF"/>
      <w:sz w:val="24"/>
      <w:szCs w:val="24"/>
      <w:u w:val="single"/>
    </w:rPr>
  </w:style>
  <w:style w:type="paragraph" w:styleId="af0">
    <w:name w:val="Document Map"/>
    <w:basedOn w:val="a2"/>
    <w:link w:val="1e"/>
    <w:uiPriority w:val="99"/>
    <w:semiHidden/>
    <w:unhideWhenUsed/>
    <w:rsid w:val="00F14067"/>
    <w:rPr>
      <w:rFonts w:ascii="Tahoma" w:hAnsi="Tahoma" w:cs="Tahoma"/>
      <w:sz w:val="16"/>
      <w:szCs w:val="16"/>
    </w:rPr>
  </w:style>
  <w:style w:type="character" w:customStyle="1" w:styleId="afff">
    <w:name w:val="Схема документа Знак"/>
    <w:link w:val="af0"/>
    <w:uiPriority w:val="99"/>
    <w:semiHidden/>
    <w:rsid w:val="00F14067"/>
    <w:rPr>
      <w:rFonts w:ascii="Tahoma" w:hAnsi="Tahoma" w:cs="Tahoma" w:hint="default"/>
      <w:sz w:val="24"/>
      <w:shd w:val="clear" w:color="auto" w:fill="000080"/>
    </w:rPr>
  </w:style>
  <w:style w:type="paragraph" w:styleId="af1">
    <w:name w:val="Balloon Text"/>
    <w:basedOn w:val="a2"/>
    <w:link w:val="19"/>
    <w:semiHidden/>
    <w:unhideWhenUsed/>
    <w:rsid w:val="00F14067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link w:val="af1"/>
    <w:semiHidden/>
    <w:rsid w:val="00F14067"/>
    <w:rPr>
      <w:rFonts w:ascii="Tahoma" w:hAnsi="Tahoma" w:cs="Tahoma" w:hint="default"/>
      <w:sz w:val="16"/>
      <w:szCs w:val="16"/>
    </w:rPr>
  </w:style>
  <w:style w:type="character" w:customStyle="1" w:styleId="1e">
    <w:name w:val="Схема документа Знак1"/>
    <w:basedOn w:val="a3"/>
    <w:link w:val="af0"/>
    <w:semiHidden/>
    <w:locked/>
    <w:rsid w:val="00F14067"/>
    <w:rPr>
      <w:rFonts w:ascii="Tahoma" w:hAnsi="Tahoma" w:cs="Tahoma" w:hint="default"/>
      <w:sz w:val="16"/>
      <w:szCs w:val="16"/>
    </w:rPr>
  </w:style>
  <w:style w:type="character" w:customStyle="1" w:styleId="2c">
    <w:name w:val="Нижний колонтитул Знак2"/>
    <w:basedOn w:val="a3"/>
    <w:uiPriority w:val="99"/>
    <w:semiHidden/>
    <w:locked/>
    <w:rsid w:val="00F14067"/>
    <w:rPr>
      <w:sz w:val="24"/>
      <w:szCs w:val="24"/>
    </w:rPr>
  </w:style>
  <w:style w:type="character" w:customStyle="1" w:styleId="2d">
    <w:name w:val="Текст примечания Знак2"/>
    <w:basedOn w:val="a3"/>
    <w:semiHidden/>
    <w:rsid w:val="00F14067"/>
  </w:style>
  <w:style w:type="character" w:customStyle="1" w:styleId="2e">
    <w:name w:val="Текст концевой сноски Знак2"/>
    <w:basedOn w:val="a3"/>
    <w:semiHidden/>
    <w:rsid w:val="00F14067"/>
  </w:style>
  <w:style w:type="character" w:customStyle="1" w:styleId="2f">
    <w:name w:val="Основной текст с отступом Знак2"/>
    <w:basedOn w:val="a3"/>
    <w:semiHidden/>
    <w:rsid w:val="00F14067"/>
    <w:rPr>
      <w:sz w:val="24"/>
      <w:szCs w:val="24"/>
    </w:rPr>
  </w:style>
  <w:style w:type="character" w:customStyle="1" w:styleId="220">
    <w:name w:val="Основной текст 2 Знак2"/>
    <w:basedOn w:val="a3"/>
    <w:semiHidden/>
    <w:rsid w:val="00F14067"/>
    <w:rPr>
      <w:sz w:val="24"/>
      <w:szCs w:val="24"/>
    </w:rPr>
  </w:style>
  <w:style w:type="character" w:customStyle="1" w:styleId="320">
    <w:name w:val="Основной текст 3 Знак2"/>
    <w:basedOn w:val="a3"/>
    <w:semiHidden/>
    <w:rsid w:val="00F14067"/>
    <w:rPr>
      <w:sz w:val="16"/>
      <w:szCs w:val="16"/>
    </w:rPr>
  </w:style>
  <w:style w:type="character" w:customStyle="1" w:styleId="321">
    <w:name w:val="Основной текст с отступом 3 Знак2"/>
    <w:basedOn w:val="a3"/>
    <w:uiPriority w:val="99"/>
    <w:semiHidden/>
    <w:rsid w:val="00F14067"/>
    <w:rPr>
      <w:sz w:val="16"/>
      <w:szCs w:val="16"/>
    </w:rPr>
  </w:style>
  <w:style w:type="character" w:customStyle="1" w:styleId="afff1">
    <w:name w:val="Тема примечания Знак"/>
    <w:rsid w:val="00F14067"/>
    <w:rPr>
      <w:b/>
      <w:bCs/>
    </w:rPr>
  </w:style>
  <w:style w:type="character" w:customStyle="1" w:styleId="labelheaderlevel21">
    <w:name w:val="label_header_level_21"/>
    <w:rsid w:val="00F14067"/>
    <w:rPr>
      <w:b/>
      <w:bCs/>
      <w:color w:val="0000FF"/>
      <w:sz w:val="20"/>
      <w:szCs w:val="20"/>
    </w:rPr>
  </w:style>
  <w:style w:type="character" w:customStyle="1" w:styleId="afff2">
    <w:name w:val="Основной текст Знак"/>
    <w:rsid w:val="00F14067"/>
    <w:rPr>
      <w:sz w:val="24"/>
      <w:szCs w:val="24"/>
    </w:rPr>
  </w:style>
  <w:style w:type="character" w:customStyle="1" w:styleId="afff3">
    <w:name w:val="Текст сноски Знак"/>
    <w:rsid w:val="00F14067"/>
    <w:rPr>
      <w:snapToGrid w:val="0"/>
      <w:sz w:val="24"/>
    </w:rPr>
  </w:style>
  <w:style w:type="character" w:customStyle="1" w:styleId="FontStyle15">
    <w:name w:val="Font Style15"/>
    <w:rsid w:val="00F14067"/>
    <w:rPr>
      <w:rFonts w:ascii="Times New Roman" w:hAnsi="Times New Roman" w:cs="Times New Roman" w:hint="default"/>
      <w:sz w:val="26"/>
      <w:szCs w:val="26"/>
    </w:rPr>
  </w:style>
  <w:style w:type="character" w:customStyle="1" w:styleId="7">
    <w:name w:val="Заголовок 7 Знак"/>
    <w:rsid w:val="00F14067"/>
    <w:rPr>
      <w:sz w:val="24"/>
      <w:szCs w:val="24"/>
    </w:rPr>
  </w:style>
  <w:style w:type="character" w:customStyle="1" w:styleId="8">
    <w:name w:val="Заголовок 8 Знак"/>
    <w:rsid w:val="00F14067"/>
    <w:rPr>
      <w:i/>
      <w:iCs/>
      <w:sz w:val="24"/>
      <w:szCs w:val="24"/>
    </w:rPr>
  </w:style>
  <w:style w:type="character" w:customStyle="1" w:styleId="9">
    <w:name w:val="Заголовок 9 Знак"/>
    <w:rsid w:val="00F14067"/>
    <w:rPr>
      <w:rFonts w:ascii="Arial" w:hAnsi="Arial" w:cs="Arial" w:hint="default"/>
      <w:sz w:val="22"/>
      <w:szCs w:val="22"/>
    </w:rPr>
  </w:style>
  <w:style w:type="character" w:customStyle="1" w:styleId="afff4">
    <w:name w:val="Текст Знак"/>
    <w:rsid w:val="00F14067"/>
    <w:rPr>
      <w:rFonts w:ascii="Courier New" w:hAnsi="Courier New" w:cs="Courier New" w:hint="default"/>
      <w:snapToGrid w:val="0"/>
    </w:rPr>
  </w:style>
  <w:style w:type="character" w:customStyle="1" w:styleId="afff5">
    <w:name w:val="комментарий"/>
    <w:rsid w:val="00F14067"/>
    <w:rPr>
      <w:b/>
      <w:bCs w:val="0"/>
      <w:i/>
      <w:iCs w:val="0"/>
      <w:shd w:val="clear" w:color="auto" w:fill="FFFF99"/>
    </w:rPr>
  </w:style>
  <w:style w:type="character" w:customStyle="1" w:styleId="1f">
    <w:name w:val="Основной шрифт1"/>
    <w:semiHidden/>
    <w:rsid w:val="00F14067"/>
  </w:style>
  <w:style w:type="character" w:customStyle="1" w:styleId="afff6">
    <w:name w:val="Подпункт Знак"/>
    <w:rsid w:val="00F14067"/>
    <w:rPr>
      <w:sz w:val="28"/>
      <w:lang w:val="ru-RU" w:eastAsia="ru-RU" w:bidi="ar-SA"/>
    </w:rPr>
  </w:style>
  <w:style w:type="character" w:customStyle="1" w:styleId="FontStyle11">
    <w:name w:val="Font Style11"/>
    <w:rsid w:val="00F14067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F14067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F14067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F1406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afff7">
    <w:name w:val="Абзац списка Знак"/>
    <w:uiPriority w:val="34"/>
    <w:locked/>
    <w:rsid w:val="00F14067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1f0">
    <w:name w:val="Абзац списка Знак1"/>
    <w:uiPriority w:val="34"/>
    <w:locked/>
    <w:rsid w:val="00F14067"/>
    <w:rPr>
      <w:rFonts w:ascii="Calibri" w:eastAsia="Calibri" w:hAnsi="Calibri" w:cs="Calibri" w:hint="default"/>
      <w:sz w:val="22"/>
      <w:szCs w:val="22"/>
      <w:lang w:eastAsia="en-US"/>
    </w:rPr>
  </w:style>
  <w:style w:type="character" w:customStyle="1" w:styleId="urtxtstd2">
    <w:name w:val="urtxtstd2"/>
    <w:basedOn w:val="a3"/>
    <w:rsid w:val="00F14067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character" w:customStyle="1" w:styleId="2f0">
    <w:name w:val="Текст выноски Знак2"/>
    <w:basedOn w:val="a3"/>
    <w:semiHidden/>
    <w:rsid w:val="00F14067"/>
    <w:rPr>
      <w:rFonts w:ascii="Tahoma" w:hAnsi="Tahoma" w:cs="Tahoma" w:hint="default"/>
      <w:sz w:val="16"/>
      <w:szCs w:val="16"/>
    </w:rPr>
  </w:style>
  <w:style w:type="character" w:customStyle="1" w:styleId="afff8">
    <w:name w:val="Стиль полужирный Красный"/>
    <w:rsid w:val="00F14067"/>
    <w:rPr>
      <w:rFonts w:ascii="Times New Roman" w:hAnsi="Times New Roman" w:cs="Times New Roman" w:hint="default"/>
      <w:color w:val="auto"/>
    </w:rPr>
  </w:style>
  <w:style w:type="table" w:styleId="afff9">
    <w:name w:val="Table Grid"/>
    <w:basedOn w:val="a4"/>
    <w:uiPriority w:val="59"/>
    <w:rsid w:val="00F1406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grame">
    <w:name w:val="grame"/>
    <w:basedOn w:val="a3"/>
    <w:rsid w:val="00F14067"/>
  </w:style>
  <w:style w:type="paragraph" w:styleId="a">
    <w:name w:val="List Number"/>
    <w:basedOn w:val="a2"/>
    <w:semiHidden/>
    <w:unhideWhenUsed/>
    <w:rsid w:val="00F14067"/>
    <w:pPr>
      <w:numPr>
        <w:numId w:val="2"/>
      </w:numPr>
      <w:contextualSpacing/>
    </w:pPr>
  </w:style>
  <w:style w:type="paragraph" w:styleId="2">
    <w:name w:val="List Bullet 2"/>
    <w:basedOn w:val="a2"/>
    <w:semiHidden/>
    <w:unhideWhenUsed/>
    <w:rsid w:val="00F14067"/>
    <w:pPr>
      <w:numPr>
        <w:numId w:val="3"/>
      </w:numPr>
      <w:contextualSpacing/>
    </w:pPr>
  </w:style>
  <w:style w:type="paragraph" w:styleId="30">
    <w:name w:val="List Bullet 3"/>
    <w:basedOn w:val="a2"/>
    <w:semiHidden/>
    <w:unhideWhenUsed/>
    <w:rsid w:val="00F14067"/>
    <w:pPr>
      <w:numPr>
        <w:numId w:val="4"/>
      </w:numPr>
      <w:contextualSpacing/>
    </w:pPr>
  </w:style>
  <w:style w:type="paragraph" w:styleId="3">
    <w:name w:val="List Number 3"/>
    <w:basedOn w:val="a2"/>
    <w:semiHidden/>
    <w:unhideWhenUsed/>
    <w:rsid w:val="00F14067"/>
    <w:pPr>
      <w:numPr>
        <w:numId w:val="5"/>
      </w:numPr>
      <w:contextualSpacing/>
    </w:pPr>
  </w:style>
  <w:style w:type="numbering" w:customStyle="1" w:styleId="11">
    <w:name w:val="Стиль11"/>
    <w:uiPriority w:val="99"/>
    <w:rsid w:val="00F14067"/>
    <w:pPr>
      <w:numPr>
        <w:numId w:val="17"/>
      </w:numPr>
    </w:pPr>
  </w:style>
  <w:style w:type="numbering" w:customStyle="1" w:styleId="21">
    <w:name w:val="Стиль21"/>
    <w:uiPriority w:val="99"/>
    <w:rsid w:val="00F14067"/>
    <w:pPr>
      <w:numPr>
        <w:numId w:val="21"/>
      </w:numPr>
    </w:pPr>
  </w:style>
  <w:style w:type="numbering" w:customStyle="1" w:styleId="1">
    <w:name w:val="Стиль1"/>
    <w:uiPriority w:val="99"/>
    <w:rsid w:val="00F14067"/>
    <w:pPr>
      <w:numPr>
        <w:numId w:val="22"/>
      </w:numPr>
    </w:pPr>
  </w:style>
  <w:style w:type="numbering" w:customStyle="1" w:styleId="20">
    <w:name w:val="Стиль2"/>
    <w:uiPriority w:val="99"/>
    <w:rsid w:val="00F14067"/>
    <w:pPr>
      <w:numPr>
        <w:numId w:val="23"/>
      </w:numPr>
    </w:pPr>
  </w:style>
  <w:style w:type="character" w:customStyle="1" w:styleId="2f1">
    <w:name w:val="Абзац списка Знак2"/>
    <w:uiPriority w:val="34"/>
    <w:locked/>
    <w:rsid w:val="00F14067"/>
    <w:rPr>
      <w:rFonts w:ascii="Calibri" w:eastAsia="Calibri" w:hAnsi="Calibri" w:cs="Calibri" w:hint="default"/>
      <w:sz w:val="22"/>
      <w:szCs w:val="22"/>
      <w:lang w:eastAsia="en-US"/>
    </w:rPr>
  </w:style>
  <w:style w:type="character" w:styleId="afffa">
    <w:name w:val="page number"/>
    <w:basedOn w:val="a3"/>
    <w:uiPriority w:val="99"/>
    <w:semiHidden/>
    <w:unhideWhenUsed/>
    <w:rsid w:val="00F14067"/>
  </w:style>
  <w:style w:type="paragraph" w:styleId="1f1">
    <w:name w:val="toc 1"/>
    <w:basedOn w:val="a2"/>
    <w:next w:val="a2"/>
    <w:autoRedefine/>
    <w:uiPriority w:val="39"/>
    <w:unhideWhenUsed/>
    <w:qFormat/>
    <w:rsid w:val="00167846"/>
    <w:pPr>
      <w:spacing w:after="100"/>
    </w:pPr>
  </w:style>
  <w:style w:type="paragraph" w:styleId="2f2">
    <w:name w:val="toc 2"/>
    <w:basedOn w:val="a2"/>
    <w:next w:val="a2"/>
    <w:autoRedefine/>
    <w:uiPriority w:val="39"/>
    <w:unhideWhenUsed/>
    <w:qFormat/>
    <w:rsid w:val="00167846"/>
    <w:pPr>
      <w:spacing w:after="100"/>
      <w:ind w:left="24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73494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3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0437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8362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074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20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70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36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469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30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1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/" TargetMode="External"/><Relationship Id="rId18" Type="http://schemas.openxmlformats.org/officeDocument/2006/relationships/header" Target="header3.xml"/><Relationship Id="rId3" Type="http://schemas.openxmlformats.org/officeDocument/2006/relationships/numbering" Target="numbering.xml"/><Relationship Id="rId21" Type="http://schemas.openxmlformats.org/officeDocument/2006/relationships/footer" Target="footer6.xml"/><Relationship Id="rId7" Type="http://schemas.openxmlformats.org/officeDocument/2006/relationships/footnotes" Target="footnotes.xml"/><Relationship Id="rId12" Type="http://schemas.openxmlformats.org/officeDocument/2006/relationships/footer" Target="footer3.xml"/><Relationship Id="rId17" Type="http://schemas.openxmlformats.org/officeDocument/2006/relationships/hyperlink" Target="mailto:arbitration@rosatom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theme" Target="theme/theme1.xml"/><Relationship Id="rId10" Type="http://schemas.openxmlformats.org/officeDocument/2006/relationships/footer" Target="footer2.xml"/><Relationship Id="rId19" Type="http://schemas.openxmlformats.org/officeDocument/2006/relationships/footer" Target="footer5.xml"/><Relationship Id="rId4" Type="http://schemas.openxmlformats.org/officeDocument/2006/relationships/styles" Target="styles.xml"/><Relationship Id="rId9" Type="http://schemas.openxmlformats.org/officeDocument/2006/relationships/footer" Target="footer1.xml"/><Relationship Id="rId14" Type="http://schemas.openxmlformats.org/officeDocument/2006/relationships/hyperlink" Target="http://zakupki.rosatom.ru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>
  <b:Source>
    <b:Tag>FOR</b:Tag>
    <b:SourceType>Book</b:SourceType>
    <b:Guid>{77B5746B-EE94-4CE0-B07D-E845DAF7E62B}</b:Guid>
    <b:Title>FORM_MSP</b:Title>
    <b:RefOrder>1</b:RefOrder>
  </b:Source>
</b:Sources>
</file>

<file path=customXml/itemProps1.xml><?xml version="1.0" encoding="utf-8"?>
<ds:datastoreItem xmlns:ds="http://schemas.openxmlformats.org/officeDocument/2006/customXml" ds:itemID="{F4D75A20-2197-488B-9E92-09C5B279D96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575B545-F487-4521-BFA8-0075C27D1D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Pages>39</Pages>
  <Words>10199</Words>
  <Characters>70779</Characters>
  <Application>Microsoft Office Word</Application>
  <DocSecurity>0</DocSecurity>
  <Lines>589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80817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7001</dc:creator>
  <cp:keywords/>
  <dc:description/>
  <cp:lastModifiedBy>Владелец</cp:lastModifiedBy>
  <cp:revision>5</cp:revision>
  <cp:lastPrinted>2016-01-26T08:33:00Z</cp:lastPrinted>
  <dcterms:created xsi:type="dcterms:W3CDTF">2016-01-26T05:22:00Z</dcterms:created>
  <dcterms:modified xsi:type="dcterms:W3CDTF">2016-02-09T06:34:00Z</dcterms:modified>
</cp:coreProperties>
</file>