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A1" w:rsidRDefault="00CE4FA1" w:rsidP="00CE4F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CE4FA1" w:rsidRDefault="00CE4FA1" w:rsidP="00CE4FA1">
      <w:pPr>
        <w:jc w:val="center"/>
        <w:rPr>
          <w:b/>
        </w:rPr>
      </w:pPr>
      <w:proofErr w:type="gramStart"/>
      <w:r>
        <w:rPr>
          <w:b/>
          <w:bCs/>
        </w:rPr>
        <w:t>о проведении открытого Запроса ценовых котировок в электронной форме без квалификационного отбора на право заключения договора на поставку</w:t>
      </w:r>
      <w:proofErr w:type="gramEnd"/>
      <w:r>
        <w:rPr>
          <w:b/>
          <w:bCs/>
        </w:rPr>
        <w:t xml:space="preserve"> дефектоскопа  для нужд ОАО «ЛИИ им. М.М. Громова»</w:t>
      </w:r>
    </w:p>
    <w:p w:rsidR="00CE4FA1" w:rsidRDefault="00CE4FA1" w:rsidP="00CE4FA1">
      <w:pPr>
        <w:ind w:firstLine="567"/>
        <w:jc w:val="both"/>
      </w:pPr>
    </w:p>
    <w:p w:rsidR="00CE4FA1" w:rsidRDefault="00CE4FA1" w:rsidP="00CE4FA1">
      <w:pPr>
        <w:ind w:firstLine="567"/>
        <w:jc w:val="both"/>
        <w:rPr>
          <w:bCs/>
        </w:rPr>
      </w:pPr>
      <w:r>
        <w:t xml:space="preserve">В соответствии с Федеральным законом от 18.07.2011 №223-ФЗ «О закупках товаров, работ, услуг отдельными видами юридических лиц» ОАО «ЛИИ им. М.М. Громова»  сообщает о проведении Запроса ценовых котировок на </w:t>
      </w:r>
      <w:r>
        <w:rPr>
          <w:bCs/>
        </w:rPr>
        <w:t>право заключения договора на поставку ультразвукового дефектоскопа УСД-50 (или эквивалент).</w:t>
      </w:r>
    </w:p>
    <w:p w:rsidR="00CE4FA1" w:rsidRDefault="00CE4FA1" w:rsidP="00CE4FA1">
      <w:pPr>
        <w:ind w:firstLine="720"/>
        <w:jc w:val="both"/>
      </w:pPr>
    </w:p>
    <w:p w:rsidR="00CE4FA1" w:rsidRDefault="00CE4FA1" w:rsidP="00CE4FA1">
      <w:pPr>
        <w:tabs>
          <w:tab w:val="left" w:pos="270"/>
          <w:tab w:val="left" w:pos="1134"/>
        </w:tabs>
        <w:autoSpaceDE w:val="0"/>
        <w:autoSpaceDN w:val="0"/>
        <w:adjustRightInd w:val="0"/>
        <w:ind w:right="153"/>
        <w:contextualSpacing/>
        <w:jc w:val="both"/>
      </w:pPr>
      <w:r>
        <w:rPr>
          <w:b/>
        </w:rPr>
        <w:t>Заказчик</w:t>
      </w:r>
      <w:r>
        <w:t>: Открытое акционерное общество «Летно-исследовательский институт имени М.М. Громова» (</w:t>
      </w:r>
      <w:r>
        <w:rPr>
          <w:bCs/>
          <w:color w:val="000000"/>
        </w:rPr>
        <w:t>ОАО «ЛИИ им. М.М. Громова»)</w:t>
      </w:r>
    </w:p>
    <w:p w:rsidR="00CE4FA1" w:rsidRDefault="00CE4FA1" w:rsidP="00CE4FA1">
      <w:pPr>
        <w:ind w:firstLine="720"/>
        <w:jc w:val="both"/>
      </w:pPr>
    </w:p>
    <w:p w:rsidR="00CE4FA1" w:rsidRDefault="00CE4FA1" w:rsidP="00CE4FA1">
      <w:pPr>
        <w:tabs>
          <w:tab w:val="left" w:pos="270"/>
        </w:tabs>
        <w:jc w:val="both"/>
      </w:pPr>
      <w:r>
        <w:rPr>
          <w:b/>
        </w:rPr>
        <w:t>Юридический адрес Заказчика</w:t>
      </w:r>
      <w:r>
        <w:t xml:space="preserve">: РФ, 140180, 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CE4FA1" w:rsidRDefault="00CE4FA1" w:rsidP="00CE4FA1">
      <w:pPr>
        <w:pStyle w:val="a5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CE4FA1" w:rsidRDefault="00CE4FA1" w:rsidP="00CE4FA1">
      <w:pPr>
        <w:pStyle w:val="a5"/>
        <w:ind w:left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Фактический адрес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Заказчика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ru-RU"/>
        </w:rPr>
        <w:t xml:space="preserve">РФ, </w:t>
      </w:r>
      <w:r>
        <w:rPr>
          <w:rFonts w:ascii="Times New Roman" w:hAnsi="Times New Roman"/>
          <w:sz w:val="24"/>
          <w:szCs w:val="24"/>
        </w:rPr>
        <w:t>14018</w:t>
      </w:r>
      <w:r>
        <w:rPr>
          <w:rFonts w:ascii="Times New Roman" w:hAnsi="Times New Roman"/>
          <w:sz w:val="24"/>
          <w:szCs w:val="24"/>
          <w:lang w:val="ru-RU"/>
        </w:rPr>
        <w:t>0</w:t>
      </w:r>
      <w:r>
        <w:rPr>
          <w:rFonts w:ascii="Times New Roman" w:hAnsi="Times New Roman"/>
          <w:sz w:val="24"/>
          <w:szCs w:val="24"/>
        </w:rPr>
        <w:t xml:space="preserve">, Московская область, г. Жуковский, ул. </w:t>
      </w:r>
      <w:proofErr w:type="spellStart"/>
      <w:r>
        <w:rPr>
          <w:rFonts w:ascii="Times New Roman" w:hAnsi="Times New Roman"/>
          <w:sz w:val="24"/>
          <w:szCs w:val="24"/>
        </w:rPr>
        <w:t>Гарнаева</w:t>
      </w:r>
      <w:proofErr w:type="spellEnd"/>
      <w:r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2 А.</w:t>
      </w:r>
    </w:p>
    <w:p w:rsidR="00CE4FA1" w:rsidRDefault="00CE4FA1" w:rsidP="00CE4FA1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/>
        </w:rPr>
        <w:t>Организатор проведения Запроса ценовых котировок:</w:t>
      </w:r>
      <w:r>
        <w:t xml:space="preserve"> </w:t>
      </w:r>
      <w:r>
        <w:rPr>
          <w:bCs/>
          <w:color w:val="000000"/>
        </w:rPr>
        <w:t>ОАО «ЛИИ им. М.М. Громова»</w:t>
      </w:r>
    </w:p>
    <w:p w:rsidR="00CE4FA1" w:rsidRDefault="00CE4FA1" w:rsidP="00CE4FA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Cs/>
          <w:color w:val="000000"/>
        </w:rPr>
        <w:t>Место нахождения: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РФ,</w:t>
      </w:r>
      <w:r>
        <w:rPr>
          <w:b/>
          <w:bCs/>
          <w:color w:val="000000"/>
        </w:rPr>
        <w:t xml:space="preserve"> </w:t>
      </w:r>
      <w:r>
        <w:t xml:space="preserve">140180, 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CE4FA1" w:rsidRDefault="00CE4FA1" w:rsidP="00CE4FA1">
      <w:p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Почтовый адрес: РФ, </w:t>
      </w:r>
      <w:r>
        <w:t xml:space="preserve">140180, 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CE4FA1" w:rsidRDefault="00CE4FA1" w:rsidP="00CE4FA1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 лицо: Пронин Павел Александрович</w:t>
      </w:r>
    </w:p>
    <w:p w:rsidR="00CE4FA1" w:rsidRDefault="00CE4FA1" w:rsidP="00CE4FA1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5" w:history="1">
        <w:r>
          <w:rPr>
            <w:rStyle w:val="a3"/>
            <w:lang w:val="en-US"/>
          </w:rPr>
          <w:t>zakupki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lii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CE4FA1" w:rsidRDefault="00CE4FA1" w:rsidP="00CE4FA1">
      <w:pPr>
        <w:tabs>
          <w:tab w:val="left" w:pos="1134"/>
        </w:tabs>
        <w:jc w:val="both"/>
      </w:pPr>
      <w:r>
        <w:rPr>
          <w:bCs/>
          <w:color w:val="000000"/>
        </w:rPr>
        <w:t>Номер контактного телефона – (495) 556</w:t>
      </w:r>
      <w:r>
        <w:t>-59-77</w:t>
      </w:r>
    </w:p>
    <w:p w:rsidR="00CE4FA1" w:rsidRDefault="00CE4FA1" w:rsidP="00CE4FA1">
      <w:pPr>
        <w:tabs>
          <w:tab w:val="left" w:pos="1134"/>
        </w:tabs>
        <w:jc w:val="both"/>
        <w:rPr>
          <w:i/>
        </w:rPr>
      </w:pPr>
      <w:r>
        <w:rPr>
          <w:i/>
        </w:rPr>
        <w:t>Время работы: с 9-00 до 18-00 по московскому времени.</w:t>
      </w:r>
    </w:p>
    <w:p w:rsidR="00CE4FA1" w:rsidRDefault="00CE4FA1" w:rsidP="00CE4FA1">
      <w:pPr>
        <w:ind w:firstLine="720"/>
        <w:jc w:val="both"/>
      </w:pPr>
    </w:p>
    <w:p w:rsidR="00CE4FA1" w:rsidRDefault="00CE4FA1" w:rsidP="00CE4FA1">
      <w:pPr>
        <w:jc w:val="both"/>
        <w:rPr>
          <w:b/>
        </w:rPr>
      </w:pPr>
      <w:r>
        <w:rPr>
          <w:b/>
        </w:rPr>
        <w:t>Предмет договора</w:t>
      </w:r>
      <w:r>
        <w:t xml:space="preserve">: </w:t>
      </w:r>
      <w:r>
        <w:rPr>
          <w:bCs/>
        </w:rPr>
        <w:t>Поставка дефектоскопа.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r>
        <w:rPr>
          <w:b/>
        </w:rPr>
        <w:t>Срок поставки товара:</w:t>
      </w:r>
      <w:r>
        <w:rPr>
          <w:color w:val="000000"/>
        </w:rPr>
        <w:t xml:space="preserve"> 7 дней после оплаты товара.</w:t>
      </w:r>
    </w:p>
    <w:p w:rsidR="00CE4FA1" w:rsidRDefault="00CE4FA1" w:rsidP="00CE4FA1">
      <w:pPr>
        <w:jc w:val="both"/>
        <w:rPr>
          <w:b/>
        </w:rPr>
      </w:pPr>
    </w:p>
    <w:p w:rsidR="00CE4FA1" w:rsidRDefault="00CE4FA1" w:rsidP="00CE4FA1">
      <w:pPr>
        <w:jc w:val="both"/>
      </w:pPr>
      <w:r>
        <w:rPr>
          <w:b/>
        </w:rPr>
        <w:t xml:space="preserve">Количество поставляемого товара: </w:t>
      </w:r>
      <w:r>
        <w:t>1 прибор</w:t>
      </w:r>
      <w:r>
        <w:rPr>
          <w:bCs/>
        </w:rPr>
        <w:t xml:space="preserve"> ультразвуковой дефектоскоп УСД-50 (или эквивалент).</w:t>
      </w:r>
    </w:p>
    <w:p w:rsidR="00CE4FA1" w:rsidRDefault="00CE4FA1" w:rsidP="00CE4FA1">
      <w:pPr>
        <w:jc w:val="both"/>
        <w:rPr>
          <w:b/>
        </w:rPr>
      </w:pPr>
    </w:p>
    <w:p w:rsidR="00CE4FA1" w:rsidRDefault="00CE4FA1" w:rsidP="00CE4FA1">
      <w:pPr>
        <w:jc w:val="both"/>
        <w:rPr>
          <w:b/>
        </w:rPr>
      </w:pPr>
      <w:r>
        <w:rPr>
          <w:b/>
        </w:rPr>
        <w:t xml:space="preserve">Место поставки товара: </w:t>
      </w:r>
      <w:r>
        <w:t>РФ, 140180,</w:t>
      </w:r>
      <w:r>
        <w:rPr>
          <w:b/>
        </w:rPr>
        <w:t xml:space="preserve"> </w:t>
      </w:r>
      <w:r>
        <w:t xml:space="preserve">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>
        <w:rPr>
          <w:highlight w:val="green"/>
        </w:rPr>
        <w:t>200 000,00</w:t>
      </w:r>
      <w:r>
        <w:t xml:space="preserve"> (двести тысяч) рублей 00 коп, включая НДС 18%.</w:t>
      </w:r>
    </w:p>
    <w:p w:rsidR="00CE4FA1" w:rsidRDefault="00CE4FA1" w:rsidP="00CE4FA1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CE4FA1" w:rsidRDefault="00CE4FA1" w:rsidP="00CE4FA1">
      <w:pPr>
        <w:tabs>
          <w:tab w:val="left" w:pos="1134"/>
        </w:tabs>
        <w:spacing w:before="120"/>
        <w:jc w:val="both"/>
        <w:rPr>
          <w:sz w:val="16"/>
          <w:szCs w:val="16"/>
        </w:rPr>
      </w:pPr>
    </w:p>
    <w:p w:rsidR="00CE4FA1" w:rsidRDefault="00CE4FA1" w:rsidP="00CE4FA1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>
        <w:rPr>
          <w:b/>
        </w:rPr>
        <w:t xml:space="preserve">Общие условия и порядок проведения запроса ценовых котировок: </w:t>
      </w:r>
      <w:r>
        <w:t xml:space="preserve">В соответствии    ст. 21 </w:t>
      </w:r>
      <w:r>
        <w:rPr>
          <w:bCs/>
        </w:rPr>
        <w:t>Положения о закупках товаров, работ, услуг для нужд ФГУП «ЛИИ им. М.М. Громова»</w:t>
      </w:r>
      <w:r>
        <w:t xml:space="preserve"> путем использованием регламента и функционала Отраслевой и межрегиональной электронной торговой площадки «Аукционный Конкурсный Дом»</w:t>
      </w:r>
      <w:r>
        <w:rPr>
          <w:spacing w:val="-6"/>
        </w:rPr>
        <w:t>.</w:t>
      </w:r>
    </w:p>
    <w:p w:rsidR="00CE4FA1" w:rsidRDefault="00CE4FA1" w:rsidP="00CE4FA1">
      <w:pPr>
        <w:tabs>
          <w:tab w:val="left" w:pos="1134"/>
        </w:tabs>
        <w:jc w:val="both"/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r>
        <w:rPr>
          <w:b/>
        </w:rPr>
        <w:t xml:space="preserve">Требования к участникам Запроса ценовых котировок: </w:t>
      </w:r>
      <w:r>
        <w:t>содержатся в информационной карте о проведении Запроса ценовых котировок.</w:t>
      </w:r>
    </w:p>
    <w:p w:rsidR="00CE4FA1" w:rsidRDefault="00CE4FA1" w:rsidP="00CE4FA1">
      <w:pPr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r>
        <w:rPr>
          <w:b/>
        </w:rPr>
        <w:t>Дата и время начала проведения запроса котировок в электронной форме:</w:t>
      </w:r>
      <w:r>
        <w:rPr>
          <w:highlight w:val="green"/>
        </w:rPr>
        <w:t>08.08.2012 г.</w:t>
      </w:r>
      <w:r>
        <w:t xml:space="preserve"> </w:t>
      </w:r>
      <w:proofErr w:type="gramStart"/>
      <w:r>
        <w:t>согласно регламента</w:t>
      </w:r>
      <w:proofErr w:type="gramEnd"/>
      <w:r>
        <w:t xml:space="preserve"> и функционала Отраслевой и межрегиональной электронной торговой площадки «Аукционный Конкурсный Дом».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r>
        <w:rPr>
          <w:b/>
        </w:rPr>
        <w:t>Порядок, даты начала и окончания предоставления разъяснений положений извещения о проведении Запроса ценовых котировок:</w:t>
      </w:r>
    </w:p>
    <w:p w:rsidR="00CE4FA1" w:rsidRDefault="00CE4FA1" w:rsidP="00CE4FA1">
      <w:pPr>
        <w:tabs>
          <w:tab w:val="left" w:pos="1134"/>
        </w:tabs>
        <w:jc w:val="both"/>
      </w:pPr>
      <w:r>
        <w:t xml:space="preserve">С </w:t>
      </w:r>
      <w:r>
        <w:rPr>
          <w:highlight w:val="green"/>
        </w:rPr>
        <w:t>08.08.2012г</w:t>
      </w:r>
      <w:r>
        <w:t xml:space="preserve">. по </w:t>
      </w:r>
      <w:r>
        <w:rPr>
          <w:highlight w:val="green"/>
        </w:rPr>
        <w:t>12.08.2012г</w:t>
      </w:r>
      <w:r>
        <w:t>.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r>
        <w:rPr>
          <w:b/>
        </w:rPr>
        <w:t xml:space="preserve">Срок, место и порядок предоставления закупочной документации: </w:t>
      </w:r>
    </w:p>
    <w:p w:rsidR="00CE4FA1" w:rsidRDefault="00CE4FA1" w:rsidP="00CE4FA1">
      <w:pPr>
        <w:tabs>
          <w:tab w:val="left" w:pos="1134"/>
        </w:tabs>
        <w:jc w:val="both"/>
      </w:pPr>
      <w:r>
        <w:t xml:space="preserve">с момента публикации настоящего извещения </w:t>
      </w:r>
      <w:r>
        <w:rPr>
          <w:highlight w:val="green"/>
        </w:rPr>
        <w:t>08.08.2012г</w:t>
      </w:r>
      <w:r>
        <w:t xml:space="preserve">. и до </w:t>
      </w:r>
      <w:r>
        <w:rPr>
          <w:highlight w:val="green"/>
        </w:rPr>
        <w:t>12.08.2012г</w:t>
      </w:r>
      <w:r>
        <w:t>.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  <w:proofErr w:type="gramStart"/>
      <w:r>
        <w:rPr>
          <w:b/>
        </w:rPr>
        <w:t xml:space="preserve">Место, порядок приема котировочных заявок, дата и время начала и окончания приема котировочных заявок: </w:t>
      </w:r>
      <w:r>
        <w:t xml:space="preserve">прием котировочных заявок производится с момента публикации настоящего извещения </w:t>
      </w:r>
      <w:r>
        <w:rPr>
          <w:highlight w:val="green"/>
        </w:rPr>
        <w:t>08.08.2012г</w:t>
      </w:r>
      <w:r>
        <w:t xml:space="preserve">. и до </w:t>
      </w:r>
      <w:r>
        <w:rPr>
          <w:highlight w:val="green"/>
        </w:rPr>
        <w:t>12.08.2012г</w:t>
      </w:r>
      <w:r>
        <w:t>. на ЭТП «Аукционный Конкурсный Дом» в сети «Интернет» по адресу: www.a-k-d.ru в порядке, установленном Положением «О закупках товаров, работ, услуг для нужд ОАО «ЛИИ им. М.М. Громова» согласно</w:t>
      </w:r>
      <w:proofErr w:type="gramEnd"/>
      <w:r>
        <w:t xml:space="preserve"> регламента и функционала Отраслевой и межрегиональной электронной торговой площадки «Аукционный Конкурсный Дом».</w:t>
      </w:r>
    </w:p>
    <w:p w:rsidR="00CE4FA1" w:rsidRDefault="00CE4FA1" w:rsidP="00CE4FA1">
      <w:pPr>
        <w:tabs>
          <w:tab w:val="left" w:pos="1134"/>
        </w:tabs>
        <w:jc w:val="both"/>
        <w:rPr>
          <w:b/>
        </w:rPr>
      </w:pPr>
    </w:p>
    <w:p w:rsidR="00CE4FA1" w:rsidRDefault="00CE4FA1" w:rsidP="00CE4FA1">
      <w:pPr>
        <w:tabs>
          <w:tab w:val="left" w:pos="1134"/>
        </w:tabs>
        <w:jc w:val="both"/>
        <w:rPr>
          <w:spacing w:val="-6"/>
        </w:rPr>
      </w:pPr>
      <w:r>
        <w:rPr>
          <w:b/>
        </w:rPr>
        <w:t xml:space="preserve">Место и дата подведения итогов Запроса ценовых котировок: </w:t>
      </w:r>
      <w:r>
        <w:t xml:space="preserve">подведение итогов закупки будут проводиться </w:t>
      </w:r>
      <w:r>
        <w:rPr>
          <w:highlight w:val="green"/>
        </w:rPr>
        <w:t>13.08.2012г</w:t>
      </w:r>
      <w:r>
        <w:t>. в 12:00 (время московское)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CE4FA1" w:rsidRDefault="00CE4FA1" w:rsidP="00CE4FA1">
      <w:pPr>
        <w:tabs>
          <w:tab w:val="left" w:pos="1134"/>
        </w:tabs>
        <w:jc w:val="both"/>
      </w:pPr>
      <w:r>
        <w:rPr>
          <w:b/>
        </w:rPr>
        <w:t xml:space="preserve">Срок заключения договора по результатам проведения Запроса ценовых котировок: </w:t>
      </w:r>
      <w:r>
        <w:t xml:space="preserve">не ранее чем через 5 (пять) дней и не позднее, чем через 20 (двадцать) дней после размещения </w:t>
      </w:r>
      <w:proofErr w:type="gramStart"/>
      <w:r>
        <w:t>протокола подведения итогов Запроса ценовых котировок</w:t>
      </w:r>
      <w:proofErr w:type="gramEnd"/>
      <w:r>
        <w:t xml:space="preserve"> или признания Запроса ценовых котировок несостоявшимся на официальном сайте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lii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. </w:t>
      </w:r>
    </w:p>
    <w:p w:rsidR="00CE4FA1" w:rsidRDefault="00CE4FA1" w:rsidP="00CE4FA1">
      <w:pPr>
        <w:tabs>
          <w:tab w:val="left" w:pos="1134"/>
        </w:tabs>
        <w:jc w:val="both"/>
      </w:pPr>
    </w:p>
    <w:p w:rsidR="00CE4FA1" w:rsidRDefault="00CE4FA1" w:rsidP="00CE4FA1">
      <w:pPr>
        <w:tabs>
          <w:tab w:val="left" w:pos="1134"/>
        </w:tabs>
        <w:jc w:val="both"/>
      </w:pPr>
      <w:r>
        <w:t>Процедура Запроса ценовых котировок не является торгами по законодательству Российской Федерации и заказчик/организатор Запроса ценовых котировок имеет право, но не обязанность заключить договор с победителем Запроса ценовых котировок.</w:t>
      </w:r>
    </w:p>
    <w:p w:rsidR="00CE4FA1" w:rsidRDefault="00CE4FA1" w:rsidP="00CE4FA1">
      <w:pPr>
        <w:tabs>
          <w:tab w:val="left" w:pos="1134"/>
        </w:tabs>
        <w:jc w:val="both"/>
        <w:rPr>
          <w:spacing w:val="-6"/>
        </w:rPr>
      </w:pPr>
    </w:p>
    <w:p w:rsidR="00CE4FA1" w:rsidRDefault="00CE4FA1" w:rsidP="00CE4FA1">
      <w:pPr>
        <w:tabs>
          <w:tab w:val="left" w:pos="1134"/>
        </w:tabs>
        <w:jc w:val="both"/>
      </w:pPr>
      <w:r>
        <w:t>Организатор запроса ценовых котировок вправе отказаться от проведения Запроса ценовых котировок в любое время вплоть до подписания договора, не неся никакой ответственности перед участниками Запроса ценовых котировок или третьими лицами, которым такое действие может принести убытки.</w:t>
      </w:r>
    </w:p>
    <w:p w:rsidR="00CE4FA1" w:rsidRDefault="00CE4FA1" w:rsidP="00CE4FA1">
      <w:pPr>
        <w:tabs>
          <w:tab w:val="left" w:pos="1134"/>
          <w:tab w:val="right" w:pos="1276"/>
        </w:tabs>
        <w:spacing w:before="60"/>
        <w:jc w:val="both"/>
        <w:rPr>
          <w:color w:val="FF0000"/>
          <w:spacing w:val="-6"/>
        </w:rPr>
      </w:pPr>
    </w:p>
    <w:p w:rsidR="00CE4FA1" w:rsidRDefault="00CE4FA1" w:rsidP="00CE4FA1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>
        <w:rPr>
          <w:spacing w:val="-6"/>
        </w:rPr>
        <w:t>Прочие условия указаны в информационной карте и техническом задании.</w:t>
      </w:r>
    </w:p>
    <w:p w:rsidR="00CE4FA1" w:rsidRDefault="00CE4FA1" w:rsidP="00CE4FA1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</w:p>
    <w:p w:rsidR="00CE4FA1" w:rsidRDefault="00CE4FA1" w:rsidP="00CE4FA1">
      <w:pPr>
        <w:tabs>
          <w:tab w:val="left" w:pos="1134"/>
        </w:tabs>
        <w:jc w:val="both"/>
      </w:pPr>
      <w:r>
        <w:t>Приложения: Информационная карта на 4 л.</w:t>
      </w:r>
    </w:p>
    <w:p w:rsidR="00CE4FA1" w:rsidRDefault="00CE4FA1" w:rsidP="00CE4FA1">
      <w:pPr>
        <w:tabs>
          <w:tab w:val="left" w:pos="1134"/>
        </w:tabs>
        <w:jc w:val="both"/>
      </w:pPr>
      <w:r>
        <w:tab/>
      </w:r>
      <w:r>
        <w:tab/>
        <w:t>Карточка юридического лица 1 л.</w:t>
      </w:r>
    </w:p>
    <w:p w:rsidR="00CE4FA1" w:rsidRDefault="00CE4FA1" w:rsidP="00CE4FA1">
      <w:pPr>
        <w:tabs>
          <w:tab w:val="left" w:pos="1134"/>
        </w:tabs>
        <w:jc w:val="both"/>
      </w:pPr>
      <w:r>
        <w:tab/>
      </w:r>
      <w:r>
        <w:tab/>
        <w:t>Проект договора на 5 л.</w:t>
      </w:r>
    </w:p>
    <w:p w:rsidR="00CE4FA1" w:rsidRDefault="00CE4FA1" w:rsidP="00CE4FA1">
      <w:pPr>
        <w:tabs>
          <w:tab w:val="left" w:pos="1134"/>
        </w:tabs>
        <w:jc w:val="both"/>
      </w:pPr>
      <w:r>
        <w:tab/>
      </w:r>
      <w:r>
        <w:tab/>
        <w:t>Техническое задание на 3 л.</w:t>
      </w:r>
    </w:p>
    <w:p w:rsidR="001E08A5" w:rsidRDefault="001E08A5" w:rsidP="00CE4FA1">
      <w:bookmarkStart w:id="0" w:name="_GoBack"/>
      <w:bookmarkEnd w:id="0"/>
    </w:p>
    <w:sectPr w:rsidR="001E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02"/>
    <w:rsid w:val="001E08A5"/>
    <w:rsid w:val="00CE4FA1"/>
    <w:rsid w:val="00ED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4FA1"/>
    <w:rPr>
      <w:color w:val="0000FF"/>
      <w:u w:val="single"/>
    </w:rPr>
  </w:style>
  <w:style w:type="character" w:customStyle="1" w:styleId="a4">
    <w:name w:val="Абзац списка Знак"/>
    <w:link w:val="a5"/>
    <w:locked/>
    <w:rsid w:val="00CE4FA1"/>
    <w:rPr>
      <w:rFonts w:ascii="Calibri" w:eastAsia="Calibri" w:hAnsi="Calibri" w:cs="Calibri"/>
      <w:lang w:val="x-none"/>
    </w:rPr>
  </w:style>
  <w:style w:type="paragraph" w:styleId="a5">
    <w:name w:val="List Paragraph"/>
    <w:basedOn w:val="a"/>
    <w:link w:val="a4"/>
    <w:qFormat/>
    <w:rsid w:val="00CE4F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4FA1"/>
    <w:rPr>
      <w:color w:val="0000FF"/>
      <w:u w:val="single"/>
    </w:rPr>
  </w:style>
  <w:style w:type="character" w:customStyle="1" w:styleId="a4">
    <w:name w:val="Абзац списка Знак"/>
    <w:link w:val="a5"/>
    <w:locked/>
    <w:rsid w:val="00CE4FA1"/>
    <w:rPr>
      <w:rFonts w:ascii="Calibri" w:eastAsia="Calibri" w:hAnsi="Calibri" w:cs="Calibri"/>
      <w:lang w:val="x-none"/>
    </w:rPr>
  </w:style>
  <w:style w:type="paragraph" w:styleId="a5">
    <w:name w:val="List Paragraph"/>
    <w:basedOn w:val="a"/>
    <w:link w:val="a4"/>
    <w:qFormat/>
    <w:rsid w:val="00CE4F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i.ru" TargetMode="External"/><Relationship Id="rId5" Type="http://schemas.openxmlformats.org/officeDocument/2006/relationships/hyperlink" Target="mailto:szlii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4246</Characters>
  <Application>Microsoft Office Word</Application>
  <DocSecurity>0</DocSecurity>
  <Lines>35</Lines>
  <Paragraphs>9</Paragraphs>
  <ScaleCrop>false</ScaleCrop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Three15</dc:creator>
  <cp:keywords/>
  <dc:description/>
  <cp:lastModifiedBy>Three15</cp:lastModifiedBy>
  <cp:revision>2</cp:revision>
  <dcterms:created xsi:type="dcterms:W3CDTF">2012-08-08T10:40:00Z</dcterms:created>
  <dcterms:modified xsi:type="dcterms:W3CDTF">2012-08-08T10:40:00Z</dcterms:modified>
</cp:coreProperties>
</file>