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(по</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t>5.6</w:t>
      </w:r>
      <w:r w:rsidR="007A1E6D">
        <w:rPr>
          <w:sz w:val="24"/>
        </w:rPr>
        <w:t>. Покупатель оплачивает Това</w:t>
      </w:r>
      <w:r>
        <w:rPr>
          <w:sz w:val="24"/>
        </w:rPr>
        <w:t xml:space="preserve">р по цене, определенной в счете, на основании квартальной заявки, </w:t>
      </w:r>
      <w:r w:rsidR="007A1E6D">
        <w:rPr>
          <w:sz w:val="24"/>
        </w:rPr>
        <w:t>на каждую партию Товара.</w:t>
      </w:r>
      <w:r w:rsidR="00DB7A9A">
        <w:rPr>
          <w:sz w:val="24"/>
        </w:rPr>
        <w:t xml:space="preserve">  </w:t>
      </w:r>
    </w:p>
    <w:p w:rsidR="00F545EC" w:rsidRDefault="009967D7" w:rsidP="00F545EC">
      <w:pPr>
        <w:ind w:firstLine="708"/>
        <w:jc w:val="both"/>
        <w:rPr>
          <w:sz w:val="24"/>
        </w:rPr>
      </w:pPr>
      <w:r>
        <w:rPr>
          <w:sz w:val="24"/>
        </w:rPr>
        <w:lastRenderedPageBreak/>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2"/>
        <w:gridCol w:w="3096"/>
        <w:gridCol w:w="1107"/>
        <w:gridCol w:w="823"/>
        <w:gridCol w:w="1557"/>
      </w:tblGrid>
      <w:tr w:rsidR="004A7FC3" w:rsidRPr="006F734E" w:rsidTr="00240B83">
        <w:tc>
          <w:tcPr>
            <w:tcW w:w="696" w:type="dxa"/>
            <w:vAlign w:val="center"/>
          </w:tcPr>
          <w:p w:rsidR="004A7FC3" w:rsidRPr="00D424BD" w:rsidRDefault="004A7FC3" w:rsidP="007A1E6D">
            <w:pPr>
              <w:pStyle w:val="a7"/>
              <w:rPr>
                <w:rFonts w:ascii="Arial Narrow" w:hAnsi="Arial Narrow"/>
              </w:rPr>
            </w:pPr>
            <w:r w:rsidRPr="00D424BD">
              <w:rPr>
                <w:rFonts w:ascii="Arial Narrow" w:hAnsi="Arial Narrow"/>
              </w:rPr>
              <w:t>№№</w:t>
            </w:r>
          </w:p>
          <w:p w:rsidR="004A7FC3" w:rsidRPr="00D424BD" w:rsidRDefault="004A7FC3" w:rsidP="007A1E6D">
            <w:pPr>
              <w:pStyle w:val="a7"/>
              <w:rPr>
                <w:rFonts w:ascii="Arial Narrow" w:hAnsi="Arial Narrow"/>
              </w:rPr>
            </w:pPr>
            <w:r w:rsidRPr="00D424BD">
              <w:rPr>
                <w:rFonts w:ascii="Arial Narrow" w:hAnsi="Arial Narrow"/>
              </w:rPr>
              <w:t>п.п.</w:t>
            </w:r>
          </w:p>
        </w:tc>
        <w:tc>
          <w:tcPr>
            <w:tcW w:w="1682" w:type="dxa"/>
            <w:vAlign w:val="center"/>
          </w:tcPr>
          <w:p w:rsidR="004A7FC3" w:rsidRPr="00D424BD" w:rsidRDefault="004A7FC3" w:rsidP="007A1E6D">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7A1E6D">
            <w:pPr>
              <w:pStyle w:val="a7"/>
              <w:rPr>
                <w:rFonts w:ascii="Arial Narrow" w:hAnsi="Arial Narrow"/>
              </w:rPr>
            </w:pPr>
            <w:r w:rsidRPr="00D424BD">
              <w:rPr>
                <w:rFonts w:ascii="Arial Narrow" w:hAnsi="Arial Narrow"/>
              </w:rPr>
              <w:t>Технические характеристики</w:t>
            </w:r>
            <w:r w:rsidR="0063112A" w:rsidRPr="00000A40">
              <w:t>*</w:t>
            </w:r>
          </w:p>
        </w:tc>
        <w:tc>
          <w:tcPr>
            <w:tcW w:w="1107" w:type="dxa"/>
            <w:vAlign w:val="center"/>
          </w:tcPr>
          <w:p w:rsidR="004A7FC3" w:rsidRPr="00D424BD" w:rsidRDefault="004A7FC3" w:rsidP="007A1E6D">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7A1E6D">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7A1E6D">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240B83" w:rsidRPr="006F734E" w:rsidTr="00240B83">
        <w:tc>
          <w:tcPr>
            <w:tcW w:w="696" w:type="dxa"/>
            <w:vAlign w:val="center"/>
          </w:tcPr>
          <w:p w:rsidR="00240B83" w:rsidRPr="00D424BD" w:rsidRDefault="00DF7475" w:rsidP="007A1E6D">
            <w:pPr>
              <w:pStyle w:val="a7"/>
              <w:jc w:val="center"/>
              <w:rPr>
                <w:rFonts w:ascii="Arial Narrow" w:hAnsi="Arial Narrow"/>
              </w:rPr>
            </w:pPr>
            <w:r>
              <w:rPr>
                <w:rFonts w:ascii="Arial Narrow" w:hAnsi="Arial Narrow"/>
              </w:rPr>
              <w:t>1</w:t>
            </w:r>
          </w:p>
        </w:tc>
        <w:tc>
          <w:tcPr>
            <w:tcW w:w="1682" w:type="dxa"/>
          </w:tcPr>
          <w:p w:rsidR="00240B83" w:rsidRDefault="00240B83" w:rsidP="00F44F97">
            <w:pPr>
              <w:pStyle w:val="11"/>
              <w:shd w:val="clear" w:color="auto" w:fill="auto"/>
              <w:spacing w:before="0" w:line="240" w:lineRule="auto"/>
              <w:ind w:left="140"/>
              <w:rPr>
                <w:sz w:val="24"/>
                <w:szCs w:val="24"/>
              </w:rPr>
            </w:pPr>
            <w:r>
              <w:rPr>
                <w:sz w:val="24"/>
                <w:szCs w:val="24"/>
              </w:rPr>
              <w:t xml:space="preserve">Поршень напорный </w:t>
            </w:r>
            <w:proofErr w:type="spellStart"/>
            <w:r>
              <w:rPr>
                <w:sz w:val="24"/>
                <w:szCs w:val="24"/>
              </w:rPr>
              <w:t>диам</w:t>
            </w:r>
            <w:proofErr w:type="spellEnd"/>
            <w:r>
              <w:rPr>
                <w:sz w:val="24"/>
                <w:szCs w:val="24"/>
              </w:rPr>
              <w:t>. 110 мм к насосу НБ-32/50</w:t>
            </w:r>
          </w:p>
        </w:tc>
        <w:tc>
          <w:tcPr>
            <w:tcW w:w="3096" w:type="dxa"/>
            <w:vAlign w:val="center"/>
          </w:tcPr>
          <w:p w:rsidR="00240B83" w:rsidRPr="00D424BD" w:rsidRDefault="00240B83" w:rsidP="00FB38A7">
            <w:pPr>
              <w:pStyle w:val="a7"/>
              <w:rPr>
                <w:rFonts w:ascii="Arial Narrow" w:hAnsi="Arial Narrow"/>
              </w:rPr>
            </w:pPr>
          </w:p>
        </w:tc>
        <w:tc>
          <w:tcPr>
            <w:tcW w:w="1107" w:type="dxa"/>
            <w:vAlign w:val="center"/>
          </w:tcPr>
          <w:p w:rsidR="00240B83" w:rsidRPr="00D424BD" w:rsidRDefault="00240B83" w:rsidP="007A1E6D">
            <w:pPr>
              <w:pStyle w:val="a7"/>
              <w:jc w:val="center"/>
              <w:rPr>
                <w:rFonts w:ascii="Arial Narrow" w:hAnsi="Arial Narrow"/>
              </w:rPr>
            </w:pPr>
            <w:r>
              <w:rPr>
                <w:rFonts w:ascii="Arial Narrow" w:hAnsi="Arial Narrow"/>
              </w:rPr>
              <w:t>Шт.</w:t>
            </w:r>
          </w:p>
        </w:tc>
        <w:tc>
          <w:tcPr>
            <w:tcW w:w="823" w:type="dxa"/>
          </w:tcPr>
          <w:p w:rsidR="00240B83" w:rsidRDefault="00240B83" w:rsidP="00F44F97">
            <w:pPr>
              <w:pStyle w:val="11"/>
              <w:shd w:val="clear" w:color="auto" w:fill="auto"/>
              <w:spacing w:before="0" w:line="240" w:lineRule="auto"/>
              <w:jc w:val="center"/>
              <w:rPr>
                <w:sz w:val="24"/>
                <w:szCs w:val="24"/>
              </w:rPr>
            </w:pPr>
            <w:r>
              <w:rPr>
                <w:sz w:val="24"/>
                <w:szCs w:val="24"/>
              </w:rPr>
              <w:t>4</w:t>
            </w:r>
          </w:p>
        </w:tc>
        <w:tc>
          <w:tcPr>
            <w:tcW w:w="1557" w:type="dxa"/>
            <w:vAlign w:val="center"/>
          </w:tcPr>
          <w:p w:rsidR="00240B83" w:rsidRPr="00D424BD" w:rsidRDefault="00240B83" w:rsidP="004A7FC3">
            <w:pPr>
              <w:pStyle w:val="a7"/>
              <w:ind w:left="360"/>
              <w:jc w:val="center"/>
              <w:rPr>
                <w:rFonts w:ascii="Arial Narrow" w:hAnsi="Arial Narrow"/>
              </w:rPr>
            </w:pPr>
          </w:p>
        </w:tc>
      </w:tr>
      <w:tr w:rsidR="00240B83" w:rsidRPr="006F734E" w:rsidTr="00240B83">
        <w:tc>
          <w:tcPr>
            <w:tcW w:w="696" w:type="dxa"/>
            <w:vAlign w:val="center"/>
          </w:tcPr>
          <w:p w:rsidR="00240B83" w:rsidRPr="00D424BD" w:rsidRDefault="00DF7475" w:rsidP="007A1E6D">
            <w:pPr>
              <w:pStyle w:val="a7"/>
              <w:jc w:val="center"/>
              <w:rPr>
                <w:rFonts w:ascii="Arial Narrow" w:hAnsi="Arial Narrow"/>
              </w:rPr>
            </w:pPr>
            <w:r>
              <w:rPr>
                <w:rFonts w:ascii="Arial Narrow" w:hAnsi="Arial Narrow"/>
              </w:rPr>
              <w:t>2</w:t>
            </w:r>
          </w:p>
        </w:tc>
        <w:tc>
          <w:tcPr>
            <w:tcW w:w="1682" w:type="dxa"/>
          </w:tcPr>
          <w:p w:rsidR="00240B83" w:rsidRPr="002B2ABB" w:rsidRDefault="00240B83" w:rsidP="00F44F97">
            <w:pPr>
              <w:pStyle w:val="11"/>
              <w:shd w:val="clear" w:color="auto" w:fill="auto"/>
              <w:spacing w:before="0" w:line="240" w:lineRule="auto"/>
              <w:ind w:left="140"/>
              <w:rPr>
                <w:sz w:val="24"/>
                <w:szCs w:val="24"/>
              </w:rPr>
            </w:pPr>
            <w:r>
              <w:rPr>
                <w:sz w:val="24"/>
                <w:szCs w:val="24"/>
              </w:rPr>
              <w:t xml:space="preserve">Втулка цилиндровая к насосу НБ-32/50; </w:t>
            </w:r>
            <w:proofErr w:type="spellStart"/>
            <w:r>
              <w:rPr>
                <w:sz w:val="24"/>
                <w:szCs w:val="24"/>
              </w:rPr>
              <w:t>диам</w:t>
            </w:r>
            <w:proofErr w:type="spellEnd"/>
            <w:r>
              <w:rPr>
                <w:sz w:val="24"/>
                <w:szCs w:val="24"/>
              </w:rPr>
              <w:t>. 110 мм.</w:t>
            </w:r>
          </w:p>
        </w:tc>
        <w:tc>
          <w:tcPr>
            <w:tcW w:w="3096" w:type="dxa"/>
            <w:vAlign w:val="center"/>
          </w:tcPr>
          <w:p w:rsidR="00240B83" w:rsidRPr="00D424BD" w:rsidRDefault="00240B83" w:rsidP="00FB38A7">
            <w:pPr>
              <w:pStyle w:val="a7"/>
              <w:rPr>
                <w:rFonts w:ascii="Arial Narrow" w:hAnsi="Arial Narrow"/>
              </w:rPr>
            </w:pPr>
          </w:p>
        </w:tc>
        <w:tc>
          <w:tcPr>
            <w:tcW w:w="1107" w:type="dxa"/>
            <w:vAlign w:val="center"/>
          </w:tcPr>
          <w:p w:rsidR="00240B83" w:rsidRPr="00D424BD" w:rsidRDefault="00240B83" w:rsidP="007A1E6D">
            <w:pPr>
              <w:pStyle w:val="a7"/>
              <w:jc w:val="center"/>
              <w:rPr>
                <w:rFonts w:ascii="Arial Narrow" w:hAnsi="Arial Narrow"/>
              </w:rPr>
            </w:pPr>
            <w:r>
              <w:rPr>
                <w:rFonts w:ascii="Arial Narrow" w:hAnsi="Arial Narrow"/>
              </w:rPr>
              <w:t>Шт.</w:t>
            </w:r>
          </w:p>
        </w:tc>
        <w:tc>
          <w:tcPr>
            <w:tcW w:w="823" w:type="dxa"/>
          </w:tcPr>
          <w:p w:rsidR="00240B83" w:rsidRDefault="00240B83" w:rsidP="00F44F97">
            <w:pPr>
              <w:pStyle w:val="11"/>
              <w:shd w:val="clear" w:color="auto" w:fill="auto"/>
              <w:spacing w:before="0" w:line="240" w:lineRule="auto"/>
              <w:jc w:val="center"/>
              <w:rPr>
                <w:sz w:val="24"/>
                <w:szCs w:val="24"/>
              </w:rPr>
            </w:pPr>
            <w:r>
              <w:rPr>
                <w:sz w:val="24"/>
                <w:szCs w:val="24"/>
              </w:rPr>
              <w:t>20</w:t>
            </w:r>
          </w:p>
        </w:tc>
        <w:tc>
          <w:tcPr>
            <w:tcW w:w="1557" w:type="dxa"/>
            <w:vAlign w:val="center"/>
          </w:tcPr>
          <w:p w:rsidR="00240B83" w:rsidRPr="00D424BD" w:rsidRDefault="00240B83" w:rsidP="004A7FC3">
            <w:pPr>
              <w:pStyle w:val="a7"/>
              <w:ind w:left="360"/>
              <w:jc w:val="center"/>
              <w:rPr>
                <w:rFonts w:ascii="Arial Narrow" w:hAnsi="Arial Narrow"/>
              </w:rPr>
            </w:pPr>
          </w:p>
        </w:tc>
      </w:tr>
      <w:tr w:rsidR="00240B83" w:rsidRPr="006F734E" w:rsidTr="00240B83">
        <w:tc>
          <w:tcPr>
            <w:tcW w:w="696" w:type="dxa"/>
            <w:vAlign w:val="center"/>
          </w:tcPr>
          <w:p w:rsidR="00240B83" w:rsidRPr="00D424BD" w:rsidRDefault="00DF7475" w:rsidP="007A1E6D">
            <w:pPr>
              <w:pStyle w:val="a7"/>
              <w:jc w:val="center"/>
              <w:rPr>
                <w:rFonts w:ascii="Arial Narrow" w:hAnsi="Arial Narrow"/>
              </w:rPr>
            </w:pPr>
            <w:r>
              <w:rPr>
                <w:rFonts w:ascii="Arial Narrow" w:hAnsi="Arial Narrow"/>
              </w:rPr>
              <w:t>3</w:t>
            </w:r>
          </w:p>
        </w:tc>
        <w:tc>
          <w:tcPr>
            <w:tcW w:w="1682" w:type="dxa"/>
          </w:tcPr>
          <w:p w:rsidR="00240B83" w:rsidRPr="002B2ABB" w:rsidRDefault="00240B83" w:rsidP="00F44F97">
            <w:pPr>
              <w:pStyle w:val="11"/>
              <w:shd w:val="clear" w:color="auto" w:fill="auto"/>
              <w:spacing w:before="0" w:line="240" w:lineRule="auto"/>
              <w:ind w:left="140"/>
              <w:rPr>
                <w:sz w:val="24"/>
                <w:szCs w:val="24"/>
              </w:rPr>
            </w:pPr>
            <w:r>
              <w:rPr>
                <w:sz w:val="24"/>
                <w:szCs w:val="24"/>
              </w:rPr>
              <w:t>Шток поршня насоса НБ-32/50</w:t>
            </w:r>
          </w:p>
        </w:tc>
        <w:tc>
          <w:tcPr>
            <w:tcW w:w="3096" w:type="dxa"/>
            <w:vAlign w:val="center"/>
          </w:tcPr>
          <w:p w:rsidR="00240B83" w:rsidRPr="00D424BD" w:rsidRDefault="00240B83" w:rsidP="00FB38A7">
            <w:pPr>
              <w:pStyle w:val="a7"/>
              <w:rPr>
                <w:rFonts w:ascii="Arial Narrow" w:hAnsi="Arial Narrow"/>
              </w:rPr>
            </w:pPr>
          </w:p>
        </w:tc>
        <w:tc>
          <w:tcPr>
            <w:tcW w:w="1107" w:type="dxa"/>
            <w:vAlign w:val="center"/>
          </w:tcPr>
          <w:p w:rsidR="00240B83" w:rsidRPr="00D424BD" w:rsidRDefault="00240B83" w:rsidP="007A1E6D">
            <w:pPr>
              <w:pStyle w:val="a7"/>
              <w:jc w:val="center"/>
              <w:rPr>
                <w:rFonts w:ascii="Arial Narrow" w:hAnsi="Arial Narrow"/>
              </w:rPr>
            </w:pPr>
            <w:r>
              <w:rPr>
                <w:rFonts w:ascii="Arial Narrow" w:hAnsi="Arial Narrow"/>
              </w:rPr>
              <w:t>Шт.</w:t>
            </w:r>
          </w:p>
        </w:tc>
        <w:tc>
          <w:tcPr>
            <w:tcW w:w="823" w:type="dxa"/>
          </w:tcPr>
          <w:p w:rsidR="00240B83" w:rsidRPr="00AF5C81" w:rsidRDefault="00240B83" w:rsidP="00F44F97">
            <w:pPr>
              <w:pStyle w:val="11"/>
              <w:shd w:val="clear" w:color="auto" w:fill="auto"/>
              <w:spacing w:before="0" w:line="240" w:lineRule="auto"/>
              <w:jc w:val="center"/>
              <w:rPr>
                <w:sz w:val="24"/>
                <w:szCs w:val="24"/>
              </w:rPr>
            </w:pPr>
            <w:r>
              <w:rPr>
                <w:sz w:val="24"/>
                <w:szCs w:val="24"/>
              </w:rPr>
              <w:t>20</w:t>
            </w:r>
          </w:p>
        </w:tc>
        <w:tc>
          <w:tcPr>
            <w:tcW w:w="1557" w:type="dxa"/>
            <w:vAlign w:val="center"/>
          </w:tcPr>
          <w:p w:rsidR="00240B83" w:rsidRPr="00D424BD" w:rsidRDefault="00240B83" w:rsidP="004A7FC3">
            <w:pPr>
              <w:pStyle w:val="a7"/>
              <w:ind w:left="360"/>
              <w:jc w:val="center"/>
              <w:rPr>
                <w:rFonts w:ascii="Arial Narrow" w:hAnsi="Arial Narrow"/>
              </w:rPr>
            </w:pPr>
          </w:p>
        </w:tc>
      </w:tr>
      <w:tr w:rsidR="00240B83" w:rsidRPr="006F734E" w:rsidTr="00240B83">
        <w:tc>
          <w:tcPr>
            <w:tcW w:w="696" w:type="dxa"/>
            <w:vAlign w:val="center"/>
          </w:tcPr>
          <w:p w:rsidR="00240B83" w:rsidRPr="00D424BD" w:rsidRDefault="00DF7475" w:rsidP="007A1E6D">
            <w:pPr>
              <w:pStyle w:val="a7"/>
              <w:jc w:val="center"/>
              <w:rPr>
                <w:rFonts w:ascii="Arial Narrow" w:hAnsi="Arial Narrow"/>
              </w:rPr>
            </w:pPr>
            <w:r>
              <w:rPr>
                <w:rFonts w:ascii="Arial Narrow" w:hAnsi="Arial Narrow"/>
              </w:rPr>
              <w:t>4</w:t>
            </w:r>
          </w:p>
        </w:tc>
        <w:tc>
          <w:tcPr>
            <w:tcW w:w="1682" w:type="dxa"/>
          </w:tcPr>
          <w:p w:rsidR="00240B83" w:rsidRDefault="00240B83" w:rsidP="00F44F97">
            <w:pPr>
              <w:pStyle w:val="11"/>
              <w:shd w:val="clear" w:color="auto" w:fill="auto"/>
              <w:spacing w:before="0" w:line="240" w:lineRule="auto"/>
              <w:ind w:left="140"/>
              <w:rPr>
                <w:sz w:val="24"/>
                <w:szCs w:val="24"/>
              </w:rPr>
            </w:pPr>
            <w:r>
              <w:rPr>
                <w:sz w:val="24"/>
                <w:szCs w:val="24"/>
              </w:rPr>
              <w:t>Манжета к штоку насоса НБ-32/50 55х38 ГОСТ 14896-84</w:t>
            </w:r>
          </w:p>
        </w:tc>
        <w:tc>
          <w:tcPr>
            <w:tcW w:w="3096" w:type="dxa"/>
            <w:vAlign w:val="center"/>
          </w:tcPr>
          <w:p w:rsidR="00240B83" w:rsidRPr="00D424BD" w:rsidRDefault="00240B83" w:rsidP="00FB38A7">
            <w:pPr>
              <w:pStyle w:val="a7"/>
              <w:rPr>
                <w:rFonts w:ascii="Arial Narrow" w:hAnsi="Arial Narrow"/>
              </w:rPr>
            </w:pPr>
          </w:p>
        </w:tc>
        <w:tc>
          <w:tcPr>
            <w:tcW w:w="1107" w:type="dxa"/>
            <w:vAlign w:val="center"/>
          </w:tcPr>
          <w:p w:rsidR="00240B83" w:rsidRPr="00D424BD" w:rsidRDefault="00240B83" w:rsidP="007A1E6D">
            <w:pPr>
              <w:pStyle w:val="a7"/>
              <w:jc w:val="center"/>
              <w:rPr>
                <w:rFonts w:ascii="Arial Narrow" w:hAnsi="Arial Narrow"/>
              </w:rPr>
            </w:pPr>
            <w:r>
              <w:rPr>
                <w:rFonts w:ascii="Arial Narrow" w:hAnsi="Arial Narrow"/>
              </w:rPr>
              <w:t>Шт.</w:t>
            </w:r>
          </w:p>
        </w:tc>
        <w:tc>
          <w:tcPr>
            <w:tcW w:w="823" w:type="dxa"/>
          </w:tcPr>
          <w:p w:rsidR="00240B83" w:rsidRDefault="00240B83" w:rsidP="00F44F97">
            <w:pPr>
              <w:pStyle w:val="11"/>
              <w:shd w:val="clear" w:color="auto" w:fill="auto"/>
              <w:spacing w:before="0" w:line="240" w:lineRule="auto"/>
              <w:jc w:val="center"/>
              <w:rPr>
                <w:sz w:val="24"/>
                <w:szCs w:val="24"/>
              </w:rPr>
            </w:pPr>
            <w:r>
              <w:rPr>
                <w:sz w:val="24"/>
                <w:szCs w:val="24"/>
              </w:rPr>
              <w:t>300</w:t>
            </w:r>
          </w:p>
        </w:tc>
        <w:tc>
          <w:tcPr>
            <w:tcW w:w="1557" w:type="dxa"/>
            <w:vAlign w:val="center"/>
          </w:tcPr>
          <w:p w:rsidR="00240B83" w:rsidRPr="00D424BD" w:rsidRDefault="00240B8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330227" w:rsidRPr="00000A40" w:rsidRDefault="00330227" w:rsidP="00330227">
      <w:pPr>
        <w:pStyle w:val="a9"/>
        <w:numPr>
          <w:ilvl w:val="0"/>
          <w:numId w:val="9"/>
        </w:numPr>
      </w:pPr>
      <w:r w:rsidRPr="00000A40">
        <w:t xml:space="preserve">Товар должен быть новым, качество и комплектность поставляемого Товара должны соответствовать нормативным документам. Доставка до филиала </w:t>
      </w:r>
      <w:proofErr w:type="spellStart"/>
      <w:r w:rsidRPr="00000A40">
        <w:t>НТиИБ</w:t>
      </w:r>
      <w:proofErr w:type="spellEnd"/>
      <w:r w:rsidRPr="00000A40">
        <w:t>.</w:t>
      </w:r>
    </w:p>
    <w:p w:rsidR="00330227" w:rsidRPr="00000A40" w:rsidRDefault="00330227" w:rsidP="00330227"/>
    <w:p w:rsidR="00330227" w:rsidRPr="00AB78E8" w:rsidRDefault="00330227" w:rsidP="00330227">
      <w:pPr>
        <w:pStyle w:val="a9"/>
        <w:numPr>
          <w:ilvl w:val="0"/>
          <w:numId w:val="9"/>
        </w:numPr>
      </w:pPr>
      <w:r w:rsidRPr="00000A40">
        <w:t xml:space="preserve">*Поставка эквивалентов не предусмотрена в соответствии с п.16 ст.13 ЕОСЗ: </w:t>
      </w:r>
      <w:proofErr w:type="gramStart"/>
      <w:r w:rsidRPr="00000A40">
        <w:t xml:space="preserve">«Указание в требованиях к продукции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допустимо </w:t>
      </w:r>
      <w:r w:rsidRPr="0040343E">
        <w:t xml:space="preserve">по решению заказчика, в случае если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w:t>
      </w:r>
      <w:r>
        <w:t>товарами других товарных</w:t>
      </w:r>
      <w:proofErr w:type="gramEnd"/>
      <w:r>
        <w:t xml:space="preserve"> знаков</w:t>
      </w:r>
      <w:r w:rsidRPr="00000A40">
        <w:t>»</w:t>
      </w:r>
    </w:p>
    <w:p w:rsidR="00330227" w:rsidRPr="00000A40" w:rsidRDefault="00330227" w:rsidP="00330227"/>
    <w:p w:rsidR="00330227" w:rsidRPr="00153675" w:rsidRDefault="00330227" w:rsidP="00153675">
      <w:pPr>
        <w:pStyle w:val="a9"/>
        <w:numPr>
          <w:ilvl w:val="0"/>
          <w:numId w:val="9"/>
        </w:numPr>
        <w:spacing w:after="200" w:line="360" w:lineRule="auto"/>
        <w:jc w:val="both"/>
      </w:pPr>
      <w:r w:rsidRPr="00000A40">
        <w:t xml:space="preserve">Срок поставки (указать дату или период): </w:t>
      </w:r>
      <w:r w:rsidRPr="00153675">
        <w:t>февраль</w:t>
      </w:r>
      <w:r w:rsidR="00153675" w:rsidRPr="00153675">
        <w:t xml:space="preserve"> - декабрь</w:t>
      </w:r>
      <w:r w:rsidRPr="00153675">
        <w:t xml:space="preserve"> 2012 г</w:t>
      </w:r>
      <w:r w:rsidR="001A63B4">
        <w:t>.</w:t>
      </w:r>
      <w:r w:rsidR="00153675">
        <w:t xml:space="preserve"> поквартально, согласно заявк</w:t>
      </w:r>
      <w:r w:rsidR="006A0CA8">
        <w:t>е</w:t>
      </w:r>
      <w:r w:rsidR="00B716DD">
        <w:t xml:space="preserve"> от заказчика</w:t>
      </w:r>
      <w:r w:rsidRPr="00153675">
        <w:t>.</w:t>
      </w:r>
    </w:p>
    <w:p w:rsidR="00330227" w:rsidRPr="00AB78E8" w:rsidRDefault="00330227" w:rsidP="00330227">
      <w:pPr>
        <w:pStyle w:val="a9"/>
        <w:numPr>
          <w:ilvl w:val="0"/>
          <w:numId w:val="9"/>
        </w:numPr>
        <w:spacing w:after="200" w:line="360" w:lineRule="auto"/>
        <w:jc w:val="both"/>
        <w:rPr>
          <w:color w:val="000000"/>
        </w:rPr>
      </w:pPr>
      <w:r w:rsidRPr="00000A40">
        <w:t xml:space="preserve">Место поставки, выполнения работ, оказания услуг: </w:t>
      </w:r>
      <w:r w:rsidR="00971672">
        <w:rPr>
          <w:bCs/>
          <w:color w:val="000000"/>
        </w:rPr>
        <w:t xml:space="preserve">филиал </w:t>
      </w:r>
      <w:proofErr w:type="spellStart"/>
      <w:r w:rsidR="00971672">
        <w:rPr>
          <w:bCs/>
          <w:color w:val="000000"/>
        </w:rPr>
        <w:t>НТиИБ</w:t>
      </w:r>
      <w:proofErr w:type="spellEnd"/>
      <w:r w:rsidR="00971672">
        <w:rPr>
          <w:bCs/>
          <w:color w:val="000000"/>
        </w:rPr>
        <w:t xml:space="preserve">, Московская область, </w:t>
      </w:r>
      <w:proofErr w:type="spellStart"/>
      <w:r w:rsidR="00971672">
        <w:rPr>
          <w:bCs/>
          <w:color w:val="000000"/>
        </w:rPr>
        <w:t>п</w:t>
      </w:r>
      <w:proofErr w:type="gramStart"/>
      <w:r w:rsidR="00971672">
        <w:rPr>
          <w:bCs/>
          <w:color w:val="000000"/>
        </w:rPr>
        <w:t>.С</w:t>
      </w:r>
      <w:proofErr w:type="gramEnd"/>
      <w:r w:rsidR="00971672">
        <w:rPr>
          <w:bCs/>
          <w:color w:val="000000"/>
        </w:rPr>
        <w:t>елятино</w:t>
      </w:r>
      <w:proofErr w:type="spellEnd"/>
      <w:r w:rsidR="00971672">
        <w:rPr>
          <w:bCs/>
          <w:color w:val="000000"/>
        </w:rPr>
        <w:t>, ул.Профессиональная д.7.</w:t>
      </w:r>
    </w:p>
    <w:tbl>
      <w:tblPr>
        <w:tblW w:w="0" w:type="auto"/>
        <w:tblLayout w:type="fixed"/>
        <w:tblLook w:val="0000"/>
      </w:tblPr>
      <w:tblGrid>
        <w:gridCol w:w="5038"/>
        <w:gridCol w:w="5038"/>
      </w:tblGrid>
      <w:tr w:rsidR="004A7FC3" w:rsidTr="007A1E6D">
        <w:tc>
          <w:tcPr>
            <w:tcW w:w="5038" w:type="dxa"/>
          </w:tcPr>
          <w:p w:rsidR="004A7FC3" w:rsidRDefault="004A7FC3" w:rsidP="007A1E6D">
            <w:pPr>
              <w:jc w:val="both"/>
              <w:rPr>
                <w:sz w:val="24"/>
              </w:rPr>
            </w:pPr>
            <w:r>
              <w:rPr>
                <w:sz w:val="24"/>
              </w:rPr>
              <w:t>ПОКУПАТЕЛЬ</w:t>
            </w:r>
          </w:p>
          <w:p w:rsidR="004A7FC3" w:rsidRDefault="004A7FC3" w:rsidP="007A1E6D">
            <w:pPr>
              <w:jc w:val="both"/>
              <w:rPr>
                <w:sz w:val="24"/>
              </w:rPr>
            </w:pPr>
          </w:p>
          <w:p w:rsidR="004A7FC3" w:rsidRDefault="004A7FC3" w:rsidP="007A1E6D">
            <w:pPr>
              <w:jc w:val="both"/>
              <w:rPr>
                <w:sz w:val="24"/>
              </w:rPr>
            </w:pPr>
          </w:p>
          <w:p w:rsidR="004A7FC3" w:rsidRDefault="004A7FC3" w:rsidP="007A1E6D">
            <w:pPr>
              <w:jc w:val="both"/>
              <w:rPr>
                <w:sz w:val="24"/>
              </w:rPr>
            </w:pPr>
            <w:r>
              <w:rPr>
                <w:sz w:val="24"/>
              </w:rPr>
              <w:tab/>
            </w:r>
            <w:r>
              <w:rPr>
                <w:sz w:val="24"/>
              </w:rPr>
              <w:tab/>
              <w:t>М.П.</w:t>
            </w:r>
          </w:p>
          <w:p w:rsidR="004A7FC3" w:rsidRDefault="004A7FC3" w:rsidP="007A1E6D">
            <w:pPr>
              <w:jc w:val="both"/>
              <w:rPr>
                <w:sz w:val="24"/>
              </w:rPr>
            </w:pPr>
          </w:p>
          <w:p w:rsidR="004A7FC3" w:rsidRDefault="004A7FC3" w:rsidP="007A1E6D">
            <w:pPr>
              <w:jc w:val="both"/>
              <w:rPr>
                <w:sz w:val="24"/>
              </w:rPr>
            </w:pPr>
          </w:p>
          <w:p w:rsidR="004A7FC3" w:rsidRDefault="004A7FC3" w:rsidP="007A1E6D">
            <w:pPr>
              <w:jc w:val="both"/>
              <w:rPr>
                <w:sz w:val="24"/>
              </w:rPr>
            </w:pPr>
            <w:r>
              <w:rPr>
                <w:sz w:val="24"/>
              </w:rPr>
              <w:t xml:space="preserve">___________________/Н.Ф.Лобанов /                         </w:t>
            </w:r>
          </w:p>
        </w:tc>
        <w:tc>
          <w:tcPr>
            <w:tcW w:w="5038" w:type="dxa"/>
          </w:tcPr>
          <w:p w:rsidR="004A7FC3" w:rsidRDefault="004A7FC3" w:rsidP="007A1E6D">
            <w:pPr>
              <w:ind w:left="-538" w:firstLine="538"/>
              <w:rPr>
                <w:sz w:val="24"/>
              </w:rPr>
            </w:pPr>
            <w:r>
              <w:rPr>
                <w:sz w:val="24"/>
              </w:rPr>
              <w:t xml:space="preserve">ПОСТАВЩИК </w:t>
            </w:r>
          </w:p>
          <w:p w:rsidR="004A7FC3" w:rsidRDefault="004A7FC3" w:rsidP="007A1E6D">
            <w:pPr>
              <w:ind w:left="-538" w:firstLine="538"/>
              <w:rPr>
                <w:sz w:val="24"/>
              </w:rPr>
            </w:pPr>
          </w:p>
          <w:p w:rsidR="004A7FC3" w:rsidRDefault="004A7FC3" w:rsidP="007A1E6D">
            <w:pPr>
              <w:ind w:left="-538" w:firstLine="538"/>
              <w:rPr>
                <w:sz w:val="24"/>
              </w:rPr>
            </w:pPr>
          </w:p>
          <w:p w:rsidR="004A7FC3" w:rsidRDefault="004A7FC3" w:rsidP="007A1E6D">
            <w:pPr>
              <w:ind w:left="-538" w:firstLine="538"/>
              <w:rPr>
                <w:sz w:val="24"/>
              </w:rPr>
            </w:pPr>
            <w:r>
              <w:rPr>
                <w:sz w:val="24"/>
              </w:rPr>
              <w:t xml:space="preserve">                   М.П.</w:t>
            </w:r>
          </w:p>
          <w:p w:rsidR="004A7FC3" w:rsidRDefault="004A7FC3" w:rsidP="007A1E6D">
            <w:pPr>
              <w:ind w:left="-538" w:firstLine="538"/>
              <w:rPr>
                <w:sz w:val="24"/>
              </w:rPr>
            </w:pPr>
          </w:p>
          <w:p w:rsidR="004A7FC3" w:rsidRDefault="004A7FC3" w:rsidP="007A1E6D">
            <w:pPr>
              <w:ind w:left="-538" w:firstLine="538"/>
              <w:rPr>
                <w:sz w:val="24"/>
              </w:rPr>
            </w:pPr>
          </w:p>
          <w:p w:rsidR="004A7FC3" w:rsidRDefault="004A7FC3" w:rsidP="007A1E6D">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nsid w:val="70B51721"/>
    <w:multiLevelType w:val="hybridMultilevel"/>
    <w:tmpl w:val="BCDE3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1612F"/>
    <w:rsid w:val="00024F88"/>
    <w:rsid w:val="00031D22"/>
    <w:rsid w:val="00047674"/>
    <w:rsid w:val="00074472"/>
    <w:rsid w:val="000861D5"/>
    <w:rsid w:val="000C4C9D"/>
    <w:rsid w:val="000E2389"/>
    <w:rsid w:val="000F2971"/>
    <w:rsid w:val="001056BB"/>
    <w:rsid w:val="00153675"/>
    <w:rsid w:val="001856C3"/>
    <w:rsid w:val="0018767A"/>
    <w:rsid w:val="001A63B4"/>
    <w:rsid w:val="001D53E3"/>
    <w:rsid w:val="001F3482"/>
    <w:rsid w:val="00217503"/>
    <w:rsid w:val="00227A25"/>
    <w:rsid w:val="00234556"/>
    <w:rsid w:val="002373B9"/>
    <w:rsid w:val="00240B83"/>
    <w:rsid w:val="00241291"/>
    <w:rsid w:val="00252824"/>
    <w:rsid w:val="00270E56"/>
    <w:rsid w:val="002C3793"/>
    <w:rsid w:val="002F694F"/>
    <w:rsid w:val="003225E2"/>
    <w:rsid w:val="00323AB6"/>
    <w:rsid w:val="003278F1"/>
    <w:rsid w:val="00330227"/>
    <w:rsid w:val="00340759"/>
    <w:rsid w:val="0034492F"/>
    <w:rsid w:val="00362993"/>
    <w:rsid w:val="00367647"/>
    <w:rsid w:val="00397517"/>
    <w:rsid w:val="003D307E"/>
    <w:rsid w:val="00400B9C"/>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5F1D"/>
    <w:rsid w:val="00542A94"/>
    <w:rsid w:val="00584C2A"/>
    <w:rsid w:val="005A410D"/>
    <w:rsid w:val="005C72CA"/>
    <w:rsid w:val="005D7A92"/>
    <w:rsid w:val="005F289A"/>
    <w:rsid w:val="00606005"/>
    <w:rsid w:val="00607438"/>
    <w:rsid w:val="00610741"/>
    <w:rsid w:val="00614C05"/>
    <w:rsid w:val="0063112A"/>
    <w:rsid w:val="00633161"/>
    <w:rsid w:val="0066235B"/>
    <w:rsid w:val="00677FD1"/>
    <w:rsid w:val="006A0CA8"/>
    <w:rsid w:val="006B0737"/>
    <w:rsid w:val="006B1755"/>
    <w:rsid w:val="006B762A"/>
    <w:rsid w:val="006C2D3B"/>
    <w:rsid w:val="00713079"/>
    <w:rsid w:val="00731947"/>
    <w:rsid w:val="007533BA"/>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71672"/>
    <w:rsid w:val="0097522E"/>
    <w:rsid w:val="009967D7"/>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523CC"/>
    <w:rsid w:val="00B61047"/>
    <w:rsid w:val="00B716DD"/>
    <w:rsid w:val="00B72C8C"/>
    <w:rsid w:val="00B90A36"/>
    <w:rsid w:val="00BC4C0F"/>
    <w:rsid w:val="00BF22BC"/>
    <w:rsid w:val="00C21194"/>
    <w:rsid w:val="00C31FD1"/>
    <w:rsid w:val="00C40411"/>
    <w:rsid w:val="00C65760"/>
    <w:rsid w:val="00CA29F9"/>
    <w:rsid w:val="00CA2AD3"/>
    <w:rsid w:val="00CD4C32"/>
    <w:rsid w:val="00CE3D3E"/>
    <w:rsid w:val="00CE5C91"/>
    <w:rsid w:val="00D430A4"/>
    <w:rsid w:val="00D70B17"/>
    <w:rsid w:val="00D9182A"/>
    <w:rsid w:val="00DB1784"/>
    <w:rsid w:val="00DB427D"/>
    <w:rsid w:val="00DB5DBA"/>
    <w:rsid w:val="00DB7A9A"/>
    <w:rsid w:val="00DC6C5D"/>
    <w:rsid w:val="00DD668E"/>
    <w:rsid w:val="00DF3F33"/>
    <w:rsid w:val="00DF7475"/>
    <w:rsid w:val="00E27080"/>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styleId="a9">
    <w:name w:val="List Paragraph"/>
    <w:basedOn w:val="a"/>
    <w:uiPriority w:val="34"/>
    <w:qFormat/>
    <w:rsid w:val="00330227"/>
    <w:pPr>
      <w:widowControl w:val="0"/>
      <w:autoSpaceDE w:val="0"/>
      <w:autoSpaceDN w:val="0"/>
      <w:adjustRightInd w:val="0"/>
      <w:ind w:left="720"/>
      <w:contextualSpacing/>
    </w:pPr>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Pages>
  <Words>1670</Words>
  <Characters>9523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Kolomeychuk.o.y</cp:lastModifiedBy>
  <cp:revision>16</cp:revision>
  <cp:lastPrinted>2012-01-31T11:44:00Z</cp:lastPrinted>
  <dcterms:created xsi:type="dcterms:W3CDTF">2012-02-07T04:40:00Z</dcterms:created>
  <dcterms:modified xsi:type="dcterms:W3CDTF">2012-02-07T11:40:00Z</dcterms:modified>
</cp:coreProperties>
</file>