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F06000" w:rsidRDefault="00F06000" w:rsidP="00F06000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</w:t>
      </w:r>
      <w:proofErr w:type="gramStart"/>
      <w:r>
        <w:rPr>
          <w:b/>
          <w:sz w:val="28"/>
          <w:szCs w:val="28"/>
        </w:rPr>
        <w:t xml:space="preserve">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>право заключения договора на оказание информационных услуг по сопровождению электронной справочной правовой системы для нужд</w:t>
      </w:r>
      <w:proofErr w:type="gramEnd"/>
      <w:r>
        <w:rPr>
          <w:b/>
          <w:bCs/>
          <w:sz w:val="28"/>
          <w:szCs w:val="28"/>
        </w:rPr>
        <w:t xml:space="preserve"> Нижегородского отделения и аппарата управления филиала «Приволжский территориальный округ» ФГУП «РосРАО»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571937" w:rsidRDefault="00571937" w:rsidP="00F06000">
      <w:pPr>
        <w:rPr>
          <w:sz w:val="28"/>
          <w:szCs w:val="28"/>
          <w:lang w:val="en-US"/>
        </w:rPr>
      </w:pPr>
      <w:bookmarkStart w:id="0" w:name="_Toc341885286"/>
    </w:p>
    <w:p w:rsidR="00F06000" w:rsidRDefault="00F06000" w:rsidP="00F06000">
      <w:pPr>
        <w:rPr>
          <w:sz w:val="28"/>
          <w:szCs w:val="28"/>
          <w:lang w:val="en-US"/>
        </w:rPr>
      </w:pPr>
    </w:p>
    <w:p w:rsidR="00F06000" w:rsidRPr="009A0978" w:rsidRDefault="00F06000" w:rsidP="00F06000">
      <w:pPr>
        <w:jc w:val="center"/>
      </w:pPr>
      <w:r w:rsidRPr="009A0978">
        <w:lastRenderedPageBreak/>
        <w:t>Техническое задание</w:t>
      </w:r>
    </w:p>
    <w:p w:rsidR="00F06000" w:rsidRPr="009A0978" w:rsidRDefault="00F06000" w:rsidP="00F06000">
      <w:pPr>
        <w:jc w:val="center"/>
      </w:pPr>
      <w:r w:rsidRPr="009A0978">
        <w:t xml:space="preserve"> на оказание услуг</w:t>
      </w:r>
    </w:p>
    <w:p w:rsidR="00F06000" w:rsidRPr="009A0978" w:rsidRDefault="00F06000" w:rsidP="00F06000">
      <w:pPr>
        <w:jc w:val="center"/>
      </w:pPr>
    </w:p>
    <w:p w:rsidR="00F06000" w:rsidRPr="009A0978" w:rsidRDefault="00F06000" w:rsidP="00F06000">
      <w:pPr>
        <w:jc w:val="center"/>
      </w:pPr>
      <w:r w:rsidRPr="009A0978">
        <w:t>СОДЕРЖАНИЕ</w:t>
      </w:r>
    </w:p>
    <w:p w:rsidR="00F06000" w:rsidRPr="009A0978" w:rsidRDefault="00F06000" w:rsidP="00F06000">
      <w:pPr>
        <w:jc w:val="center"/>
      </w:pPr>
    </w:p>
    <w:p w:rsidR="00F06000" w:rsidRPr="009A0978" w:rsidRDefault="00F06000" w:rsidP="00F06000"/>
    <w:p w:rsidR="00F06000" w:rsidRPr="009A0978" w:rsidRDefault="00F06000" w:rsidP="00F06000">
      <w:r w:rsidRPr="009A0978">
        <w:t>РАЗДЕЛ 1. НАИМЕНОВАНИЕ УСЛУГИ</w:t>
      </w:r>
    </w:p>
    <w:p w:rsidR="00F06000" w:rsidRPr="009A0978" w:rsidRDefault="00F06000" w:rsidP="00F06000">
      <w:r w:rsidRPr="009A0978">
        <w:t>РАЗДЕЛ 2. ОПИСАНИЕ УСЛУГ</w:t>
      </w:r>
    </w:p>
    <w:p w:rsidR="00F06000" w:rsidRPr="009A0978" w:rsidRDefault="00F06000" w:rsidP="00F06000">
      <w:pPr>
        <w:ind w:left="851"/>
      </w:pPr>
      <w:r w:rsidRPr="009A0978">
        <w:t>Подраздел 2.1 Состав (перечень) оказываемых услуг</w:t>
      </w:r>
    </w:p>
    <w:p w:rsidR="00F06000" w:rsidRPr="009A0978" w:rsidRDefault="00F06000" w:rsidP="00F06000">
      <w:pPr>
        <w:ind w:left="851"/>
      </w:pPr>
      <w:r w:rsidRPr="009A0978">
        <w:t>Подраздел 2.2 Описание оказываемых услуг</w:t>
      </w:r>
    </w:p>
    <w:p w:rsidR="00F06000" w:rsidRPr="009A0978" w:rsidRDefault="00F06000" w:rsidP="00F06000">
      <w:pPr>
        <w:ind w:left="2552" w:hanging="1701"/>
      </w:pPr>
      <w:r w:rsidRPr="009A0978">
        <w:t>Подраздел 2.3 Объем оказываемых услуг либо доля оказываемых услуг в общем объеме закупки</w:t>
      </w:r>
    </w:p>
    <w:p w:rsidR="00F06000" w:rsidRPr="009A0978" w:rsidRDefault="00F06000" w:rsidP="00F06000">
      <w:r w:rsidRPr="009A0978">
        <w:t>РАЗДЕЛ 3. ТРЕБОВАНИЯ К УСЛУГАМ</w:t>
      </w:r>
    </w:p>
    <w:p w:rsidR="00F06000" w:rsidRPr="009A0978" w:rsidRDefault="00F06000" w:rsidP="00F06000">
      <w:pPr>
        <w:ind w:left="851"/>
      </w:pPr>
      <w:r w:rsidRPr="009A0978">
        <w:t>Подраздел 3.1 Общие требования</w:t>
      </w:r>
    </w:p>
    <w:p w:rsidR="00F06000" w:rsidRPr="009A0978" w:rsidRDefault="00F06000" w:rsidP="00F06000">
      <w:pPr>
        <w:ind w:left="851"/>
      </w:pPr>
      <w:r w:rsidRPr="009A0978">
        <w:t>Подраздел 3.2 Специальные требования</w:t>
      </w:r>
    </w:p>
    <w:p w:rsidR="00F06000" w:rsidRPr="009A0978" w:rsidRDefault="00F06000" w:rsidP="00F06000">
      <w:pPr>
        <w:ind w:firstLine="708"/>
        <w:jc w:val="center"/>
      </w:pPr>
      <w:r w:rsidRPr="009A0978">
        <w:t xml:space="preserve">  Подраздел 3.3 Требования по передаче Заказчику технических и иных документов (оформление результатов оказанных услуг)</w:t>
      </w:r>
    </w:p>
    <w:p w:rsidR="00F06000" w:rsidRPr="009A0978" w:rsidRDefault="00F06000" w:rsidP="00F06000">
      <w:r w:rsidRPr="009A0978">
        <w:t>РАЗДЕЛ 4. ПЕРЕЧЕНЬ ПРИНЯТЫХ СОКРАЩЕНИЙ</w:t>
      </w:r>
    </w:p>
    <w:p w:rsidR="00F06000" w:rsidRPr="00F06000" w:rsidRDefault="00F06000" w:rsidP="00F06000">
      <w:pPr>
        <w:jc w:val="center"/>
      </w:pPr>
      <w:r w:rsidRPr="009A0978">
        <w:rPr>
          <w:i/>
          <w:sz w:val="26"/>
          <w:szCs w:val="26"/>
        </w:rPr>
        <w:br w:type="page"/>
      </w:r>
      <w:r w:rsidRPr="00F06000">
        <w:lastRenderedPageBreak/>
        <w:t>РАЗДЕЛ 1. НАИМЕНОВАНИЕ УСЛУГИ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06000" w:rsidRPr="00F06000" w:rsidTr="0072296D">
        <w:tc>
          <w:tcPr>
            <w:tcW w:w="9571" w:type="dxa"/>
          </w:tcPr>
          <w:p w:rsidR="00F06000" w:rsidRPr="00F06000" w:rsidRDefault="00F06000" w:rsidP="0072296D">
            <w:pPr>
              <w:jc w:val="both"/>
              <w:rPr>
                <w:bCs/>
              </w:rPr>
            </w:pPr>
            <w:r w:rsidRPr="00F06000">
              <w:rPr>
                <w:bCs/>
              </w:rPr>
              <w:t>Информационные услуги по сопровождению электронной справочной правовой системы для нужд Нижегородского отделения и Аппарата управления филиала «</w:t>
            </w:r>
            <w:proofErr w:type="gramStart"/>
            <w:r w:rsidRPr="00F06000">
              <w:rPr>
                <w:bCs/>
              </w:rPr>
              <w:t>Приволжский</w:t>
            </w:r>
            <w:proofErr w:type="gramEnd"/>
            <w:r w:rsidRPr="00F06000">
              <w:rPr>
                <w:bCs/>
              </w:rPr>
              <w:t xml:space="preserve"> территориальный округ» ФГУП «РосРАО»</w:t>
            </w:r>
          </w:p>
        </w:tc>
      </w:tr>
    </w:tbl>
    <w:p w:rsidR="00F06000" w:rsidRPr="00F06000" w:rsidRDefault="00F06000" w:rsidP="00F06000">
      <w:pPr>
        <w:jc w:val="center"/>
      </w:pPr>
    </w:p>
    <w:p w:rsidR="00F06000" w:rsidRPr="00F06000" w:rsidRDefault="00F06000" w:rsidP="00F06000">
      <w:pPr>
        <w:jc w:val="center"/>
      </w:pPr>
      <w:r w:rsidRPr="00F06000">
        <w:t>РАЗДЕЛ 2. ОПИСАНИЕ УСЛУГИ</w:t>
      </w:r>
    </w:p>
    <w:tbl>
      <w:tblPr>
        <w:tblStyle w:val="afff5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F06000" w:rsidRPr="00F06000" w:rsidTr="0072296D">
        <w:tc>
          <w:tcPr>
            <w:tcW w:w="9571" w:type="dxa"/>
          </w:tcPr>
          <w:p w:rsidR="00F06000" w:rsidRPr="00F06000" w:rsidRDefault="00F06000" w:rsidP="0072296D">
            <w:pPr>
              <w:jc w:val="center"/>
            </w:pPr>
            <w:r w:rsidRPr="00F06000">
              <w:t>Подраздел 2.1 Состав (перечень) оказываемых услуг</w:t>
            </w:r>
          </w:p>
        </w:tc>
      </w:tr>
      <w:tr w:rsidR="00F06000" w:rsidRPr="00F06000" w:rsidTr="0072296D">
        <w:trPr>
          <w:trHeight w:val="4667"/>
        </w:trPr>
        <w:tc>
          <w:tcPr>
            <w:tcW w:w="9571" w:type="dxa"/>
          </w:tcPr>
          <w:p w:rsidR="00F06000" w:rsidRPr="00F06000" w:rsidRDefault="00F06000" w:rsidP="0072296D">
            <w:pPr>
              <w:widowControl w:val="0"/>
              <w:tabs>
                <w:tab w:val="left" w:pos="426"/>
              </w:tabs>
              <w:jc w:val="center"/>
            </w:pPr>
            <w:r w:rsidRPr="00F06000">
              <w:t>Организация услуг по сопровождению электронной справочной правовой системы</w:t>
            </w:r>
          </w:p>
          <w:tbl>
            <w:tblPr>
              <w:tblpPr w:leftFromText="180" w:rightFromText="180" w:vertAnchor="text" w:horzAnchor="margin" w:tblpY="121"/>
              <w:tblW w:w="92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4"/>
              <w:gridCol w:w="1968"/>
              <w:gridCol w:w="2391"/>
              <w:gridCol w:w="2109"/>
              <w:gridCol w:w="838"/>
            </w:tblGrid>
            <w:tr w:rsidR="00F06000" w:rsidRPr="00F06000" w:rsidTr="0072296D">
              <w:trPr>
                <w:trHeight w:val="136"/>
              </w:trPr>
              <w:tc>
                <w:tcPr>
                  <w:tcW w:w="1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Название экземпляра  электронной справочной правовой системы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Описание экземпляра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Содержание экземпляра</w:t>
                  </w:r>
                </w:p>
              </w:tc>
              <w:tc>
                <w:tcPr>
                  <w:tcW w:w="2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Тип информационного доступа</w:t>
                  </w:r>
                </w:p>
              </w:tc>
              <w:tc>
                <w:tcPr>
                  <w:tcW w:w="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Кол-во</w:t>
                  </w:r>
                </w:p>
              </w:tc>
            </w:tr>
            <w:tr w:rsidR="00F06000" w:rsidRPr="00F06000" w:rsidTr="0072296D">
              <w:trPr>
                <w:trHeight w:val="4033"/>
              </w:trPr>
              <w:tc>
                <w:tcPr>
                  <w:tcW w:w="1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r w:rsidRPr="00F06000">
                    <w:t>Российское законодательство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r w:rsidRPr="00F06000">
                    <w:t>Федеральное законодательство: законы и подзаконные акты, правовые акты разъяснительного характера и правоприменительные акты общего значения</w:t>
                  </w:r>
                </w:p>
                <w:p w:rsidR="00F06000" w:rsidRPr="00F06000" w:rsidRDefault="00F06000" w:rsidP="0072296D"/>
                <w:p w:rsidR="00F06000" w:rsidRPr="00F06000" w:rsidRDefault="00F06000" w:rsidP="0072296D"/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F06000">
                  <w:pPr>
                    <w:pStyle w:val="afff"/>
                    <w:numPr>
                      <w:ilvl w:val="0"/>
                      <w:numId w:val="27"/>
                    </w:numPr>
                    <w:spacing w:after="0" w:line="240" w:lineRule="auto"/>
                    <w:ind w:left="51" w:firstLine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нормативные акты Российской федерации,  регулирующие все виды хозяйственной деятельности;</w:t>
                  </w:r>
                </w:p>
                <w:p w:rsidR="00F06000" w:rsidRPr="00F06000" w:rsidRDefault="00F06000" w:rsidP="00F06000">
                  <w:pPr>
                    <w:pStyle w:val="afff"/>
                    <w:numPr>
                      <w:ilvl w:val="0"/>
                      <w:numId w:val="27"/>
                    </w:numPr>
                    <w:spacing w:after="0" w:line="240" w:lineRule="auto"/>
                    <w:ind w:left="51" w:firstLine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акты официального разъяснения действующих норм;</w:t>
                  </w:r>
                </w:p>
                <w:p w:rsidR="00F06000" w:rsidRPr="00F06000" w:rsidRDefault="00F06000" w:rsidP="00F06000">
                  <w:pPr>
                    <w:pStyle w:val="afff"/>
                    <w:numPr>
                      <w:ilvl w:val="0"/>
                      <w:numId w:val="27"/>
                    </w:numPr>
                    <w:spacing w:after="0" w:line="240" w:lineRule="auto"/>
                    <w:ind w:left="51" w:firstLine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правовые акты общего характера и акты отраслевого значения;</w:t>
                  </w:r>
                </w:p>
                <w:p w:rsidR="00F06000" w:rsidRPr="00F06000" w:rsidRDefault="00F06000" w:rsidP="00F06000">
                  <w:pPr>
                    <w:pStyle w:val="afff"/>
                    <w:numPr>
                      <w:ilvl w:val="0"/>
                      <w:numId w:val="27"/>
                    </w:numPr>
                    <w:spacing w:after="0" w:line="240" w:lineRule="auto"/>
                    <w:ind w:left="51" w:firstLine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законы СССР и другие нормативные акты советского периода, представляющие интерес в настоящее время</w:t>
                  </w:r>
                </w:p>
              </w:tc>
              <w:tc>
                <w:tcPr>
                  <w:tcW w:w="2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Сетевой</w:t>
                  </w:r>
                </w:p>
              </w:tc>
              <w:tc>
                <w:tcPr>
                  <w:tcW w:w="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1</w:t>
                  </w:r>
                </w:p>
              </w:tc>
            </w:tr>
            <w:tr w:rsidR="00F06000" w:rsidRPr="00F06000" w:rsidTr="0072296D">
              <w:trPr>
                <w:trHeight w:val="659"/>
              </w:trPr>
              <w:tc>
                <w:tcPr>
                  <w:tcW w:w="1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r w:rsidRPr="00F06000">
                    <w:t>Информационный банк «Вопросы ответы»</w:t>
                  </w:r>
                </w:p>
                <w:p w:rsidR="00F06000" w:rsidRPr="00F06000" w:rsidRDefault="00F06000" w:rsidP="0072296D"/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r w:rsidRPr="00F06000">
                    <w:t>Консультации сотрудников госорганов и независимых экспертов в форме «вопрос-ответ»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pStyle w:val="afff"/>
                    <w:ind w:left="51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Темы консультаций</w:t>
                  </w:r>
                  <w:r w:rsidRPr="00F06000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:</w:t>
                  </w:r>
                </w:p>
                <w:p w:rsidR="00F06000" w:rsidRPr="00F06000" w:rsidRDefault="00F06000" w:rsidP="00F06000">
                  <w:pPr>
                    <w:pStyle w:val="afff"/>
                    <w:numPr>
                      <w:ilvl w:val="0"/>
                      <w:numId w:val="28"/>
                    </w:numPr>
                    <w:spacing w:after="0" w:line="240" w:lineRule="auto"/>
                    <w:ind w:left="335" w:hanging="284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бухгалтерский учет и налогообложение</w:t>
                  </w:r>
                </w:p>
                <w:p w:rsidR="00F06000" w:rsidRPr="00F06000" w:rsidRDefault="00F06000" w:rsidP="00F06000">
                  <w:pPr>
                    <w:pStyle w:val="afff"/>
                    <w:numPr>
                      <w:ilvl w:val="0"/>
                      <w:numId w:val="28"/>
                    </w:numPr>
                    <w:spacing w:after="0" w:line="240" w:lineRule="auto"/>
                    <w:ind w:left="335" w:hanging="28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 xml:space="preserve">официальные письма профильных ведомств (Минфин России, ФНС России, ФСС РФ </w:t>
                  </w:r>
                  <w:proofErr w:type="spellStart"/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Минздравсоцразвития</w:t>
                  </w:r>
                  <w:proofErr w:type="spellEnd"/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РФ, </w:t>
                  </w:r>
                  <w:proofErr w:type="spellStart"/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Роструд</w:t>
                  </w:r>
                  <w:proofErr w:type="spellEnd"/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 xml:space="preserve">) </w:t>
                  </w:r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подготовленные на запросы налогоплательщиков;</w:t>
                  </w:r>
                </w:p>
                <w:p w:rsidR="00F06000" w:rsidRPr="00F06000" w:rsidRDefault="00F06000" w:rsidP="00F06000">
                  <w:pPr>
                    <w:pStyle w:val="afff"/>
                    <w:numPr>
                      <w:ilvl w:val="0"/>
                      <w:numId w:val="28"/>
                    </w:numPr>
                    <w:spacing w:after="0" w:line="240" w:lineRule="auto"/>
                    <w:ind w:left="335" w:hanging="28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консультации специалистов ведомств, ведущих аудиторских и консалтинговых фирм;</w:t>
                  </w:r>
                </w:p>
                <w:p w:rsidR="00F06000" w:rsidRPr="00F06000" w:rsidRDefault="00F06000" w:rsidP="00F06000">
                  <w:pPr>
                    <w:pStyle w:val="afff"/>
                    <w:numPr>
                      <w:ilvl w:val="0"/>
                      <w:numId w:val="28"/>
                    </w:numPr>
                    <w:spacing w:after="0" w:line="240" w:lineRule="auto"/>
                    <w:ind w:left="335" w:hanging="28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разъяснения экспертов.</w:t>
                  </w:r>
                </w:p>
                <w:p w:rsidR="00F06000" w:rsidRPr="00F06000" w:rsidRDefault="00F06000" w:rsidP="0072296D">
                  <w:pPr>
                    <w:pStyle w:val="afff"/>
                    <w:ind w:left="5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Информационный банк должен содержать ссылки на правовые акты и материалы судебной практики.</w:t>
                  </w:r>
                </w:p>
              </w:tc>
              <w:tc>
                <w:tcPr>
                  <w:tcW w:w="2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lastRenderedPageBreak/>
                    <w:t>Сетевой однопользовательский</w:t>
                  </w:r>
                </w:p>
              </w:tc>
              <w:tc>
                <w:tcPr>
                  <w:tcW w:w="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1</w:t>
                  </w:r>
                </w:p>
              </w:tc>
            </w:tr>
            <w:tr w:rsidR="00F06000" w:rsidRPr="00F06000" w:rsidTr="0072296D">
              <w:trPr>
                <w:trHeight w:val="3733"/>
              </w:trPr>
              <w:tc>
                <w:tcPr>
                  <w:tcW w:w="1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r w:rsidRPr="00F06000">
                    <w:lastRenderedPageBreak/>
                    <w:t>Информационный банк «Корреспонденция счетов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r w:rsidRPr="00F06000">
                    <w:t>Схемы бухгалтерских проводок, в которых рассмотрен порядок бухгалтерского учета отдельных операций и возможные налоговые последствия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pStyle w:val="afff"/>
                    <w:ind w:left="5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Схемы включают в себя описание финансово-хозяйственной ситуации, подробное нормативное обоснование  ее решения, разъяснения налоговых последствий, таблицу записей по счетам бухгалтерского учета. Схемы должны содержать ссылки на нормативные документы, а также формы первичных учетных документов.</w:t>
                  </w:r>
                </w:p>
              </w:tc>
              <w:tc>
                <w:tcPr>
                  <w:tcW w:w="2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Локальный</w:t>
                  </w:r>
                </w:p>
              </w:tc>
              <w:tc>
                <w:tcPr>
                  <w:tcW w:w="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1</w:t>
                  </w:r>
                </w:p>
              </w:tc>
            </w:tr>
            <w:tr w:rsidR="00F06000" w:rsidRPr="00F06000" w:rsidTr="0072296D">
              <w:trPr>
                <w:trHeight w:val="3120"/>
              </w:trPr>
              <w:tc>
                <w:tcPr>
                  <w:tcW w:w="1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r w:rsidRPr="00F06000">
                    <w:lastRenderedPageBreak/>
                    <w:t>Решения высших судов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r w:rsidRPr="00F06000">
                    <w:t>Материалы по вопросам деятельности судов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pStyle w:val="afff"/>
                    <w:ind w:left="5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Документы высших органов судебной власти (Высшего арбитражного суда РФ, Верховного суда РФ, Конституционного суда РФ); документы, касающиеся деятельности судебной системы РФ.</w:t>
                  </w:r>
                </w:p>
              </w:tc>
              <w:tc>
                <w:tcPr>
                  <w:tcW w:w="2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Сетевой однопользовательский</w:t>
                  </w:r>
                </w:p>
              </w:tc>
              <w:tc>
                <w:tcPr>
                  <w:tcW w:w="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1</w:t>
                  </w:r>
                </w:p>
              </w:tc>
            </w:tr>
            <w:tr w:rsidR="00F06000" w:rsidRPr="00F06000" w:rsidTr="0072296D">
              <w:trPr>
                <w:trHeight w:val="2258"/>
              </w:trPr>
              <w:tc>
                <w:tcPr>
                  <w:tcW w:w="1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r w:rsidRPr="00F06000">
                    <w:t>Подборка судебных решений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r w:rsidRPr="00F06000">
                    <w:t>Материалы по вопросам деятельности судов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pStyle w:val="afff"/>
                    <w:ind w:left="5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Содержание подборки судебных решений, принятых арбитражными судами и судами общей юрисдикции, а также Конституционным судом РФ</w:t>
                  </w:r>
                </w:p>
              </w:tc>
              <w:tc>
                <w:tcPr>
                  <w:tcW w:w="2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Сетевой однопользовательский</w:t>
                  </w:r>
                </w:p>
              </w:tc>
              <w:tc>
                <w:tcPr>
                  <w:tcW w:w="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1</w:t>
                  </w:r>
                </w:p>
              </w:tc>
            </w:tr>
            <w:tr w:rsidR="00F06000" w:rsidRPr="00F06000" w:rsidTr="0072296D">
              <w:trPr>
                <w:trHeight w:val="5100"/>
              </w:trPr>
              <w:tc>
                <w:tcPr>
                  <w:tcW w:w="1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r w:rsidRPr="00F06000">
                    <w:t>Арбитражный суд округа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r w:rsidRPr="00F06000">
                    <w:t>Информационный комплекс, объединяющий информационные банки судебных актов всех 10 арбитражных судов округов РФ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pStyle w:val="afff"/>
                    <w:ind w:left="5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Судебные акты арбитражного суда определенного округа РФ:</w:t>
                  </w:r>
                </w:p>
                <w:p w:rsidR="00F06000" w:rsidRPr="00F06000" w:rsidRDefault="00F06000" w:rsidP="0072296D">
                  <w:pPr>
                    <w:ind w:left="33"/>
                  </w:pPr>
                  <w:r w:rsidRPr="00F06000">
                    <w:rPr>
                      <w:b/>
                      <w:bCs/>
                    </w:rPr>
                    <w:t>•</w:t>
                  </w:r>
                  <w:r w:rsidRPr="00F06000">
                    <w:t xml:space="preserve"> Северо-Западный округ;</w:t>
                  </w:r>
                </w:p>
                <w:p w:rsidR="00F06000" w:rsidRPr="00F06000" w:rsidRDefault="00F06000" w:rsidP="0072296D">
                  <w:pPr>
                    <w:ind w:left="33"/>
                  </w:pPr>
                  <w:r w:rsidRPr="00F06000">
                    <w:rPr>
                      <w:b/>
                      <w:bCs/>
                    </w:rPr>
                    <w:t>•</w:t>
                  </w:r>
                  <w:r w:rsidRPr="00F06000">
                    <w:t xml:space="preserve"> Уральский округ;</w:t>
                  </w:r>
                </w:p>
                <w:p w:rsidR="00F06000" w:rsidRPr="00F06000" w:rsidRDefault="00F06000" w:rsidP="0072296D">
                  <w:pPr>
                    <w:ind w:left="33"/>
                  </w:pPr>
                  <w:r w:rsidRPr="00F06000">
                    <w:rPr>
                      <w:b/>
                      <w:bCs/>
                    </w:rPr>
                    <w:t>•</w:t>
                  </w:r>
                  <w:r w:rsidRPr="00F06000">
                    <w:t xml:space="preserve"> Восточно-Сибирский округ;</w:t>
                  </w:r>
                </w:p>
                <w:p w:rsidR="00F06000" w:rsidRPr="00F06000" w:rsidRDefault="00F06000" w:rsidP="0072296D">
                  <w:pPr>
                    <w:ind w:left="33"/>
                  </w:pPr>
                  <w:r w:rsidRPr="00F06000">
                    <w:rPr>
                      <w:b/>
                      <w:bCs/>
                    </w:rPr>
                    <w:t>•</w:t>
                  </w:r>
                  <w:r w:rsidRPr="00F06000">
                    <w:t xml:space="preserve"> Московский округ;</w:t>
                  </w:r>
                </w:p>
                <w:p w:rsidR="00F06000" w:rsidRPr="00F06000" w:rsidRDefault="00F06000" w:rsidP="0072296D">
                  <w:pPr>
                    <w:ind w:left="33"/>
                  </w:pPr>
                  <w:r w:rsidRPr="00F06000">
                    <w:rPr>
                      <w:b/>
                      <w:bCs/>
                    </w:rPr>
                    <w:t>•</w:t>
                  </w:r>
                  <w:r w:rsidRPr="00F06000">
                    <w:t xml:space="preserve"> Западно-Сибирский округ;</w:t>
                  </w:r>
                </w:p>
                <w:p w:rsidR="00F06000" w:rsidRPr="00F06000" w:rsidRDefault="00F06000" w:rsidP="0072296D">
                  <w:pPr>
                    <w:ind w:left="33"/>
                  </w:pPr>
                  <w:r w:rsidRPr="00F06000">
                    <w:rPr>
                      <w:b/>
                      <w:bCs/>
                    </w:rPr>
                    <w:t>•</w:t>
                  </w:r>
                  <w:r w:rsidRPr="00F06000">
                    <w:t xml:space="preserve"> Поволжский округ;</w:t>
                  </w:r>
                </w:p>
                <w:p w:rsidR="00F06000" w:rsidRPr="00F06000" w:rsidRDefault="00F06000" w:rsidP="0072296D">
                  <w:pPr>
                    <w:ind w:left="33"/>
                  </w:pPr>
                  <w:r w:rsidRPr="00F06000">
                    <w:rPr>
                      <w:b/>
                      <w:bCs/>
                    </w:rPr>
                    <w:t>•</w:t>
                  </w:r>
                  <w:r w:rsidRPr="00F06000">
                    <w:t xml:space="preserve"> Волго-Вятский округ;</w:t>
                  </w:r>
                </w:p>
                <w:p w:rsidR="00F06000" w:rsidRPr="00F06000" w:rsidRDefault="00F06000" w:rsidP="0072296D">
                  <w:pPr>
                    <w:ind w:left="33"/>
                  </w:pPr>
                  <w:r w:rsidRPr="00F06000">
                    <w:rPr>
                      <w:b/>
                      <w:bCs/>
                    </w:rPr>
                    <w:t>•</w:t>
                  </w:r>
                  <w:r w:rsidRPr="00F06000">
                    <w:t xml:space="preserve"> Дальневосточный округ;</w:t>
                  </w:r>
                </w:p>
                <w:p w:rsidR="00F06000" w:rsidRPr="00F06000" w:rsidRDefault="00F06000" w:rsidP="0072296D">
                  <w:pPr>
                    <w:ind w:left="33"/>
                  </w:pPr>
                  <w:r w:rsidRPr="00F06000">
                    <w:rPr>
                      <w:b/>
                      <w:bCs/>
                    </w:rPr>
                    <w:t>•</w:t>
                  </w:r>
                  <w:r w:rsidRPr="00F06000">
                    <w:t xml:space="preserve"> Центральный округ;</w:t>
                  </w:r>
                </w:p>
                <w:p w:rsidR="00F06000" w:rsidRPr="00F06000" w:rsidRDefault="00F06000" w:rsidP="0072296D">
                  <w:pPr>
                    <w:ind w:left="33"/>
                  </w:pPr>
                  <w:r w:rsidRPr="00F06000">
                    <w:rPr>
                      <w:b/>
                      <w:bCs/>
                    </w:rPr>
                    <w:t>•</w:t>
                  </w:r>
                  <w:r w:rsidRPr="00F06000">
                    <w:t xml:space="preserve"> Северо-Кавказский округ.</w:t>
                  </w:r>
                </w:p>
                <w:p w:rsidR="00F06000" w:rsidRPr="00F06000" w:rsidRDefault="00F06000" w:rsidP="0072296D">
                  <w:pPr>
                    <w:pStyle w:val="afff"/>
                    <w:ind w:left="51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Сетевой однопользовательский</w:t>
                  </w:r>
                </w:p>
              </w:tc>
              <w:tc>
                <w:tcPr>
                  <w:tcW w:w="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1</w:t>
                  </w:r>
                </w:p>
              </w:tc>
            </w:tr>
            <w:tr w:rsidR="00F06000" w:rsidRPr="00F06000" w:rsidTr="0072296D">
              <w:trPr>
                <w:trHeight w:val="909"/>
              </w:trPr>
              <w:tc>
                <w:tcPr>
                  <w:tcW w:w="1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r w:rsidRPr="00F06000">
                    <w:lastRenderedPageBreak/>
                    <w:t>Деловые бумаги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/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pStyle w:val="afff"/>
                    <w:ind w:left="51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Сетевой однопользовательский</w:t>
                  </w:r>
                </w:p>
              </w:tc>
              <w:tc>
                <w:tcPr>
                  <w:tcW w:w="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1</w:t>
                  </w:r>
                </w:p>
              </w:tc>
            </w:tr>
            <w:tr w:rsidR="00F06000" w:rsidRPr="00F06000" w:rsidTr="0072296D">
              <w:trPr>
                <w:trHeight w:val="2112"/>
              </w:trPr>
              <w:tc>
                <w:tcPr>
                  <w:tcW w:w="1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r w:rsidRPr="00F06000">
                    <w:t>Строительство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r w:rsidRPr="00F06000">
                    <w:t>Нормативно-техническая документация, связанная со строительством, градостроительством и архитектурой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pStyle w:val="afff"/>
                    <w:ind w:left="5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 xml:space="preserve">СНиП, </w:t>
                  </w:r>
                  <w:proofErr w:type="spellStart"/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СНиР</w:t>
                  </w:r>
                  <w:proofErr w:type="spellEnd"/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 xml:space="preserve">, ГОСТ, </w:t>
                  </w:r>
                  <w:proofErr w:type="spellStart"/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ГОСТр</w:t>
                  </w:r>
                  <w:proofErr w:type="spellEnd"/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 xml:space="preserve">, ВСН, ГСН, </w:t>
                  </w:r>
                  <w:proofErr w:type="spellStart"/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ГСНр</w:t>
                  </w:r>
                  <w:proofErr w:type="spellEnd"/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 xml:space="preserve">, ГЭСН, </w:t>
                  </w:r>
                  <w:proofErr w:type="spellStart"/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ГЭСНр</w:t>
                  </w:r>
                  <w:proofErr w:type="spellEnd"/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ГЭСНм</w:t>
                  </w:r>
                  <w:proofErr w:type="spellEnd"/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ГЭСНп</w:t>
                  </w:r>
                  <w:proofErr w:type="spellEnd"/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ЕНиР</w:t>
                  </w:r>
                  <w:proofErr w:type="spellEnd"/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 xml:space="preserve">, МДС, НПБ, ФЕР, </w:t>
                  </w:r>
                  <w:proofErr w:type="spellStart"/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ФЕРр</w:t>
                  </w:r>
                  <w:proofErr w:type="spellEnd"/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>, СП и другие документы.</w:t>
                  </w:r>
                </w:p>
              </w:tc>
              <w:tc>
                <w:tcPr>
                  <w:tcW w:w="2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Локальный</w:t>
                  </w:r>
                </w:p>
              </w:tc>
              <w:tc>
                <w:tcPr>
                  <w:tcW w:w="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1</w:t>
                  </w:r>
                </w:p>
              </w:tc>
            </w:tr>
            <w:tr w:rsidR="00F06000" w:rsidRPr="00F06000" w:rsidTr="0072296D">
              <w:trPr>
                <w:trHeight w:val="4033"/>
              </w:trPr>
              <w:tc>
                <w:tcPr>
                  <w:tcW w:w="1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r w:rsidRPr="00F06000">
                    <w:t>Региональный выпуск (Нижегородский выпуск)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r w:rsidRPr="00F06000">
                    <w:t>Документы органов государственной власти и местного самоуправления соответствующего субъекта Российской Федерации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r w:rsidRPr="00F06000">
                    <w:t>Тематика документов:</w:t>
                  </w:r>
                </w:p>
                <w:p w:rsidR="00F06000" w:rsidRPr="00F06000" w:rsidRDefault="00F06000" w:rsidP="0072296D">
                  <w:pPr>
                    <w:ind w:left="33"/>
                  </w:pPr>
                  <w:r w:rsidRPr="00F06000">
                    <w:rPr>
                      <w:b/>
                      <w:bCs/>
                    </w:rPr>
                    <w:t>•</w:t>
                  </w:r>
                  <w:r w:rsidRPr="00F06000">
                    <w:t xml:space="preserve"> о региональных и местных налогах;</w:t>
                  </w:r>
                </w:p>
                <w:p w:rsidR="00F06000" w:rsidRPr="00F06000" w:rsidRDefault="00F06000" w:rsidP="0072296D">
                  <w:pPr>
                    <w:ind w:left="33"/>
                  </w:pPr>
                  <w:r w:rsidRPr="00F06000">
                    <w:rPr>
                      <w:b/>
                      <w:bCs/>
                    </w:rPr>
                    <w:t>•</w:t>
                  </w:r>
                  <w:r w:rsidRPr="00F06000">
                    <w:t xml:space="preserve"> о налоговых льготах;</w:t>
                  </w:r>
                </w:p>
                <w:p w:rsidR="00F06000" w:rsidRPr="00F06000" w:rsidRDefault="00F06000" w:rsidP="0072296D">
                  <w:pPr>
                    <w:ind w:left="33"/>
                  </w:pPr>
                  <w:r w:rsidRPr="00F06000">
                    <w:rPr>
                      <w:b/>
                      <w:bCs/>
                    </w:rPr>
                    <w:t>•</w:t>
                  </w:r>
                  <w:r w:rsidRPr="00F06000">
                    <w:t xml:space="preserve"> о субсидиях, бюджетных кредитах и гарантиях, предоставляемых юридическим и физическим лицам;</w:t>
                  </w:r>
                </w:p>
                <w:p w:rsidR="00F06000" w:rsidRPr="00F06000" w:rsidRDefault="00F06000" w:rsidP="0072296D">
                  <w:pPr>
                    <w:ind w:left="33"/>
                  </w:pPr>
                  <w:r w:rsidRPr="00F06000">
                    <w:rPr>
                      <w:b/>
                      <w:bCs/>
                    </w:rPr>
                    <w:t>•</w:t>
                  </w:r>
                  <w:r w:rsidRPr="00F06000">
                    <w:t xml:space="preserve"> о поддержке предпринимательской и инвестиционной деятельности; о земле;</w:t>
                  </w:r>
                </w:p>
                <w:p w:rsidR="00F06000" w:rsidRPr="00F06000" w:rsidRDefault="00F06000" w:rsidP="0072296D">
                  <w:pPr>
                    <w:pStyle w:val="afff"/>
                    <w:ind w:left="3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6000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•</w:t>
                  </w:r>
                  <w:r w:rsidRPr="00F06000">
                    <w:rPr>
                      <w:rFonts w:ascii="Times New Roman" w:hAnsi="Times New Roman"/>
                      <w:sz w:val="24"/>
                      <w:szCs w:val="24"/>
                    </w:rPr>
                    <w:t xml:space="preserve"> о приватизации государственной собственности субъекта РФ</w:t>
                  </w:r>
                </w:p>
              </w:tc>
              <w:tc>
                <w:tcPr>
                  <w:tcW w:w="2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Сетевой однопользовательский</w:t>
                  </w:r>
                </w:p>
              </w:tc>
              <w:tc>
                <w:tcPr>
                  <w:tcW w:w="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1</w:t>
                  </w:r>
                </w:p>
              </w:tc>
            </w:tr>
            <w:tr w:rsidR="00F06000" w:rsidRPr="00F06000" w:rsidTr="0072296D">
              <w:trPr>
                <w:trHeight w:val="2667"/>
              </w:trPr>
              <w:tc>
                <w:tcPr>
                  <w:tcW w:w="1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r w:rsidRPr="00F06000">
                    <w:t>Постатейные комментарии и книги (Комментарии законодательства)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r w:rsidRPr="00F06000">
                    <w:t xml:space="preserve">Подборка комментариев  </w:t>
                  </w:r>
                </w:p>
                <w:p w:rsidR="00F06000" w:rsidRPr="00F06000" w:rsidRDefault="00F06000" w:rsidP="0072296D">
                  <w:r w:rsidRPr="00F06000">
                    <w:t>к законам</w:t>
                  </w:r>
                </w:p>
                <w:p w:rsidR="00F06000" w:rsidRPr="00F06000" w:rsidRDefault="00F06000" w:rsidP="0072296D">
                  <w:r w:rsidRPr="00F06000">
                    <w:t>и кодексам</w:t>
                  </w:r>
                </w:p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ind w:left="33" w:hanging="5"/>
                  </w:pPr>
                  <w:r w:rsidRPr="00F06000">
                    <w:rPr>
                      <w:b/>
                      <w:bCs/>
                    </w:rPr>
                    <w:t>•</w:t>
                  </w:r>
                  <w:r w:rsidRPr="00F06000">
                    <w:t xml:space="preserve"> постатейные комментарии к законам и кодексам;</w:t>
                  </w:r>
                </w:p>
                <w:p w:rsidR="00F06000" w:rsidRPr="00F06000" w:rsidRDefault="00F06000" w:rsidP="0072296D">
                  <w:pPr>
                    <w:ind w:left="33" w:hanging="5"/>
                  </w:pPr>
                  <w:r w:rsidRPr="00F06000">
                    <w:rPr>
                      <w:b/>
                      <w:bCs/>
                    </w:rPr>
                    <w:t>•</w:t>
                  </w:r>
                  <w:r w:rsidRPr="00F06000">
                    <w:t xml:space="preserve"> монографии, книги и учебники по актуальным вопросам законодательства;</w:t>
                  </w:r>
                </w:p>
                <w:p w:rsidR="00F06000" w:rsidRPr="00F06000" w:rsidRDefault="00F06000" w:rsidP="0072296D">
                  <w:pPr>
                    <w:ind w:left="33" w:hanging="5"/>
                  </w:pPr>
                  <w:r w:rsidRPr="00F06000">
                    <w:rPr>
                      <w:b/>
                      <w:bCs/>
                    </w:rPr>
                    <w:t>•</w:t>
                  </w:r>
                  <w:r w:rsidRPr="00F06000">
                    <w:t xml:space="preserve"> консультации в форме вопрос-ответ по актуальным юридическим вопросам;</w:t>
                  </w:r>
                </w:p>
                <w:p w:rsidR="00F06000" w:rsidRPr="00F06000" w:rsidRDefault="00F06000" w:rsidP="0072296D">
                  <w:pPr>
                    <w:ind w:left="33" w:hanging="5"/>
                  </w:pPr>
                  <w:r w:rsidRPr="00F06000">
                    <w:rPr>
                      <w:b/>
                      <w:bCs/>
                    </w:rPr>
                    <w:t>•</w:t>
                  </w:r>
                  <w:r w:rsidRPr="00F06000">
                    <w:t xml:space="preserve"> материалы </w:t>
                  </w:r>
                  <w:r w:rsidRPr="00F06000">
                    <w:lastRenderedPageBreak/>
                    <w:t>юридической прессы.</w:t>
                  </w:r>
                </w:p>
              </w:tc>
              <w:tc>
                <w:tcPr>
                  <w:tcW w:w="2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lastRenderedPageBreak/>
                    <w:t>Сетевой однопользовательский</w:t>
                  </w:r>
                </w:p>
              </w:tc>
              <w:tc>
                <w:tcPr>
                  <w:tcW w:w="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1</w:t>
                  </w:r>
                </w:p>
              </w:tc>
            </w:tr>
            <w:tr w:rsidR="00F06000" w:rsidRPr="00F06000" w:rsidTr="0072296D">
              <w:trPr>
                <w:trHeight w:val="583"/>
              </w:trPr>
              <w:tc>
                <w:tcPr>
                  <w:tcW w:w="1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r w:rsidRPr="00F06000">
                    <w:lastRenderedPageBreak/>
                    <w:t>Регионы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/>
              </w:tc>
              <w:tc>
                <w:tcPr>
                  <w:tcW w:w="2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ind w:left="33" w:hanging="5"/>
                    <w:rPr>
                      <w:b/>
                      <w:bCs/>
                    </w:rPr>
                  </w:pPr>
                </w:p>
              </w:tc>
              <w:tc>
                <w:tcPr>
                  <w:tcW w:w="2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Локальный</w:t>
                  </w:r>
                </w:p>
              </w:tc>
              <w:tc>
                <w:tcPr>
                  <w:tcW w:w="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6000" w:rsidRPr="00F06000" w:rsidRDefault="00F06000" w:rsidP="0072296D">
                  <w:pPr>
                    <w:jc w:val="center"/>
                  </w:pPr>
                  <w:r w:rsidRPr="00F06000">
                    <w:t>1</w:t>
                  </w:r>
                </w:p>
              </w:tc>
            </w:tr>
          </w:tbl>
          <w:p w:rsidR="00F06000" w:rsidRPr="00F06000" w:rsidRDefault="00F06000" w:rsidP="0072296D">
            <w:pPr>
              <w:jc w:val="center"/>
            </w:pPr>
          </w:p>
        </w:tc>
      </w:tr>
      <w:tr w:rsidR="00F06000" w:rsidRPr="00F06000" w:rsidTr="0072296D">
        <w:trPr>
          <w:trHeight w:val="348"/>
        </w:trPr>
        <w:tc>
          <w:tcPr>
            <w:tcW w:w="9571" w:type="dxa"/>
          </w:tcPr>
          <w:p w:rsidR="00F06000" w:rsidRPr="00F06000" w:rsidRDefault="00F06000" w:rsidP="0072296D">
            <w:pPr>
              <w:jc w:val="center"/>
            </w:pPr>
            <w:r w:rsidRPr="00F06000">
              <w:lastRenderedPageBreak/>
              <w:t>Подраздел 2.2 Описание оказываемых услуг</w:t>
            </w:r>
          </w:p>
        </w:tc>
      </w:tr>
      <w:tr w:rsidR="00F06000" w:rsidRPr="00F06000" w:rsidTr="0072296D">
        <w:trPr>
          <w:trHeight w:val="348"/>
        </w:trPr>
        <w:tc>
          <w:tcPr>
            <w:tcW w:w="9571" w:type="dxa"/>
          </w:tcPr>
          <w:p w:rsidR="00F06000" w:rsidRPr="00F06000" w:rsidRDefault="00F06000" w:rsidP="0072296D">
            <w:pPr>
              <w:jc w:val="both"/>
            </w:pPr>
            <w:r w:rsidRPr="00F06000">
              <w:t>- Регистрация экземпляров электронной справочной правовой системы на компьютере Заказчика;</w:t>
            </w:r>
          </w:p>
          <w:p w:rsidR="00F06000" w:rsidRPr="00F06000" w:rsidRDefault="00F06000" w:rsidP="0072296D">
            <w:r w:rsidRPr="00F06000">
              <w:t>- Поставка экземпляров электронной справочной правовой системы;</w:t>
            </w:r>
          </w:p>
          <w:p w:rsidR="00F06000" w:rsidRPr="00F06000" w:rsidRDefault="00F06000" w:rsidP="0072296D">
            <w:pPr>
              <w:jc w:val="both"/>
            </w:pPr>
            <w:r w:rsidRPr="00F06000">
              <w:t>- Техническое обеспечение получения информации Заказчиком, актуализация набора текстовой информации;</w:t>
            </w:r>
          </w:p>
          <w:p w:rsidR="00F06000" w:rsidRPr="00F06000" w:rsidRDefault="00F06000" w:rsidP="0072296D">
            <w:pPr>
              <w:jc w:val="both"/>
            </w:pPr>
            <w:r w:rsidRPr="00F06000">
              <w:t>- Осуществление технической профилактики работоспособности экземпляров электронной справочной правовой системы и восстановление работоспособности экземпляров в случае сбоев компьютерного оборудования после их устранения;</w:t>
            </w:r>
          </w:p>
          <w:p w:rsidR="00F06000" w:rsidRPr="00F06000" w:rsidRDefault="00F06000" w:rsidP="0072296D">
            <w:pPr>
              <w:pStyle w:val="afff"/>
              <w:ind w:left="0"/>
              <w:contextualSpacing w:val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F06000">
              <w:rPr>
                <w:rFonts w:ascii="Times New Roman" w:hAnsi="Times New Roman"/>
                <w:iCs/>
                <w:sz w:val="24"/>
                <w:szCs w:val="24"/>
              </w:rPr>
              <w:t xml:space="preserve">- Установка обновлений экземпляров электронной справочной правовой системы в соответствии введениям новых правовых актов РФ – не реже 1 раза в две недели; </w:t>
            </w:r>
          </w:p>
          <w:p w:rsidR="00F06000" w:rsidRPr="00F06000" w:rsidRDefault="00F06000" w:rsidP="0072296D">
            <w:pPr>
              <w:widowControl w:val="0"/>
              <w:tabs>
                <w:tab w:val="left" w:pos="426"/>
              </w:tabs>
              <w:jc w:val="both"/>
              <w:rPr>
                <w:iCs/>
              </w:rPr>
            </w:pPr>
            <w:r w:rsidRPr="00F06000">
              <w:rPr>
                <w:iCs/>
              </w:rPr>
              <w:t xml:space="preserve">- Предоставление возможности получения консультаций по работе экземпляров </w:t>
            </w:r>
            <w:r w:rsidRPr="00F06000">
              <w:t xml:space="preserve">электронной справочной правовой системы </w:t>
            </w:r>
            <w:r w:rsidRPr="00F06000">
              <w:rPr>
                <w:iCs/>
              </w:rPr>
              <w:t xml:space="preserve">в офисе; </w:t>
            </w:r>
          </w:p>
          <w:p w:rsidR="00F06000" w:rsidRPr="00F06000" w:rsidRDefault="00F06000" w:rsidP="0072296D">
            <w:pPr>
              <w:widowControl w:val="0"/>
              <w:tabs>
                <w:tab w:val="left" w:pos="426"/>
              </w:tabs>
              <w:jc w:val="both"/>
              <w:rPr>
                <w:iCs/>
              </w:rPr>
            </w:pPr>
            <w:r w:rsidRPr="00F06000">
              <w:rPr>
                <w:iCs/>
              </w:rPr>
              <w:t>- Инфор</w:t>
            </w:r>
            <w:bookmarkStart w:id="1" w:name="_GoBack"/>
            <w:bookmarkEnd w:id="1"/>
            <w:r w:rsidRPr="00F06000">
              <w:rPr>
                <w:iCs/>
              </w:rPr>
              <w:t>мирование – донесение информации об изменениях в экземплярах электронной справочной правовой системы, анонс новой информации, передача другой значимой информации;</w:t>
            </w:r>
          </w:p>
          <w:p w:rsidR="00F06000" w:rsidRPr="00F06000" w:rsidRDefault="00F06000" w:rsidP="0072296D">
            <w:pPr>
              <w:widowControl w:val="0"/>
              <w:tabs>
                <w:tab w:val="left" w:pos="426"/>
              </w:tabs>
              <w:jc w:val="both"/>
            </w:pPr>
            <w:r w:rsidRPr="00F06000">
              <w:rPr>
                <w:iCs/>
              </w:rPr>
              <w:t xml:space="preserve">- </w:t>
            </w:r>
            <w:r w:rsidRPr="00F06000">
              <w:t>Помощь при работе с системой - без ограничений;</w:t>
            </w:r>
          </w:p>
          <w:p w:rsidR="00F06000" w:rsidRPr="00F06000" w:rsidRDefault="00F06000" w:rsidP="0072296D">
            <w:pPr>
              <w:widowControl w:val="0"/>
              <w:tabs>
                <w:tab w:val="left" w:pos="426"/>
              </w:tabs>
              <w:jc w:val="both"/>
            </w:pPr>
            <w:r w:rsidRPr="00F06000">
              <w:t>- Заказ документов - без ограничений;</w:t>
            </w:r>
          </w:p>
          <w:p w:rsidR="00F06000" w:rsidRPr="00F06000" w:rsidRDefault="00F06000" w:rsidP="0072296D">
            <w:pPr>
              <w:widowControl w:val="0"/>
              <w:tabs>
                <w:tab w:val="left" w:pos="426"/>
              </w:tabs>
              <w:jc w:val="both"/>
            </w:pPr>
            <w:r w:rsidRPr="00F06000">
              <w:t>- Работа с полным массивом правовой информации в офисе Исполнителя;</w:t>
            </w:r>
          </w:p>
          <w:p w:rsidR="00F06000" w:rsidRPr="00F06000" w:rsidRDefault="00F06000" w:rsidP="0072296D">
            <w:pPr>
              <w:widowControl w:val="0"/>
              <w:tabs>
                <w:tab w:val="left" w:pos="426"/>
              </w:tabs>
              <w:jc w:val="both"/>
            </w:pPr>
            <w:r w:rsidRPr="00F06000">
              <w:t>- Бюллетень пользователя – не реже 1 раза в месяц;</w:t>
            </w:r>
          </w:p>
          <w:p w:rsidR="00F06000" w:rsidRPr="00F06000" w:rsidRDefault="00F06000" w:rsidP="0072296D">
            <w:pPr>
              <w:widowControl w:val="0"/>
              <w:tabs>
                <w:tab w:val="left" w:pos="426"/>
              </w:tabs>
              <w:jc w:val="both"/>
            </w:pPr>
            <w:r w:rsidRPr="00F06000">
              <w:t>- Обучение эффективному использованию систем - без ограничений;</w:t>
            </w:r>
          </w:p>
          <w:p w:rsidR="00F06000" w:rsidRPr="00F06000" w:rsidRDefault="00F06000" w:rsidP="0072296D">
            <w:pPr>
              <w:widowControl w:val="0"/>
              <w:tabs>
                <w:tab w:val="left" w:pos="426"/>
              </w:tabs>
              <w:jc w:val="both"/>
            </w:pPr>
            <w:r w:rsidRPr="00F06000">
              <w:t>- Семинары-тренинги;</w:t>
            </w:r>
          </w:p>
          <w:p w:rsidR="00F06000" w:rsidRPr="00F06000" w:rsidRDefault="00F06000" w:rsidP="0072296D">
            <w:pPr>
              <w:widowControl w:val="0"/>
              <w:tabs>
                <w:tab w:val="left" w:pos="426"/>
              </w:tabs>
              <w:jc w:val="both"/>
            </w:pPr>
            <w:r w:rsidRPr="00F06000">
              <w:t xml:space="preserve">- Помощь эксперта - без ограничений, срок исполнения заявки – в течение 1- 2 рабочих дней; </w:t>
            </w:r>
          </w:p>
          <w:p w:rsidR="00F06000" w:rsidRPr="00F06000" w:rsidRDefault="00F06000" w:rsidP="0072296D">
            <w:pPr>
              <w:widowControl w:val="0"/>
              <w:tabs>
                <w:tab w:val="left" w:pos="426"/>
              </w:tabs>
              <w:jc w:val="both"/>
            </w:pPr>
            <w:r w:rsidRPr="00F06000">
              <w:t>- Линия консультаций по правовым и бухгалтерским вопросам -  1 консультация специалиста в месяц, формат общения со специалистом – в письменном виде, срок исполнения - 7 рабочих дней;</w:t>
            </w:r>
          </w:p>
        </w:tc>
      </w:tr>
      <w:tr w:rsidR="00F06000" w:rsidRPr="00F06000" w:rsidTr="0072296D">
        <w:trPr>
          <w:trHeight w:val="348"/>
        </w:trPr>
        <w:tc>
          <w:tcPr>
            <w:tcW w:w="9571" w:type="dxa"/>
          </w:tcPr>
          <w:p w:rsidR="00F06000" w:rsidRPr="00F06000" w:rsidRDefault="00F06000" w:rsidP="0072296D">
            <w:pPr>
              <w:jc w:val="center"/>
            </w:pPr>
            <w:r w:rsidRPr="00F06000">
              <w:t>Подраздел 2.3 Объем оказываемых услуг либо доля оказываемых услуг в общем объеме закупки</w:t>
            </w:r>
          </w:p>
        </w:tc>
      </w:tr>
      <w:tr w:rsidR="00F06000" w:rsidRPr="00F06000" w:rsidTr="0072296D">
        <w:trPr>
          <w:trHeight w:val="348"/>
        </w:trPr>
        <w:tc>
          <w:tcPr>
            <w:tcW w:w="9571" w:type="dxa"/>
          </w:tcPr>
          <w:p w:rsidR="00F06000" w:rsidRPr="00F06000" w:rsidRDefault="00F06000" w:rsidP="0072296D">
            <w:pPr>
              <w:jc w:val="both"/>
            </w:pPr>
            <w:r w:rsidRPr="00F06000">
              <w:t>Доля/объем отдельных услуг в общем объеме закупок не определена.</w:t>
            </w:r>
          </w:p>
        </w:tc>
      </w:tr>
    </w:tbl>
    <w:p w:rsidR="00F06000" w:rsidRPr="00F06000" w:rsidRDefault="00F06000" w:rsidP="00F06000"/>
    <w:p w:rsidR="00F06000" w:rsidRPr="00F06000" w:rsidRDefault="00F06000" w:rsidP="00F06000"/>
    <w:p w:rsidR="00F06000" w:rsidRPr="00F06000" w:rsidRDefault="00F06000" w:rsidP="00F06000"/>
    <w:p w:rsidR="00F06000" w:rsidRPr="00F06000" w:rsidRDefault="00F06000" w:rsidP="00F06000"/>
    <w:p w:rsidR="00F06000" w:rsidRPr="00F06000" w:rsidRDefault="00F06000" w:rsidP="00F06000">
      <w:pPr>
        <w:jc w:val="center"/>
      </w:pPr>
      <w:r w:rsidRPr="00F06000">
        <w:t>РАЗДЕЛ 3. ТРЕБОВАНИЯ К УСЛУГАМ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06000" w:rsidRPr="00F06000" w:rsidTr="0072296D">
        <w:tc>
          <w:tcPr>
            <w:tcW w:w="9571" w:type="dxa"/>
          </w:tcPr>
          <w:p w:rsidR="00F06000" w:rsidRPr="00F06000" w:rsidRDefault="00F06000" w:rsidP="0072296D">
            <w:pPr>
              <w:jc w:val="center"/>
            </w:pPr>
            <w:r w:rsidRPr="00F06000">
              <w:t>Подраздел 3.1 Общие требования</w:t>
            </w:r>
          </w:p>
        </w:tc>
      </w:tr>
      <w:tr w:rsidR="00F06000" w:rsidRPr="00F06000" w:rsidTr="0072296D">
        <w:tc>
          <w:tcPr>
            <w:tcW w:w="9571" w:type="dxa"/>
          </w:tcPr>
          <w:p w:rsidR="00F06000" w:rsidRPr="00F06000" w:rsidRDefault="00F06000" w:rsidP="0072296D">
            <w:pPr>
              <w:shd w:val="clear" w:color="auto" w:fill="FFFFFF"/>
              <w:spacing w:before="60"/>
              <w:jc w:val="both"/>
              <w:rPr>
                <w:bCs/>
                <w:u w:val="single"/>
              </w:rPr>
            </w:pPr>
            <w:r w:rsidRPr="00F06000">
              <w:rPr>
                <w:bCs/>
                <w:u w:val="single"/>
              </w:rPr>
              <w:t xml:space="preserve">Место оказания услуг: </w:t>
            </w:r>
          </w:p>
          <w:p w:rsidR="00F06000" w:rsidRPr="00F06000" w:rsidRDefault="00F06000" w:rsidP="0072296D">
            <w:pPr>
              <w:ind w:firstLine="601"/>
              <w:jc w:val="both"/>
              <w:rPr>
                <w:bCs/>
              </w:rPr>
            </w:pPr>
            <w:r w:rsidRPr="00F06000">
              <w:rPr>
                <w:bCs/>
              </w:rPr>
              <w:t xml:space="preserve">г. Нижний Новгород, Московское шоссе, д. 302А </w:t>
            </w:r>
            <w:r w:rsidRPr="00F06000">
              <w:t>(Нижегородское отделение и аппарат управления филиала «Приволжский территориальный округ» ФГУП «РосРАО»).</w:t>
            </w:r>
          </w:p>
          <w:p w:rsidR="00F06000" w:rsidRPr="00F06000" w:rsidRDefault="00F06000" w:rsidP="0072296D">
            <w:pPr>
              <w:jc w:val="both"/>
            </w:pPr>
          </w:p>
          <w:p w:rsidR="00F06000" w:rsidRPr="00F06000" w:rsidRDefault="00F06000" w:rsidP="0072296D">
            <w:pPr>
              <w:jc w:val="both"/>
            </w:pPr>
          </w:p>
          <w:p w:rsidR="00F06000" w:rsidRPr="00F06000" w:rsidRDefault="00F06000" w:rsidP="0072296D">
            <w:pPr>
              <w:jc w:val="both"/>
              <w:rPr>
                <w:u w:val="single"/>
              </w:rPr>
            </w:pPr>
            <w:r w:rsidRPr="00F06000">
              <w:rPr>
                <w:u w:val="single"/>
              </w:rPr>
              <w:t>Сроки и график оказания услуг:</w:t>
            </w:r>
          </w:p>
          <w:p w:rsidR="00F06000" w:rsidRPr="00F06000" w:rsidRDefault="00F06000" w:rsidP="0072296D">
            <w:pPr>
              <w:jc w:val="both"/>
              <w:rPr>
                <w:bCs/>
              </w:rPr>
            </w:pPr>
            <w:r w:rsidRPr="00F06000">
              <w:rPr>
                <w:bCs/>
              </w:rPr>
              <w:t xml:space="preserve">Начало оказания услуг – дата подписания договора, окончание оказания услуг – по истечении 12 месяцев </w:t>
            </w:r>
            <w:proofErr w:type="gramStart"/>
            <w:r w:rsidRPr="00F06000">
              <w:rPr>
                <w:bCs/>
              </w:rPr>
              <w:t>с даты подписания</w:t>
            </w:r>
            <w:proofErr w:type="gramEnd"/>
            <w:r w:rsidRPr="00F06000">
              <w:rPr>
                <w:bCs/>
              </w:rPr>
              <w:t xml:space="preserve"> договора.</w:t>
            </w:r>
          </w:p>
          <w:p w:rsidR="00F06000" w:rsidRPr="00F06000" w:rsidRDefault="00F06000" w:rsidP="0072296D">
            <w:pPr>
              <w:jc w:val="both"/>
            </w:pPr>
          </w:p>
        </w:tc>
      </w:tr>
      <w:tr w:rsidR="00F06000" w:rsidRPr="00F06000" w:rsidTr="0072296D">
        <w:tc>
          <w:tcPr>
            <w:tcW w:w="9571" w:type="dxa"/>
          </w:tcPr>
          <w:p w:rsidR="00F06000" w:rsidRPr="00F06000" w:rsidRDefault="00F06000" w:rsidP="0072296D">
            <w:pPr>
              <w:jc w:val="center"/>
              <w:rPr>
                <w:bCs/>
                <w:u w:val="single"/>
              </w:rPr>
            </w:pPr>
            <w:r w:rsidRPr="00F06000">
              <w:t>Подраздел 3.2 Специальные требования</w:t>
            </w:r>
          </w:p>
        </w:tc>
      </w:tr>
      <w:tr w:rsidR="00F06000" w:rsidRPr="00F06000" w:rsidTr="0072296D">
        <w:tc>
          <w:tcPr>
            <w:tcW w:w="9571" w:type="dxa"/>
          </w:tcPr>
          <w:p w:rsidR="00F06000" w:rsidRPr="00F06000" w:rsidRDefault="00F06000" w:rsidP="0072296D">
            <w:pPr>
              <w:spacing w:before="60"/>
              <w:jc w:val="both"/>
            </w:pPr>
            <w:r w:rsidRPr="00F06000">
              <w:t xml:space="preserve">Участник процедуры закупки должен иметь сертификат (или иной документ), подтверждающий право на распространение и информационное обслуживание </w:t>
            </w:r>
            <w:r w:rsidRPr="00F06000">
              <w:rPr>
                <w:iCs/>
              </w:rPr>
              <w:t>электронно-справочной правовой системы</w:t>
            </w:r>
            <w:r w:rsidRPr="00F06000">
              <w:t>.</w:t>
            </w:r>
          </w:p>
          <w:p w:rsidR="00F06000" w:rsidRPr="00F06000" w:rsidRDefault="00F06000" w:rsidP="0072296D">
            <w:pPr>
              <w:pStyle w:val="afff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000">
              <w:rPr>
                <w:rFonts w:ascii="Times New Roman" w:hAnsi="Times New Roman"/>
                <w:bCs/>
                <w:sz w:val="24"/>
                <w:szCs w:val="24"/>
              </w:rPr>
              <w:t>Программное обеспечение должно быть лицензионным и иметь соответствующий сертификат.</w:t>
            </w:r>
          </w:p>
        </w:tc>
      </w:tr>
      <w:tr w:rsidR="00F06000" w:rsidRPr="00F06000" w:rsidTr="0072296D">
        <w:tc>
          <w:tcPr>
            <w:tcW w:w="9571" w:type="dxa"/>
          </w:tcPr>
          <w:p w:rsidR="00F06000" w:rsidRPr="00F06000" w:rsidRDefault="00F06000" w:rsidP="0072296D">
            <w:pPr>
              <w:jc w:val="center"/>
            </w:pPr>
            <w:r w:rsidRPr="00F06000">
              <w:t>Подраздел 3.3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06000" w:rsidRPr="00F06000" w:rsidTr="0072296D">
        <w:tc>
          <w:tcPr>
            <w:tcW w:w="9571" w:type="dxa"/>
          </w:tcPr>
          <w:p w:rsidR="00F06000" w:rsidRPr="00F06000" w:rsidRDefault="00F06000" w:rsidP="0072296D">
            <w:pPr>
              <w:pStyle w:val="Default"/>
              <w:widowControl w:val="0"/>
              <w:tabs>
                <w:tab w:val="left" w:pos="426"/>
              </w:tabs>
              <w:spacing w:before="0"/>
              <w:rPr>
                <w:color w:val="auto"/>
              </w:rPr>
            </w:pPr>
            <w:r w:rsidRPr="00F06000">
              <w:rPr>
                <w:color w:val="auto"/>
              </w:rPr>
              <w:t>Исполнитель выставляет и до 5 числа месяца, следующего за месяцем оказания услуг,  предоставляет Заказчику счет на оплату оказанных услуг и акт сдачи-приемки  оказанных услуг.</w:t>
            </w:r>
          </w:p>
        </w:tc>
      </w:tr>
    </w:tbl>
    <w:p w:rsidR="00F06000" w:rsidRPr="00F06000" w:rsidRDefault="00F06000" w:rsidP="00F06000">
      <w:pPr>
        <w:jc w:val="center"/>
      </w:pPr>
    </w:p>
    <w:p w:rsidR="00F06000" w:rsidRPr="00F06000" w:rsidRDefault="00F06000" w:rsidP="00F06000">
      <w:pPr>
        <w:jc w:val="center"/>
      </w:pPr>
      <w:r w:rsidRPr="00F06000">
        <w:t>РАЗДЕЛ 4. ПЕРЕЧЕНЬ ПРИНЯТЫХ СОКРАЩЕНИЙ</w:t>
      </w:r>
    </w:p>
    <w:p w:rsidR="00F06000" w:rsidRPr="00F06000" w:rsidRDefault="00F06000" w:rsidP="00F06000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06000" w:rsidRPr="00F06000" w:rsidTr="007229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000" w:rsidRPr="00F06000" w:rsidRDefault="00F06000" w:rsidP="0072296D">
            <w:pPr>
              <w:jc w:val="center"/>
            </w:pPr>
            <w:r w:rsidRPr="00F06000">
              <w:t xml:space="preserve">№ </w:t>
            </w:r>
            <w:proofErr w:type="gramStart"/>
            <w:r w:rsidRPr="00F06000">
              <w:t>п</w:t>
            </w:r>
            <w:proofErr w:type="gramEnd"/>
            <w:r w:rsidRPr="00F06000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000" w:rsidRPr="00F06000" w:rsidRDefault="00F06000" w:rsidP="0072296D">
            <w:pPr>
              <w:autoSpaceDE w:val="0"/>
              <w:autoSpaceDN w:val="0"/>
              <w:adjustRightInd w:val="0"/>
              <w:jc w:val="center"/>
            </w:pPr>
            <w:r w:rsidRPr="00F06000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000" w:rsidRPr="00F06000" w:rsidRDefault="00F06000" w:rsidP="0072296D">
            <w:pPr>
              <w:jc w:val="center"/>
            </w:pPr>
            <w:r w:rsidRPr="00F06000">
              <w:t>Расшифровка сокращения</w:t>
            </w:r>
          </w:p>
        </w:tc>
      </w:tr>
      <w:tr w:rsidR="00F06000" w:rsidRPr="00F06000" w:rsidTr="007229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00" w:rsidRPr="00F06000" w:rsidRDefault="00F06000" w:rsidP="0072296D">
            <w:pPr>
              <w:jc w:val="both"/>
            </w:pPr>
            <w:r w:rsidRPr="00F06000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00" w:rsidRPr="00F06000" w:rsidRDefault="00F06000" w:rsidP="0072296D">
            <w:pPr>
              <w:autoSpaceDE w:val="0"/>
              <w:autoSpaceDN w:val="0"/>
              <w:adjustRightInd w:val="0"/>
            </w:pPr>
            <w:r w:rsidRPr="00F06000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00" w:rsidRPr="00F06000" w:rsidRDefault="00F06000" w:rsidP="0072296D">
            <w:pPr>
              <w:jc w:val="both"/>
              <w:rPr>
                <w:i/>
              </w:rPr>
            </w:pPr>
            <w:r w:rsidRPr="00F06000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F06000" w:rsidRPr="00F06000" w:rsidRDefault="00F06000" w:rsidP="00F06000">
      <w:pPr>
        <w:rPr>
          <w:color w:val="000000"/>
          <w:lang w:val="en-US"/>
        </w:rPr>
      </w:pPr>
    </w:p>
    <w:bookmarkEnd w:id="0"/>
    <w:sectPr w:rsidR="00F06000" w:rsidRPr="00F06000" w:rsidSect="00F06000">
      <w:footerReference w:type="default" r:id="rId12"/>
      <w:footerReference w:type="first" r:id="rId13"/>
      <w:pgSz w:w="11906" w:h="16838"/>
      <w:pgMar w:top="1050" w:right="763" w:bottom="1432" w:left="8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06000">
      <w:rPr>
        <w:noProof/>
      </w:rPr>
      <w:t>7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8"/>
      <w:jc w:val="center"/>
      <w:rPr>
        <w:lang w:val="en-US"/>
      </w:rPr>
    </w:pPr>
    <w:r>
      <w:fldChar w:fldCharType="begin"/>
    </w:r>
    <w:r>
      <w:instrText xml:space="preserve"> PAGE   \* MERGEFORMAT </w:instrText>
    </w:r>
    <w:r>
      <w:fldChar w:fldCharType="separate"/>
    </w:r>
    <w:r w:rsidR="00BF5AC7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11076F25"/>
    <w:multiLevelType w:val="hybridMultilevel"/>
    <w:tmpl w:val="6A2813FC"/>
    <w:lvl w:ilvl="0" w:tplc="041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222631"/>
    <w:multiLevelType w:val="multilevel"/>
    <w:tmpl w:val="D446F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AC45FB"/>
    <w:multiLevelType w:val="hybridMultilevel"/>
    <w:tmpl w:val="FA5E7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5">
    <w:nsid w:val="6AF92543"/>
    <w:multiLevelType w:val="hybridMultilevel"/>
    <w:tmpl w:val="103E8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EB52F9F"/>
    <w:multiLevelType w:val="hybridMultilevel"/>
    <w:tmpl w:val="2F16C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3"/>
  </w:num>
  <w:num w:numId="3">
    <w:abstractNumId w:val="20"/>
  </w:num>
  <w:num w:numId="4">
    <w:abstractNumId w:val="1"/>
  </w:num>
  <w:num w:numId="5">
    <w:abstractNumId w:val="0"/>
  </w:num>
  <w:num w:numId="6">
    <w:abstractNumId w:val="17"/>
  </w:num>
  <w:num w:numId="7">
    <w:abstractNumId w:val="3"/>
  </w:num>
  <w:num w:numId="8">
    <w:abstractNumId w:val="12"/>
  </w:num>
  <w:num w:numId="9">
    <w:abstractNumId w:val="2"/>
  </w:num>
  <w:num w:numId="10">
    <w:abstractNumId w:val="14"/>
  </w:num>
  <w:num w:numId="11">
    <w:abstractNumId w:val="26"/>
  </w:num>
  <w:num w:numId="12">
    <w:abstractNumId w:val="8"/>
  </w:num>
  <w:num w:numId="13">
    <w:abstractNumId w:val="21"/>
  </w:num>
  <w:num w:numId="14">
    <w:abstractNumId w:val="11"/>
  </w:num>
  <w:num w:numId="15">
    <w:abstractNumId w:val="5"/>
  </w:num>
  <w:num w:numId="16">
    <w:abstractNumId w:val="10"/>
  </w:num>
  <w:num w:numId="17">
    <w:abstractNumId w:val="6"/>
  </w:num>
  <w:num w:numId="18">
    <w:abstractNumId w:val="19"/>
  </w:num>
  <w:num w:numId="19">
    <w:abstractNumId w:val="24"/>
  </w:num>
  <w:num w:numId="20">
    <w:abstractNumId w:val="13"/>
  </w:num>
  <w:num w:numId="21">
    <w:abstractNumId w:val="16"/>
  </w:num>
  <w:num w:numId="22">
    <w:abstractNumId w:val="22"/>
  </w:num>
  <w:num w:numId="23">
    <w:abstractNumId w:val="15"/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  <w:num w:numId="26">
    <w:abstractNumId w:val="25"/>
  </w:num>
  <w:num w:numId="27">
    <w:abstractNumId w:val="18"/>
  </w:num>
  <w:num w:numId="28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5F43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AC7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84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4C72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000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customStyle="1" w:styleId="413pt1">
    <w:name w:val="Основной текст (4) + 13 pt;Полужирный;Курсив"/>
    <w:rsid w:val="00C5148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customStyle="1" w:styleId="413pt1">
    <w:name w:val="Основной текст (4) + 13 pt;Полужирный;Курсив"/>
    <w:rsid w:val="00C5148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D09C716-7086-46F3-9E2E-0B0B55FB5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369</TotalTime>
  <Pages>8</Pages>
  <Words>965</Words>
  <Characters>7425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8374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116</cp:revision>
  <cp:lastPrinted>2013-05-13T10:31:00Z</cp:lastPrinted>
  <dcterms:created xsi:type="dcterms:W3CDTF">2013-12-04T11:06:00Z</dcterms:created>
  <dcterms:modified xsi:type="dcterms:W3CDTF">2015-03-23T06:59:00Z</dcterms:modified>
</cp:coreProperties>
</file>