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7904FB" w:rsidRDefault="00513370" w:rsidP="007904FB">
      <w:pPr>
        <w:spacing w:line="360" w:lineRule="auto"/>
        <w:ind w:firstLine="709"/>
        <w:jc w:val="both"/>
        <w:rPr>
          <w:b/>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7904FB">
        <w:rPr>
          <w:b/>
          <w:sz w:val="24"/>
        </w:rPr>
        <w:t>П</w:t>
      </w:r>
      <w:r w:rsidRPr="00E2213D">
        <w:rPr>
          <w:b/>
          <w:sz w:val="24"/>
        </w:rPr>
        <w:t>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EE67E9" w:rsidRDefault="00111E28" w:rsidP="00EE67E9">
      <w:pPr>
        <w:spacing w:line="360" w:lineRule="auto"/>
        <w:ind w:firstLine="709"/>
        <w:jc w:val="both"/>
        <w:rPr>
          <w:sz w:val="24"/>
          <w:szCs w:val="24"/>
          <w:highlight w:val="yellow"/>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EE67E9">
        <w:rPr>
          <w:sz w:val="24"/>
          <w:szCs w:val="24"/>
          <w:highlight w:val="yellow"/>
        </w:rPr>
        <w:t xml:space="preserve">В случае поставки ТМЦ свыше количества, указанного в Спецификации (Приложение № 1 к настоящему </w:t>
      </w:r>
      <w:r w:rsidR="00EE67E9">
        <w:rPr>
          <w:b/>
          <w:bCs/>
          <w:sz w:val="24"/>
          <w:szCs w:val="24"/>
          <w:highlight w:val="yellow"/>
        </w:rPr>
        <w:t xml:space="preserve">Договору), </w:t>
      </w:r>
      <w:r w:rsidR="00EE67E9">
        <w:rPr>
          <w:sz w:val="24"/>
          <w:szCs w:val="24"/>
          <w:highlight w:val="yellow"/>
        </w:rPr>
        <w:t>Покупатель</w:t>
      </w:r>
      <w:r w:rsidR="00EE67E9">
        <w:rPr>
          <w:b/>
          <w:bCs/>
          <w:sz w:val="24"/>
          <w:szCs w:val="24"/>
          <w:highlight w:val="yellow"/>
        </w:rPr>
        <w:t xml:space="preserve"> </w:t>
      </w:r>
      <w:r w:rsidR="00EE67E9">
        <w:rPr>
          <w:sz w:val="24"/>
          <w:szCs w:val="24"/>
          <w:highlight w:val="yellow"/>
        </w:rPr>
        <w:t>вправе отказаться</w:t>
      </w:r>
      <w:r w:rsidR="00EE67E9">
        <w:rPr>
          <w:b/>
          <w:bCs/>
          <w:sz w:val="24"/>
          <w:szCs w:val="24"/>
          <w:highlight w:val="yellow"/>
        </w:rPr>
        <w:t xml:space="preserve"> </w:t>
      </w:r>
      <w:r w:rsidR="00EE67E9">
        <w:rPr>
          <w:sz w:val="24"/>
          <w:szCs w:val="24"/>
          <w:highlight w:val="yellow"/>
        </w:rPr>
        <w:t xml:space="preserve">от приемки данных ТМЦ  (только в отношении ТМЦ, поставленных свыше количества, указанного в Спецификации). </w:t>
      </w:r>
    </w:p>
    <w:p w:rsidR="00EE67E9" w:rsidRDefault="00EE67E9" w:rsidP="00EE67E9">
      <w:pPr>
        <w:spacing w:line="360" w:lineRule="auto"/>
        <w:ind w:firstLine="709"/>
        <w:jc w:val="both"/>
        <w:rPr>
          <w:b/>
          <w:bCs/>
          <w:sz w:val="24"/>
          <w:szCs w:val="24"/>
        </w:rPr>
      </w:pPr>
      <w:r>
        <w:rPr>
          <w:sz w:val="24"/>
          <w:szCs w:val="24"/>
          <w:highlight w:val="yellow"/>
        </w:rPr>
        <w:t xml:space="preserve">При этом все расходы </w:t>
      </w:r>
      <w:r>
        <w:rPr>
          <w:b/>
          <w:bCs/>
          <w:sz w:val="24"/>
          <w:szCs w:val="24"/>
          <w:highlight w:val="yellow"/>
        </w:rPr>
        <w:t>Покупателя</w:t>
      </w:r>
      <w:r>
        <w:rPr>
          <w:sz w:val="24"/>
          <w:szCs w:val="24"/>
          <w:highlight w:val="yellow"/>
        </w:rPr>
        <w:t xml:space="preserve"> по хранению ТМЦ, погрузо-разгрузочным работам, а также возврату этих ТМЦ подлежат возмещению </w:t>
      </w:r>
      <w:r>
        <w:rPr>
          <w:b/>
          <w:bCs/>
          <w:sz w:val="24"/>
          <w:szCs w:val="24"/>
          <w:highlight w:val="yellow"/>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0E54A8" w:rsidRDefault="008D5AAF" w:rsidP="008D5AAF">
      <w:pPr>
        <w:pStyle w:val="af3"/>
        <w:numPr>
          <w:ilvl w:val="1"/>
          <w:numId w:val="32"/>
        </w:numPr>
        <w:tabs>
          <w:tab w:val="left" w:pos="1276"/>
        </w:tabs>
        <w:spacing w:line="360" w:lineRule="auto"/>
        <w:ind w:left="0" w:firstLine="709"/>
        <w:jc w:val="both"/>
        <w:rPr>
          <w:color w:val="000000"/>
          <w:spacing w:val="5"/>
          <w:sz w:val="24"/>
          <w:szCs w:val="24"/>
          <w:highlight w:val="yellow"/>
        </w:rPr>
      </w:pPr>
      <w:r w:rsidRPr="000E54A8">
        <w:rPr>
          <w:color w:val="000000"/>
          <w:spacing w:val="5"/>
          <w:sz w:val="24"/>
          <w:szCs w:val="24"/>
          <w:highlight w:val="yellow"/>
        </w:rPr>
        <w:t>Споры по настоящему договору разрешаются Сторонами путем переговоров.</w:t>
      </w:r>
    </w:p>
    <w:p w:rsidR="008D5AAF" w:rsidRPr="000E54A8" w:rsidRDefault="008D5AAF" w:rsidP="008D5AAF">
      <w:pPr>
        <w:tabs>
          <w:tab w:val="left" w:pos="1276"/>
        </w:tabs>
        <w:spacing w:line="360" w:lineRule="auto"/>
        <w:ind w:firstLine="709"/>
        <w:jc w:val="both"/>
        <w:rPr>
          <w:color w:val="000000"/>
          <w:spacing w:val="5"/>
          <w:sz w:val="24"/>
          <w:szCs w:val="24"/>
          <w:highlight w:val="yellow"/>
        </w:rPr>
      </w:pPr>
      <w:r w:rsidRPr="000E54A8">
        <w:rPr>
          <w:color w:val="000000"/>
          <w:spacing w:val="5"/>
          <w:sz w:val="24"/>
          <w:szCs w:val="24"/>
          <w:highlight w:val="yellow"/>
        </w:rPr>
        <w:t>10.2.  Предварительный претензионный порядок разрешения споров для Сторон настоящего договора является обязательным.</w:t>
      </w:r>
    </w:p>
    <w:p w:rsidR="008D5AAF" w:rsidRPr="000E54A8" w:rsidRDefault="008D5AAF" w:rsidP="008D5AAF">
      <w:pPr>
        <w:tabs>
          <w:tab w:val="left" w:pos="1276"/>
        </w:tabs>
        <w:spacing w:line="360" w:lineRule="auto"/>
        <w:ind w:firstLine="709"/>
        <w:jc w:val="both"/>
        <w:rPr>
          <w:sz w:val="24"/>
          <w:szCs w:val="24"/>
          <w:highlight w:val="yellow"/>
        </w:rPr>
      </w:pPr>
      <w:r w:rsidRPr="000E54A8">
        <w:rPr>
          <w:sz w:val="24"/>
          <w:szCs w:val="24"/>
          <w:highlight w:val="yellow"/>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0E54A8">
        <w:rPr>
          <w:sz w:val="24"/>
          <w:szCs w:val="24"/>
          <w:highlight w:val="yellow"/>
        </w:rPr>
        <w:lastRenderedPageBreak/>
        <w:t>почтового отправления адресату, считается датой предъявления претензии.</w:t>
      </w:r>
      <w:r w:rsidRPr="000E54A8">
        <w:rPr>
          <w:color w:val="000000"/>
          <w:spacing w:val="5"/>
          <w:sz w:val="24"/>
          <w:szCs w:val="24"/>
          <w:highlight w:val="yellow"/>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0E54A8">
        <w:rPr>
          <w:sz w:val="24"/>
          <w:szCs w:val="24"/>
          <w:highlight w:val="yellow"/>
        </w:rPr>
        <w:t xml:space="preserve">         </w:t>
      </w:r>
    </w:p>
    <w:p w:rsidR="008D5AAF" w:rsidRPr="000E54A8" w:rsidRDefault="008D5AAF" w:rsidP="008D5AAF">
      <w:pPr>
        <w:spacing w:line="360" w:lineRule="auto"/>
        <w:ind w:firstLine="709"/>
        <w:jc w:val="both"/>
        <w:rPr>
          <w:sz w:val="24"/>
          <w:szCs w:val="24"/>
          <w:highlight w:val="yellow"/>
        </w:rPr>
      </w:pPr>
      <w:r w:rsidRPr="000E54A8">
        <w:rPr>
          <w:sz w:val="24"/>
          <w:szCs w:val="24"/>
          <w:highlight w:val="yellow"/>
        </w:rPr>
        <w:t>10.4.  При не достижении сторонами взаимоприемлемого решения, все споры и разногласия разрешаются сторонами:</w:t>
      </w:r>
    </w:p>
    <w:p w:rsidR="008D5AAF" w:rsidRPr="000E54A8" w:rsidRDefault="008D5AAF" w:rsidP="008D5AAF">
      <w:pPr>
        <w:spacing w:line="360" w:lineRule="auto"/>
        <w:ind w:firstLine="709"/>
        <w:jc w:val="both"/>
        <w:rPr>
          <w:sz w:val="24"/>
          <w:szCs w:val="24"/>
          <w:highlight w:val="yellow"/>
        </w:rPr>
      </w:pPr>
      <w:r w:rsidRPr="000E54A8">
        <w:rPr>
          <w:sz w:val="24"/>
          <w:szCs w:val="24"/>
          <w:highlight w:val="yellow"/>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0E54A8" w:rsidRDefault="008D5AAF" w:rsidP="008D5AAF">
      <w:pPr>
        <w:spacing w:line="360" w:lineRule="auto"/>
        <w:ind w:firstLine="709"/>
        <w:jc w:val="both"/>
        <w:rPr>
          <w:i/>
          <w:sz w:val="24"/>
          <w:szCs w:val="24"/>
          <w:highlight w:val="yellow"/>
        </w:rPr>
      </w:pPr>
      <w:r w:rsidRPr="000E54A8">
        <w:rPr>
          <w:i/>
          <w:sz w:val="24"/>
          <w:szCs w:val="24"/>
          <w:highlight w:val="yellow"/>
        </w:rPr>
        <w:t xml:space="preserve">или </w:t>
      </w:r>
    </w:p>
    <w:p w:rsidR="008D5AAF" w:rsidRPr="00066B22" w:rsidRDefault="008D5AAF" w:rsidP="008D5AAF">
      <w:pPr>
        <w:spacing w:line="360" w:lineRule="auto"/>
        <w:ind w:firstLine="709"/>
        <w:jc w:val="both"/>
        <w:rPr>
          <w:sz w:val="24"/>
          <w:szCs w:val="24"/>
        </w:rPr>
      </w:pPr>
      <w:r w:rsidRPr="000E54A8">
        <w:rPr>
          <w:sz w:val="24"/>
          <w:szCs w:val="24"/>
          <w:highlight w:val="yellow"/>
        </w:rPr>
        <w:t xml:space="preserve">10.4.2. </w:t>
      </w:r>
      <w:r w:rsidRPr="000E54A8">
        <w:rPr>
          <w:color w:val="000000"/>
          <w:sz w:val="24"/>
          <w:szCs w:val="24"/>
          <w:highlight w:val="yellow"/>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0E54A8">
        <w:rPr>
          <w:sz w:val="24"/>
          <w:szCs w:val="24"/>
          <w:highlight w:val="yellow"/>
        </w:rPr>
        <w:t xml:space="preserve">(для Поставщика, относящегося к атомной отрасли). </w:t>
      </w:r>
      <w:r w:rsidRPr="000E54A8">
        <w:rPr>
          <w:color w:val="000000"/>
          <w:sz w:val="24"/>
          <w:szCs w:val="24"/>
          <w:highlight w:val="yellow"/>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lastRenderedPageBreak/>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001D038F" w:rsidRPr="00E42AC0">
        <w:rPr>
          <w:rFonts w:ascii="Times New Roman" w:hAnsi="Times New Roman" w:cs="Times New Roman"/>
          <w:b/>
          <w:sz w:val="24"/>
          <w:szCs w:val="24"/>
          <w:highlight w:val="yellow"/>
        </w:rPr>
        <w:t>Поставщик</w:t>
      </w:r>
      <w:r w:rsidR="001D038F" w:rsidRPr="00E42AC0">
        <w:rPr>
          <w:rFonts w:ascii="Times New Roman" w:hAnsi="Times New Roman" w:cs="Times New Roman"/>
          <w:sz w:val="24"/>
          <w:szCs w:val="24"/>
          <w:highlight w:val="yellow"/>
        </w:rPr>
        <w:t xml:space="preserve"> </w:t>
      </w:r>
      <w:r w:rsidR="001D038F" w:rsidRPr="00E42AC0">
        <w:rPr>
          <w:rFonts w:ascii="Times New Roman" w:hAnsi="Times New Roman" w:cs="Times New Roman"/>
          <w:color w:val="000000"/>
          <w:sz w:val="24"/>
          <w:szCs w:val="24"/>
          <w:highlight w:val="yellow"/>
        </w:rPr>
        <w:t xml:space="preserve">не предоставил </w:t>
      </w:r>
      <w:r w:rsidR="001D038F" w:rsidRPr="00E42AC0">
        <w:rPr>
          <w:rFonts w:ascii="Times New Roman" w:hAnsi="Times New Roman" w:cs="Times New Roman"/>
          <w:b/>
          <w:color w:val="000000"/>
          <w:sz w:val="24"/>
          <w:szCs w:val="24"/>
          <w:highlight w:val="yellow"/>
        </w:rPr>
        <w:t>Покупателю</w:t>
      </w:r>
      <w:r w:rsidR="001D038F" w:rsidRPr="00E42AC0">
        <w:rPr>
          <w:rFonts w:ascii="Times New Roman" w:hAnsi="Times New Roman" w:cs="Times New Roman"/>
          <w:sz w:val="24"/>
          <w:szCs w:val="24"/>
          <w:highlight w:val="yellow"/>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E42AC0">
        <w:rPr>
          <w:rFonts w:ascii="Times New Roman" w:hAnsi="Times New Roman" w:cs="Times New Roman"/>
          <w:b/>
          <w:sz w:val="24"/>
          <w:szCs w:val="24"/>
          <w:highlight w:val="yellow"/>
        </w:rPr>
        <w:t>Поставщиком</w:t>
      </w:r>
      <w:r w:rsidR="001D038F" w:rsidRPr="00E42AC0">
        <w:rPr>
          <w:rFonts w:ascii="Times New Roman" w:hAnsi="Times New Roman" w:cs="Times New Roman"/>
          <w:sz w:val="24"/>
          <w:szCs w:val="24"/>
          <w:highlight w:val="yellow"/>
        </w:rPr>
        <w:t xml:space="preserve"> документах отражена задолженность по уплате налогов, сборов, пеней, </w:t>
      </w:r>
      <w:r w:rsidR="001D038F" w:rsidRPr="00E42AC0">
        <w:rPr>
          <w:rFonts w:ascii="Times New Roman" w:eastAsiaTheme="minorEastAsia" w:hAnsi="Times New Roman" w:cs="Times New Roman"/>
          <w:sz w:val="24"/>
          <w:szCs w:val="24"/>
          <w:highlight w:val="yellow"/>
          <w:lang w:eastAsia="ar-SA"/>
        </w:rPr>
        <w:t>процентов за пользование бюджетными средствами</w:t>
      </w:r>
      <w:r w:rsidR="001D038F" w:rsidRPr="00E42AC0">
        <w:rPr>
          <w:rFonts w:ascii="Times New Roman" w:hAnsi="Times New Roman" w:cs="Times New Roman"/>
          <w:sz w:val="24"/>
          <w:szCs w:val="24"/>
          <w:highlight w:val="yellow"/>
        </w:rPr>
        <w:t xml:space="preserve"> и штрафов</w:t>
      </w:r>
      <w:r w:rsidR="001D038F" w:rsidRPr="00991415">
        <w:rPr>
          <w:rFonts w:ascii="Times New Roman" w:hAnsi="Times New Roman" w:cs="Times New Roman"/>
          <w:sz w:val="24"/>
          <w:szCs w:val="24"/>
        </w:rPr>
        <w:t>.</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0E54A8">
        <w:rPr>
          <w:sz w:val="24"/>
          <w:szCs w:val="24"/>
          <w:highlight w:val="yellow"/>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w:t>
      </w:r>
      <w:r w:rsidRPr="008F260F">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9"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0E54A8">
        <w:rPr>
          <w:color w:val="000000"/>
          <w:sz w:val="24"/>
          <w:szCs w:val="24"/>
          <w:highlight w:val="yellow"/>
        </w:rPr>
        <w:t>12.2.1.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390D48" w:rsidRDefault="001D038F" w:rsidP="001D038F">
      <w:pPr>
        <w:spacing w:line="360" w:lineRule="auto"/>
        <w:ind w:firstLine="708"/>
        <w:jc w:val="both"/>
        <w:outlineLvl w:val="1"/>
        <w:rPr>
          <w:rFonts w:eastAsiaTheme="minorEastAsia"/>
          <w:sz w:val="24"/>
          <w:szCs w:val="24"/>
          <w:highlight w:val="yellow"/>
        </w:rPr>
      </w:pPr>
      <w:r w:rsidRPr="00390D48">
        <w:rPr>
          <w:color w:val="000000"/>
          <w:sz w:val="24"/>
          <w:szCs w:val="24"/>
          <w:highlight w:val="yellow"/>
        </w:rPr>
        <w:t xml:space="preserve">12.2.2. </w:t>
      </w:r>
      <w:r>
        <w:rPr>
          <w:rFonts w:eastAsiaTheme="minorEastAsia"/>
          <w:sz w:val="24"/>
          <w:szCs w:val="24"/>
          <w:highlight w:val="yellow"/>
        </w:rPr>
        <w:t>Поставщик</w:t>
      </w:r>
      <w:r w:rsidRPr="00390D48">
        <w:rPr>
          <w:rFonts w:eastAsiaTheme="minorEastAsia"/>
          <w:sz w:val="24"/>
          <w:szCs w:val="24"/>
          <w:highlight w:val="yellow"/>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Theme="minorEastAsia"/>
          <w:sz w:val="24"/>
          <w:szCs w:val="24"/>
          <w:highlight w:val="yellow"/>
        </w:rPr>
        <w:t>Покупателю</w:t>
      </w:r>
      <w:r w:rsidRPr="00390D48">
        <w:rPr>
          <w:rFonts w:eastAsiaTheme="minorEastAsia"/>
          <w:sz w:val="24"/>
          <w:szCs w:val="24"/>
          <w:highlight w:val="yellow"/>
        </w:rPr>
        <w:t xml:space="preserve">, а также на раскрытие </w:t>
      </w:r>
      <w:r>
        <w:rPr>
          <w:rFonts w:eastAsiaTheme="minorEastAsia"/>
          <w:sz w:val="24"/>
          <w:szCs w:val="24"/>
          <w:highlight w:val="yellow"/>
        </w:rPr>
        <w:t>Покупателем</w:t>
      </w:r>
      <w:r w:rsidRPr="00390D48">
        <w:rPr>
          <w:rFonts w:eastAsiaTheme="minorEastAsia"/>
          <w:sz w:val="24"/>
          <w:szCs w:val="24"/>
          <w:highlight w:val="yellow"/>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w:t>
      </w:r>
      <w:r>
        <w:rPr>
          <w:rFonts w:eastAsiaTheme="minorEastAsia"/>
          <w:sz w:val="24"/>
          <w:szCs w:val="24"/>
          <w:highlight w:val="yellow"/>
        </w:rPr>
        <w:t>Поставщик</w:t>
      </w:r>
      <w:r w:rsidRPr="00390D48">
        <w:rPr>
          <w:rFonts w:eastAsiaTheme="minorEastAsia"/>
          <w:sz w:val="24"/>
          <w:szCs w:val="24"/>
          <w:highlight w:val="yellow"/>
        </w:rPr>
        <w:t xml:space="preserve"> освобождает </w:t>
      </w:r>
      <w:r>
        <w:rPr>
          <w:rFonts w:eastAsiaTheme="minorEastAsia"/>
          <w:sz w:val="24"/>
          <w:szCs w:val="24"/>
          <w:highlight w:val="yellow"/>
        </w:rPr>
        <w:t>Покупателя</w:t>
      </w:r>
      <w:r w:rsidRPr="00390D48">
        <w:rPr>
          <w:rFonts w:eastAsiaTheme="minorEastAsia"/>
          <w:sz w:val="24"/>
          <w:szCs w:val="24"/>
          <w:highlight w:val="yellow"/>
        </w:rPr>
        <w:t xml:space="preserve"> от любой ответственности в связи с Раскрытием, в том числе, возмещает </w:t>
      </w:r>
      <w:r>
        <w:rPr>
          <w:rFonts w:eastAsiaTheme="minorEastAsia"/>
          <w:sz w:val="24"/>
          <w:szCs w:val="24"/>
          <w:highlight w:val="yellow"/>
        </w:rPr>
        <w:t xml:space="preserve">Покупателю </w:t>
      </w:r>
      <w:r w:rsidRPr="00390D48">
        <w:rPr>
          <w:rFonts w:eastAsiaTheme="minorEastAsia"/>
          <w:sz w:val="24"/>
          <w:szCs w:val="24"/>
          <w:highlight w:val="yellow"/>
        </w:rPr>
        <w:t xml:space="preserve">убытки, понесенные в связи с предъявлением </w:t>
      </w:r>
      <w:r>
        <w:rPr>
          <w:rFonts w:eastAsiaTheme="minorEastAsia"/>
          <w:sz w:val="24"/>
          <w:szCs w:val="24"/>
          <w:highlight w:val="yellow"/>
        </w:rPr>
        <w:t>Покупателю</w:t>
      </w:r>
      <w:r w:rsidRPr="00390D48">
        <w:rPr>
          <w:rFonts w:eastAsiaTheme="minorEastAsia"/>
          <w:sz w:val="24"/>
          <w:szCs w:val="24"/>
          <w:highlight w:val="yellow"/>
        </w:rPr>
        <w:t xml:space="preserve"> претензий, исков и требований любыми третьими лицами, чьи права были или могли быть нарушены таким Раскрытием.</w:t>
      </w:r>
    </w:p>
    <w:p w:rsidR="001D038F" w:rsidRPr="00390D48" w:rsidRDefault="001D038F" w:rsidP="001D038F">
      <w:pPr>
        <w:spacing w:line="360" w:lineRule="auto"/>
        <w:ind w:firstLine="708"/>
        <w:jc w:val="both"/>
        <w:outlineLvl w:val="1"/>
        <w:rPr>
          <w:rFonts w:eastAsiaTheme="minorEastAsia"/>
          <w:sz w:val="24"/>
          <w:szCs w:val="24"/>
          <w:highlight w:val="yellow"/>
        </w:rPr>
      </w:pPr>
      <w:r>
        <w:rPr>
          <w:rFonts w:eastAsiaTheme="minorEastAsia"/>
          <w:sz w:val="24"/>
          <w:szCs w:val="24"/>
          <w:highlight w:val="yellow"/>
        </w:rPr>
        <w:t>Поставщик</w:t>
      </w:r>
      <w:r w:rsidRPr="00390D48">
        <w:rPr>
          <w:rFonts w:eastAsiaTheme="minorEastAsia"/>
          <w:sz w:val="24"/>
          <w:szCs w:val="24"/>
          <w:highlight w:val="yellow"/>
        </w:rPr>
        <w:t xml:space="preserve"> и </w:t>
      </w:r>
      <w:r>
        <w:rPr>
          <w:rFonts w:eastAsiaTheme="minorEastAsia"/>
          <w:sz w:val="24"/>
          <w:szCs w:val="24"/>
          <w:highlight w:val="yellow"/>
        </w:rPr>
        <w:t>Покупатель</w:t>
      </w:r>
      <w:r w:rsidRPr="00390D48">
        <w:rPr>
          <w:rFonts w:eastAsiaTheme="minorEastAsia"/>
          <w:sz w:val="24"/>
          <w:szCs w:val="24"/>
          <w:highlight w:val="yellow"/>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390D48" w:rsidRDefault="001D038F" w:rsidP="001D038F">
      <w:pPr>
        <w:spacing w:line="360" w:lineRule="auto"/>
        <w:ind w:firstLine="708"/>
        <w:jc w:val="both"/>
        <w:outlineLvl w:val="1"/>
        <w:rPr>
          <w:rFonts w:eastAsiaTheme="minorEastAsia"/>
          <w:sz w:val="24"/>
          <w:szCs w:val="24"/>
        </w:rPr>
      </w:pPr>
      <w:r w:rsidRPr="00390D48">
        <w:rPr>
          <w:rFonts w:eastAsiaTheme="minorEastAsia"/>
          <w:sz w:val="24"/>
          <w:szCs w:val="24"/>
          <w:highlight w:val="yellow"/>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Pr>
          <w:rFonts w:eastAsiaTheme="minorEastAsia"/>
          <w:sz w:val="24"/>
          <w:szCs w:val="24"/>
          <w:highlight w:val="yellow"/>
        </w:rPr>
        <w:t>Покупателя</w:t>
      </w:r>
      <w:r w:rsidRPr="00390D48">
        <w:rPr>
          <w:rFonts w:eastAsiaTheme="minorEastAsia"/>
          <w:sz w:val="24"/>
          <w:szCs w:val="24"/>
          <w:highlight w:val="yellow"/>
        </w:rPr>
        <w:t xml:space="preserve"> от исполнения настоящего Договора и предъявления </w:t>
      </w:r>
      <w:r>
        <w:rPr>
          <w:rFonts w:eastAsiaTheme="minorEastAsia"/>
          <w:sz w:val="24"/>
          <w:szCs w:val="24"/>
          <w:highlight w:val="yellow"/>
        </w:rPr>
        <w:t>Поставщику</w:t>
      </w:r>
      <w:r w:rsidRPr="00390D48">
        <w:rPr>
          <w:rFonts w:eastAsiaTheme="minorEastAsia"/>
          <w:sz w:val="24"/>
          <w:szCs w:val="24"/>
          <w:highlight w:val="yellow"/>
        </w:rPr>
        <w:t xml:space="preserve"> требования о возмещении убытков, причиненных прекращением настоящего Договора. Настоящий Договор считается расторгнутым с даты получения </w:t>
      </w:r>
      <w:r>
        <w:rPr>
          <w:rFonts w:eastAsiaTheme="minorEastAsia"/>
          <w:sz w:val="24"/>
          <w:szCs w:val="24"/>
          <w:highlight w:val="yellow"/>
        </w:rPr>
        <w:t>Поставщиком</w:t>
      </w:r>
      <w:r w:rsidRPr="00390D48">
        <w:rPr>
          <w:rFonts w:eastAsiaTheme="minorEastAsia"/>
          <w:sz w:val="24"/>
          <w:szCs w:val="24"/>
          <w:highlight w:val="yellow"/>
        </w:rPr>
        <w:t xml:space="preserve"> соответствующего письменного уведомления </w:t>
      </w:r>
      <w:r>
        <w:rPr>
          <w:rFonts w:eastAsiaTheme="minorEastAsia"/>
          <w:sz w:val="24"/>
          <w:szCs w:val="24"/>
          <w:highlight w:val="yellow"/>
        </w:rPr>
        <w:t>Покупателя</w:t>
      </w:r>
      <w:r w:rsidRPr="00390D48">
        <w:rPr>
          <w:rFonts w:eastAsiaTheme="minorEastAsia"/>
          <w:sz w:val="24"/>
          <w:szCs w:val="24"/>
          <w:highlight w:val="yellow"/>
        </w:rPr>
        <w:t>, если более поздняя дата не будет установлена в уведомлении.</w:t>
      </w:r>
    </w:p>
    <w:p w:rsidR="001D038F" w:rsidRPr="00BA6AC7" w:rsidRDefault="001D038F" w:rsidP="001D038F">
      <w:pPr>
        <w:pStyle w:val="a3"/>
        <w:spacing w:line="360" w:lineRule="auto"/>
        <w:ind w:firstLine="709"/>
        <w:rPr>
          <w:rFonts w:eastAsiaTheme="minorEastAsia"/>
          <w:color w:val="000000"/>
          <w:sz w:val="24"/>
          <w:szCs w:val="24"/>
          <w:highlight w:val="yellow"/>
          <w:lang w:eastAsia="ar-SA"/>
        </w:rPr>
      </w:pPr>
      <w:r w:rsidRPr="000E54A8">
        <w:rPr>
          <w:sz w:val="24"/>
          <w:szCs w:val="24"/>
          <w:highlight w:val="yellow"/>
        </w:rPr>
        <w:lastRenderedPageBreak/>
        <w:t>12.3.</w:t>
      </w:r>
      <w:r w:rsidRPr="009D445A">
        <w:rPr>
          <w:sz w:val="24"/>
          <w:szCs w:val="24"/>
        </w:rPr>
        <w:t xml:space="preserve"> </w:t>
      </w:r>
      <w:r w:rsidRPr="00BA6AC7">
        <w:rPr>
          <w:rFonts w:eastAsiaTheme="minorEastAsia"/>
          <w:sz w:val="24"/>
          <w:szCs w:val="24"/>
          <w:highlight w:val="yellow"/>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F73A6C" w:rsidRDefault="001D038F" w:rsidP="001D038F">
      <w:pPr>
        <w:spacing w:line="360" w:lineRule="auto"/>
        <w:ind w:firstLine="709"/>
        <w:jc w:val="both"/>
        <w:rPr>
          <w:rFonts w:eastAsiaTheme="minorEastAsia"/>
          <w:sz w:val="24"/>
          <w:szCs w:val="24"/>
          <w:highlight w:val="yellow"/>
          <w:lang w:eastAsia="ar-SA"/>
        </w:rPr>
      </w:pPr>
      <w:r w:rsidRPr="00F73A6C">
        <w:rPr>
          <w:rFonts w:eastAsiaTheme="minorEastAsia"/>
          <w:sz w:val="24"/>
          <w:szCs w:val="24"/>
          <w:highlight w:val="yellow"/>
          <w:lang w:eastAsia="ar-SA"/>
        </w:rPr>
        <w:t xml:space="preserve">копию справки об исполнении </w:t>
      </w:r>
      <w:r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Pr="00BA6AC7">
        <w:rPr>
          <w:rFonts w:eastAsiaTheme="minorEastAsia"/>
          <w:sz w:val="24"/>
          <w:szCs w:val="24"/>
          <w:highlight w:val="yellow"/>
          <w:lang w:eastAsia="ar-SA"/>
        </w:rPr>
        <w:t>,</w:t>
      </w:r>
      <w:r w:rsidRPr="00F73A6C">
        <w:rPr>
          <w:rFonts w:eastAsiaTheme="minorEastAsia"/>
          <w:sz w:val="24"/>
          <w:szCs w:val="24"/>
          <w:highlight w:val="yellow"/>
          <w:lang w:eastAsia="ar-SA"/>
        </w:rPr>
        <w:t xml:space="preserve"> процентов за пользование бюджетными средствами</w:t>
      </w:r>
      <w:r w:rsidRPr="00BA6AC7">
        <w:rPr>
          <w:rFonts w:eastAsiaTheme="minorEastAsia"/>
          <w:sz w:val="24"/>
          <w:szCs w:val="24"/>
          <w:highlight w:val="yellow"/>
          <w:lang w:eastAsia="ar-SA"/>
        </w:rPr>
        <w:t xml:space="preserve"> </w:t>
      </w:r>
      <w:r w:rsidRPr="00F73A6C">
        <w:rPr>
          <w:rFonts w:eastAsiaTheme="minorEastAsia"/>
          <w:sz w:val="24"/>
          <w:szCs w:val="24"/>
          <w:highlight w:val="yellow"/>
          <w:lang w:eastAsia="ar-SA"/>
        </w:rPr>
        <w:t xml:space="preserve">и штрафов. </w:t>
      </w:r>
    </w:p>
    <w:p w:rsidR="001D038F" w:rsidRPr="00F73A6C" w:rsidRDefault="001D038F" w:rsidP="001D038F">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Pr="00BA6AC7">
        <w:rPr>
          <w:rFonts w:eastAsiaTheme="minorEastAsia"/>
          <w:sz w:val="24"/>
          <w:szCs w:val="24"/>
          <w:highlight w:val="yellow"/>
          <w:lang w:eastAsia="ar-SA"/>
        </w:rPr>
        <w:t>Поставщик</w:t>
      </w:r>
      <w:r w:rsidRPr="00F73A6C">
        <w:rPr>
          <w:rFonts w:eastAsiaTheme="minorEastAsia"/>
          <w:sz w:val="24"/>
          <w:szCs w:val="24"/>
          <w:highlight w:val="yellow"/>
          <w:lang w:eastAsia="ar-SA"/>
        </w:rPr>
        <w:t xml:space="preserve"> (налогоплательщик, плательщик сборов, налоговый агент) имеет неисполненные обязательства, при этом </w:t>
      </w:r>
      <w:r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дополнительно предоставляются:</w:t>
      </w:r>
    </w:p>
    <w:p w:rsidR="001D038F" w:rsidRPr="00F73A6C" w:rsidRDefault="001D038F" w:rsidP="001D038F">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 xml:space="preserve"> не ранее чем за 60 (Шестьдесят) дней до даты заключения настоящего договора;</w:t>
      </w:r>
    </w:p>
    <w:p w:rsidR="001D038F" w:rsidRPr="00F73A6C" w:rsidRDefault="001D038F" w:rsidP="001D038F">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w:t>
      </w:r>
    </w:p>
    <w:p w:rsidR="00480600" w:rsidRDefault="00480600" w:rsidP="00480600">
      <w:pPr>
        <w:spacing w:line="360" w:lineRule="auto"/>
        <w:ind w:firstLine="709"/>
        <w:jc w:val="both"/>
        <w:rPr>
          <w:rFonts w:eastAsiaTheme="minorEastAsia"/>
          <w:color w:val="000000"/>
          <w:sz w:val="24"/>
          <w:szCs w:val="24"/>
          <w:lang w:eastAsia="ar-SA"/>
        </w:rPr>
      </w:pPr>
      <w:r>
        <w:rPr>
          <w:rFonts w:eastAsiaTheme="minorEastAsia"/>
          <w:color w:val="000000"/>
          <w:sz w:val="24"/>
          <w:szCs w:val="24"/>
          <w:highlight w:val="yellow"/>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7904FB">
        <w:rPr>
          <w:b/>
          <w:sz w:val="24"/>
        </w:rPr>
        <w:t>П</w:t>
      </w:r>
      <w:r w:rsidRPr="008A679C">
        <w:rPr>
          <w:b/>
          <w:sz w:val="24"/>
        </w:rPr>
        <w:t>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 xml:space="preserve">олучатель </w:t>
      </w:r>
      <w:r w:rsidR="007904FB">
        <w:rPr>
          <w:sz w:val="24"/>
        </w:rPr>
        <w:t>П</w:t>
      </w:r>
      <w:r w:rsidR="00256C2F" w:rsidRPr="00256C2F">
        <w:rPr>
          <w:sz w:val="24"/>
        </w:rPr>
        <w:t>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23391E" w:rsidRDefault="0023391E">
      <w:pPr>
        <w:rPr>
          <w:b/>
          <w:bCs/>
          <w:sz w:val="24"/>
        </w:rPr>
      </w:pPr>
      <w:r>
        <w:rPr>
          <w:b/>
          <w:bCs/>
        </w:rPr>
        <w:br w:type="page"/>
      </w:r>
    </w:p>
    <w:p w:rsidR="0023391E" w:rsidRDefault="0023391E" w:rsidP="0023391E">
      <w:pPr>
        <w:ind w:left="5812"/>
        <w:rPr>
          <w:b/>
          <w:bCs/>
          <w:sz w:val="22"/>
          <w:szCs w:val="22"/>
        </w:rPr>
      </w:pPr>
      <w:r>
        <w:rPr>
          <w:b/>
          <w:bCs/>
          <w:sz w:val="22"/>
          <w:szCs w:val="22"/>
        </w:rPr>
        <w:lastRenderedPageBreak/>
        <w:t>Приложение № 2</w:t>
      </w:r>
    </w:p>
    <w:p w:rsidR="0023391E" w:rsidRDefault="0023391E" w:rsidP="0023391E">
      <w:pPr>
        <w:ind w:left="5812"/>
        <w:rPr>
          <w:bCs/>
          <w:sz w:val="22"/>
          <w:szCs w:val="22"/>
        </w:rPr>
      </w:pPr>
      <w:r>
        <w:rPr>
          <w:bCs/>
          <w:sz w:val="22"/>
          <w:szCs w:val="22"/>
        </w:rPr>
        <w:t>к договору №100-10-05/______</w:t>
      </w:r>
    </w:p>
    <w:p w:rsidR="0023391E" w:rsidRDefault="0023391E" w:rsidP="0023391E">
      <w:pPr>
        <w:ind w:left="5812"/>
        <w:rPr>
          <w:bCs/>
          <w:sz w:val="22"/>
          <w:szCs w:val="22"/>
        </w:rPr>
      </w:pPr>
      <w:r>
        <w:rPr>
          <w:bCs/>
          <w:sz w:val="22"/>
          <w:szCs w:val="22"/>
        </w:rPr>
        <w:t>от «___»______________201</w:t>
      </w:r>
      <w:r w:rsidR="007904FB">
        <w:rPr>
          <w:bCs/>
          <w:sz w:val="22"/>
          <w:szCs w:val="22"/>
        </w:rPr>
        <w:t>5</w:t>
      </w:r>
      <w:r>
        <w:rPr>
          <w:bCs/>
          <w:sz w:val="22"/>
          <w:szCs w:val="22"/>
        </w:rPr>
        <w:t xml:space="preserve"> г</w:t>
      </w:r>
    </w:p>
    <w:p w:rsidR="0023391E" w:rsidRDefault="0023391E" w:rsidP="0023391E">
      <w:pPr>
        <w:ind w:left="5812"/>
        <w:rPr>
          <w:b/>
          <w:bCs/>
          <w:sz w:val="22"/>
          <w:szCs w:val="22"/>
        </w:rPr>
      </w:pPr>
    </w:p>
    <w:p w:rsidR="0023391E" w:rsidRDefault="0023391E" w:rsidP="0023391E">
      <w:pPr>
        <w:jc w:val="center"/>
        <w:rPr>
          <w:b/>
          <w:bCs/>
        </w:rPr>
      </w:pPr>
      <w:r>
        <w:rPr>
          <w:b/>
          <w:bCs/>
        </w:rPr>
        <w:t>АНТИКОРРУПЦИОННАЯ ОГОВОРКА</w:t>
      </w:r>
    </w:p>
    <w:p w:rsidR="0023391E" w:rsidRDefault="0023391E" w:rsidP="0023391E">
      <w:pPr>
        <w:pStyle w:val="Text"/>
        <w:spacing w:after="120"/>
        <w:jc w:val="both"/>
        <w:rPr>
          <w:lang w:val="ru-RU"/>
        </w:rPr>
      </w:pPr>
    </w:p>
    <w:p w:rsidR="0023391E" w:rsidRDefault="0023391E" w:rsidP="0023391E">
      <w:pPr>
        <w:pStyle w:val="Text"/>
        <w:spacing w:after="120"/>
        <w:jc w:val="both"/>
        <w:rPr>
          <w:lang w:val="ru-RU"/>
        </w:rPr>
      </w:pPr>
      <w:r>
        <w:rPr>
          <w:lang w:val="ru-RU"/>
        </w:rPr>
        <w:t>Статья 1.</w:t>
      </w:r>
    </w:p>
    <w:p w:rsidR="0023391E" w:rsidRDefault="0023391E" w:rsidP="0023391E">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3391E" w:rsidRDefault="0023391E" w:rsidP="0023391E">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3391E" w:rsidRDefault="0023391E" w:rsidP="0023391E">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23391E" w:rsidRDefault="0023391E" w:rsidP="0023391E">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3391E" w:rsidRDefault="0023391E" w:rsidP="0023391E">
      <w:pPr>
        <w:pStyle w:val="Text"/>
        <w:spacing w:after="120"/>
        <w:jc w:val="both"/>
        <w:rPr>
          <w:lang w:val="ru-RU"/>
        </w:rPr>
      </w:pPr>
      <w:r>
        <w:rPr>
          <w:lang w:val="ru-RU"/>
        </w:rPr>
        <w:t>Статья 2.</w:t>
      </w:r>
    </w:p>
    <w:p w:rsidR="0023391E" w:rsidRDefault="0023391E" w:rsidP="0023391E">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23391E" w:rsidRDefault="0023391E" w:rsidP="0023391E">
      <w:pPr>
        <w:pStyle w:val="text0"/>
        <w:spacing w:after="120"/>
        <w:jc w:val="both"/>
      </w:pPr>
    </w:p>
    <w:p w:rsidR="0023391E" w:rsidRDefault="0023391E" w:rsidP="0023391E">
      <w:pPr>
        <w:pStyle w:val="text0"/>
        <w:spacing w:after="120"/>
        <w:jc w:val="both"/>
        <w:rPr>
          <w:b/>
        </w:rPr>
      </w:pPr>
      <w:r>
        <w:rPr>
          <w:b/>
        </w:rPr>
        <w:t>ПОСТАВЩИК:                                                          ПОКУПАТЕЛЬ:</w:t>
      </w:r>
    </w:p>
    <w:p w:rsidR="0023391E" w:rsidRDefault="0023391E" w:rsidP="0023391E">
      <w:r>
        <w:t xml:space="preserve">                                                                                        </w:t>
      </w:r>
    </w:p>
    <w:p w:rsidR="0023391E" w:rsidRDefault="0023391E" w:rsidP="0023391E"/>
    <w:p w:rsidR="0023391E" w:rsidRDefault="0023391E" w:rsidP="0023391E"/>
    <w:p w:rsidR="0023391E" w:rsidRDefault="0023391E" w:rsidP="0023391E">
      <w:pPr>
        <w:pStyle w:val="a7"/>
        <w:tabs>
          <w:tab w:val="left" w:pos="6195"/>
        </w:tabs>
        <w:spacing w:line="360" w:lineRule="auto"/>
        <w:ind w:firstLine="0"/>
        <w:rPr>
          <w:b/>
          <w:bCs/>
          <w:u w:val="single"/>
        </w:rPr>
      </w:pPr>
      <w:r>
        <w:t>____________________/__________/                    ___________________ /</w:t>
      </w:r>
      <w:r w:rsidR="007904FB">
        <w:t>__________</w:t>
      </w:r>
      <w:r>
        <w:t xml:space="preserve"> /                                                                   </w:t>
      </w:r>
      <w:r>
        <w:rPr>
          <w:b/>
          <w:sz w:val="20"/>
        </w:rPr>
        <w:t xml:space="preserve"> </w:t>
      </w:r>
      <w:r>
        <w:rPr>
          <w:u w:val="single"/>
        </w:rPr>
        <w:t xml:space="preserve"> </w:t>
      </w:r>
    </w:p>
    <w:p w:rsidR="0023391E" w:rsidRDefault="0023391E" w:rsidP="0023391E">
      <w:pPr>
        <w:pStyle w:val="text0"/>
        <w:spacing w:after="120"/>
        <w:jc w:val="both"/>
        <w:rPr>
          <w:b/>
        </w:rPr>
      </w:pPr>
    </w:p>
    <w:p w:rsidR="0023391E" w:rsidRDefault="0023391E" w:rsidP="00BF7E1E">
      <w:pPr>
        <w:pStyle w:val="a7"/>
        <w:spacing w:line="360" w:lineRule="auto"/>
        <w:ind w:firstLine="0"/>
        <w:rPr>
          <w:b/>
          <w:bCs/>
        </w:rPr>
      </w:pPr>
    </w:p>
    <w:sectPr w:rsidR="0023391E"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719" w:rsidRDefault="00650719">
      <w:r>
        <w:separator/>
      </w:r>
    </w:p>
  </w:endnote>
  <w:endnote w:type="continuationSeparator" w:id="0">
    <w:p w:rsidR="00650719" w:rsidRDefault="00650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76182B">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719" w:rsidRDefault="00650719">
      <w:r>
        <w:separator/>
      </w:r>
    </w:p>
  </w:footnote>
  <w:footnote w:type="continuationSeparator" w:id="0">
    <w:p w:rsidR="00650719" w:rsidRDefault="00650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76182B">
          <w:fldChar w:fldCharType="begin"/>
        </w:r>
        <w:r w:rsidR="00585A78">
          <w:instrText xml:space="preserve"> PAGE   \* MERGEFORMAT </w:instrText>
        </w:r>
        <w:r w:rsidR="0076182B">
          <w:fldChar w:fldCharType="separate"/>
        </w:r>
        <w:r w:rsidR="00FC4949">
          <w:rPr>
            <w:noProof/>
          </w:rPr>
          <w:t>1</w:t>
        </w:r>
        <w:r w:rsidR="0076182B">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38CF"/>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3391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655A0"/>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0719"/>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182B"/>
    <w:rsid w:val="00765BE2"/>
    <w:rsid w:val="007720AC"/>
    <w:rsid w:val="00784108"/>
    <w:rsid w:val="007904FB"/>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0D04"/>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67E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4949"/>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23391E"/>
    <w:pPr>
      <w:spacing w:after="240"/>
    </w:pPr>
    <w:rPr>
      <w:sz w:val="24"/>
      <w:lang w:val="en-US" w:eastAsia="en-US"/>
    </w:rPr>
  </w:style>
  <w:style w:type="paragraph" w:customStyle="1" w:styleId="text0">
    <w:name w:val="text"/>
    <w:basedOn w:val="a"/>
    <w:rsid w:val="0023391E"/>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16426">
      <w:bodyDiv w:val="1"/>
      <w:marLeft w:val="0"/>
      <w:marRight w:val="0"/>
      <w:marTop w:val="0"/>
      <w:marBottom w:val="0"/>
      <w:divBdr>
        <w:top w:val="none" w:sz="0" w:space="0" w:color="auto"/>
        <w:left w:val="none" w:sz="0" w:space="0" w:color="auto"/>
        <w:bottom w:val="none" w:sz="0" w:space="0" w:color="auto"/>
        <w:right w:val="none" w:sz="0" w:space="0" w:color="auto"/>
      </w:divBdr>
    </w:div>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233122398">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2F07F-40EF-4FDF-8C69-AED783B9B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5876</Words>
  <Characters>33494</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Меновщикова Гюльнара Сабировна</cp:lastModifiedBy>
  <cp:revision>2</cp:revision>
  <cp:lastPrinted>2011-10-26T01:27:00Z</cp:lastPrinted>
  <dcterms:created xsi:type="dcterms:W3CDTF">2015-03-04T08:44:00Z</dcterms:created>
  <dcterms:modified xsi:type="dcterms:W3CDTF">2015-03-04T08:44:00Z</dcterms:modified>
</cp:coreProperties>
</file>