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E7" w:rsidRDefault="002F7BE7" w:rsidP="008735A7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 xml:space="preserve">           </w:t>
      </w:r>
    </w:p>
    <w:p w:rsidR="00C837D3" w:rsidRPr="00E52FCC" w:rsidRDefault="00CE22F6" w:rsidP="00E52FCC">
      <w:pPr>
        <w:widowControl w:val="0"/>
        <w:autoSpaceDE w:val="0"/>
        <w:spacing w:line="100" w:lineRule="atLeast"/>
        <w:jc w:val="center"/>
        <w:rPr>
          <w:rFonts w:eastAsia="SimSun"/>
          <w:b/>
          <w:kern w:val="1"/>
          <w:sz w:val="28"/>
          <w:szCs w:val="28"/>
          <w:lang w:eastAsia="hi-IN" w:bidi="hi-IN"/>
        </w:rPr>
      </w:pPr>
      <w:r w:rsidRPr="00E52FCC">
        <w:rPr>
          <w:rFonts w:eastAsia="SimSun"/>
          <w:b/>
          <w:kern w:val="1"/>
          <w:sz w:val="28"/>
          <w:szCs w:val="28"/>
          <w:lang w:eastAsia="hi-IN" w:bidi="hi-IN"/>
        </w:rPr>
        <w:t>Техническая часть.</w:t>
      </w:r>
      <w:bookmarkStart w:id="1" w:name="_V._%25D0%25A2%25D0%2595%25D0%25A5%25D0%"/>
    </w:p>
    <w:p w:rsidR="00C837D3" w:rsidRPr="006A7F7A" w:rsidRDefault="00C837D3" w:rsidP="00C837D3">
      <w:pPr>
        <w:autoSpaceDE w:val="0"/>
        <w:ind w:firstLine="720"/>
        <w:rPr>
          <w:sz w:val="28"/>
          <w:szCs w:val="28"/>
        </w:rPr>
      </w:pPr>
      <w:proofErr w:type="gramStart"/>
      <w:r w:rsidRPr="006A7F7A">
        <w:rPr>
          <w:sz w:val="28"/>
          <w:szCs w:val="28"/>
        </w:rP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 w:rsidRPr="006A7F7A">
        <w:rPr>
          <w:sz w:val="28"/>
          <w:szCs w:val="28"/>
        </w:rPr>
        <w:t xml:space="preserve">. </w:t>
      </w:r>
      <w:proofErr w:type="gramEnd"/>
    </w:p>
    <w:p w:rsidR="00C837D3" w:rsidRPr="006A7F7A" w:rsidRDefault="00CE22F6" w:rsidP="000865AE">
      <w:pPr>
        <w:autoSpaceDE w:val="0"/>
        <w:ind w:firstLine="720"/>
        <w:rPr>
          <w:sz w:val="28"/>
          <w:szCs w:val="28"/>
        </w:rPr>
      </w:pPr>
      <w:r w:rsidRPr="006A7F7A">
        <w:rPr>
          <w:sz w:val="28"/>
          <w:szCs w:val="28"/>
        </w:rPr>
        <w:t>В Технической части представлены все необходимые сведения о предмете закупки.</w:t>
      </w:r>
      <w:bookmarkEnd w:id="0"/>
      <w:bookmarkEnd w:id="1"/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2758"/>
        <w:gridCol w:w="1418"/>
        <w:gridCol w:w="2387"/>
      </w:tblGrid>
      <w:tr w:rsidR="00C837D3" w:rsidRPr="006A7F7A" w:rsidTr="006A7F7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758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418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Ед. изм.</w:t>
            </w:r>
          </w:p>
        </w:tc>
        <w:tc>
          <w:tcPr>
            <w:tcW w:w="2387" w:type="dxa"/>
            <w:vAlign w:val="center"/>
          </w:tcPr>
          <w:p w:rsidR="00C837D3" w:rsidRPr="006A7F7A" w:rsidRDefault="00C837D3" w:rsidP="00CE22F6">
            <w:pPr>
              <w:jc w:val="center"/>
              <w:rPr>
                <w:b/>
                <w:sz w:val="28"/>
                <w:szCs w:val="28"/>
              </w:rPr>
            </w:pPr>
            <w:r w:rsidRPr="006A7F7A">
              <w:rPr>
                <w:b/>
                <w:sz w:val="28"/>
                <w:szCs w:val="28"/>
              </w:rPr>
              <w:t>Количество</w:t>
            </w:r>
          </w:p>
        </w:tc>
      </w:tr>
      <w:tr w:rsidR="00C837D3" w:rsidRPr="006A7F7A" w:rsidTr="006A7F7A">
        <w:trPr>
          <w:trHeight w:val="242"/>
          <w:jc w:val="center"/>
        </w:trPr>
        <w:tc>
          <w:tcPr>
            <w:tcW w:w="547" w:type="dxa"/>
          </w:tcPr>
          <w:p w:rsidR="008356AD" w:rsidRDefault="00084C2D" w:rsidP="00596FA3">
            <w:pPr>
              <w:spacing w:after="120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1.</w:t>
            </w:r>
          </w:p>
          <w:p w:rsidR="00FA13F1" w:rsidRDefault="00FA13F1" w:rsidP="00596FA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E06B27" w:rsidRDefault="00E06B27" w:rsidP="00596FA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E06B27" w:rsidRDefault="00E06B27" w:rsidP="00596FA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596F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C86719" w:rsidRPr="006A7F7A" w:rsidRDefault="00C86719" w:rsidP="00CE22F6">
            <w:pPr>
              <w:rPr>
                <w:sz w:val="28"/>
                <w:szCs w:val="28"/>
              </w:rPr>
            </w:pPr>
          </w:p>
        </w:tc>
        <w:tc>
          <w:tcPr>
            <w:tcW w:w="2486" w:type="dxa"/>
          </w:tcPr>
          <w:p w:rsidR="008356AD" w:rsidRPr="006A7F7A" w:rsidRDefault="00EE70B0" w:rsidP="00084C2D">
            <w:pPr>
              <w:spacing w:line="276" w:lineRule="auto"/>
              <w:jc w:val="left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С</w:t>
            </w:r>
            <w:r w:rsidR="008356AD" w:rsidRPr="006A7F7A">
              <w:rPr>
                <w:sz w:val="28"/>
                <w:szCs w:val="28"/>
              </w:rPr>
              <w:t>мола</w:t>
            </w:r>
          </w:p>
          <w:p w:rsidR="00EE70B0" w:rsidRPr="006A7F7A" w:rsidRDefault="00EE70B0" w:rsidP="00084C2D">
            <w:pPr>
              <w:spacing w:line="276" w:lineRule="auto"/>
              <w:jc w:val="left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Отвердитель</w:t>
            </w:r>
          </w:p>
          <w:p w:rsidR="00FD0329" w:rsidRDefault="00E06B27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Пластификатор</w:t>
            </w:r>
          </w:p>
          <w:p w:rsidR="00C86719" w:rsidRPr="006A7F7A" w:rsidRDefault="00C86719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Ускоритель  </w:t>
            </w:r>
          </w:p>
        </w:tc>
        <w:tc>
          <w:tcPr>
            <w:tcW w:w="2758" w:type="dxa"/>
          </w:tcPr>
          <w:p w:rsidR="00EE70B0" w:rsidRPr="00596FA3" w:rsidRDefault="00E06B27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ARALDITE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MY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745</w:t>
            </w:r>
          </w:p>
          <w:p w:rsidR="00EE70B0" w:rsidRPr="00596FA3" w:rsidRDefault="00E06B27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ARADUR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   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HY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 906 </w:t>
            </w:r>
          </w:p>
          <w:p w:rsidR="007A47F2" w:rsidRPr="00596FA3" w:rsidRDefault="00E06B27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DY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040 25 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KG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            </w:t>
            </w:r>
          </w:p>
          <w:p w:rsidR="00C86719" w:rsidRPr="00596FA3" w:rsidRDefault="00C86719" w:rsidP="00084C2D">
            <w:pPr>
              <w:spacing w:line="276" w:lineRule="auto"/>
              <w:jc w:val="lef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DY</w:t>
            </w:r>
            <w:r w:rsidRPr="00596FA3">
              <w:rPr>
                <w:bCs/>
                <w:color w:val="000000"/>
                <w:sz w:val="28"/>
                <w:szCs w:val="28"/>
              </w:rPr>
              <w:t xml:space="preserve"> 073-1  20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KG</w:t>
            </w:r>
          </w:p>
        </w:tc>
        <w:tc>
          <w:tcPr>
            <w:tcW w:w="1418" w:type="dxa"/>
          </w:tcPr>
          <w:p w:rsidR="00EE70B0" w:rsidRPr="006A7F7A" w:rsidRDefault="00FA13F1" w:rsidP="00FA13F1">
            <w:pPr>
              <w:spacing w:line="276" w:lineRule="auto"/>
              <w:rPr>
                <w:sz w:val="28"/>
                <w:szCs w:val="28"/>
              </w:rPr>
            </w:pPr>
            <w:r w:rsidRPr="00596FA3">
              <w:rPr>
                <w:sz w:val="28"/>
                <w:szCs w:val="28"/>
              </w:rPr>
              <w:t xml:space="preserve">     </w:t>
            </w:r>
            <w:r w:rsidR="00EE70B0" w:rsidRPr="006A7F7A">
              <w:rPr>
                <w:sz w:val="28"/>
                <w:szCs w:val="28"/>
              </w:rPr>
              <w:t>кг</w:t>
            </w:r>
          </w:p>
          <w:p w:rsidR="00EE70B0" w:rsidRPr="006A7F7A" w:rsidRDefault="00EE70B0" w:rsidP="00084C2D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A7F7A">
              <w:rPr>
                <w:sz w:val="28"/>
                <w:szCs w:val="28"/>
              </w:rPr>
              <w:t>кг</w:t>
            </w:r>
          </w:p>
          <w:p w:rsidR="00EE70B0" w:rsidRDefault="00E06B27" w:rsidP="00E06B27">
            <w:pPr>
              <w:spacing w:line="276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    </w:t>
            </w:r>
            <w:r>
              <w:rPr>
                <w:sz w:val="28"/>
                <w:szCs w:val="28"/>
              </w:rPr>
              <w:t>кг</w:t>
            </w:r>
          </w:p>
          <w:p w:rsidR="00C86719" w:rsidRPr="00C86719" w:rsidRDefault="00C86719" w:rsidP="00E06B2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      </w:t>
            </w:r>
            <w:r>
              <w:rPr>
                <w:sz w:val="28"/>
                <w:szCs w:val="28"/>
              </w:rPr>
              <w:t>кг</w:t>
            </w:r>
          </w:p>
        </w:tc>
        <w:tc>
          <w:tcPr>
            <w:tcW w:w="2387" w:type="dxa"/>
          </w:tcPr>
          <w:p w:rsidR="00EE70B0" w:rsidRPr="00E06B27" w:rsidRDefault="00E06B27" w:rsidP="00084C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3520(16</w:t>
            </w:r>
            <w:r>
              <w:rPr>
                <w:sz w:val="28"/>
                <w:szCs w:val="28"/>
              </w:rPr>
              <w:t xml:space="preserve"> бочек )</w:t>
            </w:r>
          </w:p>
          <w:p w:rsidR="00EE70B0" w:rsidRPr="00E06B27" w:rsidRDefault="00E06B27" w:rsidP="00084C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3080(14</w:t>
            </w:r>
            <w:r>
              <w:rPr>
                <w:sz w:val="28"/>
                <w:szCs w:val="28"/>
              </w:rPr>
              <w:t xml:space="preserve"> бочек )</w:t>
            </w:r>
          </w:p>
          <w:p w:rsidR="00EE70B0" w:rsidRDefault="00E06B27" w:rsidP="00084C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  <w:r w:rsidR="00C86719">
              <w:rPr>
                <w:sz w:val="28"/>
                <w:szCs w:val="28"/>
              </w:rPr>
              <w:t xml:space="preserve">                              </w:t>
            </w:r>
          </w:p>
          <w:p w:rsidR="00E06B27" w:rsidRDefault="00C86719" w:rsidP="00084C2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  <w:p w:rsidR="00E06B27" w:rsidRPr="006A7F7A" w:rsidRDefault="00E06B27" w:rsidP="00084C2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C837D3" w:rsidRPr="006A7F7A" w:rsidRDefault="00C837D3" w:rsidP="002B2971">
      <w:pPr>
        <w:pStyle w:val="21"/>
        <w:autoSpaceDE w:val="0"/>
        <w:ind w:left="0"/>
        <w:rPr>
          <w:b/>
        </w:rPr>
      </w:pPr>
    </w:p>
    <w:p w:rsidR="00FF7C00" w:rsidRPr="006A7F7A" w:rsidRDefault="00FF7C00" w:rsidP="002B2971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val="en-US" w:eastAsia="hi-IN" w:bidi="hi-IN"/>
        </w:rPr>
      </w:pPr>
    </w:p>
    <w:p w:rsidR="00C837D3" w:rsidRPr="006A7F7A" w:rsidRDefault="00C837D3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1. Условия поставки: </w:t>
      </w:r>
    </w:p>
    <w:p w:rsidR="00C837D3" w:rsidRPr="006A7F7A" w:rsidRDefault="000865AE" w:rsidP="000865AE">
      <w:pPr>
        <w:shd w:val="clear" w:color="auto" w:fill="FFFFFF"/>
        <w:spacing w:line="269" w:lineRule="exact"/>
        <w:rPr>
          <w:sz w:val="28"/>
          <w:szCs w:val="28"/>
        </w:rPr>
      </w:pPr>
      <w:r w:rsidRPr="006A7F7A">
        <w:rPr>
          <w:sz w:val="28"/>
          <w:szCs w:val="28"/>
        </w:rPr>
        <w:t>Получени</w:t>
      </w:r>
      <w:r w:rsidR="002A7091" w:rsidRPr="006A7F7A">
        <w:rPr>
          <w:sz w:val="28"/>
          <w:szCs w:val="28"/>
        </w:rPr>
        <w:t xml:space="preserve">е продукции в Санкт-Петербурге, </w:t>
      </w:r>
      <w:r w:rsidRPr="006A7F7A">
        <w:rPr>
          <w:sz w:val="28"/>
          <w:szCs w:val="28"/>
        </w:rPr>
        <w:t>п</w:t>
      </w:r>
      <w:r w:rsidR="001933A5" w:rsidRPr="006A7F7A">
        <w:rPr>
          <w:sz w:val="28"/>
          <w:szCs w:val="28"/>
        </w:rPr>
        <w:t>.</w:t>
      </w:r>
      <w:r w:rsidR="006A7F7A"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Металлострой, дорога на Металлострой  д.3, “ФГУП   НИИЭФА им. Д.</w:t>
      </w:r>
      <w:r w:rsidR="006A7F7A"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В.</w:t>
      </w:r>
      <w:r w:rsidR="006A7F7A">
        <w:rPr>
          <w:sz w:val="28"/>
          <w:szCs w:val="28"/>
        </w:rPr>
        <w:t xml:space="preserve"> </w:t>
      </w:r>
      <w:r w:rsidRPr="006A7F7A">
        <w:rPr>
          <w:sz w:val="28"/>
          <w:szCs w:val="28"/>
        </w:rPr>
        <w:t>Ефремова”.</w:t>
      </w:r>
    </w:p>
    <w:p w:rsidR="00B61F72" w:rsidRPr="006A7F7A" w:rsidRDefault="00B61F72" w:rsidP="000865AE">
      <w:pPr>
        <w:shd w:val="clear" w:color="auto" w:fill="FFFFFF"/>
        <w:spacing w:line="269" w:lineRule="exact"/>
        <w:rPr>
          <w:sz w:val="28"/>
          <w:szCs w:val="28"/>
        </w:rPr>
      </w:pPr>
    </w:p>
    <w:p w:rsidR="00C837D3" w:rsidRPr="006A7F7A" w:rsidRDefault="00C837D3" w:rsidP="00C837D3">
      <w:pPr>
        <w:widowControl w:val="0"/>
        <w:autoSpaceDE w:val="0"/>
        <w:spacing w:line="100" w:lineRule="atLeast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2. Срок поставки:</w:t>
      </w:r>
      <w:r w:rsidR="00AB2A9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C86719">
        <w:rPr>
          <w:rFonts w:eastAsia="SimSun"/>
          <w:b/>
          <w:kern w:val="1"/>
          <w:sz w:val="28"/>
          <w:szCs w:val="28"/>
          <w:lang w:eastAsia="hi-IN" w:bidi="hi-IN"/>
        </w:rPr>
        <w:t>2</w:t>
      </w:r>
      <w:r w:rsidR="00AB2A93" w:rsidRPr="006A7F7A">
        <w:rPr>
          <w:rFonts w:eastAsia="SimSun"/>
          <w:kern w:val="1"/>
          <w:sz w:val="28"/>
          <w:szCs w:val="28"/>
          <w:lang w:eastAsia="hi-IN" w:bidi="hi-IN"/>
        </w:rPr>
        <w:t xml:space="preserve"> месяца</w:t>
      </w:r>
      <w:r w:rsidR="00C86719">
        <w:rPr>
          <w:rFonts w:eastAsia="SimSun"/>
          <w:kern w:val="1"/>
          <w:sz w:val="28"/>
          <w:szCs w:val="28"/>
          <w:lang w:eastAsia="hi-IN" w:bidi="hi-IN"/>
        </w:rPr>
        <w:t xml:space="preserve"> с момента вступления договора в силу.</w:t>
      </w:r>
    </w:p>
    <w:p w:rsidR="00B61F72" w:rsidRPr="006A7F7A" w:rsidRDefault="00B61F72" w:rsidP="00C837D3">
      <w:pPr>
        <w:widowControl w:val="0"/>
        <w:autoSpaceDE w:val="0"/>
        <w:spacing w:line="100" w:lineRule="atLeast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CE22F6" w:rsidRPr="006A7F7A" w:rsidRDefault="00CE22F6" w:rsidP="00C837D3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гарантии: </w:t>
      </w:r>
      <w:r w:rsidR="00D36163" w:rsidRPr="006A7F7A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таре.</w:t>
      </w:r>
    </w:p>
    <w:p w:rsidR="00B61F72" w:rsidRPr="006A7F7A" w:rsidRDefault="00B61F72" w:rsidP="00C837D3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</w:p>
    <w:p w:rsidR="006A7F7A" w:rsidRDefault="00CE22F6" w:rsidP="00B61F72">
      <w:pPr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4. Требование к упаковке:</w:t>
      </w:r>
    </w:p>
    <w:p w:rsidR="00711B86" w:rsidRPr="006A7F7A" w:rsidRDefault="008735A7" w:rsidP="00B61F72">
      <w:pPr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6A7F7A">
        <w:rPr>
          <w:sz w:val="28"/>
          <w:szCs w:val="28"/>
        </w:rPr>
        <w:t xml:space="preserve">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 xml:space="preserve">Упаковка </w:t>
      </w:r>
      <w:r w:rsidR="00722B18" w:rsidRPr="006A7F7A">
        <w:rPr>
          <w:sz w:val="28"/>
          <w:szCs w:val="28"/>
        </w:rPr>
        <w:t xml:space="preserve">компонентов компаунда 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>долж</w:t>
      </w:r>
      <w:r w:rsidR="00722B18" w:rsidRPr="006A7F7A">
        <w:rPr>
          <w:rFonts w:eastAsia="SimSun"/>
          <w:kern w:val="1"/>
          <w:sz w:val="28"/>
          <w:szCs w:val="28"/>
          <w:lang w:eastAsia="hi-IN" w:bidi="hi-IN"/>
        </w:rPr>
        <w:t>н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 xml:space="preserve">а содержать </w:t>
      </w:r>
      <w:r w:rsidR="00722B18" w:rsidRPr="006A7F7A">
        <w:rPr>
          <w:rFonts w:eastAsia="SimSun"/>
          <w:kern w:val="1"/>
          <w:sz w:val="28"/>
          <w:szCs w:val="28"/>
          <w:lang w:eastAsia="hi-IN" w:bidi="hi-IN"/>
        </w:rPr>
        <w:t xml:space="preserve">     </w:t>
      </w:r>
      <w:r w:rsidR="00711B86" w:rsidRPr="006A7F7A">
        <w:rPr>
          <w:rFonts w:eastAsia="SimSun"/>
          <w:kern w:val="1"/>
          <w:sz w:val="28"/>
          <w:szCs w:val="28"/>
          <w:lang w:eastAsia="hi-IN" w:bidi="hi-IN"/>
        </w:rPr>
        <w:t>следующую информацию:</w:t>
      </w:r>
    </w:p>
    <w:p w:rsidR="00F270C9" w:rsidRPr="006A7F7A" w:rsidRDefault="00F270C9" w:rsidP="00B61F72">
      <w:pPr>
        <w:jc w:val="left"/>
        <w:rPr>
          <w:sz w:val="28"/>
          <w:szCs w:val="28"/>
        </w:rPr>
      </w:pPr>
      <w:r w:rsidRPr="006A7F7A">
        <w:rPr>
          <w:rFonts w:eastAsia="Batang"/>
          <w:sz w:val="28"/>
          <w:szCs w:val="28"/>
          <w:lang w:eastAsia="ko-KR"/>
        </w:rPr>
        <w:t>- Наименование изготовителя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Наименование и обозначение материал</w:t>
      </w:r>
      <w:r w:rsidR="00B61F72" w:rsidRPr="006A7F7A">
        <w:rPr>
          <w:rFonts w:eastAsia="SimSun"/>
          <w:kern w:val="1"/>
          <w:sz w:val="28"/>
          <w:szCs w:val="28"/>
          <w:lang w:eastAsia="hi-IN" w:bidi="hi-IN"/>
        </w:rPr>
        <w:t>а</w:t>
      </w:r>
    </w:p>
    <w:p w:rsidR="00B61F72" w:rsidRPr="006A7F7A" w:rsidRDefault="00B61F72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Номер партии</w:t>
      </w:r>
    </w:p>
    <w:p w:rsidR="00B61F72" w:rsidRPr="006A7F7A" w:rsidRDefault="00B61F72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Вес места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Номер сертификата</w:t>
      </w:r>
    </w:p>
    <w:p w:rsidR="00722B18" w:rsidRPr="006A7F7A" w:rsidRDefault="00722B18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Дата изготовления</w:t>
      </w:r>
    </w:p>
    <w:p w:rsidR="001933A5" w:rsidRPr="006A7F7A" w:rsidRDefault="001933A5" w:rsidP="00B61F72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Гарантийный срок хранения</w:t>
      </w: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A13F1" w:rsidRDefault="00FA13F1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FF7C00" w:rsidRDefault="00FF7C00" w:rsidP="00446D8C">
      <w:pPr>
        <w:pStyle w:val="2"/>
        <w:autoSpaceDN w:val="0"/>
        <w:adjustRightInd w:val="0"/>
        <w:spacing w:after="0" w:line="240" w:lineRule="auto"/>
        <w:ind w:left="0"/>
        <w:rPr>
          <w:b/>
          <w:sz w:val="28"/>
          <w:szCs w:val="28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5.</w:t>
      </w:r>
      <w:r w:rsidRPr="006A7F7A">
        <w:rPr>
          <w:b/>
          <w:sz w:val="28"/>
          <w:szCs w:val="28"/>
        </w:rPr>
        <w:t xml:space="preserve"> Требования к технической документации:</w:t>
      </w:r>
    </w:p>
    <w:p w:rsidR="006A7F7A" w:rsidRPr="006A7F7A" w:rsidRDefault="006A7F7A" w:rsidP="00446D8C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</w:p>
    <w:p w:rsidR="00711B86" w:rsidRPr="006A7F7A" w:rsidRDefault="002B2971" w:rsidP="00711B86">
      <w:pPr>
        <w:spacing w:after="0"/>
        <w:jc w:val="left"/>
        <w:rPr>
          <w:rFonts w:eastAsia="Batang"/>
          <w:sz w:val="28"/>
          <w:szCs w:val="28"/>
          <w:lang w:eastAsia="ko-KR"/>
        </w:rPr>
      </w:pPr>
      <w:r w:rsidRPr="006A7F7A">
        <w:rPr>
          <w:rFonts w:eastAsia="Batang"/>
          <w:sz w:val="28"/>
          <w:szCs w:val="28"/>
          <w:lang w:eastAsia="ko-KR"/>
        </w:rPr>
        <w:t xml:space="preserve">Поставщик должен предоставить </w:t>
      </w:r>
      <w:r w:rsidR="00AB5073" w:rsidRPr="006A7F7A">
        <w:rPr>
          <w:rFonts w:eastAsia="Batang"/>
          <w:sz w:val="28"/>
          <w:szCs w:val="28"/>
          <w:lang w:eastAsia="ko-KR"/>
        </w:rPr>
        <w:t>на каждую партию продукции с</w:t>
      </w:r>
      <w:r w:rsidRPr="006A7F7A">
        <w:rPr>
          <w:rFonts w:eastAsia="Batang"/>
          <w:sz w:val="28"/>
          <w:szCs w:val="28"/>
          <w:lang w:eastAsia="ko-KR"/>
        </w:rPr>
        <w:t>ертификат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 xml:space="preserve"> </w:t>
      </w:r>
      <w:r w:rsidR="00AB5073" w:rsidRPr="006A7F7A">
        <w:rPr>
          <w:rFonts w:eastAsia="Batang"/>
          <w:sz w:val="28"/>
          <w:szCs w:val="28"/>
          <w:lang w:eastAsia="ko-KR"/>
        </w:rPr>
        <w:t>(</w:t>
      </w:r>
      <w:r w:rsidRPr="006A7F7A">
        <w:rPr>
          <w:rFonts w:eastAsia="Batang"/>
          <w:sz w:val="28"/>
          <w:szCs w:val="28"/>
          <w:lang w:eastAsia="ko-KR"/>
        </w:rPr>
        <w:t>тип 3.1</w:t>
      </w:r>
      <w:r w:rsidR="00AB5073" w:rsidRPr="006A7F7A">
        <w:rPr>
          <w:rFonts w:eastAsia="Batang"/>
          <w:sz w:val="28"/>
          <w:szCs w:val="28"/>
          <w:lang w:eastAsia="ko-KR"/>
        </w:rPr>
        <w:t>.</w:t>
      </w:r>
      <w:r w:rsidR="00AB5073" w:rsidRPr="006A7F7A">
        <w:rPr>
          <w:rFonts w:eastAsia="Batang"/>
          <w:sz w:val="28"/>
          <w:szCs w:val="28"/>
          <w:lang w:val="en-US" w:eastAsia="ko-KR"/>
        </w:rPr>
        <w:t>B</w:t>
      </w:r>
      <w:r w:rsidRPr="006A7F7A">
        <w:rPr>
          <w:rFonts w:eastAsia="Batang"/>
          <w:sz w:val="28"/>
          <w:szCs w:val="28"/>
          <w:lang w:eastAsia="ko-KR"/>
        </w:rPr>
        <w:t xml:space="preserve"> в соответствии с </w:t>
      </w:r>
      <w:r w:rsidR="00AB5073" w:rsidRPr="006A7F7A">
        <w:rPr>
          <w:rFonts w:eastAsia="Batang"/>
          <w:sz w:val="28"/>
          <w:szCs w:val="28"/>
          <w:lang w:val="en-US" w:eastAsia="ko-KR"/>
        </w:rPr>
        <w:t>ISO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>10</w:t>
      </w:r>
      <w:r w:rsidR="00AB5073" w:rsidRPr="006A7F7A">
        <w:rPr>
          <w:rFonts w:eastAsia="Batang"/>
          <w:sz w:val="28"/>
          <w:szCs w:val="28"/>
          <w:lang w:eastAsia="ko-KR"/>
        </w:rPr>
        <w:t>474)</w:t>
      </w:r>
      <w:r w:rsidRPr="006A7F7A">
        <w:rPr>
          <w:rFonts w:eastAsia="Batang"/>
          <w:sz w:val="28"/>
          <w:szCs w:val="28"/>
          <w:lang w:eastAsia="ko-KR"/>
        </w:rPr>
        <w:t>,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</w:t>
      </w:r>
      <w:r w:rsidR="00711B86" w:rsidRPr="006A7F7A">
        <w:rPr>
          <w:rFonts w:eastAsia="Batang"/>
          <w:sz w:val="28"/>
          <w:szCs w:val="28"/>
          <w:lang w:eastAsia="ko-KR"/>
        </w:rPr>
        <w:t>содерж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ащий </w:t>
      </w:r>
      <w:r w:rsidR="00711B86" w:rsidRPr="006A7F7A">
        <w:rPr>
          <w:rFonts w:eastAsia="Batang"/>
          <w:sz w:val="28"/>
          <w:szCs w:val="28"/>
          <w:lang w:eastAsia="ko-KR"/>
        </w:rPr>
        <w:t xml:space="preserve"> </w:t>
      </w:r>
      <w:r w:rsidRPr="006A7F7A">
        <w:rPr>
          <w:rFonts w:eastAsia="Batang"/>
          <w:sz w:val="28"/>
          <w:szCs w:val="28"/>
          <w:lang w:eastAsia="ko-KR"/>
        </w:rPr>
        <w:t>следующую информацию:</w:t>
      </w:r>
    </w:p>
    <w:p w:rsidR="002B2971" w:rsidRPr="006A7F7A" w:rsidRDefault="00711B86" w:rsidP="00711B86">
      <w:pPr>
        <w:spacing w:after="0"/>
        <w:jc w:val="left"/>
        <w:rPr>
          <w:rFonts w:eastAsia="Batang"/>
          <w:sz w:val="28"/>
          <w:szCs w:val="28"/>
          <w:lang w:eastAsia="ko-KR"/>
        </w:rPr>
      </w:pPr>
      <w:r w:rsidRPr="006A7F7A">
        <w:rPr>
          <w:rFonts w:eastAsia="Batang"/>
          <w:sz w:val="28"/>
          <w:szCs w:val="28"/>
          <w:lang w:eastAsia="ko-KR"/>
        </w:rPr>
        <w:t>- Наименование изготовителя</w:t>
      </w:r>
      <w:r w:rsidR="002B2971" w:rsidRPr="006A7F7A">
        <w:rPr>
          <w:rFonts w:eastAsia="Batang"/>
          <w:sz w:val="28"/>
          <w:szCs w:val="28"/>
          <w:lang w:eastAsia="ko-KR"/>
        </w:rPr>
        <w:br/>
        <w:t>-</w:t>
      </w:r>
      <w:r w:rsidRPr="006A7F7A">
        <w:rPr>
          <w:rFonts w:eastAsia="Batang"/>
          <w:sz w:val="28"/>
          <w:szCs w:val="28"/>
          <w:lang w:eastAsia="ko-KR"/>
        </w:rPr>
        <w:t xml:space="preserve"> </w:t>
      </w:r>
      <w:r w:rsidR="00AB5073" w:rsidRPr="006A7F7A">
        <w:rPr>
          <w:rFonts w:eastAsia="SimSun"/>
          <w:kern w:val="1"/>
          <w:sz w:val="28"/>
          <w:szCs w:val="28"/>
          <w:lang w:eastAsia="hi-IN" w:bidi="hi-IN"/>
        </w:rPr>
        <w:t>Наименование и обозначение материала</w:t>
      </w:r>
      <w:r w:rsidR="002B2971" w:rsidRPr="006A7F7A">
        <w:rPr>
          <w:rFonts w:eastAsia="Batang"/>
          <w:sz w:val="28"/>
          <w:szCs w:val="28"/>
          <w:lang w:eastAsia="ko-KR"/>
        </w:rPr>
        <w:br/>
        <w:t xml:space="preserve">- Номер </w:t>
      </w:r>
      <w:r w:rsidR="00F270C9" w:rsidRPr="006A7F7A">
        <w:rPr>
          <w:rFonts w:eastAsia="Batang"/>
          <w:sz w:val="28"/>
          <w:szCs w:val="28"/>
          <w:lang w:eastAsia="ko-KR"/>
        </w:rPr>
        <w:t>партии</w:t>
      </w:r>
      <w:r w:rsidR="002B2971" w:rsidRPr="006A7F7A">
        <w:rPr>
          <w:rFonts w:eastAsia="Batang"/>
          <w:sz w:val="28"/>
          <w:szCs w:val="28"/>
          <w:lang w:eastAsia="ko-KR"/>
        </w:rPr>
        <w:br/>
        <w:t>- Результаты механического, электрического и химического анализа</w:t>
      </w:r>
      <w:r w:rsidR="002B2971" w:rsidRPr="006A7F7A">
        <w:rPr>
          <w:rFonts w:eastAsia="Batang"/>
          <w:sz w:val="28"/>
          <w:szCs w:val="28"/>
          <w:lang w:eastAsia="ko-KR"/>
        </w:rPr>
        <w:br/>
        <w:t xml:space="preserve">- </w:t>
      </w:r>
      <w:r w:rsidR="00F270C9" w:rsidRPr="006A7F7A">
        <w:rPr>
          <w:rFonts w:eastAsia="Batang"/>
          <w:sz w:val="28"/>
          <w:szCs w:val="28"/>
          <w:lang w:eastAsia="ko-KR"/>
        </w:rPr>
        <w:t>Вес</w:t>
      </w:r>
      <w:r w:rsidR="00AB5073" w:rsidRPr="006A7F7A">
        <w:rPr>
          <w:rFonts w:eastAsia="Batang"/>
          <w:sz w:val="28"/>
          <w:szCs w:val="28"/>
          <w:lang w:eastAsia="ko-KR"/>
        </w:rPr>
        <w:t xml:space="preserve"> партии</w:t>
      </w:r>
    </w:p>
    <w:p w:rsidR="007928C6" w:rsidRPr="006A7F7A" w:rsidRDefault="007928C6" w:rsidP="007928C6">
      <w:pPr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kern w:val="1"/>
          <w:sz w:val="28"/>
          <w:szCs w:val="28"/>
          <w:lang w:eastAsia="hi-IN" w:bidi="hi-IN"/>
        </w:rPr>
        <w:t>- Гарантийный срок хранения</w:t>
      </w:r>
    </w:p>
    <w:p w:rsidR="00AB5073" w:rsidRPr="006A7F7A" w:rsidRDefault="00AB5073" w:rsidP="00FE247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0865AE" w:rsidRPr="006A7F7A" w:rsidRDefault="00CE22F6" w:rsidP="00FE247F">
      <w:pPr>
        <w:pStyle w:val="2"/>
        <w:autoSpaceDN w:val="0"/>
        <w:adjustRightInd w:val="0"/>
        <w:spacing w:after="0" w:line="240" w:lineRule="auto"/>
        <w:ind w:left="0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>6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НМЦ: </w:t>
      </w:r>
      <w:r w:rsidR="00446D8C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596FA3">
        <w:rPr>
          <w:rFonts w:eastAsia="SimSun"/>
          <w:kern w:val="1"/>
          <w:sz w:val="28"/>
          <w:szCs w:val="28"/>
          <w:lang w:eastAsia="hi-IN" w:bidi="hi-IN"/>
        </w:rPr>
        <w:t>4 567 688,50 руб.</w:t>
      </w:r>
      <w:bookmarkStart w:id="2" w:name="_GoBack"/>
      <w:bookmarkEnd w:id="2"/>
      <w:r w:rsidR="006E2E84">
        <w:rPr>
          <w:rFonts w:eastAsia="SimSun"/>
          <w:kern w:val="1"/>
          <w:sz w:val="28"/>
          <w:szCs w:val="28"/>
          <w:lang w:eastAsia="hi-IN" w:bidi="hi-IN"/>
        </w:rPr>
        <w:t>,</w:t>
      </w:r>
      <w:r w:rsidR="00446D8C" w:rsidRPr="006A7F7A">
        <w:rPr>
          <w:rFonts w:eastAsia="SimSun"/>
          <w:kern w:val="1"/>
          <w:sz w:val="28"/>
          <w:szCs w:val="28"/>
          <w:lang w:eastAsia="hi-IN" w:bidi="hi-IN"/>
        </w:rPr>
        <w:t xml:space="preserve"> в т. ч. НДС 18%.</w:t>
      </w:r>
    </w:p>
    <w:p w:rsidR="00446D8C" w:rsidRPr="006A7F7A" w:rsidRDefault="00446D8C" w:rsidP="00FE247F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FF7C00" w:rsidRPr="006A7F7A" w:rsidRDefault="00FE247F" w:rsidP="00FE247F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BA1D5E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7. Порядок формирования цены: </w:t>
      </w:r>
      <w:r w:rsidR="00BA1D5E" w:rsidRPr="006A7F7A">
        <w:rPr>
          <w:rFonts w:eastAsia="SimSun"/>
          <w:kern w:val="1"/>
          <w:sz w:val="28"/>
          <w:szCs w:val="28"/>
          <w:lang w:eastAsia="hi-IN" w:bidi="hi-IN"/>
        </w:rPr>
        <w:t>В цену включены все расходы</w:t>
      </w:r>
      <w:proofErr w:type="gramStart"/>
      <w:r w:rsidR="00BA1D5E" w:rsidRPr="006A7F7A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2F367A">
        <w:rPr>
          <w:rFonts w:eastAsia="SimSun"/>
          <w:kern w:val="1"/>
          <w:sz w:val="28"/>
          <w:szCs w:val="28"/>
          <w:lang w:eastAsia="hi-IN" w:bidi="hi-IN"/>
        </w:rPr>
        <w:t>,</w:t>
      </w:r>
      <w:proofErr w:type="gramEnd"/>
      <w:r w:rsidR="002F367A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BA1D5E" w:rsidRPr="006A7F7A">
        <w:rPr>
          <w:rFonts w:eastAsia="SimSun"/>
          <w:kern w:val="1"/>
          <w:sz w:val="28"/>
          <w:szCs w:val="28"/>
          <w:lang w:eastAsia="hi-IN" w:bidi="hi-IN"/>
        </w:rPr>
        <w:t>с учетом расходов на перевозку, страхование, уплату таможенных пошлин, налогов и других обя</w:t>
      </w:r>
      <w:r w:rsidRPr="006A7F7A">
        <w:rPr>
          <w:rFonts w:eastAsia="SimSun"/>
          <w:kern w:val="1"/>
          <w:sz w:val="28"/>
          <w:szCs w:val="28"/>
          <w:lang w:eastAsia="hi-IN" w:bidi="hi-IN"/>
        </w:rPr>
        <w:t>зательных платежей и т.д. и т.п.</w:t>
      </w:r>
    </w:p>
    <w:p w:rsidR="00FF7C00" w:rsidRPr="006A7F7A" w:rsidRDefault="00FF7C00" w:rsidP="00FE247F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C837D3" w:rsidRPr="006A7F7A" w:rsidRDefault="00FE247F" w:rsidP="00FE247F">
      <w:pPr>
        <w:widowControl w:val="0"/>
        <w:autoSpaceDE w:val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BA1D5E" w:rsidRPr="006A7F7A">
        <w:rPr>
          <w:rFonts w:eastAsia="SimSun"/>
          <w:b/>
          <w:kern w:val="1"/>
          <w:sz w:val="28"/>
          <w:szCs w:val="28"/>
          <w:lang w:eastAsia="hi-IN" w:bidi="hi-IN"/>
        </w:rPr>
        <w:t>8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 xml:space="preserve">. </w:t>
      </w:r>
      <w:r w:rsidR="00C837D3" w:rsidRPr="006A7F7A">
        <w:rPr>
          <w:b/>
          <w:sz w:val="28"/>
          <w:szCs w:val="28"/>
        </w:rPr>
        <w:t>Порядок расчетов</w:t>
      </w:r>
      <w:r w:rsidR="00C837D3" w:rsidRPr="006A7F7A">
        <w:rPr>
          <w:rFonts w:eastAsia="SimSun"/>
          <w:b/>
          <w:kern w:val="1"/>
          <w:sz w:val="28"/>
          <w:szCs w:val="28"/>
          <w:lang w:eastAsia="hi-IN" w:bidi="hi-IN"/>
        </w:rPr>
        <w:t>:</w:t>
      </w:r>
    </w:p>
    <w:p w:rsidR="00B61F72" w:rsidRPr="006A7F7A" w:rsidRDefault="00B61F72" w:rsidP="00B61F72">
      <w:pPr>
        <w:widowControl w:val="0"/>
        <w:autoSpaceDE w:val="0"/>
        <w:spacing w:after="0"/>
        <w:jc w:val="left"/>
        <w:rPr>
          <w:rFonts w:eastAsia="SimSun"/>
          <w:kern w:val="1"/>
          <w:sz w:val="28"/>
          <w:szCs w:val="28"/>
          <w:lang w:eastAsia="hi-IN" w:bidi="hi-IN"/>
        </w:rPr>
      </w:pPr>
      <w:r w:rsidRPr="006A7F7A">
        <w:rPr>
          <w:sz w:val="28"/>
          <w:szCs w:val="28"/>
        </w:rPr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 12.</w:t>
      </w:r>
    </w:p>
    <w:p w:rsidR="002B2971" w:rsidRPr="006A7F7A" w:rsidRDefault="002B2971" w:rsidP="00C837D3">
      <w:pPr>
        <w:pStyle w:val="21"/>
        <w:autoSpaceDE w:val="0"/>
        <w:spacing w:line="360" w:lineRule="auto"/>
        <w:ind w:left="0"/>
        <w:rPr>
          <w:b/>
        </w:rPr>
      </w:pPr>
    </w:p>
    <w:p w:rsidR="00776121" w:rsidRDefault="00BA1D5E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rPr>
          <w:b/>
        </w:rPr>
        <w:t>9</w:t>
      </w:r>
      <w:r w:rsidR="00C837D3" w:rsidRPr="006A7F7A">
        <w:rPr>
          <w:b/>
        </w:rPr>
        <w:t xml:space="preserve">. Источник финансирования заказа: </w:t>
      </w:r>
    </w:p>
    <w:p w:rsidR="000260E7" w:rsidRPr="006A7F7A" w:rsidRDefault="00C837D3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t>собственные средства Заказчика - 100%</w:t>
      </w:r>
      <w:r w:rsidRPr="006A7F7A">
        <w:rPr>
          <w:b/>
        </w:rPr>
        <w:t xml:space="preserve"> </w:t>
      </w:r>
    </w:p>
    <w:p w:rsidR="000260E7" w:rsidRPr="000260E7" w:rsidRDefault="000260E7" w:rsidP="000260E7">
      <w:pPr>
        <w:pStyle w:val="21"/>
        <w:autoSpaceDE w:val="0"/>
        <w:spacing w:line="360" w:lineRule="auto"/>
        <w:ind w:left="0"/>
        <w:rPr>
          <w:b/>
        </w:rPr>
      </w:pPr>
      <w:r w:rsidRPr="000260E7">
        <w:rPr>
          <w:b/>
        </w:rPr>
        <w:t>10.</w:t>
      </w:r>
      <w:r w:rsidRPr="000260E7">
        <w:t xml:space="preserve"> </w:t>
      </w:r>
      <w:r>
        <w:t xml:space="preserve"> </w:t>
      </w:r>
      <w:r w:rsidRPr="000260E7">
        <w:rPr>
          <w:b/>
        </w:rPr>
        <w:t xml:space="preserve">Особые требования: </w:t>
      </w:r>
    </w:p>
    <w:p w:rsidR="000260E7" w:rsidRPr="000260E7" w:rsidRDefault="000260E7" w:rsidP="000260E7">
      <w:pPr>
        <w:widowControl w:val="0"/>
        <w:autoSpaceDE w:val="0"/>
        <w:spacing w:after="0"/>
        <w:rPr>
          <w:sz w:val="28"/>
          <w:szCs w:val="28"/>
        </w:rPr>
      </w:pPr>
      <w:r w:rsidRPr="000260E7">
        <w:rPr>
          <w:sz w:val="28"/>
          <w:szCs w:val="28"/>
        </w:rPr>
        <w:t>Эпоксидный компаунд производства фирмы Huntsman, состоящий из: смолы ARALDITE MY 745, отвердителя ARADUR HY 906, пластификатора DY 040 25 kg, ускорителя DY 073-1 20 kg, используется в качестве вакуумной пропитки катушек электромагнитов при изготовлении опытной и установочной партий по программе (контракту) XFEL.</w:t>
      </w:r>
    </w:p>
    <w:p w:rsidR="000260E7" w:rsidRPr="000260E7" w:rsidRDefault="000260E7" w:rsidP="000260E7">
      <w:pPr>
        <w:widowControl w:val="0"/>
        <w:autoSpaceDE w:val="0"/>
        <w:spacing w:after="0"/>
        <w:rPr>
          <w:sz w:val="28"/>
          <w:szCs w:val="28"/>
        </w:rPr>
      </w:pPr>
      <w:r w:rsidRPr="000260E7">
        <w:rPr>
          <w:sz w:val="28"/>
          <w:szCs w:val="28"/>
        </w:rPr>
        <w:tab/>
        <w:t>Типовые испытания, как катушек, так и самих электромагнитов показали, что данный состав компаунда обеспечивает строго заданные характеристики: радиационную стойкость, механическую прочность в сочетании с пластичностью при пиковых скачках напряжения, а так же требуемую проникающую способность (прозрачность и однородность после запечки).</w:t>
      </w:r>
    </w:p>
    <w:p w:rsidR="000260E7" w:rsidRPr="000260E7" w:rsidRDefault="000260E7" w:rsidP="000260E7">
      <w:pPr>
        <w:widowControl w:val="0"/>
        <w:autoSpaceDE w:val="0"/>
        <w:spacing w:after="0"/>
        <w:rPr>
          <w:sz w:val="28"/>
          <w:szCs w:val="28"/>
        </w:rPr>
      </w:pPr>
      <w:r w:rsidRPr="000260E7">
        <w:rPr>
          <w:sz w:val="28"/>
          <w:szCs w:val="28"/>
        </w:rPr>
        <w:tab/>
        <w:t>Применение возможного эквивалента повлечет за собой целый комплекс испытаний, как самого компаунда, так и повторные типовые испытания (изготовление прототипов) электромагнитов, с целью уточнения конечных параметров, а так же изменения используемых для пропитки технологий.</w:t>
      </w:r>
    </w:p>
    <w:p w:rsidR="000260E7" w:rsidRPr="000260E7" w:rsidRDefault="000260E7" w:rsidP="000260E7">
      <w:pPr>
        <w:widowControl w:val="0"/>
        <w:autoSpaceDE w:val="0"/>
        <w:spacing w:after="0"/>
        <w:rPr>
          <w:sz w:val="28"/>
          <w:szCs w:val="28"/>
        </w:rPr>
      </w:pPr>
      <w:r w:rsidRPr="000260E7">
        <w:rPr>
          <w:sz w:val="28"/>
          <w:szCs w:val="28"/>
        </w:rPr>
        <w:tab/>
        <w:t xml:space="preserve">В связи с </w:t>
      </w:r>
      <w:proofErr w:type="gramStart"/>
      <w:r w:rsidRPr="000260E7">
        <w:rPr>
          <w:sz w:val="28"/>
          <w:szCs w:val="28"/>
        </w:rPr>
        <w:t>вышеперечи</w:t>
      </w:r>
      <w:r>
        <w:rPr>
          <w:sz w:val="28"/>
          <w:szCs w:val="28"/>
        </w:rPr>
        <w:t>сленным</w:t>
      </w:r>
      <w:proofErr w:type="gramEnd"/>
      <w:r>
        <w:rPr>
          <w:sz w:val="28"/>
          <w:szCs w:val="28"/>
        </w:rPr>
        <w:t xml:space="preserve">, применение эквивалента </w:t>
      </w:r>
      <w:r w:rsidRPr="000260E7">
        <w:rPr>
          <w:sz w:val="28"/>
          <w:szCs w:val="28"/>
        </w:rPr>
        <w:t>нецелесообразно.</w:t>
      </w:r>
    </w:p>
    <w:p w:rsidR="002F7BE7" w:rsidRPr="000260E7" w:rsidRDefault="002F7BE7" w:rsidP="00C837D3">
      <w:pPr>
        <w:pStyle w:val="21"/>
        <w:autoSpaceDE w:val="0"/>
        <w:spacing w:line="360" w:lineRule="auto"/>
        <w:ind w:left="0"/>
      </w:pPr>
    </w:p>
    <w:p w:rsidR="00D64A59" w:rsidRPr="006A7F7A" w:rsidRDefault="00916F65" w:rsidP="00C837D3">
      <w:pPr>
        <w:pStyle w:val="21"/>
        <w:autoSpaceDE w:val="0"/>
        <w:spacing w:line="360" w:lineRule="auto"/>
        <w:ind w:left="0"/>
        <w:rPr>
          <w:b/>
        </w:rPr>
      </w:pPr>
      <w:r w:rsidRPr="006A7F7A">
        <w:rPr>
          <w:b/>
        </w:rPr>
        <w:lastRenderedPageBreak/>
        <w:t xml:space="preserve">                        </w:t>
      </w:r>
      <w:r w:rsidR="00D64A59" w:rsidRPr="006A7F7A">
        <w:rPr>
          <w:b/>
        </w:rPr>
        <w:t xml:space="preserve">                                                                                                                                    </w:t>
      </w:r>
    </w:p>
    <w:p w:rsidR="00FB1104" w:rsidRPr="000260E7" w:rsidRDefault="000260E7" w:rsidP="000260E7">
      <w:pPr>
        <w:jc w:val="center"/>
        <w:rPr>
          <w:sz w:val="28"/>
          <w:szCs w:val="28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</w:t>
      </w:r>
      <w:r w:rsidR="00FB1104"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 w:rsidR="00070CFA">
        <w:rPr>
          <w:rFonts w:ascii="Arial" w:hAnsi="Arial" w:cs="Arial"/>
          <w:b/>
          <w:sz w:val="20"/>
          <w:szCs w:val="20"/>
        </w:rPr>
        <w:t>1</w:t>
      </w:r>
    </w:p>
    <w:p w:rsidR="00070CFA" w:rsidRPr="00FB1104" w:rsidRDefault="00070CFA" w:rsidP="00FB1104">
      <w:pPr>
        <w:rPr>
          <w:rFonts w:ascii="Arial" w:hAnsi="Arial" w:cs="Arial"/>
          <w:b/>
          <w:sz w:val="20"/>
          <w:szCs w:val="20"/>
        </w:rPr>
      </w:pPr>
    </w:p>
    <w:p w:rsidR="00070CFA" w:rsidRDefault="00445F5B" w:rsidP="00B10212">
      <w:pPr>
        <w:jc w:val="center"/>
        <w:rPr>
          <w:b/>
          <w:sz w:val="28"/>
          <w:szCs w:val="28"/>
        </w:rPr>
      </w:pPr>
      <w:r w:rsidRPr="00445F5B">
        <w:rPr>
          <w:b/>
          <w:sz w:val="28"/>
          <w:szCs w:val="28"/>
        </w:rPr>
        <w:t>Технические характеристики</w:t>
      </w:r>
    </w:p>
    <w:p w:rsidR="000260E7" w:rsidRDefault="000260E7" w:rsidP="00445F5B">
      <w:pPr>
        <w:rPr>
          <w:b/>
          <w:sz w:val="28"/>
          <w:szCs w:val="28"/>
        </w:rPr>
      </w:pPr>
    </w:p>
    <w:p w:rsidR="00FB1104" w:rsidRPr="00070CFA" w:rsidRDefault="00070CFA" w:rsidP="00445F5B">
      <w:pPr>
        <w:rPr>
          <w:b/>
          <w:sz w:val="28"/>
          <w:szCs w:val="28"/>
        </w:rPr>
      </w:pPr>
      <w:r w:rsidRPr="00070CFA">
        <w:rPr>
          <w:b/>
          <w:sz w:val="28"/>
          <w:szCs w:val="28"/>
        </w:rPr>
        <w:t>1.</w:t>
      </w:r>
      <w:r w:rsidR="00445F5B" w:rsidRPr="00070CFA">
        <w:rPr>
          <w:b/>
          <w:sz w:val="28"/>
          <w:szCs w:val="28"/>
        </w:rPr>
        <w:t xml:space="preserve"> </w:t>
      </w:r>
      <w:r w:rsidR="00445F5B" w:rsidRPr="00070CFA">
        <w:rPr>
          <w:b/>
          <w:sz w:val="28"/>
          <w:szCs w:val="28"/>
          <w:lang w:val="en-US"/>
        </w:rPr>
        <w:t>ARALDIT</w:t>
      </w:r>
      <w:r w:rsidR="00445F5B" w:rsidRPr="00070CFA">
        <w:rPr>
          <w:b/>
          <w:sz w:val="28"/>
          <w:szCs w:val="28"/>
        </w:rPr>
        <w:t xml:space="preserve"> (эпоксидная смола) </w:t>
      </w:r>
      <w:r w:rsidR="00445F5B" w:rsidRPr="00070CFA">
        <w:rPr>
          <w:b/>
          <w:sz w:val="28"/>
          <w:szCs w:val="28"/>
          <w:lang w:val="en-US"/>
        </w:rPr>
        <w:t>MY</w:t>
      </w:r>
      <w:r w:rsidR="00445F5B" w:rsidRPr="00070CFA">
        <w:rPr>
          <w:b/>
          <w:sz w:val="28"/>
          <w:szCs w:val="28"/>
        </w:rPr>
        <w:t>745</w:t>
      </w:r>
    </w:p>
    <w:p w:rsidR="00445F5B" w:rsidRPr="00070CFA" w:rsidRDefault="00445F5B" w:rsidP="00380A96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 xml:space="preserve">Химическая </w:t>
      </w:r>
      <w:proofErr w:type="spellStart"/>
      <w:r w:rsidRPr="00070CFA">
        <w:rPr>
          <w:rFonts w:ascii="Times New Roman" w:hAnsi="Times New Roman" w:cs="Times New Roman"/>
          <w:sz w:val="28"/>
          <w:szCs w:val="28"/>
        </w:rPr>
        <w:t>характеризация</w:t>
      </w:r>
      <w:proofErr w:type="spellEnd"/>
      <w:proofErr w:type="gramStart"/>
      <w:r w:rsidR="00AB5073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Dicarboxylic</w:t>
      </w:r>
      <w:proofErr w:type="spellEnd"/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anhydride</w:t>
      </w:r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F5B" w:rsidRPr="00507DBE" w:rsidRDefault="00445F5B" w:rsidP="00380A96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Обозначение</w:t>
      </w:r>
      <w:r w:rsidRPr="00507DBE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номера</w:t>
      </w:r>
    </w:p>
    <w:p w:rsidR="00445F5B" w:rsidRPr="00070CFA" w:rsidRDefault="00445F5B" w:rsidP="00380A96">
      <w:pPr>
        <w:pStyle w:val="11"/>
        <w:shd w:val="clear" w:color="auto" w:fill="auto"/>
        <w:spacing w:line="240" w:lineRule="auto"/>
        <w:ind w:right="30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507DBE">
        <w:rPr>
          <w:rFonts w:ascii="Times New Roman" w:hAnsi="Times New Roman" w:cs="Times New Roman"/>
          <w:sz w:val="28"/>
          <w:szCs w:val="28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CAS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>: 251068-38-6</w:t>
      </w:r>
      <w:r w:rsidR="00AB5073" w:rsidRPr="00AB5073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Bisphenol</w:t>
      </w:r>
      <w:proofErr w:type="spellEnd"/>
      <w:r w:rsidRPr="00711B8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epoxy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resin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number</w:t>
      </w:r>
      <w:r w:rsidRPr="00711B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>average molecular</w:t>
      </w:r>
    </w:p>
    <w:p w:rsidR="00445F5B" w:rsidRPr="00070CFA" w:rsidRDefault="00445F5B" w:rsidP="00380A96">
      <w:pPr>
        <w:pStyle w:val="11"/>
        <w:shd w:val="clear" w:color="auto" w:fill="auto"/>
        <w:tabs>
          <w:tab w:val="left" w:pos="9044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="00AB5073" w:rsidRPr="00507DB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>weight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&lt;700)   90-95%</w:t>
      </w:r>
    </w:p>
    <w:p w:rsidR="00445F5B" w:rsidRPr="00070CFA" w:rsidRDefault="00445F5B" w:rsidP="00070CFA">
      <w:pPr>
        <w:pStyle w:val="11"/>
        <w:shd w:val="clear" w:color="auto" w:fill="auto"/>
        <w:spacing w:line="240" w:lineRule="auto"/>
        <w:ind w:left="60" w:right="30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EINECS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>500-033-5         XI,N,R 36|38-43-51\53</w:t>
      </w:r>
    </w:p>
    <w:p w:rsidR="00445F5B" w:rsidRPr="00070CFA" w:rsidRDefault="00445F5B" w:rsidP="00070CFA">
      <w:pPr>
        <w:pStyle w:val="11"/>
        <w:shd w:val="clear" w:color="auto" w:fill="auto"/>
        <w:spacing w:line="240" w:lineRule="auto"/>
        <w:ind w:right="30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EG: 603-074-00-8</w:t>
      </w:r>
    </w:p>
    <w:p w:rsidR="00445F5B" w:rsidRPr="00070CFA" w:rsidRDefault="00445F5B" w:rsidP="00380A96">
      <w:pPr>
        <w:pStyle w:val="11"/>
        <w:shd w:val="clear" w:color="auto" w:fill="auto"/>
        <w:tabs>
          <w:tab w:val="left" w:pos="3473"/>
          <w:tab w:val="left" w:pos="8926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  <w:lang w:val="en-US"/>
        </w:rPr>
        <w:t>CAS: 2210-79-9      o-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cresyl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giycidyl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ether   2</w:t>
      </w:r>
      <w:proofErr w:type="gramStart"/>
      <w:r w:rsidRPr="00070CFA">
        <w:rPr>
          <w:rFonts w:ascii="Times New Roman" w:hAnsi="Times New Roman" w:cs="Times New Roman"/>
          <w:sz w:val="28"/>
          <w:szCs w:val="28"/>
          <w:lang w:val="en-US"/>
        </w:rPr>
        <w:t>,5</w:t>
      </w:r>
      <w:proofErr w:type="gramEnd"/>
      <w:r w:rsidRPr="00070CFA">
        <w:rPr>
          <w:rFonts w:ascii="Times New Roman" w:hAnsi="Times New Roman" w:cs="Times New Roman"/>
          <w:sz w:val="28"/>
          <w:szCs w:val="28"/>
          <w:lang w:val="en-US"/>
        </w:rPr>
        <w:t>-10%</w:t>
      </w:r>
    </w:p>
    <w:p w:rsidR="00380A96" w:rsidRPr="00070CFA" w:rsidRDefault="00445F5B" w:rsidP="00070CFA">
      <w:pPr>
        <w:pStyle w:val="11"/>
        <w:shd w:val="clear" w:color="auto" w:fill="auto"/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  <w:lang w:val="en-US"/>
        </w:rPr>
      </w:pPr>
      <w:r w:rsidRPr="00070CFA">
        <w:rPr>
          <w:rFonts w:ascii="Times New Roman" w:hAnsi="Times New Roman" w:cs="Times New Roman"/>
          <w:sz w:val="28"/>
          <w:szCs w:val="28"/>
        </w:rPr>
        <w:t>Номер</w:t>
      </w:r>
      <w:r w:rsidRPr="00070CFA">
        <w:rPr>
          <w:rFonts w:ascii="Times New Roman" w:hAnsi="Times New Roman" w:cs="Times New Roman"/>
          <w:sz w:val="28"/>
          <w:szCs w:val="28"/>
          <w:lang w:val="en-US"/>
        </w:rPr>
        <w:t xml:space="preserve"> EINECS: 218-645-3          </w:t>
      </w:r>
      <w:proofErr w:type="spellStart"/>
      <w:r w:rsidRPr="00070CFA">
        <w:rPr>
          <w:rFonts w:ascii="Times New Roman" w:hAnsi="Times New Roman" w:cs="Times New Roman"/>
          <w:sz w:val="28"/>
          <w:szCs w:val="28"/>
          <w:lang w:val="en-US"/>
        </w:rPr>
        <w:t>Xn</w:t>
      </w:r>
      <w:proofErr w:type="spellEnd"/>
      <w:r w:rsidRPr="00070CFA">
        <w:rPr>
          <w:rFonts w:ascii="Times New Roman" w:hAnsi="Times New Roman" w:cs="Times New Roman"/>
          <w:sz w:val="28"/>
          <w:szCs w:val="28"/>
          <w:lang w:val="en-US"/>
        </w:rPr>
        <w:t>, N, R 38-40-43-51\53</w:t>
      </w:r>
    </w:p>
    <w:p w:rsidR="00380A96" w:rsidRPr="00070CFA" w:rsidRDefault="00380A96" w:rsidP="00070CFA">
      <w:pPr>
        <w:pStyle w:val="11"/>
        <w:shd w:val="clear" w:color="auto" w:fill="auto"/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Физические и химические свойства</w:t>
      </w:r>
      <w:r w:rsidR="00070CFA" w:rsidRPr="00070CFA">
        <w:rPr>
          <w:rFonts w:ascii="Times New Roman" w:hAnsi="Times New Roman" w:cs="Times New Roman"/>
          <w:sz w:val="28"/>
          <w:szCs w:val="28"/>
        </w:rPr>
        <w:t>:</w:t>
      </w:r>
    </w:p>
    <w:p w:rsidR="00380A96" w:rsidRPr="00070CFA" w:rsidRDefault="00664D5D" w:rsidP="00380A96">
      <w:pPr>
        <w:pStyle w:val="11"/>
        <w:shd w:val="clear" w:color="auto" w:fill="auto"/>
        <w:tabs>
          <w:tab w:val="left" w:pos="3214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                               </w:t>
      </w:r>
      <w:proofErr w:type="gramStart"/>
      <w:r w:rsidR="00380A96" w:rsidRPr="00070CFA">
        <w:rPr>
          <w:rFonts w:ascii="Times New Roman" w:hAnsi="Times New Roman" w:cs="Times New Roman"/>
          <w:sz w:val="28"/>
          <w:szCs w:val="28"/>
        </w:rPr>
        <w:t>жидкое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0A96" w:rsidRPr="00070CFA">
        <w:rPr>
          <w:rFonts w:ascii="Times New Roman" w:hAnsi="Times New Roman" w:cs="Times New Roman"/>
          <w:sz w:val="28"/>
          <w:szCs w:val="28"/>
        </w:rPr>
        <w:t xml:space="preserve"> очень вязкое</w:t>
      </w:r>
    </w:p>
    <w:p w:rsidR="00380A96" w:rsidRDefault="00380A96" w:rsidP="00380A96">
      <w:pPr>
        <w:pStyle w:val="11"/>
        <w:shd w:val="clear" w:color="auto" w:fill="auto"/>
        <w:tabs>
          <w:tab w:val="left" w:pos="3142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 w:rsidRPr="00070CFA">
        <w:rPr>
          <w:rFonts w:ascii="Times New Roman" w:hAnsi="Times New Roman" w:cs="Times New Roman"/>
          <w:sz w:val="28"/>
          <w:szCs w:val="28"/>
        </w:rPr>
        <w:t>Цвет:</w:t>
      </w:r>
      <w:r w:rsidRPr="00070CFA">
        <w:rPr>
          <w:rFonts w:ascii="Times New Roman" w:hAnsi="Times New Roman" w:cs="Times New Roman"/>
          <w:sz w:val="28"/>
          <w:szCs w:val="28"/>
        </w:rPr>
        <w:tab/>
        <w:t xml:space="preserve">светло </w:t>
      </w:r>
      <w:r w:rsidR="008F51EA">
        <w:rPr>
          <w:rFonts w:ascii="Times New Roman" w:hAnsi="Times New Roman" w:cs="Times New Roman"/>
          <w:sz w:val="28"/>
          <w:szCs w:val="28"/>
        </w:rPr>
        <w:t>–</w:t>
      </w:r>
      <w:r w:rsidRPr="00070C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0CFA">
        <w:rPr>
          <w:rFonts w:ascii="Times New Roman" w:hAnsi="Times New Roman" w:cs="Times New Roman"/>
          <w:sz w:val="28"/>
          <w:szCs w:val="28"/>
        </w:rPr>
        <w:t>желтое</w:t>
      </w:r>
      <w:proofErr w:type="gramEnd"/>
    </w:p>
    <w:p w:rsidR="008F51EA" w:rsidRPr="00070CFA" w:rsidRDefault="008F51EA" w:rsidP="00380A96">
      <w:pPr>
        <w:pStyle w:val="11"/>
        <w:shd w:val="clear" w:color="auto" w:fill="auto"/>
        <w:tabs>
          <w:tab w:val="left" w:pos="3142"/>
        </w:tabs>
        <w:spacing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Запах:                                 </w:t>
      </w:r>
      <w:r w:rsidRPr="00070CFA">
        <w:rPr>
          <w:rFonts w:ascii="Times New Roman" w:hAnsi="Times New Roman" w:cs="Times New Roman"/>
          <w:sz w:val="28"/>
          <w:szCs w:val="28"/>
        </w:rPr>
        <w:t>слегка</w:t>
      </w:r>
    </w:p>
    <w:tbl>
      <w:tblPr>
        <w:tblStyle w:val="a3"/>
        <w:tblW w:w="0" w:type="auto"/>
        <w:tblInd w:w="60" w:type="dxa"/>
        <w:tblLook w:val="04A0" w:firstRow="1" w:lastRow="0" w:firstColumn="1" w:lastColumn="0" w:noHBand="0" w:noVBand="1"/>
      </w:tblPr>
      <w:tblGrid>
        <w:gridCol w:w="6143"/>
        <w:gridCol w:w="3367"/>
      </w:tblGrid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Точка кипения/Область кипения: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Температурная точка вспышки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(DIN51758)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Температура разложения (распада)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Паровое давление при 20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1Ра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Плотность при 20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1,15 г/см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Растворимость/ смешиваемость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с водой</w:t>
            </w: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нерастворимо</w:t>
            </w:r>
          </w:p>
        </w:tc>
      </w:tr>
      <w:tr w:rsidR="00507DBE" w:rsidTr="00507DBE">
        <w:trPr>
          <w:trHeight w:val="497"/>
        </w:trPr>
        <w:tc>
          <w:tcPr>
            <w:tcW w:w="6144" w:type="dxa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728"/>
            </w:tblGrid>
            <w:tr w:rsidR="00507DBE" w:rsidRPr="00070CFA" w:rsidTr="00764444">
              <w:trPr>
                <w:trHeight w:val="298"/>
              </w:trPr>
              <w:tc>
                <w:tcPr>
                  <w:tcW w:w="4728" w:type="dxa"/>
                  <w:shd w:val="clear" w:color="auto" w:fill="FFFFFF"/>
                </w:tcPr>
                <w:p w:rsidR="00507DBE" w:rsidRPr="00070CFA" w:rsidRDefault="00507DBE" w:rsidP="00764444">
                  <w:pPr>
                    <w:pStyle w:val="11"/>
                    <w:shd w:val="clear" w:color="auto" w:fill="auto"/>
                    <w:spacing w:line="240" w:lineRule="auto"/>
                    <w:ind w:left="40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Вязкость: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динамическая при 20</w:t>
                  </w:r>
                  <w:proofErr w:type="gramStart"/>
                  <w:r w:rsidRPr="00070CF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°С</w:t>
                  </w:r>
                  <w:proofErr w:type="gramEnd"/>
                </w:p>
              </w:tc>
            </w:tr>
            <w:tr w:rsidR="00507DBE" w:rsidRPr="00070CFA" w:rsidTr="00507DBE">
              <w:trPr>
                <w:trHeight w:val="186"/>
              </w:trPr>
              <w:tc>
                <w:tcPr>
                  <w:tcW w:w="4728" w:type="dxa"/>
                  <w:shd w:val="clear" w:color="auto" w:fill="FFFFFF"/>
                </w:tcPr>
                <w:p w:rsidR="00507DBE" w:rsidRPr="00070CFA" w:rsidRDefault="00507DBE" w:rsidP="00764444">
                  <w:pPr>
                    <w:pStyle w:val="11"/>
                    <w:shd w:val="clear" w:color="auto" w:fill="auto"/>
                    <w:spacing w:line="240" w:lineRule="auto"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5000-6500mPas</w:t>
            </w:r>
          </w:p>
        </w:tc>
      </w:tr>
      <w:tr w:rsidR="00507DBE" w:rsidTr="00507DBE">
        <w:tc>
          <w:tcPr>
            <w:tcW w:w="6144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Цветной индекс по </w:t>
            </w: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Гарднеру</w:t>
            </w:r>
            <w:proofErr w:type="spellEnd"/>
          </w:p>
        </w:tc>
        <w:tc>
          <w:tcPr>
            <w:tcW w:w="3367" w:type="dxa"/>
          </w:tcPr>
          <w:p w:rsidR="00507DBE" w:rsidRDefault="00507DBE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0-1,0</w:t>
            </w:r>
          </w:p>
        </w:tc>
      </w:tr>
      <w:tr w:rsidR="00507DBE" w:rsidTr="00507DBE">
        <w:tc>
          <w:tcPr>
            <w:tcW w:w="6144" w:type="dxa"/>
          </w:tcPr>
          <w:p w:rsidR="00507DBE" w:rsidRDefault="008F51EA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Эпоксисоединение</w:t>
            </w:r>
            <w:proofErr w:type="spellEnd"/>
          </w:p>
        </w:tc>
        <w:tc>
          <w:tcPr>
            <w:tcW w:w="3367" w:type="dxa"/>
          </w:tcPr>
          <w:p w:rsidR="00507DBE" w:rsidRDefault="008F51EA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5,20 - 5,40</w:t>
            </w:r>
          </w:p>
        </w:tc>
      </w:tr>
      <w:tr w:rsidR="00776121" w:rsidTr="00507DBE">
        <w:tc>
          <w:tcPr>
            <w:tcW w:w="6144" w:type="dxa"/>
          </w:tcPr>
          <w:p w:rsidR="00776121" w:rsidRPr="00070CFA" w:rsidRDefault="00776121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Стеклование </w:t>
            </w:r>
            <w:proofErr w:type="spellStart"/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</w:t>
            </w:r>
            <w:proofErr w:type="spellEnd"/>
            <w:r w:rsidRPr="00070C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70CFA">
              <w:rPr>
                <w:rStyle w:val="-1pt"/>
                <w:rFonts w:ascii="Times New Roman" w:hAnsi="Times New Roman" w:cs="Times New Roman"/>
                <w:sz w:val="28"/>
                <w:szCs w:val="28"/>
              </w:rPr>
              <w:t>1\2</w:t>
            </w:r>
          </w:p>
        </w:tc>
        <w:tc>
          <w:tcPr>
            <w:tcW w:w="3367" w:type="dxa"/>
          </w:tcPr>
          <w:p w:rsidR="00776121" w:rsidRPr="00070CFA" w:rsidRDefault="00776121" w:rsidP="00380A96">
            <w:pPr>
              <w:pStyle w:val="11"/>
              <w:shd w:val="clear" w:color="auto" w:fill="auto"/>
              <w:tabs>
                <w:tab w:val="left" w:pos="3238"/>
              </w:tabs>
              <w:spacing w:after="115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70CFA">
              <w:rPr>
                <w:rFonts w:ascii="Times New Roman" w:hAnsi="Times New Roman" w:cs="Times New Roman"/>
                <w:sz w:val="28"/>
                <w:szCs w:val="28"/>
              </w:rPr>
              <w:t>95,0 - 105,0</w:t>
            </w:r>
            <w:proofErr w:type="gramStart"/>
            <w:r w:rsidRPr="00070CFA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</w:tr>
    </w:tbl>
    <w:p w:rsidR="00445F5B" w:rsidRPr="00070CFA" w:rsidRDefault="00445F5B" w:rsidP="00380A96">
      <w:pPr>
        <w:pStyle w:val="11"/>
        <w:shd w:val="clear" w:color="auto" w:fill="auto"/>
        <w:tabs>
          <w:tab w:val="left" w:pos="3238"/>
        </w:tabs>
        <w:spacing w:after="115" w:line="240" w:lineRule="auto"/>
        <w:ind w:left="60" w:firstLine="0"/>
        <w:rPr>
          <w:rFonts w:ascii="Times New Roman" w:hAnsi="Times New Roman" w:cs="Times New Roman"/>
          <w:sz w:val="28"/>
          <w:szCs w:val="28"/>
        </w:rPr>
      </w:pPr>
    </w:p>
    <w:p w:rsidR="00462FE8" w:rsidRPr="00070CFA" w:rsidRDefault="00252D91" w:rsidP="00462FE8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>2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>.</w:t>
      </w:r>
      <w:r w:rsidR="00224601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Требование к гарантии: </w:t>
      </w:r>
      <w:r w:rsidR="00070CFA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</w:t>
      </w:r>
      <w:r w:rsidR="00224601" w:rsidRPr="00070CFA">
        <w:rPr>
          <w:rFonts w:eastAsia="SimSun"/>
          <w:b/>
          <w:kern w:val="1"/>
          <w:sz w:val="28"/>
          <w:szCs w:val="28"/>
          <w:lang w:eastAsia="hi-IN" w:bidi="hi-IN"/>
        </w:rPr>
        <w:t>.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</w:p>
    <w:p w:rsidR="00900A6A" w:rsidRPr="00070CFA" w:rsidRDefault="00900A6A" w:rsidP="00462FE8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</w:p>
    <w:p w:rsidR="00900A6A" w:rsidRPr="00070CFA" w:rsidRDefault="00252D91" w:rsidP="00462FE8">
      <w:pPr>
        <w:rPr>
          <w:rFonts w:eastAsia="SimSun"/>
          <w:kern w:val="1"/>
          <w:sz w:val="28"/>
          <w:szCs w:val="28"/>
          <w:lang w:eastAsia="hi-IN" w:bidi="hi-IN"/>
        </w:rPr>
      </w:pP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>3</w:t>
      </w:r>
      <w:r w:rsidR="00462FE8" w:rsidRPr="00070CFA">
        <w:rPr>
          <w:rFonts w:eastAsia="SimSun"/>
          <w:b/>
          <w:kern w:val="1"/>
          <w:sz w:val="28"/>
          <w:szCs w:val="28"/>
          <w:lang w:eastAsia="hi-IN" w:bidi="hi-IN"/>
        </w:rPr>
        <w:t>. Требование к упаковке:</w:t>
      </w:r>
      <w:r w:rsidR="00070CFA"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Pr="00070CFA">
        <w:rPr>
          <w:rFonts w:eastAsia="SimSun"/>
          <w:b/>
          <w:kern w:val="1"/>
          <w:sz w:val="28"/>
          <w:szCs w:val="28"/>
          <w:lang w:eastAsia="hi-IN" w:bidi="hi-IN"/>
        </w:rPr>
        <w:t xml:space="preserve"> 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Комп</w:t>
      </w:r>
      <w:r w:rsidR="00DE5860" w:rsidRPr="00070CFA">
        <w:rPr>
          <w:rFonts w:eastAsia="SimSun"/>
          <w:kern w:val="1"/>
          <w:sz w:val="28"/>
          <w:szCs w:val="28"/>
          <w:lang w:eastAsia="hi-IN" w:bidi="hi-IN"/>
        </w:rPr>
        <w:t>о</w:t>
      </w:r>
      <w:r w:rsidR="00224601" w:rsidRPr="00070CFA">
        <w:rPr>
          <w:rFonts w:eastAsia="SimSun"/>
          <w:kern w:val="1"/>
          <w:sz w:val="28"/>
          <w:szCs w:val="28"/>
          <w:lang w:eastAsia="hi-IN" w:bidi="hi-IN"/>
        </w:rPr>
        <w:t>ненты компаунда должны быть упакованы в стандартную тару завода изготовителя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 xml:space="preserve"> (бочка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 220кг). На каждую бочку должна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>быть нанесена маркировка с указанием наименования завода изготовителя,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>марки продукции, номер партии, вес, дата изго</w:t>
      </w:r>
      <w:r w:rsidR="00070CFA">
        <w:rPr>
          <w:rFonts w:eastAsia="SimSun"/>
          <w:kern w:val="1"/>
          <w:sz w:val="28"/>
          <w:szCs w:val="28"/>
          <w:lang w:eastAsia="hi-IN" w:bidi="hi-IN"/>
        </w:rPr>
        <w:t xml:space="preserve">товления и гарантийный срок </w:t>
      </w:r>
      <w:r w:rsidR="00900A6A" w:rsidRPr="00070CFA">
        <w:rPr>
          <w:rFonts w:eastAsia="SimSun"/>
          <w:kern w:val="1"/>
          <w:sz w:val="28"/>
          <w:szCs w:val="28"/>
          <w:lang w:eastAsia="hi-IN" w:bidi="hi-IN"/>
        </w:rPr>
        <w:t xml:space="preserve"> хранения.</w:t>
      </w:r>
    </w:p>
    <w:p w:rsidR="00900A6A" w:rsidRPr="00070CFA" w:rsidRDefault="00900A6A" w:rsidP="00462FE8">
      <w:pPr>
        <w:rPr>
          <w:rFonts w:eastAsia="SimSun"/>
          <w:kern w:val="1"/>
          <w:sz w:val="28"/>
          <w:szCs w:val="28"/>
          <w:lang w:eastAsia="hi-IN" w:bidi="hi-IN"/>
        </w:rPr>
      </w:pPr>
    </w:p>
    <w:p w:rsidR="00462FE8" w:rsidRPr="00070CFA" w:rsidRDefault="00252D91" w:rsidP="00462FE8">
      <w:pPr>
        <w:rPr>
          <w:sz w:val="28"/>
          <w:szCs w:val="28"/>
        </w:rPr>
      </w:pPr>
      <w:r w:rsidRPr="00070CFA">
        <w:rPr>
          <w:b/>
          <w:sz w:val="28"/>
          <w:szCs w:val="28"/>
        </w:rPr>
        <w:t>4</w:t>
      </w:r>
      <w:r w:rsidR="00462FE8" w:rsidRPr="00070CFA">
        <w:rPr>
          <w:b/>
          <w:sz w:val="28"/>
          <w:szCs w:val="28"/>
        </w:rPr>
        <w:t>.Условия хранения</w:t>
      </w:r>
      <w:r w:rsidR="00462FE8" w:rsidRPr="00070CFA">
        <w:rPr>
          <w:sz w:val="28"/>
          <w:szCs w:val="28"/>
        </w:rPr>
        <w:t xml:space="preserve">: хранение в закрытом сухом помещении при температуре от </w:t>
      </w:r>
      <w:r w:rsidR="00900A6A" w:rsidRPr="00070CFA">
        <w:rPr>
          <w:sz w:val="28"/>
          <w:szCs w:val="28"/>
        </w:rPr>
        <w:t xml:space="preserve">    </w:t>
      </w:r>
      <w:r w:rsidR="00462FE8" w:rsidRPr="00070CFA">
        <w:rPr>
          <w:sz w:val="28"/>
          <w:szCs w:val="28"/>
        </w:rPr>
        <w:t>-10 до   +35</w:t>
      </w:r>
      <w:proofErr w:type="gramStart"/>
      <w:r w:rsidR="00462FE8" w:rsidRPr="00070CFA">
        <w:rPr>
          <w:sz w:val="28"/>
          <w:szCs w:val="28"/>
        </w:rPr>
        <w:t xml:space="preserve"> °С</w:t>
      </w:r>
      <w:proofErr w:type="gramEnd"/>
      <w:r w:rsidR="00462FE8" w:rsidRPr="00070CFA">
        <w:rPr>
          <w:sz w:val="28"/>
          <w:szCs w:val="28"/>
        </w:rPr>
        <w:t xml:space="preserve"> и относительной влажности не более 75% (по ГОСТ 27386-87).</w:t>
      </w:r>
    </w:p>
    <w:p w:rsidR="00FB1104" w:rsidRPr="00070CFA" w:rsidRDefault="00FB1104" w:rsidP="00FB1104">
      <w:pPr>
        <w:rPr>
          <w:sz w:val="28"/>
          <w:szCs w:val="28"/>
        </w:rPr>
      </w:pPr>
    </w:p>
    <w:p w:rsidR="001C10C4" w:rsidRDefault="001C10C4" w:rsidP="00FA13F1">
      <w:pPr>
        <w:pStyle w:val="21"/>
        <w:autoSpaceDE w:val="0"/>
        <w:spacing w:line="360" w:lineRule="auto"/>
        <w:ind w:left="0"/>
        <w:rPr>
          <w:b/>
        </w:rPr>
      </w:pPr>
    </w:p>
    <w:p w:rsidR="00E52FCC" w:rsidRDefault="00E52FCC" w:rsidP="00FA13F1">
      <w:pPr>
        <w:pStyle w:val="21"/>
        <w:autoSpaceDE w:val="0"/>
        <w:spacing w:line="360" w:lineRule="auto"/>
        <w:ind w:left="0"/>
        <w:rPr>
          <w:rFonts w:ascii="Tahoma" w:hAnsi="Tahoma" w:cs="Tahoma"/>
          <w:b/>
        </w:rPr>
      </w:pPr>
    </w:p>
    <w:p w:rsidR="00776121" w:rsidRDefault="001C10C4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                                                            </w:t>
      </w:r>
      <w:r w:rsidR="00070CFA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A271E4">
        <w:rPr>
          <w:rFonts w:ascii="Arial" w:hAnsi="Arial" w:cs="Arial"/>
          <w:b/>
          <w:sz w:val="20"/>
          <w:szCs w:val="20"/>
        </w:rPr>
        <w:t xml:space="preserve">             </w:t>
      </w:r>
      <w:r w:rsidR="00681088">
        <w:rPr>
          <w:rFonts w:ascii="Arial" w:hAnsi="Arial" w:cs="Arial"/>
          <w:b/>
          <w:sz w:val="20"/>
          <w:szCs w:val="20"/>
        </w:rPr>
        <w:t xml:space="preserve">   </w:t>
      </w:r>
    </w:p>
    <w:p w:rsidR="00E52FCC" w:rsidRDefault="00E52FCC" w:rsidP="001C10C4">
      <w:pPr>
        <w:rPr>
          <w:rFonts w:ascii="Arial" w:hAnsi="Arial" w:cs="Arial"/>
          <w:b/>
          <w:sz w:val="20"/>
          <w:szCs w:val="20"/>
        </w:rPr>
      </w:pPr>
    </w:p>
    <w:p w:rsidR="00776121" w:rsidRDefault="00776121" w:rsidP="001C10C4">
      <w:pPr>
        <w:rPr>
          <w:rFonts w:ascii="Arial" w:hAnsi="Arial" w:cs="Arial"/>
          <w:b/>
          <w:sz w:val="20"/>
          <w:szCs w:val="20"/>
        </w:rPr>
      </w:pPr>
    </w:p>
    <w:p w:rsidR="001C10C4" w:rsidRDefault="00776121" w:rsidP="001C10C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</w:t>
      </w:r>
      <w:r w:rsidR="001C10C4">
        <w:rPr>
          <w:rFonts w:ascii="Arial" w:hAnsi="Arial" w:cs="Arial"/>
          <w:b/>
          <w:sz w:val="20"/>
          <w:szCs w:val="20"/>
        </w:rPr>
        <w:t xml:space="preserve">  </w:t>
      </w:r>
      <w:r w:rsidR="001C10C4" w:rsidRPr="00FB1104">
        <w:rPr>
          <w:rFonts w:ascii="Arial" w:hAnsi="Arial" w:cs="Arial"/>
          <w:b/>
          <w:sz w:val="20"/>
          <w:szCs w:val="20"/>
        </w:rPr>
        <w:t xml:space="preserve">Приложение № </w:t>
      </w:r>
      <w:r w:rsidR="00070CFA">
        <w:rPr>
          <w:rFonts w:ascii="Arial" w:hAnsi="Arial" w:cs="Arial"/>
          <w:b/>
          <w:sz w:val="20"/>
          <w:szCs w:val="20"/>
        </w:rPr>
        <w:t>2</w:t>
      </w:r>
    </w:p>
    <w:p w:rsidR="000260E7" w:rsidRPr="00FB1104" w:rsidRDefault="000260E7" w:rsidP="001C10C4">
      <w:pPr>
        <w:rPr>
          <w:rFonts w:ascii="Arial" w:hAnsi="Arial" w:cs="Arial"/>
          <w:b/>
          <w:sz w:val="20"/>
          <w:szCs w:val="20"/>
        </w:rPr>
      </w:pPr>
    </w:p>
    <w:p w:rsidR="00A271E4" w:rsidRDefault="001C10C4" w:rsidP="00B10212">
      <w:pPr>
        <w:jc w:val="center"/>
        <w:rPr>
          <w:b/>
          <w:sz w:val="28"/>
          <w:szCs w:val="28"/>
        </w:rPr>
      </w:pPr>
      <w:r w:rsidRPr="00A271E4">
        <w:rPr>
          <w:b/>
          <w:sz w:val="28"/>
          <w:szCs w:val="28"/>
        </w:rPr>
        <w:t>Технические характеристики</w:t>
      </w:r>
    </w:p>
    <w:p w:rsidR="000260E7" w:rsidRPr="00A271E4" w:rsidRDefault="000260E7" w:rsidP="00070CFA">
      <w:pPr>
        <w:rPr>
          <w:b/>
          <w:sz w:val="28"/>
          <w:szCs w:val="28"/>
        </w:rPr>
      </w:pPr>
    </w:p>
    <w:p w:rsidR="00FB1104" w:rsidRPr="00A271E4" w:rsidRDefault="00AA7314" w:rsidP="00AA7314">
      <w:pPr>
        <w:rPr>
          <w:b/>
          <w:sz w:val="28"/>
          <w:szCs w:val="28"/>
        </w:rPr>
      </w:pPr>
      <w:r w:rsidRPr="00A271E4">
        <w:rPr>
          <w:b/>
          <w:sz w:val="28"/>
          <w:szCs w:val="28"/>
        </w:rPr>
        <w:t>1.</w:t>
      </w:r>
      <w:r w:rsidR="00070CFA" w:rsidRPr="00A271E4">
        <w:rPr>
          <w:b/>
          <w:sz w:val="28"/>
          <w:szCs w:val="28"/>
          <w:lang w:val="en-US"/>
        </w:rPr>
        <w:t>ARADUR</w:t>
      </w:r>
      <w:r w:rsidR="00070CFA" w:rsidRPr="00A271E4">
        <w:rPr>
          <w:b/>
          <w:sz w:val="28"/>
          <w:szCs w:val="28"/>
        </w:rPr>
        <w:t xml:space="preserve">  (отвердитель) </w:t>
      </w:r>
      <w:r w:rsidR="00070CFA" w:rsidRPr="00A271E4">
        <w:rPr>
          <w:b/>
          <w:sz w:val="28"/>
          <w:szCs w:val="28"/>
          <w:lang w:val="en-US"/>
        </w:rPr>
        <w:t>HY</w:t>
      </w:r>
      <w:r w:rsidR="00070CFA" w:rsidRPr="00A271E4">
        <w:rPr>
          <w:b/>
          <w:sz w:val="28"/>
          <w:szCs w:val="28"/>
        </w:rPr>
        <w:t>906</w:t>
      </w:r>
    </w:p>
    <w:p w:rsidR="00AA7314" w:rsidRPr="00A271E4" w:rsidRDefault="00AA7314" w:rsidP="00AA7314">
      <w:pPr>
        <w:pStyle w:val="11"/>
        <w:shd w:val="clear" w:color="auto" w:fill="auto"/>
        <w:spacing w:line="322" w:lineRule="exact"/>
        <w:ind w:right="1680" w:firstLine="0"/>
        <w:rPr>
          <w:rFonts w:ascii="Times New Roman" w:hAnsi="Times New Roman" w:cs="Times New Roman"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 xml:space="preserve">Химическая </w:t>
      </w:r>
      <w:proofErr w:type="spellStart"/>
      <w:r w:rsidRPr="00681088">
        <w:rPr>
          <w:rFonts w:ascii="Times New Roman" w:hAnsi="Times New Roman" w:cs="Times New Roman"/>
          <w:b/>
          <w:sz w:val="28"/>
          <w:szCs w:val="28"/>
        </w:rPr>
        <w:t>характеризация</w:t>
      </w:r>
      <w:proofErr w:type="spellEnd"/>
      <w:r w:rsidRPr="00A271E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271E4">
        <w:rPr>
          <w:rFonts w:ascii="Times New Roman" w:hAnsi="Times New Roman" w:cs="Times New Roman"/>
          <w:sz w:val="28"/>
          <w:szCs w:val="28"/>
          <w:lang w:val="en-US"/>
        </w:rPr>
        <w:t>Dicarboxylic</w:t>
      </w:r>
      <w:proofErr w:type="spellEnd"/>
      <w:r w:rsidRPr="00A271E4">
        <w:rPr>
          <w:rFonts w:ascii="Times New Roman" w:hAnsi="Times New Roman" w:cs="Times New Roman"/>
          <w:sz w:val="28"/>
          <w:szCs w:val="28"/>
        </w:rPr>
        <w:t xml:space="preserve"> </w:t>
      </w:r>
      <w:r w:rsidRPr="00A271E4">
        <w:rPr>
          <w:rFonts w:ascii="Times New Roman" w:hAnsi="Times New Roman" w:cs="Times New Roman"/>
          <w:sz w:val="28"/>
          <w:szCs w:val="28"/>
          <w:lang w:val="en-US"/>
        </w:rPr>
        <w:t>anhydride</w:t>
      </w:r>
      <w:r w:rsidRPr="00A271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7314" w:rsidRPr="00681088" w:rsidRDefault="00AA7314" w:rsidP="00AA7314">
      <w:pPr>
        <w:pStyle w:val="11"/>
        <w:shd w:val="clear" w:color="auto" w:fill="auto"/>
        <w:spacing w:line="322" w:lineRule="exact"/>
        <w:ind w:right="1680" w:firstLine="0"/>
        <w:rPr>
          <w:rFonts w:ascii="Times New Roman" w:hAnsi="Times New Roman" w:cs="Times New Roman"/>
          <w:b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 xml:space="preserve">Обозначение номера </w:t>
      </w:r>
      <w:r w:rsidRPr="00681088">
        <w:rPr>
          <w:rFonts w:ascii="Times New Roman" w:hAnsi="Times New Roman" w:cs="Times New Roman"/>
          <w:b/>
          <w:sz w:val="28"/>
          <w:szCs w:val="28"/>
          <w:lang w:val="en-US"/>
        </w:rPr>
        <w:t>CAS</w:t>
      </w:r>
      <w:r w:rsidRPr="00681088">
        <w:rPr>
          <w:rFonts w:ascii="Times New Roman" w:hAnsi="Times New Roman" w:cs="Times New Roman"/>
          <w:b/>
          <w:sz w:val="28"/>
          <w:szCs w:val="28"/>
        </w:rPr>
        <w:t>:</w:t>
      </w:r>
    </w:p>
    <w:p w:rsidR="00AA7314" w:rsidRPr="00A271E4" w:rsidRDefault="00AA7314" w:rsidP="00681088">
      <w:pPr>
        <w:spacing w:after="0"/>
        <w:rPr>
          <w:b/>
          <w:sz w:val="28"/>
          <w:szCs w:val="28"/>
        </w:rPr>
      </w:pPr>
      <w:r w:rsidRPr="00A271E4">
        <w:rPr>
          <w:sz w:val="28"/>
          <w:szCs w:val="28"/>
        </w:rPr>
        <w:t xml:space="preserve">25134-21-8 </w:t>
      </w:r>
      <w:r w:rsidRPr="00A271E4">
        <w:rPr>
          <w:sz w:val="28"/>
          <w:szCs w:val="28"/>
          <w:lang w:val="en-US"/>
        </w:rPr>
        <w:t>l</w:t>
      </w:r>
      <w:r w:rsidRPr="00A271E4">
        <w:rPr>
          <w:sz w:val="28"/>
          <w:szCs w:val="28"/>
        </w:rPr>
        <w:t>-</w:t>
      </w:r>
      <w:r w:rsidRPr="00A271E4">
        <w:rPr>
          <w:sz w:val="28"/>
          <w:szCs w:val="28"/>
          <w:lang w:val="en-US"/>
        </w:rPr>
        <w:t>Methyl</w:t>
      </w:r>
      <w:r w:rsidRPr="00A271E4">
        <w:rPr>
          <w:sz w:val="28"/>
          <w:szCs w:val="28"/>
        </w:rPr>
        <w:t>-5-</w:t>
      </w:r>
      <w:proofErr w:type="spellStart"/>
      <w:r w:rsidRPr="00A271E4">
        <w:rPr>
          <w:sz w:val="28"/>
          <w:szCs w:val="28"/>
          <w:lang w:val="en-US"/>
        </w:rPr>
        <w:t>norbornene</w:t>
      </w:r>
      <w:proofErr w:type="spellEnd"/>
      <w:r w:rsidRPr="00A271E4">
        <w:rPr>
          <w:sz w:val="28"/>
          <w:szCs w:val="28"/>
        </w:rPr>
        <w:t>-2,3-</w:t>
      </w:r>
      <w:proofErr w:type="spellStart"/>
      <w:r w:rsidRPr="00A271E4">
        <w:rPr>
          <w:sz w:val="28"/>
          <w:szCs w:val="28"/>
          <w:lang w:val="en-US"/>
        </w:rPr>
        <w:t>dicarboxylic</w:t>
      </w:r>
      <w:proofErr w:type="spellEnd"/>
      <w:r w:rsidRPr="00A271E4">
        <w:rPr>
          <w:sz w:val="28"/>
          <w:szCs w:val="28"/>
        </w:rPr>
        <w:t xml:space="preserve"> </w:t>
      </w:r>
      <w:r w:rsidRPr="00A271E4">
        <w:rPr>
          <w:sz w:val="28"/>
          <w:szCs w:val="28"/>
          <w:lang w:val="en-US"/>
        </w:rPr>
        <w:t>anhydride</w:t>
      </w:r>
    </w:p>
    <w:p w:rsidR="00AA7314" w:rsidRPr="00A271E4" w:rsidRDefault="00AA7314" w:rsidP="00681088">
      <w:pPr>
        <w:pStyle w:val="11"/>
        <w:shd w:val="clear" w:color="auto" w:fill="auto"/>
        <w:spacing w:line="240" w:lineRule="auto"/>
        <w:ind w:right="720" w:firstLine="0"/>
        <w:rPr>
          <w:rFonts w:ascii="Times New Roman" w:hAnsi="Times New Roman" w:cs="Times New Roman"/>
          <w:sz w:val="28"/>
          <w:szCs w:val="28"/>
        </w:rPr>
      </w:pPr>
      <w:r w:rsidRPr="00681088">
        <w:rPr>
          <w:rFonts w:ascii="Times New Roman" w:hAnsi="Times New Roman" w:cs="Times New Roman"/>
          <w:b/>
          <w:sz w:val="28"/>
          <w:szCs w:val="28"/>
        </w:rPr>
        <w:t>Физические и химические свойства</w:t>
      </w:r>
      <w:r w:rsidR="00A271E4">
        <w:rPr>
          <w:rFonts w:ascii="Times New Roman" w:hAnsi="Times New Roman" w:cs="Times New Roman"/>
          <w:sz w:val="28"/>
          <w:szCs w:val="28"/>
        </w:rPr>
        <w:t>:</w:t>
      </w:r>
    </w:p>
    <w:p w:rsidR="00AA7314" w:rsidRPr="00A271E4" w:rsidRDefault="00AA7314" w:rsidP="00681088">
      <w:pPr>
        <w:pStyle w:val="11"/>
        <w:shd w:val="clear" w:color="auto" w:fill="auto"/>
        <w:tabs>
          <w:tab w:val="left" w:pos="3154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Форма</w:t>
      </w:r>
      <w:r w:rsidRPr="00A271E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271E4">
        <w:rPr>
          <w:rFonts w:ascii="Times New Roman" w:hAnsi="Times New Roman" w:cs="Times New Roman"/>
          <w:sz w:val="28"/>
          <w:szCs w:val="28"/>
        </w:rPr>
        <w:t>жидкое</w:t>
      </w:r>
      <w:proofErr w:type="gramEnd"/>
    </w:p>
    <w:p w:rsidR="00AA7314" w:rsidRPr="00A271E4" w:rsidRDefault="00AA7314" w:rsidP="00681088">
      <w:pPr>
        <w:pStyle w:val="11"/>
        <w:shd w:val="clear" w:color="auto" w:fill="auto"/>
        <w:tabs>
          <w:tab w:val="left" w:pos="3086"/>
        </w:tabs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Цвет:</w:t>
      </w:r>
      <w:r w:rsidRPr="00A271E4">
        <w:rPr>
          <w:rFonts w:ascii="Times New Roman" w:hAnsi="Times New Roman" w:cs="Times New Roman"/>
          <w:sz w:val="28"/>
          <w:szCs w:val="28"/>
        </w:rPr>
        <w:tab/>
      </w:r>
      <w:r w:rsidR="00A271E4">
        <w:rPr>
          <w:rFonts w:ascii="Times New Roman" w:hAnsi="Times New Roman" w:cs="Times New Roman"/>
          <w:sz w:val="28"/>
          <w:szCs w:val="28"/>
        </w:rPr>
        <w:t xml:space="preserve"> </w:t>
      </w:r>
      <w:r w:rsidRPr="00A271E4">
        <w:rPr>
          <w:rFonts w:ascii="Times New Roman" w:hAnsi="Times New Roman" w:cs="Times New Roman"/>
          <w:sz w:val="28"/>
          <w:szCs w:val="28"/>
        </w:rPr>
        <w:t xml:space="preserve">светло- </w:t>
      </w:r>
      <w:proofErr w:type="gramStart"/>
      <w:r w:rsidRPr="00A271E4">
        <w:rPr>
          <w:rFonts w:ascii="Times New Roman" w:hAnsi="Times New Roman" w:cs="Times New Roman"/>
          <w:sz w:val="28"/>
          <w:szCs w:val="28"/>
        </w:rPr>
        <w:t>желтое</w:t>
      </w:r>
      <w:proofErr w:type="gramEnd"/>
    </w:p>
    <w:p w:rsidR="00AA7314" w:rsidRPr="00A271E4" w:rsidRDefault="00AA7314" w:rsidP="00A271E4">
      <w:pPr>
        <w:pStyle w:val="11"/>
        <w:shd w:val="clear" w:color="auto" w:fill="auto"/>
        <w:tabs>
          <w:tab w:val="left" w:pos="3182"/>
        </w:tabs>
        <w:spacing w:line="317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A271E4">
        <w:rPr>
          <w:rFonts w:ascii="Times New Roman" w:hAnsi="Times New Roman" w:cs="Times New Roman"/>
          <w:sz w:val="28"/>
          <w:szCs w:val="28"/>
        </w:rPr>
        <w:t>Запах:</w:t>
      </w:r>
      <w:r w:rsidRPr="00A271E4">
        <w:rPr>
          <w:rFonts w:ascii="Times New Roman" w:hAnsi="Times New Roman" w:cs="Times New Roman"/>
          <w:sz w:val="28"/>
          <w:szCs w:val="28"/>
        </w:rPr>
        <w:tab/>
        <w:t>слегка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7"/>
        <w:gridCol w:w="3793"/>
      </w:tblGrid>
      <w:tr w:rsidR="00A271E4" w:rsidRPr="00A271E4" w:rsidTr="00E0268F">
        <w:trPr>
          <w:trHeight w:val="501"/>
        </w:trPr>
        <w:tc>
          <w:tcPr>
            <w:tcW w:w="5778" w:type="dxa"/>
          </w:tcPr>
          <w:p w:rsidR="00A271E4" w:rsidRPr="00681088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088">
              <w:rPr>
                <w:rFonts w:ascii="Times New Roman" w:hAnsi="Times New Roman" w:cs="Times New Roman"/>
                <w:b/>
                <w:sz w:val="28"/>
                <w:szCs w:val="28"/>
              </w:rPr>
              <w:t>Свойства</w:t>
            </w:r>
          </w:p>
        </w:tc>
        <w:tc>
          <w:tcPr>
            <w:tcW w:w="3793" w:type="dxa"/>
          </w:tcPr>
          <w:p w:rsidR="00A271E4" w:rsidRPr="00681088" w:rsidRDefault="00A271E4" w:rsidP="00A271E4">
            <w:pPr>
              <w:pStyle w:val="11"/>
              <w:shd w:val="clear" w:color="auto" w:fill="auto"/>
              <w:spacing w:line="322" w:lineRule="exact"/>
              <w:ind w:right="72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088">
              <w:rPr>
                <w:rFonts w:ascii="Times New Roman" w:hAnsi="Times New Roman" w:cs="Times New Roman"/>
                <w:b/>
                <w:sz w:val="28"/>
                <w:szCs w:val="28"/>
              </w:rPr>
              <w:t>Значения</w:t>
            </w:r>
          </w:p>
        </w:tc>
      </w:tr>
      <w:tr w:rsidR="00A271E4" w:rsidRPr="00A271E4" w:rsidTr="00E0268F">
        <w:trPr>
          <w:trHeight w:val="501"/>
        </w:trPr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Точка кипения/Область кипения:      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22" w:lineRule="exact"/>
              <w:ind w:right="7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&gt;200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Температурная точка вспышки          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135 - 167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DIN</w:t>
            </w: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51758)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Температура разложения 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распада)            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&gt;200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Паровое давление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270" w:lineRule="exact"/>
              <w:ind w:left="14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&lt;20Ра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270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Плотность 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1,20 - 1.25 г/см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Растворимость/ смешиваемость с водой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after="246" w:line="270" w:lineRule="exact"/>
              <w:ind w:left="1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нерастворимо</w:t>
            </w:r>
          </w:p>
        </w:tc>
      </w:tr>
      <w:tr w:rsidR="00A271E4" w:rsidRPr="00A271E4" w:rsidTr="00E0268F">
        <w:trPr>
          <w:trHeight w:val="421"/>
        </w:trPr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17" w:lineRule="exact"/>
              <w:ind w:right="10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Вязкость:  динамическая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200 - 350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mPas</w:t>
            </w:r>
            <w:proofErr w:type="spellEnd"/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Цветной индекс по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Гарднеру</w:t>
            </w:r>
            <w:proofErr w:type="spell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0-2,0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Свободные кислоты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spacing w:line="322" w:lineRule="exact"/>
              <w:ind w:left="160" w:right="16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0 - 0,70%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Время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желатинизании</w:t>
            </w:r>
            <w:proofErr w:type="spell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при 80 при 20</w:t>
            </w:r>
            <w:proofErr w:type="gramStart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°С</w:t>
            </w:r>
            <w:proofErr w:type="gramEnd"/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Style w:val="1pt"/>
                <w:rFonts w:ascii="Times New Roman" w:hAnsi="Times New Roman" w:cs="Times New Roman"/>
                <w:sz w:val="28"/>
                <w:szCs w:val="28"/>
              </w:rPr>
              <w:t>115-155</w:t>
            </w: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</w:tr>
      <w:tr w:rsidR="00A271E4" w:rsidRPr="00A271E4" w:rsidTr="00E0268F">
        <w:tc>
          <w:tcPr>
            <w:tcW w:w="5778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Стеклование </w:t>
            </w:r>
            <w:proofErr w:type="spellStart"/>
            <w:r w:rsidRPr="00A271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Tg</w:t>
            </w:r>
            <w:proofErr w:type="spellEnd"/>
            <w:r w:rsidRPr="00A271E4">
              <w:rPr>
                <w:rFonts w:ascii="Times New Roman" w:hAnsi="Times New Roman" w:cs="Times New Roman"/>
                <w:sz w:val="28"/>
                <w:szCs w:val="28"/>
              </w:rPr>
              <w:t xml:space="preserve"> 1\2</w:t>
            </w:r>
          </w:p>
        </w:tc>
        <w:tc>
          <w:tcPr>
            <w:tcW w:w="3793" w:type="dxa"/>
          </w:tcPr>
          <w:p w:rsidR="00A271E4" w:rsidRPr="00A271E4" w:rsidRDefault="00A271E4" w:rsidP="00E0268F">
            <w:pPr>
              <w:pStyle w:val="11"/>
              <w:shd w:val="clear" w:color="auto" w:fill="auto"/>
              <w:tabs>
                <w:tab w:val="left" w:pos="3182"/>
              </w:tabs>
              <w:spacing w:after="296" w:line="317" w:lineRule="exact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71E4">
              <w:rPr>
                <w:rFonts w:ascii="Times New Roman" w:hAnsi="Times New Roman" w:cs="Times New Roman"/>
                <w:sz w:val="28"/>
                <w:szCs w:val="28"/>
              </w:rPr>
              <w:t>135,0-155,0</w:t>
            </w:r>
          </w:p>
        </w:tc>
      </w:tr>
    </w:tbl>
    <w:p w:rsidR="00A271E4" w:rsidRDefault="00A271E4" w:rsidP="00252D91">
      <w:pPr>
        <w:widowControl w:val="0"/>
        <w:autoSpaceDE w:val="0"/>
        <w:jc w:val="left"/>
        <w:rPr>
          <w:sz w:val="28"/>
          <w:szCs w:val="28"/>
        </w:rPr>
      </w:pPr>
    </w:p>
    <w:p w:rsidR="00252D91" w:rsidRPr="00A271E4" w:rsidRDefault="00252D91" w:rsidP="00252D91">
      <w:pPr>
        <w:widowControl w:val="0"/>
        <w:autoSpaceDE w:val="0"/>
        <w:jc w:val="left"/>
        <w:rPr>
          <w:rFonts w:eastAsia="SimSun"/>
          <w:b/>
          <w:kern w:val="1"/>
          <w:sz w:val="28"/>
          <w:szCs w:val="28"/>
          <w:lang w:eastAsia="hi-IN" w:bidi="hi-IN"/>
        </w:rPr>
      </w:pP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2. Требование к гарантии: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3 года в нераспечатанной таре</w:t>
      </w: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. </w:t>
      </w:r>
    </w:p>
    <w:p w:rsidR="00252D91" w:rsidRPr="00A271E4" w:rsidRDefault="00252D91" w:rsidP="00252D91">
      <w:pPr>
        <w:rPr>
          <w:rFonts w:eastAsia="SimSun"/>
          <w:kern w:val="1"/>
          <w:sz w:val="28"/>
          <w:szCs w:val="28"/>
          <w:lang w:eastAsia="hi-IN" w:bidi="hi-IN"/>
        </w:rPr>
      </w:pPr>
      <w:r w:rsidRPr="00A271E4">
        <w:rPr>
          <w:rFonts w:eastAsia="SimSun"/>
          <w:b/>
          <w:kern w:val="1"/>
          <w:sz w:val="28"/>
          <w:szCs w:val="28"/>
          <w:lang w:eastAsia="hi-IN" w:bidi="hi-IN"/>
        </w:rPr>
        <w:t xml:space="preserve">3. Требование к упаковке: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Комп</w:t>
      </w:r>
      <w:r w:rsidR="00DE5860" w:rsidRPr="00A271E4">
        <w:rPr>
          <w:rFonts w:eastAsia="SimSun"/>
          <w:kern w:val="1"/>
          <w:sz w:val="28"/>
          <w:szCs w:val="28"/>
          <w:lang w:eastAsia="hi-IN" w:bidi="hi-IN"/>
        </w:rPr>
        <w:t>о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ненты к</w:t>
      </w:r>
      <w:r w:rsidR="00A271E4">
        <w:rPr>
          <w:rFonts w:eastAsia="SimSun"/>
          <w:kern w:val="1"/>
          <w:sz w:val="28"/>
          <w:szCs w:val="28"/>
          <w:lang w:eastAsia="hi-IN" w:bidi="hi-IN"/>
        </w:rPr>
        <w:t xml:space="preserve">омпаунда должны быть упакованы в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>стандартную тару завода изготовителя (бочка 220кг). На каждую бочку должна  быть нанесена маркировка с указанием наименования завода изготовителя, марки продукции, номер партии, вес, дата изготовления и гарантийный срок</w:t>
      </w:r>
      <w:r w:rsidR="00A271E4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Pr="00A271E4">
        <w:rPr>
          <w:rFonts w:eastAsia="SimSun"/>
          <w:kern w:val="1"/>
          <w:sz w:val="28"/>
          <w:szCs w:val="28"/>
          <w:lang w:eastAsia="hi-IN" w:bidi="hi-IN"/>
        </w:rPr>
        <w:t xml:space="preserve"> хранения.</w:t>
      </w:r>
    </w:p>
    <w:p w:rsidR="00252D91" w:rsidRDefault="00252D91" w:rsidP="00252D91">
      <w:pPr>
        <w:rPr>
          <w:sz w:val="28"/>
          <w:szCs w:val="28"/>
        </w:rPr>
      </w:pPr>
      <w:r w:rsidRPr="00A271E4">
        <w:rPr>
          <w:b/>
          <w:sz w:val="28"/>
          <w:szCs w:val="28"/>
        </w:rPr>
        <w:t>4.Условия хранения</w:t>
      </w:r>
      <w:r w:rsidRPr="00A271E4">
        <w:rPr>
          <w:sz w:val="28"/>
          <w:szCs w:val="28"/>
        </w:rPr>
        <w:t>: хранение в закрытом сухом помещении при температуре от     -10 до   +35</w:t>
      </w:r>
      <w:proofErr w:type="gramStart"/>
      <w:r w:rsidRPr="00A271E4">
        <w:rPr>
          <w:sz w:val="28"/>
          <w:szCs w:val="28"/>
        </w:rPr>
        <w:t xml:space="preserve"> °С</w:t>
      </w:r>
      <w:proofErr w:type="gramEnd"/>
      <w:r w:rsidRPr="00A271E4">
        <w:rPr>
          <w:sz w:val="28"/>
          <w:szCs w:val="28"/>
        </w:rPr>
        <w:t xml:space="preserve"> и относительной влажности не более 75% (по ГОСТ 27386-87).</w:t>
      </w:r>
    </w:p>
    <w:p w:rsidR="00776121" w:rsidRPr="00A271E4" w:rsidRDefault="00776121" w:rsidP="00252D91">
      <w:pPr>
        <w:rPr>
          <w:sz w:val="28"/>
          <w:szCs w:val="28"/>
        </w:rPr>
      </w:pPr>
    </w:p>
    <w:sectPr w:rsidR="00776121" w:rsidRPr="00A271E4" w:rsidSect="00FA13F1">
      <w:pgSz w:w="11906" w:h="16838"/>
      <w:pgMar w:top="142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5CDF"/>
    <w:multiLevelType w:val="hybridMultilevel"/>
    <w:tmpl w:val="ACDAD4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0381"/>
    <w:multiLevelType w:val="hybridMultilevel"/>
    <w:tmpl w:val="4F76B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074DB"/>
    <w:multiLevelType w:val="hybridMultilevel"/>
    <w:tmpl w:val="0FB88ACC"/>
    <w:lvl w:ilvl="0" w:tplc="DE529E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90620"/>
    <w:multiLevelType w:val="hybridMultilevel"/>
    <w:tmpl w:val="671053EC"/>
    <w:lvl w:ilvl="0" w:tplc="330A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1D1C75"/>
    <w:multiLevelType w:val="hybridMultilevel"/>
    <w:tmpl w:val="FF46B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5D6D2A"/>
    <w:multiLevelType w:val="multilevel"/>
    <w:tmpl w:val="8EACBF1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260E7"/>
    <w:rsid w:val="00032DC5"/>
    <w:rsid w:val="000440CB"/>
    <w:rsid w:val="00063F76"/>
    <w:rsid w:val="00070CFA"/>
    <w:rsid w:val="00084C2D"/>
    <w:rsid w:val="000865AE"/>
    <w:rsid w:val="00181EC4"/>
    <w:rsid w:val="001933A5"/>
    <w:rsid w:val="001C10C4"/>
    <w:rsid w:val="001C683E"/>
    <w:rsid w:val="001E3519"/>
    <w:rsid w:val="001E3BCA"/>
    <w:rsid w:val="00224601"/>
    <w:rsid w:val="002249EB"/>
    <w:rsid w:val="00252D91"/>
    <w:rsid w:val="0027468B"/>
    <w:rsid w:val="002875DD"/>
    <w:rsid w:val="002A7091"/>
    <w:rsid w:val="002B2971"/>
    <w:rsid w:val="002B7D0A"/>
    <w:rsid w:val="002E566E"/>
    <w:rsid w:val="002F367A"/>
    <w:rsid w:val="002F7BE7"/>
    <w:rsid w:val="00380A96"/>
    <w:rsid w:val="003D4FBE"/>
    <w:rsid w:val="004042D0"/>
    <w:rsid w:val="004158D1"/>
    <w:rsid w:val="00445F5B"/>
    <w:rsid w:val="00446D8C"/>
    <w:rsid w:val="00462FE8"/>
    <w:rsid w:val="00501D9D"/>
    <w:rsid w:val="00507DBE"/>
    <w:rsid w:val="00584DFF"/>
    <w:rsid w:val="00596FA3"/>
    <w:rsid w:val="005C5979"/>
    <w:rsid w:val="005F3D9C"/>
    <w:rsid w:val="00612612"/>
    <w:rsid w:val="0061307A"/>
    <w:rsid w:val="00664D5D"/>
    <w:rsid w:val="00681088"/>
    <w:rsid w:val="0068592A"/>
    <w:rsid w:val="006867D0"/>
    <w:rsid w:val="006A7F7A"/>
    <w:rsid w:val="006E2E84"/>
    <w:rsid w:val="006E34FF"/>
    <w:rsid w:val="00701FDA"/>
    <w:rsid w:val="00711B86"/>
    <w:rsid w:val="00722B18"/>
    <w:rsid w:val="00743036"/>
    <w:rsid w:val="007518A7"/>
    <w:rsid w:val="00776121"/>
    <w:rsid w:val="007928C6"/>
    <w:rsid w:val="007A47F2"/>
    <w:rsid w:val="008356AD"/>
    <w:rsid w:val="00853D82"/>
    <w:rsid w:val="008735A7"/>
    <w:rsid w:val="008A01E6"/>
    <w:rsid w:val="008F51EA"/>
    <w:rsid w:val="00900A6A"/>
    <w:rsid w:val="00905268"/>
    <w:rsid w:val="00916F65"/>
    <w:rsid w:val="009740A4"/>
    <w:rsid w:val="00990B61"/>
    <w:rsid w:val="00A271E4"/>
    <w:rsid w:val="00AA7314"/>
    <w:rsid w:val="00AB2A93"/>
    <w:rsid w:val="00AB5073"/>
    <w:rsid w:val="00B10212"/>
    <w:rsid w:val="00B27889"/>
    <w:rsid w:val="00B30958"/>
    <w:rsid w:val="00B4515D"/>
    <w:rsid w:val="00B61F72"/>
    <w:rsid w:val="00B72E7E"/>
    <w:rsid w:val="00BA1D5E"/>
    <w:rsid w:val="00BD4CBB"/>
    <w:rsid w:val="00BF2B67"/>
    <w:rsid w:val="00C837D3"/>
    <w:rsid w:val="00C86719"/>
    <w:rsid w:val="00CD44AC"/>
    <w:rsid w:val="00CE22F6"/>
    <w:rsid w:val="00D11E00"/>
    <w:rsid w:val="00D23D30"/>
    <w:rsid w:val="00D36163"/>
    <w:rsid w:val="00D42CF8"/>
    <w:rsid w:val="00D64A59"/>
    <w:rsid w:val="00D67C5A"/>
    <w:rsid w:val="00D81A8F"/>
    <w:rsid w:val="00DA13C2"/>
    <w:rsid w:val="00DE5860"/>
    <w:rsid w:val="00E06B27"/>
    <w:rsid w:val="00E52FCC"/>
    <w:rsid w:val="00E753BE"/>
    <w:rsid w:val="00EE70B0"/>
    <w:rsid w:val="00F14FB2"/>
    <w:rsid w:val="00F270C9"/>
    <w:rsid w:val="00F42DF0"/>
    <w:rsid w:val="00FA13F1"/>
    <w:rsid w:val="00FA786F"/>
    <w:rsid w:val="00FB1104"/>
    <w:rsid w:val="00FD0329"/>
    <w:rsid w:val="00FD208F"/>
    <w:rsid w:val="00FE247F"/>
    <w:rsid w:val="00FF7C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a">
    <w:name w:val="Основной текст_"/>
    <w:link w:val="11"/>
    <w:rsid w:val="00445F5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445F5B"/>
    <w:pPr>
      <w:shd w:val="clear" w:color="auto" w:fill="FFFFFF"/>
      <w:suppressAutoHyphens w:val="0"/>
      <w:spacing w:after="0" w:line="0" w:lineRule="atLeast"/>
      <w:ind w:hanging="460"/>
      <w:jc w:val="left"/>
    </w:pPr>
    <w:rPr>
      <w:rFonts w:ascii="Palatino Linotype" w:eastAsia="Palatino Linotype" w:hAnsi="Palatino Linotype" w:cs="Palatino Linotype"/>
      <w:sz w:val="27"/>
      <w:szCs w:val="27"/>
      <w:lang w:eastAsia="en-US"/>
    </w:rPr>
  </w:style>
  <w:style w:type="character" w:customStyle="1" w:styleId="22">
    <w:name w:val="Основной текст (2)_"/>
    <w:link w:val="23"/>
    <w:rsid w:val="00380A9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80A96"/>
    <w:pPr>
      <w:shd w:val="clear" w:color="auto" w:fill="FFFFFF"/>
      <w:suppressAutoHyphens w:val="0"/>
      <w:spacing w:after="0" w:line="0" w:lineRule="atLeast"/>
      <w:jc w:val="left"/>
    </w:pPr>
    <w:rPr>
      <w:sz w:val="20"/>
      <w:szCs w:val="20"/>
      <w:lang w:eastAsia="en-US"/>
    </w:rPr>
  </w:style>
  <w:style w:type="character" w:customStyle="1" w:styleId="1pt">
    <w:name w:val="Основной текст + Интервал 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-1pt">
    <w:name w:val="Основной текст + Интервал -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3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FB1104"/>
    <w:pPr>
      <w:keepNext/>
      <w:suppressAutoHyphens w:val="0"/>
      <w:spacing w:before="240" w:line="276" w:lineRule="auto"/>
      <w:jc w:val="left"/>
      <w:outlineLvl w:val="2"/>
    </w:pPr>
    <w:rPr>
      <w:rFonts w:ascii="Arial" w:eastAsia="Calibri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3">
    <w:name w:val="Table Grid"/>
    <w:basedOn w:val="a1"/>
    <w:rsid w:val="00990B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EE70B0"/>
    <w:pPr>
      <w:suppressAutoHyphens w:val="0"/>
      <w:spacing w:before="100" w:beforeAutospacing="1" w:after="100" w:afterAutospacing="1"/>
      <w:jc w:val="left"/>
    </w:pPr>
    <w:rPr>
      <w:lang w:val="en-GB" w:eastAsia="en-US"/>
    </w:rPr>
  </w:style>
  <w:style w:type="paragraph" w:styleId="a5">
    <w:name w:val="annotation text"/>
    <w:basedOn w:val="a"/>
    <w:link w:val="a6"/>
    <w:semiHidden/>
    <w:rsid w:val="00FB1104"/>
    <w:pPr>
      <w:suppressAutoHyphens w:val="0"/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Tms Rmn" w:hAnsi="Tms Rmn" w:cs="Arial"/>
      <w:sz w:val="20"/>
      <w:szCs w:val="20"/>
      <w:lang w:val="en-US" w:eastAsia="en-US"/>
    </w:rPr>
  </w:style>
  <w:style w:type="character" w:customStyle="1" w:styleId="a6">
    <w:name w:val="Текст примечания Знак"/>
    <w:basedOn w:val="a0"/>
    <w:link w:val="a5"/>
    <w:semiHidden/>
    <w:rsid w:val="00FB1104"/>
    <w:rPr>
      <w:rFonts w:ascii="Tms Rmn" w:eastAsia="Times New Roman" w:hAnsi="Tms Rmn" w:cs="Arial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FB1104"/>
    <w:rPr>
      <w:rFonts w:ascii="Arial" w:eastAsia="Calibri" w:hAnsi="Arial" w:cs="Arial"/>
      <w:b/>
      <w:bCs/>
      <w:sz w:val="26"/>
      <w:szCs w:val="26"/>
    </w:rPr>
  </w:style>
  <w:style w:type="paragraph" w:styleId="a7">
    <w:name w:val="List Paragraph"/>
    <w:basedOn w:val="a"/>
    <w:uiPriority w:val="34"/>
    <w:qFormat/>
    <w:rsid w:val="00FA786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3519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19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a">
    <w:name w:val="Основной текст_"/>
    <w:link w:val="11"/>
    <w:rsid w:val="00445F5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445F5B"/>
    <w:pPr>
      <w:shd w:val="clear" w:color="auto" w:fill="FFFFFF"/>
      <w:suppressAutoHyphens w:val="0"/>
      <w:spacing w:after="0" w:line="0" w:lineRule="atLeast"/>
      <w:ind w:hanging="460"/>
      <w:jc w:val="left"/>
    </w:pPr>
    <w:rPr>
      <w:rFonts w:ascii="Palatino Linotype" w:eastAsia="Palatino Linotype" w:hAnsi="Palatino Linotype" w:cs="Palatino Linotype"/>
      <w:sz w:val="27"/>
      <w:szCs w:val="27"/>
      <w:lang w:eastAsia="en-US"/>
    </w:rPr>
  </w:style>
  <w:style w:type="character" w:customStyle="1" w:styleId="22">
    <w:name w:val="Основной текст (2)_"/>
    <w:link w:val="23"/>
    <w:rsid w:val="00380A9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80A96"/>
    <w:pPr>
      <w:shd w:val="clear" w:color="auto" w:fill="FFFFFF"/>
      <w:suppressAutoHyphens w:val="0"/>
      <w:spacing w:after="0" w:line="0" w:lineRule="atLeast"/>
      <w:jc w:val="left"/>
    </w:pPr>
    <w:rPr>
      <w:sz w:val="20"/>
      <w:szCs w:val="20"/>
      <w:lang w:eastAsia="en-US"/>
    </w:rPr>
  </w:style>
  <w:style w:type="character" w:customStyle="1" w:styleId="1pt">
    <w:name w:val="Основной текст + Интервал 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30"/>
      <w:sz w:val="27"/>
      <w:szCs w:val="27"/>
    </w:rPr>
  </w:style>
  <w:style w:type="character" w:customStyle="1" w:styleId="-1pt">
    <w:name w:val="Основной текст + Интервал -1 pt"/>
    <w:rsid w:val="00380A96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-3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D3B62-A4E5-4B74-A39F-F3926C289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997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6667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6</cp:revision>
  <cp:lastPrinted>2012-07-20T07:44:00Z</cp:lastPrinted>
  <dcterms:created xsi:type="dcterms:W3CDTF">2013-01-10T05:13:00Z</dcterms:created>
  <dcterms:modified xsi:type="dcterms:W3CDTF">2013-01-22T09:50:00Z</dcterms:modified>
</cp:coreProperties>
</file>