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B5C" w:rsidRDefault="00202B5C" w:rsidP="00202B5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Z026538-1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изготовление и поставку станка трубогибочного в комплекте с оснасткой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202B5C" w:rsidTr="00FF597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«17» октября 2013 г.</w:t>
            </w:r>
          </w:p>
        </w:tc>
      </w:tr>
    </w:tbl>
    <w:p w:rsidR="00202B5C" w:rsidRDefault="00202B5C" w:rsidP="00202B5C">
      <w:pPr>
        <w:pStyle w:val="a4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6275FC">
        <w:fldChar w:fldCharType="begin"/>
      </w:r>
      <w:r>
        <w:instrText xml:space="preserve"> HYPERLINK "http://www.a-k-d.ru/" </w:instrText>
      </w:r>
      <w:r w:rsidR="006275FC">
        <w:fldChar w:fldCharType="separate"/>
      </w:r>
      <w:r>
        <w:rPr>
          <w:rStyle w:val="a3"/>
        </w:rPr>
        <w:t>a-k-d.ru</w:t>
      </w:r>
      <w:proofErr w:type="spellEnd"/>
      <w:r w:rsidR="006275FC">
        <w:fldChar w:fldCharType="end"/>
      </w:r>
      <w:r>
        <w:t xml:space="preserve">» согласно регламенту ее работы. </w:t>
      </w:r>
    </w:p>
    <w:p w:rsidR="00202B5C" w:rsidRDefault="00202B5C" w:rsidP="00202B5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202B5C" w:rsidRDefault="00202B5C" w:rsidP="00202B5C">
      <w:pPr>
        <w:pStyle w:val="a4"/>
      </w:pPr>
      <w:r>
        <w:t>Заказчик: ОАО «НИКИЭТ» Организатор запроса цен: ОАО «НИКИЭТ».</w:t>
      </w:r>
      <w:r>
        <w:br/>
        <w:t xml:space="preserve">Предмет договора: право заключения договора на изготовление и поставку станка трубогибочного в комплекте с оснасткой. </w:t>
      </w:r>
    </w:p>
    <w:p w:rsidR="00202B5C" w:rsidRDefault="00202B5C" w:rsidP="00202B5C">
      <w:pPr>
        <w:pStyle w:val="a4"/>
      </w:pPr>
      <w:r>
        <w:t xml:space="preserve">Начальная (максимальная) цена договора: 1 497 220.00 российский рубль (один миллион четыреста девяносто семь тысяч двести двадцать рублей 00 копеек) включая НДС. </w:t>
      </w:r>
    </w:p>
    <w:p w:rsidR="00202B5C" w:rsidRDefault="00202B5C" w:rsidP="00202B5C">
      <w:pPr>
        <w:pStyle w:val="a4"/>
      </w:pPr>
      <w:r>
        <w:t xml:space="preserve">Срок исполнения договора: в соответствии с п. 3 проекта договора. </w:t>
      </w:r>
    </w:p>
    <w:p w:rsidR="00202B5C" w:rsidRDefault="00202B5C" w:rsidP="00202B5C">
      <w:pPr>
        <w:pStyle w:val="a4"/>
      </w:pPr>
      <w:r>
        <w:t xml:space="preserve">Извещение о проведении запроса цен и документации по запросу цен опубликованы «7»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№131007/0499/115, на ЭТП «</w:t>
      </w:r>
      <w:proofErr w:type="spellStart"/>
      <w:r w:rsidR="006275FC">
        <w:fldChar w:fldCharType="begin"/>
      </w:r>
      <w:r>
        <w:instrText xml:space="preserve"> HYPERLINK "http://www.a-k-d.ru/" </w:instrText>
      </w:r>
      <w:r w:rsidR="006275FC">
        <w:fldChar w:fldCharType="separate"/>
      </w:r>
      <w:r>
        <w:rPr>
          <w:rStyle w:val="a3"/>
        </w:rPr>
        <w:t>a-k-d.ru</w:t>
      </w:r>
      <w:proofErr w:type="spellEnd"/>
      <w:r w:rsidR="006275FC">
        <w:fldChar w:fldCharType="end"/>
      </w:r>
      <w:r>
        <w:t xml:space="preserve">», закупка №Z026538. </w:t>
      </w:r>
    </w:p>
    <w:p w:rsidR="00202B5C" w:rsidRDefault="00202B5C" w:rsidP="00202B5C">
      <w:pPr>
        <w:pStyle w:val="a4"/>
      </w:pPr>
      <w:r>
        <w:t xml:space="preserve">Заседание закупочной комиссии проводится в очной форме в 15:00:00 (время московское) «17» октября 2013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202B5C" w:rsidRDefault="00202B5C" w:rsidP="00202B5C">
      <w:pPr>
        <w:pStyle w:val="3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заседании</w:t>
      </w:r>
      <w:proofErr w:type="gramEnd"/>
      <w:r>
        <w:rPr>
          <w:rFonts w:eastAsia="Times New Roman"/>
        </w:rPr>
        <w:t xml:space="preserve">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91"/>
        <w:gridCol w:w="5054"/>
      </w:tblGrid>
      <w:tr w:rsidR="00202B5C" w:rsidTr="00FF59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202B5C" w:rsidTr="00FF597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02B5C" w:rsidTr="00FF59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202B5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</w:tr>
      <w:tr w:rsidR="00202B5C" w:rsidTr="00FF597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02B5C" w:rsidTr="00FF59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</w:tr>
      <w:tr w:rsidR="00202B5C" w:rsidTr="00FF59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202B5C" w:rsidTr="00FF59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202B5C" w:rsidTr="00FF59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202B5C" w:rsidTr="00FF59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</w:tr>
      <w:tr w:rsidR="00202B5C" w:rsidTr="00FF597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202B5C" w:rsidTr="00FF59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</w:p>
        </w:tc>
      </w:tr>
    </w:tbl>
    <w:p w:rsidR="004F6FFA" w:rsidRDefault="004F6FFA" w:rsidP="00202B5C">
      <w:pPr>
        <w:pStyle w:val="a4"/>
      </w:pPr>
    </w:p>
    <w:p w:rsidR="00202B5C" w:rsidRDefault="00202B5C" w:rsidP="00202B5C">
      <w:pPr>
        <w:pStyle w:val="a4"/>
      </w:pPr>
      <w:r>
        <w:lastRenderedPageBreak/>
        <w:t xml:space="preserve">Заседание проводится в присутствии </w:t>
      </w:r>
      <w:r w:rsidR="004F6FFA">
        <w:t>7</w:t>
      </w:r>
      <w:r>
        <w:t xml:space="preserve"> из </w:t>
      </w:r>
      <w:r w:rsidR="004F6FFA">
        <w:t>7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202B5C" w:rsidRDefault="00202B5C" w:rsidP="00202B5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«14» октября 2013 были поданы заявки на участие в запросе цен следующими участниками запроса цен: </w:t>
      </w:r>
    </w:p>
    <w:tbl>
      <w:tblPr>
        <w:tblW w:w="510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1"/>
        <w:gridCol w:w="2269"/>
        <w:gridCol w:w="3260"/>
        <w:gridCol w:w="2410"/>
      </w:tblGrid>
      <w:tr w:rsidR="00202B5C" w:rsidTr="00202B5C">
        <w:tc>
          <w:tcPr>
            <w:tcW w:w="8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Pr="00202B5C" w:rsidRDefault="00202B5C" w:rsidP="00FF597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02B5C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202B5C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11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Pr="00202B5C" w:rsidRDefault="00202B5C" w:rsidP="00FF597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02B5C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202B5C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Pr="00202B5C" w:rsidRDefault="00202B5C" w:rsidP="00FF597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02B5C">
              <w:rPr>
                <w:rFonts w:eastAsia="Times New Roman"/>
                <w:b/>
                <w:bCs/>
                <w:sz w:val="20"/>
                <w:szCs w:val="20"/>
              </w:rPr>
              <w:t xml:space="preserve">ИНН и (или) адрес участника запроса цен 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Pr="00202B5C" w:rsidRDefault="00202B5C" w:rsidP="00FF5970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02B5C">
              <w:rPr>
                <w:rFonts w:eastAsia="Times New Roman"/>
                <w:b/>
                <w:bCs/>
                <w:sz w:val="20"/>
                <w:szCs w:val="20"/>
              </w:rPr>
              <w:t xml:space="preserve">Условия исполнения договора, указанные в заявке </w:t>
            </w:r>
          </w:p>
        </w:tc>
      </w:tr>
      <w:tr w:rsidR="00202B5C" w:rsidTr="00202B5C">
        <w:tc>
          <w:tcPr>
            <w:tcW w:w="8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6135_Z026538 </w:t>
            </w:r>
          </w:p>
        </w:tc>
        <w:tc>
          <w:tcPr>
            <w:tcW w:w="11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"Производственные линии"</w:t>
            </w:r>
          </w:p>
        </w:tc>
        <w:tc>
          <w:tcPr>
            <w:tcW w:w="1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7805446305</w:t>
            </w:r>
            <w:r>
              <w:rPr>
                <w:rFonts w:eastAsia="Times New Roman"/>
              </w:rPr>
              <w:br/>
              <w:t xml:space="preserve">Юридический адрес: 198260, Россия, Санкт-Петербург, Санкт-Петербург, Солдата </w:t>
            </w:r>
            <w:proofErr w:type="spellStart"/>
            <w:r>
              <w:rPr>
                <w:rFonts w:eastAsia="Times New Roman"/>
              </w:rPr>
              <w:t>Корзуна</w:t>
            </w:r>
            <w:proofErr w:type="spellEnd"/>
            <w:r>
              <w:rPr>
                <w:rFonts w:eastAsia="Times New Roman"/>
              </w:rPr>
              <w:t>, 40 лит. А</w:t>
            </w:r>
            <w:r>
              <w:rPr>
                <w:rFonts w:eastAsia="Times New Roman"/>
              </w:rPr>
              <w:br/>
              <w:t>Фактический адрес: 198504, Россия, Санкт-Петербург, Старый Петергоф, Ульяновская, 7/7 лит</w:t>
            </w:r>
            <w:proofErr w:type="gramStart"/>
            <w:r>
              <w:rPr>
                <w:rFonts w:eastAsia="Times New Roman"/>
              </w:rPr>
              <w:t>.А</w:t>
            </w:r>
            <w:proofErr w:type="gram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1 490 000.00 российский рубль (один миллион четыреста девяносто тысяч рублей 00 копеек) с учетом НДС </w:t>
            </w:r>
          </w:p>
        </w:tc>
      </w:tr>
      <w:tr w:rsidR="00202B5C" w:rsidTr="00202B5C">
        <w:tc>
          <w:tcPr>
            <w:tcW w:w="8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7873_Z026538 </w:t>
            </w:r>
          </w:p>
        </w:tc>
        <w:tc>
          <w:tcPr>
            <w:tcW w:w="11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Русбалт-Техно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7726712836</w:t>
            </w:r>
            <w:r>
              <w:rPr>
                <w:rFonts w:eastAsia="Times New Roman"/>
              </w:rPr>
              <w:br/>
              <w:t>Юридический адрес: 117587, Россия, Москва, Москва, Варшавское шоссе, 125Д корпус 2</w:t>
            </w:r>
            <w:r>
              <w:rPr>
                <w:rFonts w:eastAsia="Times New Roman"/>
              </w:rPr>
              <w:br/>
              <w:t xml:space="preserve">Фактический адрес: 117587, Россия, Москва, Москва, Варшавское шоссе, 125Д корпус 2 </w:t>
            </w:r>
            <w:proofErr w:type="gram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1 497 220.00 российский рубль (один миллион четыреста девяносто семь тысяч двести двадцать рублей 00 копеек) с учетом НДС </w:t>
            </w:r>
          </w:p>
        </w:tc>
      </w:tr>
    </w:tbl>
    <w:p w:rsidR="00202B5C" w:rsidRDefault="00202B5C" w:rsidP="00202B5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202B5C" w:rsidRDefault="00202B5C" w:rsidP="00202B5C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202B5C" w:rsidRDefault="00202B5C" w:rsidP="00202B5C">
      <w:pPr>
        <w:numPr>
          <w:ilvl w:val="2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Закрытое акционерное общество "Производственные линии"</w:t>
      </w:r>
      <w:r>
        <w:rPr>
          <w:rFonts w:eastAsia="Times New Roman"/>
        </w:rPr>
        <w:br/>
        <w:t xml:space="preserve">Основная заявка: ЗАО "Производственные линии"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</w:t>
      </w:r>
      <w:r w:rsidR="004F6FFA">
        <w:rPr>
          <w:rFonts w:eastAsia="Times New Roman"/>
        </w:rPr>
        <w:t>7</w:t>
      </w:r>
      <w:r>
        <w:rPr>
          <w:rFonts w:eastAsia="Times New Roman"/>
        </w:rPr>
        <w:t xml:space="preserve"> голосов (Зубаков Владимир Алексеевич, Кошкина Светлана Никол</w:t>
      </w:r>
      <w:r w:rsidR="004F6FFA">
        <w:rPr>
          <w:rFonts w:eastAsia="Times New Roman"/>
        </w:rPr>
        <w:t>аевна, Лебедев Сергей Иванович</w:t>
      </w:r>
      <w:r>
        <w:rPr>
          <w:rFonts w:eastAsia="Times New Roman"/>
        </w:rPr>
        <w:t xml:space="preserve">, Ознобишин Сергей Тихонович, Стребков Юрий Сергеевич, Уразов Сабит Хамитович, Фролов Вадим Геннадьевич);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202B5C" w:rsidRDefault="00202B5C" w:rsidP="00202B5C">
      <w:pPr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202B5C" w:rsidRDefault="00202B5C" w:rsidP="00202B5C">
      <w:pPr>
        <w:numPr>
          <w:ilvl w:val="2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Русбалт-Техно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Русбалт</w:t>
      </w:r>
      <w:proofErr w:type="spellEnd"/>
      <w:r w:rsidR="00FD4696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FD4696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Техно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br/>
        <w:t>В соответствии с разделом 20 ЕОСЗ, на основании пункта 14.9.4 ЕОСЗ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а именно: Срок поставки станка превышает</w:t>
      </w:r>
      <w:r w:rsidR="00FD4696">
        <w:rPr>
          <w:rFonts w:eastAsia="Times New Roman"/>
        </w:rPr>
        <w:t xml:space="preserve"> заявленный срок в Документации; </w:t>
      </w:r>
      <w:r w:rsidR="004F6FFA">
        <w:rPr>
          <w:rFonts w:eastAsia="Times New Roman"/>
        </w:rPr>
        <w:t xml:space="preserve">в составе заявки </w:t>
      </w:r>
      <w:r w:rsidR="00FD4696">
        <w:rPr>
          <w:rFonts w:eastAsia="Times New Roman"/>
        </w:rPr>
        <w:t>отсутствует бухгалтерская отчетность.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</w:t>
      </w:r>
      <w:r w:rsidR="004F6FFA">
        <w:rPr>
          <w:rFonts w:eastAsia="Times New Roman"/>
        </w:rPr>
        <w:t>7</w:t>
      </w:r>
      <w:r>
        <w:rPr>
          <w:rFonts w:eastAsia="Times New Roman"/>
        </w:rPr>
        <w:t xml:space="preserve"> голосов (Зубаков Владимир Алексеевич, Кошкина Светлана </w:t>
      </w:r>
      <w:r>
        <w:rPr>
          <w:rFonts w:eastAsia="Times New Roman"/>
        </w:rPr>
        <w:lastRenderedPageBreak/>
        <w:t xml:space="preserve">Николаевна, Лебедев Сергей Иванович, Ознобишин Сергей Тихонович, Стребков Юрий Сергеевич, Уразов Сабит Хамитович, Фролов Вадим Геннадьевич);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202B5C" w:rsidRDefault="00202B5C" w:rsidP="00202B5C">
      <w:pPr>
        <w:pStyle w:val="a4"/>
        <w:numPr>
          <w:ilvl w:val="0"/>
          <w:numId w:val="2"/>
        </w:numPr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202B5C" w:rsidRDefault="00202B5C" w:rsidP="00202B5C">
      <w:pPr>
        <w:pStyle w:val="a4"/>
        <w:ind w:left="720"/>
      </w:pPr>
    </w:p>
    <w:p w:rsidR="00202B5C" w:rsidRDefault="00202B5C" w:rsidP="00202B5C">
      <w:pPr>
        <w:pStyle w:val="a4"/>
        <w:numPr>
          <w:ilvl w:val="0"/>
          <w:numId w:val="2"/>
        </w:numPr>
      </w:pPr>
      <w:proofErr w:type="gramStart"/>
      <w:r w:rsidRPr="00202B5C">
        <w:t>Единая</w:t>
      </w:r>
      <w:proofErr w:type="gramEnd"/>
      <w:r w:rsidRPr="00202B5C">
        <w:t xml:space="preserve"> комиссии решила</w:t>
      </w:r>
      <w:r>
        <w:t>:</w:t>
      </w:r>
    </w:p>
    <w:p w:rsidR="00202B5C" w:rsidRPr="00202B5C" w:rsidRDefault="00202B5C" w:rsidP="00202B5C">
      <w:pPr>
        <w:pStyle w:val="a4"/>
        <w:ind w:left="720"/>
      </w:pPr>
      <w:r>
        <w:t xml:space="preserve">- </w:t>
      </w:r>
      <w:r w:rsidRPr="00202B5C">
        <w:t xml:space="preserve"> провести повторно открытый запрос цен на право заключения договора на изготовление и поставку станка трубогибочного в комплекте с оснасткой</w:t>
      </w:r>
      <w:r>
        <w:t>.</w:t>
      </w:r>
    </w:p>
    <w:p w:rsidR="00202B5C" w:rsidRDefault="00202B5C" w:rsidP="00202B5C">
      <w:pPr>
        <w:pStyle w:val="a4"/>
      </w:pPr>
    </w:p>
    <w:p w:rsidR="00202B5C" w:rsidRDefault="00202B5C" w:rsidP="00202B5C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89"/>
        <w:gridCol w:w="2552"/>
        <w:gridCol w:w="3304"/>
      </w:tblGrid>
      <w:tr w:rsidR="00202B5C" w:rsidTr="00FF59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202B5C" w:rsidTr="00FF597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02B5C" w:rsidTr="00FF59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</w:p>
        </w:tc>
      </w:tr>
      <w:tr w:rsidR="00202B5C" w:rsidTr="00FF597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02B5C" w:rsidTr="00202B5C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13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</w:p>
        </w:tc>
      </w:tr>
      <w:tr w:rsidR="00202B5C" w:rsidTr="00202B5C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13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</w:p>
        </w:tc>
      </w:tr>
      <w:tr w:rsidR="00202B5C" w:rsidTr="00202B5C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13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</w:p>
        </w:tc>
      </w:tr>
      <w:tr w:rsidR="00202B5C" w:rsidTr="00202B5C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13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</w:p>
        </w:tc>
      </w:tr>
      <w:tr w:rsidR="00202B5C" w:rsidTr="00202B5C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13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</w:p>
        </w:tc>
      </w:tr>
      <w:tr w:rsidR="00202B5C" w:rsidTr="00FF597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202B5C" w:rsidTr="00FF59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2B5C" w:rsidRDefault="00202B5C" w:rsidP="00FF5970">
            <w:pPr>
              <w:rPr>
                <w:rFonts w:eastAsia="Times New Roman"/>
              </w:rPr>
            </w:pPr>
          </w:p>
        </w:tc>
      </w:tr>
    </w:tbl>
    <w:p w:rsidR="00202B5C" w:rsidRDefault="00202B5C" w:rsidP="00202B5C">
      <w:pPr>
        <w:rPr>
          <w:rFonts w:eastAsia="Times New Roman"/>
        </w:rPr>
      </w:pPr>
    </w:p>
    <w:p w:rsidR="00CE2C58" w:rsidRPr="00202B5C" w:rsidRDefault="00CE2C58" w:rsidP="00202B5C"/>
    <w:sectPr w:rsidR="00CE2C58" w:rsidRPr="00202B5C" w:rsidSect="00202B5C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67DEC"/>
    <w:multiLevelType w:val="multilevel"/>
    <w:tmpl w:val="61DA4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092002"/>
    <w:multiLevelType w:val="multilevel"/>
    <w:tmpl w:val="B3681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1729"/>
    <w:rsid w:val="00041729"/>
    <w:rsid w:val="00202B5C"/>
    <w:rsid w:val="00205B60"/>
    <w:rsid w:val="004F6FFA"/>
    <w:rsid w:val="006275FC"/>
    <w:rsid w:val="00CE2C58"/>
    <w:rsid w:val="00E86C10"/>
    <w:rsid w:val="00FD4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72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417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unhideWhenUsed/>
    <w:qFormat/>
    <w:rsid w:val="000417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72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41729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4172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41729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202B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4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0704991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868</Words>
  <Characters>4950</Characters>
  <Application>Microsoft Office Word</Application>
  <DocSecurity>0</DocSecurity>
  <Lines>41</Lines>
  <Paragraphs>11</Paragraphs>
  <ScaleCrop>false</ScaleCrop>
  <Company>НИКИЭТ</Company>
  <LinksUpToDate>false</LinksUpToDate>
  <CharactersWithSpaces>5807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7</cp:revision>
  <cp:lastPrinted>2013-10-17T13:45:00Z</cp:lastPrinted>
  <dcterms:created xsi:type="dcterms:W3CDTF">2013-10-17T07:20:00Z</dcterms:created>
  <dcterms:modified xsi:type="dcterms:W3CDTF">2013-10-17T13:45:00Z</dcterms:modified>
</cp:coreProperties>
</file>