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5C5C" w:rsidRDefault="00E25EB2" w:rsidP="00737D20">
      <w:pPr>
        <w:keepNext/>
        <w:spacing w:after="0" w:line="240" w:lineRule="auto"/>
        <w:jc w:val="right"/>
        <w:rPr>
          <w:rFonts w:ascii="Times New Roman" w:eastAsia="Calibri" w:hAnsi="Times New Roman" w:cs="Times New Roman"/>
          <w:b/>
          <w:bCs/>
          <w:sz w:val="24"/>
          <w:szCs w:val="24"/>
        </w:rPr>
      </w:pPr>
      <w:bookmarkStart w:id="0" w:name="_GoBack"/>
      <w:bookmarkEnd w:id="0"/>
      <w:r>
        <w:rPr>
          <w:rFonts w:ascii="Times New Roman" w:eastAsia="Calibri" w:hAnsi="Times New Roman" w:cs="Times New Roman"/>
          <w:b/>
          <w:bCs/>
          <w:sz w:val="24"/>
          <w:szCs w:val="24"/>
        </w:rPr>
        <w:t>Приложение №1</w:t>
      </w:r>
    </w:p>
    <w:p w:rsidR="00102505" w:rsidRDefault="00E25EB2" w:rsidP="00737D20">
      <w:pPr>
        <w:keepNext/>
        <w:spacing w:after="0" w:line="240" w:lineRule="auto"/>
        <w:jc w:val="right"/>
        <w:rPr>
          <w:rFonts w:ascii="Times New Roman" w:eastAsia="Calibri" w:hAnsi="Times New Roman" w:cs="Times New Roman"/>
          <w:b/>
          <w:bCs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t>к Договору №_____________</w:t>
      </w:r>
      <w:r w:rsidR="00927FE2">
        <w:rPr>
          <w:rFonts w:ascii="Times New Roman" w:eastAsia="Calibri" w:hAnsi="Times New Roman" w:cs="Times New Roman"/>
          <w:b/>
          <w:bCs/>
          <w:sz w:val="24"/>
          <w:szCs w:val="24"/>
        </w:rPr>
        <w:t>_</w:t>
      </w:r>
      <w:r w:rsidR="00737D20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____ </w:t>
      </w:r>
    </w:p>
    <w:p w:rsidR="00E25EB2" w:rsidRDefault="00102505" w:rsidP="00737D20">
      <w:pPr>
        <w:keepNext/>
        <w:spacing w:after="0" w:line="240" w:lineRule="auto"/>
        <w:jc w:val="right"/>
        <w:rPr>
          <w:rFonts w:ascii="Times New Roman" w:eastAsia="Calibri" w:hAnsi="Times New Roman" w:cs="Times New Roman"/>
          <w:b/>
          <w:bCs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от </w:t>
      </w:r>
      <w:r w:rsidR="00737D20">
        <w:rPr>
          <w:rFonts w:ascii="Times New Roman" w:eastAsia="Calibri" w:hAnsi="Times New Roman" w:cs="Times New Roman"/>
          <w:b/>
          <w:bCs/>
          <w:sz w:val="24"/>
          <w:szCs w:val="24"/>
        </w:rPr>
        <w:t>«</w:t>
      </w:r>
      <w:r w:rsidR="00927FE2">
        <w:rPr>
          <w:rFonts w:ascii="Times New Roman" w:eastAsia="Calibri" w:hAnsi="Times New Roman" w:cs="Times New Roman"/>
          <w:b/>
          <w:bCs/>
          <w:sz w:val="24"/>
          <w:szCs w:val="24"/>
        </w:rPr>
        <w:t>____</w:t>
      </w:r>
      <w:r w:rsidR="00737D20">
        <w:rPr>
          <w:rFonts w:ascii="Times New Roman" w:eastAsia="Calibri" w:hAnsi="Times New Roman" w:cs="Times New Roman"/>
          <w:b/>
          <w:bCs/>
          <w:sz w:val="24"/>
          <w:szCs w:val="24"/>
        </w:rPr>
        <w:t>»</w:t>
      </w:r>
      <w:r w:rsidR="00927FE2">
        <w:rPr>
          <w:rFonts w:ascii="Times New Roman" w:eastAsia="Calibri" w:hAnsi="Times New Roman" w:cs="Times New Roman"/>
          <w:b/>
          <w:bCs/>
          <w:sz w:val="24"/>
          <w:szCs w:val="24"/>
        </w:rPr>
        <w:t>__________</w:t>
      </w:r>
      <w:r w:rsidR="00737D20">
        <w:rPr>
          <w:rFonts w:ascii="Times New Roman" w:eastAsia="Calibri" w:hAnsi="Times New Roman" w:cs="Times New Roman"/>
          <w:b/>
          <w:bCs/>
          <w:sz w:val="24"/>
          <w:szCs w:val="24"/>
        </w:rPr>
        <w:t>_______2015г.</w:t>
      </w:r>
      <w:r w:rsidR="00E25EB2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</w:p>
    <w:p w:rsidR="00BB5C5C" w:rsidRDefault="00BB5C5C" w:rsidP="00C6757B">
      <w:pPr>
        <w:keepNext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C6757B" w:rsidRPr="00C6757B" w:rsidRDefault="00C6757B" w:rsidP="00C6757B">
      <w:pPr>
        <w:keepNext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C6757B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ТЕХНИЧЕСКОЕ ЗАДАНИЕ </w:t>
      </w:r>
    </w:p>
    <w:p w:rsidR="00C6757B" w:rsidRPr="00C6757B" w:rsidRDefault="00611BC6" w:rsidP="00C6757B">
      <w:pPr>
        <w:keepNext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t>Оказание услуг по подготовке информационных и информационно-аналитических материалов путем мониторинга СМИ для</w:t>
      </w:r>
      <w:r w:rsidR="00C6757B" w:rsidRPr="00C6757B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 АО «НИАЭП» на 2015 год </w:t>
      </w:r>
    </w:p>
    <w:p w:rsidR="00C6757B" w:rsidRPr="00C6757B" w:rsidRDefault="00C6757B" w:rsidP="00C6757B">
      <w:pPr>
        <w:keepNext/>
        <w:spacing w:before="120"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9E7C4F" w:rsidRDefault="009E7C4F" w:rsidP="005E76A5">
      <w:pPr>
        <w:keepNext/>
        <w:spacing w:before="120"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C6757B" w:rsidRPr="00C6757B" w:rsidRDefault="005E76A5" w:rsidP="005E76A5">
      <w:pPr>
        <w:keepNext/>
        <w:spacing w:before="120" w:after="0" w:line="240" w:lineRule="auto"/>
        <w:jc w:val="center"/>
        <w:rPr>
          <w:rFonts w:ascii="Times New Roman" w:eastAsia="Calibri" w:hAnsi="Times New Roman" w:cs="Times New Roman"/>
          <w:b/>
          <w:bCs/>
          <w:sz w:val="26"/>
          <w:szCs w:val="26"/>
        </w:rPr>
      </w:pPr>
      <w:r w:rsidRPr="009E7C4F">
        <w:rPr>
          <w:rFonts w:ascii="Times New Roman" w:eastAsia="Calibri" w:hAnsi="Times New Roman" w:cs="Times New Roman"/>
          <w:b/>
          <w:bCs/>
          <w:sz w:val="26"/>
          <w:szCs w:val="26"/>
        </w:rPr>
        <w:t>ИСТОЧНИКИ</w:t>
      </w:r>
    </w:p>
    <w:p w:rsidR="00C6757B" w:rsidRPr="00C6757B" w:rsidRDefault="00C6757B" w:rsidP="00C6757B">
      <w:pPr>
        <w:keepNext/>
        <w:spacing w:before="120" w:after="0"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C6757B">
        <w:rPr>
          <w:rFonts w:ascii="Times New Roman" w:eastAsia="Calibri" w:hAnsi="Times New Roman" w:cs="Times New Roman"/>
          <w:sz w:val="26"/>
          <w:szCs w:val="26"/>
        </w:rPr>
        <w:t xml:space="preserve">-   При формировании мониторингов и отчётов необходимо использовать расширенный перечень основных источников получения информации. </w:t>
      </w:r>
    </w:p>
    <w:p w:rsidR="00C6757B" w:rsidRPr="00C6757B" w:rsidRDefault="00C6757B" w:rsidP="00C6757B">
      <w:pPr>
        <w:keepNext/>
        <w:spacing w:before="120" w:after="0"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C6757B">
        <w:rPr>
          <w:rFonts w:ascii="Times New Roman" w:eastAsia="Calibri" w:hAnsi="Times New Roman" w:cs="Times New Roman"/>
          <w:sz w:val="26"/>
          <w:szCs w:val="26"/>
        </w:rPr>
        <w:t>-   Общий список возможных интернет-библиотек и медиа</w:t>
      </w:r>
      <w:r w:rsidR="00960EFF">
        <w:rPr>
          <w:rFonts w:ascii="Times New Roman" w:eastAsia="Calibri" w:hAnsi="Times New Roman" w:cs="Times New Roman"/>
          <w:sz w:val="26"/>
          <w:szCs w:val="26"/>
        </w:rPr>
        <w:t>-</w:t>
      </w:r>
      <w:r w:rsidRPr="00C6757B">
        <w:rPr>
          <w:rFonts w:ascii="Times New Roman" w:eastAsia="Calibri" w:hAnsi="Times New Roman" w:cs="Times New Roman"/>
          <w:sz w:val="26"/>
          <w:szCs w:val="26"/>
        </w:rPr>
        <w:t xml:space="preserve">банков не ограничен. </w:t>
      </w:r>
    </w:p>
    <w:p w:rsidR="00C6757B" w:rsidRPr="00C6757B" w:rsidRDefault="00C6757B" w:rsidP="00C6757B">
      <w:pPr>
        <w:keepNext/>
        <w:spacing w:before="120" w:after="0"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C6757B">
        <w:rPr>
          <w:rFonts w:ascii="Times New Roman" w:eastAsia="Calibri" w:hAnsi="Times New Roman" w:cs="Times New Roman"/>
          <w:sz w:val="26"/>
          <w:szCs w:val="26"/>
        </w:rPr>
        <w:t>-   Минимальный список российских источников должен включать все СМИ (совокупный список), перечисленные в качестве доступных для мониторинга в «Медиалогии</w:t>
      </w:r>
      <w:r w:rsidR="00611BC6" w:rsidRPr="00C6757B">
        <w:rPr>
          <w:rFonts w:ascii="Times New Roman" w:eastAsia="Calibri" w:hAnsi="Times New Roman" w:cs="Times New Roman"/>
          <w:sz w:val="26"/>
          <w:szCs w:val="26"/>
        </w:rPr>
        <w:t>»</w:t>
      </w:r>
      <w:r w:rsidR="00611BC6">
        <w:rPr>
          <w:rFonts w:ascii="Times New Roman" w:eastAsia="Calibri" w:hAnsi="Times New Roman" w:cs="Times New Roman"/>
          <w:sz w:val="26"/>
          <w:szCs w:val="26"/>
        </w:rPr>
        <w:t xml:space="preserve"> -</w:t>
      </w:r>
      <w:r w:rsidR="00611BC6" w:rsidRPr="00C6757B">
        <w:rPr>
          <w:rFonts w:ascii="Times New Roman" w:eastAsia="Calibri" w:hAnsi="Times New Roman" w:cs="Times New Roman"/>
          <w:sz w:val="26"/>
          <w:szCs w:val="26"/>
        </w:rPr>
        <w:t xml:space="preserve"> </w:t>
      </w:r>
      <w:hyperlink r:id="rId8" w:history="1">
        <w:r w:rsidRPr="009E7C4F">
          <w:rPr>
            <w:rFonts w:ascii="Times New Roman" w:eastAsia="Calibri" w:hAnsi="Times New Roman" w:cs="Times New Roman"/>
            <w:sz w:val="26"/>
            <w:szCs w:val="26"/>
            <w:u w:val="single"/>
          </w:rPr>
          <w:t>www.mlg.ru</w:t>
        </w:r>
      </w:hyperlink>
      <w:r w:rsidRPr="00C6757B">
        <w:rPr>
          <w:rFonts w:ascii="Times New Roman" w:eastAsia="Calibri" w:hAnsi="Times New Roman" w:cs="Times New Roman"/>
          <w:sz w:val="26"/>
          <w:szCs w:val="26"/>
        </w:rPr>
        <w:t>, «Публичной Библиотеке»</w:t>
      </w:r>
      <w:r w:rsidR="00611BC6">
        <w:rPr>
          <w:rFonts w:ascii="Times New Roman" w:eastAsia="Calibri" w:hAnsi="Times New Roman" w:cs="Times New Roman"/>
          <w:sz w:val="26"/>
          <w:szCs w:val="26"/>
        </w:rPr>
        <w:t xml:space="preserve"> -</w:t>
      </w:r>
      <w:r w:rsidRPr="00C6757B">
        <w:rPr>
          <w:rFonts w:ascii="Times New Roman" w:eastAsia="Calibri" w:hAnsi="Times New Roman" w:cs="Times New Roman"/>
          <w:sz w:val="26"/>
          <w:szCs w:val="26"/>
        </w:rPr>
        <w:t xml:space="preserve"> </w:t>
      </w:r>
      <w:hyperlink r:id="rId9" w:history="1">
        <w:r w:rsidRPr="009E7C4F">
          <w:rPr>
            <w:rFonts w:ascii="Times New Roman" w:eastAsia="Calibri" w:hAnsi="Times New Roman" w:cs="Times New Roman"/>
            <w:sz w:val="26"/>
            <w:szCs w:val="26"/>
            <w:u w:val="single"/>
          </w:rPr>
          <w:t>www.public.ru</w:t>
        </w:r>
      </w:hyperlink>
      <w:r w:rsidRPr="00C6757B">
        <w:rPr>
          <w:rFonts w:ascii="Times New Roman" w:eastAsia="Calibri" w:hAnsi="Times New Roman" w:cs="Times New Roman"/>
          <w:sz w:val="26"/>
          <w:szCs w:val="26"/>
        </w:rPr>
        <w:t>; «Яндекс.Новости» (служба автоматической агрегации и обработки новостей)</w:t>
      </w:r>
      <w:r w:rsidR="00611BC6">
        <w:rPr>
          <w:rFonts w:ascii="Times New Roman" w:eastAsia="Calibri" w:hAnsi="Times New Roman" w:cs="Times New Roman"/>
          <w:sz w:val="26"/>
          <w:szCs w:val="26"/>
        </w:rPr>
        <w:t xml:space="preserve"> -</w:t>
      </w:r>
      <w:r w:rsidRPr="00C6757B">
        <w:rPr>
          <w:rFonts w:ascii="Times New Roman" w:eastAsia="Calibri" w:hAnsi="Times New Roman" w:cs="Times New Roman"/>
          <w:sz w:val="26"/>
          <w:szCs w:val="26"/>
        </w:rPr>
        <w:t xml:space="preserve"> </w:t>
      </w:r>
      <w:hyperlink r:id="rId10" w:history="1">
        <w:r w:rsidRPr="009E7C4F">
          <w:rPr>
            <w:rFonts w:ascii="Times New Roman" w:eastAsia="Calibri" w:hAnsi="Times New Roman" w:cs="Times New Roman"/>
            <w:sz w:val="26"/>
            <w:szCs w:val="26"/>
            <w:u w:val="single"/>
          </w:rPr>
          <w:t>http://news.yandex.ru</w:t>
        </w:r>
      </w:hyperlink>
      <w:r w:rsidRPr="00C6757B">
        <w:rPr>
          <w:rFonts w:ascii="Times New Roman" w:eastAsia="Calibri" w:hAnsi="Times New Roman" w:cs="Times New Roman"/>
          <w:sz w:val="26"/>
          <w:szCs w:val="26"/>
        </w:rPr>
        <w:t>; «Новости Google» (автоматически создаваемый новостной сайт)</w:t>
      </w:r>
      <w:r w:rsidR="00611BC6">
        <w:rPr>
          <w:rFonts w:ascii="Times New Roman" w:eastAsia="Calibri" w:hAnsi="Times New Roman" w:cs="Times New Roman"/>
          <w:sz w:val="26"/>
          <w:szCs w:val="26"/>
        </w:rPr>
        <w:t xml:space="preserve"> -</w:t>
      </w:r>
      <w:r w:rsidRPr="00C6757B">
        <w:rPr>
          <w:rFonts w:ascii="Times New Roman" w:eastAsia="Calibri" w:hAnsi="Times New Roman" w:cs="Times New Roman"/>
          <w:sz w:val="26"/>
          <w:szCs w:val="26"/>
        </w:rPr>
        <w:t xml:space="preserve"> </w:t>
      </w:r>
      <w:hyperlink r:id="rId11" w:history="1">
        <w:r w:rsidRPr="009E7C4F">
          <w:rPr>
            <w:rFonts w:ascii="Times New Roman" w:eastAsia="Calibri" w:hAnsi="Times New Roman" w:cs="Times New Roman"/>
            <w:sz w:val="26"/>
            <w:szCs w:val="26"/>
            <w:u w:val="single"/>
          </w:rPr>
          <w:t>http://news.google.ru</w:t>
        </w:r>
      </w:hyperlink>
      <w:r w:rsidRPr="00C6757B">
        <w:rPr>
          <w:rFonts w:ascii="Times New Roman" w:eastAsia="Calibri" w:hAnsi="Times New Roman" w:cs="Times New Roman"/>
          <w:sz w:val="26"/>
          <w:szCs w:val="26"/>
        </w:rPr>
        <w:t>.</w:t>
      </w:r>
    </w:p>
    <w:p w:rsidR="00C6757B" w:rsidRPr="00C6757B" w:rsidRDefault="00C6757B" w:rsidP="00C6757B">
      <w:pPr>
        <w:keepNext/>
        <w:spacing w:before="120" w:after="0"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C6757B">
        <w:rPr>
          <w:rFonts w:ascii="Times New Roman" w:eastAsia="Calibri" w:hAnsi="Times New Roman" w:cs="Times New Roman"/>
          <w:sz w:val="26"/>
          <w:szCs w:val="26"/>
        </w:rPr>
        <w:t>-   Мониторинг зарубежных СМИ осуществляется на 1) английском, 2) немецком, 3) французском, 4) испанском, 5) итальянском, 6) китайском, 7) вьетнамском, 8) арабском, 10) корейском, 11) португальском, 12) турецком языках по согласованному с Заказчиком списку соответствующих интернет-библиотек, медиа</w:t>
      </w:r>
      <w:r w:rsidR="00AB3B37">
        <w:rPr>
          <w:rFonts w:ascii="Times New Roman" w:eastAsia="Calibri" w:hAnsi="Times New Roman" w:cs="Times New Roman"/>
          <w:sz w:val="26"/>
          <w:szCs w:val="26"/>
        </w:rPr>
        <w:t>-</w:t>
      </w:r>
      <w:r w:rsidRPr="00C6757B">
        <w:rPr>
          <w:rFonts w:ascii="Times New Roman" w:eastAsia="Calibri" w:hAnsi="Times New Roman" w:cs="Times New Roman"/>
          <w:sz w:val="26"/>
          <w:szCs w:val="26"/>
        </w:rPr>
        <w:t>банков, служб автоматической агрегации и обработки новостей, отдельных тематических интернет-порталов, новостных и корпоративных интернет-сайтов.</w:t>
      </w:r>
    </w:p>
    <w:p w:rsidR="00C6757B" w:rsidRPr="00C6757B" w:rsidRDefault="00C6757B" w:rsidP="00C6757B">
      <w:pPr>
        <w:keepNext/>
        <w:spacing w:before="120" w:after="0"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C6757B">
        <w:rPr>
          <w:rFonts w:ascii="Times New Roman" w:eastAsia="Calibri" w:hAnsi="Times New Roman" w:cs="Times New Roman"/>
          <w:sz w:val="26"/>
          <w:szCs w:val="26"/>
        </w:rPr>
        <w:t xml:space="preserve">-   Исполнитель должен документально подтвердить и иметь в течение всего срока оказания услуг онлайн подписки на закрытые новостные ленты федеральных СМИ (газета </w:t>
      </w:r>
      <w:r w:rsidR="00EF0EF1">
        <w:rPr>
          <w:rFonts w:ascii="Times New Roman" w:eastAsia="Calibri" w:hAnsi="Times New Roman" w:cs="Times New Roman"/>
          <w:sz w:val="26"/>
          <w:szCs w:val="26"/>
        </w:rPr>
        <w:t>«</w:t>
      </w:r>
      <w:r w:rsidRPr="00C6757B">
        <w:rPr>
          <w:rFonts w:ascii="Times New Roman" w:eastAsia="Calibri" w:hAnsi="Times New Roman" w:cs="Times New Roman"/>
          <w:sz w:val="26"/>
          <w:szCs w:val="26"/>
        </w:rPr>
        <w:t>Ведомости</w:t>
      </w:r>
      <w:r w:rsidR="00EF0EF1">
        <w:rPr>
          <w:rFonts w:ascii="Times New Roman" w:eastAsia="Calibri" w:hAnsi="Times New Roman" w:cs="Times New Roman"/>
          <w:sz w:val="26"/>
          <w:szCs w:val="26"/>
        </w:rPr>
        <w:t>»</w:t>
      </w:r>
      <w:r w:rsidRPr="00C6757B">
        <w:rPr>
          <w:rFonts w:ascii="Times New Roman" w:eastAsia="Calibri" w:hAnsi="Times New Roman" w:cs="Times New Roman"/>
          <w:sz w:val="26"/>
          <w:szCs w:val="26"/>
        </w:rPr>
        <w:t>, И</w:t>
      </w:r>
      <w:r w:rsidR="00611BC6">
        <w:rPr>
          <w:rFonts w:ascii="Times New Roman" w:eastAsia="Calibri" w:hAnsi="Times New Roman" w:cs="Times New Roman"/>
          <w:sz w:val="26"/>
          <w:szCs w:val="26"/>
        </w:rPr>
        <w:t>Т</w:t>
      </w:r>
      <w:r w:rsidRPr="00C6757B">
        <w:rPr>
          <w:rFonts w:ascii="Times New Roman" w:eastAsia="Calibri" w:hAnsi="Times New Roman" w:cs="Times New Roman"/>
          <w:sz w:val="26"/>
          <w:szCs w:val="26"/>
        </w:rPr>
        <w:t>АР «ТАСС», МИА «Россия сегодня» и др.) либо на одну из ведущих российских баз СМИ, в которой эти источники доступны для мониторинга.</w:t>
      </w:r>
    </w:p>
    <w:p w:rsidR="00C6757B" w:rsidRPr="00C6757B" w:rsidRDefault="00C6757B" w:rsidP="00C6757B">
      <w:pPr>
        <w:keepNext/>
        <w:spacing w:before="120" w:after="0"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C6757B">
        <w:rPr>
          <w:rFonts w:ascii="Times New Roman" w:eastAsia="Calibri" w:hAnsi="Times New Roman" w:cs="Times New Roman"/>
          <w:sz w:val="26"/>
          <w:szCs w:val="26"/>
        </w:rPr>
        <w:t>-   Исполнитель должен документально подтвердить и иметь в течение всего срока оказания услуг онлайн подписку на «Nexis.com» либо любую другую зарубежную базу публикаций СМИ, не уступающую «Nexis.com» по количеству оперативно отслеживаемых источников.</w:t>
      </w:r>
    </w:p>
    <w:p w:rsidR="00C6757B" w:rsidRPr="00C6757B" w:rsidRDefault="00C6757B" w:rsidP="00C6757B">
      <w:pPr>
        <w:keepNext/>
        <w:spacing w:before="120" w:after="0"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C6757B">
        <w:rPr>
          <w:rFonts w:ascii="Times New Roman" w:eastAsia="Calibri" w:hAnsi="Times New Roman" w:cs="Times New Roman"/>
          <w:sz w:val="26"/>
          <w:szCs w:val="26"/>
        </w:rPr>
        <w:t>-   -Допускается дополнение источников для формирования мониторингов, как со стороны Заказчика, так и со стороны Исполнителя (по согласованию с Заказчиком)</w:t>
      </w:r>
    </w:p>
    <w:p w:rsidR="00C6757B" w:rsidRPr="00C6757B" w:rsidRDefault="00C6757B" w:rsidP="00C6757B">
      <w:pPr>
        <w:keepNext/>
        <w:spacing w:before="120" w:after="0"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C6757B">
        <w:rPr>
          <w:rFonts w:ascii="Times New Roman" w:eastAsia="Calibri" w:hAnsi="Times New Roman" w:cs="Times New Roman"/>
          <w:sz w:val="26"/>
          <w:szCs w:val="26"/>
        </w:rPr>
        <w:t xml:space="preserve">-   </w:t>
      </w:r>
    </w:p>
    <w:p w:rsidR="009E7C4F" w:rsidRPr="009E7C4F" w:rsidRDefault="009E7C4F" w:rsidP="00C6757B">
      <w:pPr>
        <w:keepNext/>
        <w:shd w:val="clear" w:color="auto" w:fill="FFFFFF"/>
        <w:spacing w:after="0" w:line="240" w:lineRule="auto"/>
        <w:ind w:right="36"/>
        <w:jc w:val="center"/>
        <w:rPr>
          <w:rFonts w:ascii="Times New Roman" w:eastAsia="Calibri" w:hAnsi="Times New Roman" w:cs="Times New Roman"/>
          <w:b/>
          <w:bCs/>
          <w:snapToGrid w:val="0"/>
          <w:sz w:val="26"/>
          <w:szCs w:val="26"/>
        </w:rPr>
      </w:pPr>
    </w:p>
    <w:p w:rsidR="00C6757B" w:rsidRPr="00C6757B" w:rsidRDefault="00C6757B" w:rsidP="00C6757B">
      <w:pPr>
        <w:keepNext/>
        <w:shd w:val="clear" w:color="auto" w:fill="FFFFFF"/>
        <w:spacing w:after="0" w:line="240" w:lineRule="auto"/>
        <w:ind w:right="36"/>
        <w:jc w:val="center"/>
        <w:rPr>
          <w:rFonts w:ascii="Times New Roman" w:eastAsia="Calibri" w:hAnsi="Times New Roman" w:cs="Times New Roman"/>
          <w:b/>
          <w:bCs/>
          <w:snapToGrid w:val="0"/>
          <w:sz w:val="26"/>
          <w:szCs w:val="26"/>
        </w:rPr>
      </w:pPr>
      <w:r w:rsidRPr="00C6757B">
        <w:rPr>
          <w:rFonts w:ascii="Times New Roman" w:eastAsia="Calibri" w:hAnsi="Times New Roman" w:cs="Times New Roman"/>
          <w:b/>
          <w:bCs/>
          <w:snapToGrid w:val="0"/>
          <w:sz w:val="26"/>
          <w:szCs w:val="26"/>
        </w:rPr>
        <w:t>СОСТАВ И РЕЗУЛЬТАТЫ РАБОТ (УСЛУГ).</w:t>
      </w:r>
    </w:p>
    <w:p w:rsidR="00611BC6" w:rsidRPr="00C6757B" w:rsidRDefault="00611BC6" w:rsidP="00611BC6">
      <w:pPr>
        <w:keepNext/>
        <w:shd w:val="clear" w:color="auto" w:fill="FFFFFF"/>
        <w:spacing w:after="0" w:line="240" w:lineRule="auto"/>
        <w:ind w:right="36"/>
        <w:jc w:val="both"/>
        <w:rPr>
          <w:rFonts w:ascii="Times New Roman" w:eastAsia="Calibri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  <w:sz w:val="26"/>
          <w:szCs w:val="26"/>
        </w:rPr>
        <w:t>1</w:t>
      </w:r>
      <w:r w:rsidRPr="00C6757B">
        <w:rPr>
          <w:rFonts w:ascii="Times New Roman" w:eastAsia="Calibri" w:hAnsi="Times New Roman" w:cs="Times New Roman"/>
          <w:sz w:val="26"/>
          <w:szCs w:val="26"/>
        </w:rPr>
        <w:t>)   Разовые мониторинги по тематике проведенных Заказчиком значимых мероприятий.</w:t>
      </w:r>
    </w:p>
    <w:p w:rsidR="00611BC6" w:rsidRDefault="00611BC6" w:rsidP="00611BC6">
      <w:pPr>
        <w:keepNext/>
        <w:shd w:val="clear" w:color="auto" w:fill="FFFFFF"/>
        <w:spacing w:after="0" w:line="240" w:lineRule="auto"/>
        <w:ind w:right="36"/>
        <w:jc w:val="both"/>
        <w:rPr>
          <w:rFonts w:ascii="Times New Roman" w:eastAsia="Calibri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  <w:sz w:val="26"/>
          <w:szCs w:val="26"/>
        </w:rPr>
        <w:t>2</w:t>
      </w:r>
      <w:r w:rsidR="00C6757B" w:rsidRPr="00C6757B">
        <w:rPr>
          <w:rFonts w:ascii="Times New Roman" w:eastAsia="Calibri" w:hAnsi="Times New Roman" w:cs="Times New Roman"/>
          <w:sz w:val="26"/>
          <w:szCs w:val="26"/>
        </w:rPr>
        <w:t>)   Ежедневный информационно-аналитический дайджест «Информационное поле АО «НИАЭП».  </w:t>
      </w:r>
    </w:p>
    <w:p w:rsidR="00611BC6" w:rsidRPr="00C6757B" w:rsidRDefault="00611BC6" w:rsidP="00611BC6">
      <w:pPr>
        <w:keepNext/>
        <w:shd w:val="clear" w:color="auto" w:fill="FFFFFF"/>
        <w:spacing w:after="0" w:line="240" w:lineRule="auto"/>
        <w:ind w:right="36"/>
        <w:jc w:val="both"/>
        <w:rPr>
          <w:rFonts w:ascii="Times New Roman" w:eastAsia="Calibri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  <w:sz w:val="26"/>
          <w:szCs w:val="26"/>
        </w:rPr>
        <w:t>3</w:t>
      </w:r>
      <w:r w:rsidRPr="00C6757B">
        <w:rPr>
          <w:rFonts w:ascii="Times New Roman" w:eastAsia="Calibri" w:hAnsi="Times New Roman" w:cs="Times New Roman"/>
          <w:sz w:val="26"/>
          <w:szCs w:val="26"/>
        </w:rPr>
        <w:t>)   Ежедневные оперативные мониторинги СМИ по ключевым темам информационного поля Заказчика.</w:t>
      </w:r>
    </w:p>
    <w:p w:rsidR="00C6757B" w:rsidRPr="00C6757B" w:rsidRDefault="00611BC6" w:rsidP="00C6757B">
      <w:pPr>
        <w:keepNext/>
        <w:shd w:val="clear" w:color="auto" w:fill="FFFFFF"/>
        <w:spacing w:after="0" w:line="240" w:lineRule="auto"/>
        <w:ind w:right="36"/>
        <w:jc w:val="both"/>
        <w:rPr>
          <w:rFonts w:ascii="Times New Roman" w:eastAsia="Calibri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  <w:sz w:val="26"/>
          <w:szCs w:val="26"/>
        </w:rPr>
        <w:lastRenderedPageBreak/>
        <w:t>4</w:t>
      </w:r>
      <w:r w:rsidRPr="00C6757B">
        <w:rPr>
          <w:rFonts w:ascii="Times New Roman" w:eastAsia="Calibri" w:hAnsi="Times New Roman" w:cs="Times New Roman"/>
          <w:sz w:val="26"/>
          <w:szCs w:val="26"/>
        </w:rPr>
        <w:t>)   Ежедневные тематические мониторинги по оперативно сформулированной тематике.</w:t>
      </w:r>
    </w:p>
    <w:p w:rsidR="00960EFF" w:rsidRPr="000B6087" w:rsidRDefault="00960EFF" w:rsidP="00C6757B">
      <w:pPr>
        <w:keepNext/>
        <w:shd w:val="clear" w:color="auto" w:fill="FFFFFF"/>
        <w:spacing w:after="0" w:line="240" w:lineRule="auto"/>
        <w:ind w:right="36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93183F">
        <w:rPr>
          <w:rFonts w:ascii="Times New Roman" w:eastAsia="Calibri" w:hAnsi="Times New Roman" w:cs="Times New Roman"/>
          <w:sz w:val="26"/>
          <w:szCs w:val="26"/>
        </w:rPr>
        <w:t>5</w:t>
      </w:r>
      <w:r w:rsidRPr="00C6757B">
        <w:rPr>
          <w:rFonts w:ascii="Times New Roman" w:eastAsia="Calibri" w:hAnsi="Times New Roman" w:cs="Times New Roman"/>
          <w:sz w:val="26"/>
          <w:szCs w:val="26"/>
        </w:rPr>
        <w:t>)   Ежедневные тематические информационно-аналитические обзоры (дайджесты) по оперативно сформулированной тематике.</w:t>
      </w:r>
    </w:p>
    <w:p w:rsidR="00960EFF" w:rsidRPr="000B6087" w:rsidRDefault="00960EFF" w:rsidP="00C6757B">
      <w:pPr>
        <w:keepNext/>
        <w:shd w:val="clear" w:color="auto" w:fill="FFFFFF"/>
        <w:spacing w:after="0" w:line="240" w:lineRule="auto"/>
        <w:ind w:right="36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4D1654">
        <w:rPr>
          <w:rFonts w:ascii="Times New Roman" w:eastAsia="Calibri" w:hAnsi="Times New Roman" w:cs="Times New Roman"/>
          <w:sz w:val="26"/>
          <w:szCs w:val="26"/>
        </w:rPr>
        <w:t>6</w:t>
      </w:r>
      <w:r w:rsidRPr="00C6757B">
        <w:rPr>
          <w:rFonts w:ascii="Times New Roman" w:eastAsia="Calibri" w:hAnsi="Times New Roman" w:cs="Times New Roman"/>
          <w:sz w:val="26"/>
          <w:szCs w:val="26"/>
        </w:rPr>
        <w:t xml:space="preserve">)   Ежедневный мониторинг российских и зарубежных СМИ «Информационное поле АО «НИАЭП». </w:t>
      </w:r>
    </w:p>
    <w:p w:rsidR="00C6757B" w:rsidRPr="00C6757B" w:rsidRDefault="00960EFF" w:rsidP="00C6757B">
      <w:pPr>
        <w:keepNext/>
        <w:shd w:val="clear" w:color="auto" w:fill="FFFFFF"/>
        <w:spacing w:after="0" w:line="240" w:lineRule="auto"/>
        <w:ind w:right="36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0B6087">
        <w:rPr>
          <w:rFonts w:ascii="Times New Roman" w:eastAsia="Calibri" w:hAnsi="Times New Roman" w:cs="Times New Roman"/>
          <w:sz w:val="26"/>
          <w:szCs w:val="26"/>
        </w:rPr>
        <w:t>7</w:t>
      </w:r>
      <w:r w:rsidR="00C6757B" w:rsidRPr="00C6757B">
        <w:rPr>
          <w:rFonts w:ascii="Times New Roman" w:eastAsia="Calibri" w:hAnsi="Times New Roman" w:cs="Times New Roman"/>
          <w:sz w:val="26"/>
          <w:szCs w:val="26"/>
        </w:rPr>
        <w:t xml:space="preserve">)   Еженедельный информационно-аналитический дайджест «Нефтегазовый сектор». </w:t>
      </w:r>
    </w:p>
    <w:p w:rsidR="00C6757B" w:rsidRPr="00C6757B" w:rsidRDefault="00960EFF" w:rsidP="00C6757B">
      <w:pPr>
        <w:keepNext/>
        <w:shd w:val="clear" w:color="auto" w:fill="FFFFFF"/>
        <w:spacing w:after="0" w:line="240" w:lineRule="auto"/>
        <w:ind w:right="36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0B6087">
        <w:rPr>
          <w:rFonts w:ascii="Times New Roman" w:eastAsia="Calibri" w:hAnsi="Times New Roman" w:cs="Times New Roman"/>
          <w:sz w:val="26"/>
          <w:szCs w:val="26"/>
        </w:rPr>
        <w:t>8</w:t>
      </w:r>
      <w:r w:rsidR="00C6757B" w:rsidRPr="00C6757B">
        <w:rPr>
          <w:rFonts w:ascii="Times New Roman" w:eastAsia="Calibri" w:hAnsi="Times New Roman" w:cs="Times New Roman"/>
          <w:sz w:val="26"/>
          <w:szCs w:val="26"/>
        </w:rPr>
        <w:t xml:space="preserve">)   Еженедельный медиа-статистический обзор информационного поля Заказчика «Медиастатистика. Инфоповоды. Репутационные риски». </w:t>
      </w:r>
    </w:p>
    <w:p w:rsidR="00C6757B" w:rsidRPr="00C6757B" w:rsidRDefault="00C6757B" w:rsidP="00C6757B">
      <w:pPr>
        <w:keepNext/>
        <w:shd w:val="clear" w:color="auto" w:fill="FFFFFF"/>
        <w:spacing w:after="0" w:line="240" w:lineRule="auto"/>
        <w:ind w:right="36"/>
        <w:jc w:val="both"/>
        <w:rPr>
          <w:rFonts w:ascii="Times New Roman" w:eastAsia="Calibri" w:hAnsi="Times New Roman" w:cs="Times New Roman"/>
          <w:sz w:val="26"/>
          <w:szCs w:val="26"/>
        </w:rPr>
      </w:pPr>
    </w:p>
    <w:p w:rsidR="00C6757B" w:rsidRPr="00C6757B" w:rsidRDefault="00C6757B" w:rsidP="00C6757B">
      <w:pPr>
        <w:keepNext/>
        <w:shd w:val="clear" w:color="auto" w:fill="FFFFFF"/>
        <w:spacing w:after="0" w:line="240" w:lineRule="auto"/>
        <w:ind w:right="36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C6757B">
        <w:rPr>
          <w:rFonts w:ascii="Times New Roman" w:eastAsia="Calibri" w:hAnsi="Times New Roman" w:cs="Times New Roman"/>
          <w:sz w:val="26"/>
          <w:szCs w:val="26"/>
        </w:rPr>
        <w:t xml:space="preserve"> </w:t>
      </w:r>
    </w:p>
    <w:p w:rsidR="00C6757B" w:rsidRPr="00C6757B" w:rsidRDefault="00C6757B" w:rsidP="00C6757B">
      <w:pPr>
        <w:keepNext/>
        <w:shd w:val="clear" w:color="auto" w:fill="FFFFFF"/>
        <w:spacing w:after="0" w:line="240" w:lineRule="auto"/>
        <w:ind w:right="36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C6757B">
        <w:rPr>
          <w:rFonts w:ascii="Times New Roman" w:eastAsia="Calibri" w:hAnsi="Times New Roman" w:cs="Times New Roman"/>
          <w:sz w:val="26"/>
          <w:szCs w:val="26"/>
        </w:rPr>
        <w:t>9)   Еженедельный информационно-аналитический продукт «Мировая атомная отрасль в ведущих зарубежных СМИ».  </w:t>
      </w:r>
    </w:p>
    <w:p w:rsidR="00C6757B" w:rsidRPr="00C6757B" w:rsidRDefault="00C6757B" w:rsidP="00C6757B">
      <w:pPr>
        <w:keepNext/>
        <w:shd w:val="clear" w:color="auto" w:fill="FFFFFF"/>
        <w:spacing w:after="0" w:line="240" w:lineRule="auto"/>
        <w:ind w:right="36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C6757B">
        <w:rPr>
          <w:rFonts w:ascii="Times New Roman" w:eastAsia="Calibri" w:hAnsi="Times New Roman" w:cs="Times New Roman"/>
          <w:sz w:val="26"/>
          <w:szCs w:val="26"/>
        </w:rPr>
        <w:t xml:space="preserve">10)  Еженедельный мониторинг зарубежных СМИ «Мировая атомная отрасль в ведущих зарубежных СМИ». </w:t>
      </w:r>
    </w:p>
    <w:p w:rsidR="00960EFF" w:rsidRPr="000B6087" w:rsidRDefault="00C6757B" w:rsidP="00C6757B">
      <w:pPr>
        <w:keepNext/>
        <w:shd w:val="clear" w:color="auto" w:fill="FFFFFF"/>
        <w:spacing w:after="0" w:line="240" w:lineRule="auto"/>
        <w:ind w:right="36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C6757B">
        <w:rPr>
          <w:rFonts w:ascii="Times New Roman" w:eastAsia="Calibri" w:hAnsi="Times New Roman" w:cs="Times New Roman"/>
          <w:sz w:val="26"/>
          <w:szCs w:val="26"/>
        </w:rPr>
        <w:t>11)  Предоставление продуктов и услуг посредством WEB-клиента по сети интернет.  </w:t>
      </w:r>
    </w:p>
    <w:p w:rsidR="00C6757B" w:rsidRPr="00C6757B" w:rsidRDefault="00960EFF" w:rsidP="00C6757B">
      <w:pPr>
        <w:keepNext/>
        <w:shd w:val="clear" w:color="auto" w:fill="FFFFFF"/>
        <w:spacing w:after="0" w:line="240" w:lineRule="auto"/>
        <w:ind w:right="36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0B6087">
        <w:rPr>
          <w:rFonts w:ascii="Times New Roman" w:eastAsia="Calibri" w:hAnsi="Times New Roman" w:cs="Times New Roman"/>
          <w:sz w:val="26"/>
          <w:szCs w:val="26"/>
        </w:rPr>
        <w:t>12)</w:t>
      </w:r>
      <w:r w:rsidR="00AB3B37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="00C6757B" w:rsidRPr="00C6757B">
        <w:rPr>
          <w:rFonts w:ascii="Times New Roman" w:eastAsia="Calibri" w:hAnsi="Times New Roman" w:cs="Times New Roman"/>
          <w:sz w:val="26"/>
          <w:szCs w:val="26"/>
        </w:rPr>
        <w:t xml:space="preserve">Предоставление продуктов и услуг посредством клиента для мобильных устройств на платформах iOS и Android. </w:t>
      </w:r>
    </w:p>
    <w:p w:rsidR="006B0FED" w:rsidRPr="00C6757B" w:rsidRDefault="00960EFF" w:rsidP="006B0FED">
      <w:pPr>
        <w:keepNext/>
        <w:spacing w:before="60" w:after="60" w:line="240" w:lineRule="auto"/>
        <w:jc w:val="both"/>
        <w:rPr>
          <w:rFonts w:ascii="Times New Roman" w:eastAsia="Calibri" w:hAnsi="Times New Roman" w:cs="Times New Roman"/>
          <w:b/>
          <w:bCs/>
          <w:sz w:val="26"/>
          <w:szCs w:val="26"/>
        </w:rPr>
      </w:pPr>
      <w:r w:rsidRPr="00C6757B">
        <w:rPr>
          <w:rFonts w:ascii="Times New Roman" w:eastAsia="Calibri" w:hAnsi="Times New Roman" w:cs="Times New Roman"/>
          <w:sz w:val="26"/>
          <w:szCs w:val="26"/>
        </w:rPr>
        <w:t>1</w:t>
      </w:r>
      <w:r w:rsidRPr="000B6087">
        <w:rPr>
          <w:rFonts w:ascii="Times New Roman" w:eastAsia="Calibri" w:hAnsi="Times New Roman" w:cs="Times New Roman"/>
          <w:sz w:val="26"/>
          <w:szCs w:val="26"/>
        </w:rPr>
        <w:t>3</w:t>
      </w:r>
      <w:r w:rsidR="00C6757B" w:rsidRPr="00C6757B">
        <w:rPr>
          <w:rFonts w:ascii="Times New Roman" w:eastAsia="Calibri" w:hAnsi="Times New Roman" w:cs="Times New Roman"/>
          <w:sz w:val="26"/>
          <w:szCs w:val="26"/>
        </w:rPr>
        <w:t>) Услуги по предоставлению контент-анализа публикаций СМИ по тематике АО «НИАЭП»</w:t>
      </w:r>
      <w:r w:rsidR="006B0FED">
        <w:rPr>
          <w:rFonts w:ascii="Times New Roman" w:eastAsia="Calibri" w:hAnsi="Times New Roman" w:cs="Times New Roman"/>
          <w:sz w:val="26"/>
          <w:szCs w:val="26"/>
        </w:rPr>
        <w:t xml:space="preserve">, </w:t>
      </w:r>
      <w:r w:rsidR="006B0FED" w:rsidRPr="006B0FED">
        <w:rPr>
          <w:rFonts w:ascii="Times New Roman" w:eastAsia="Calibri" w:hAnsi="Times New Roman" w:cs="Times New Roman"/>
          <w:sz w:val="26"/>
          <w:szCs w:val="26"/>
        </w:rPr>
        <w:t xml:space="preserve">в том числе и как управляющей организации – Акционерное общество «АТОМСТРОЙЭКСПОРТ» / АО АСЭ (АЭС и тепловые станции, прочие) и АО «Атомэнергопроект» за период </w:t>
      </w:r>
      <w:r w:rsidR="006B0FED" w:rsidRPr="00C6757B">
        <w:rPr>
          <w:rFonts w:ascii="Times New Roman" w:eastAsia="Calibri" w:hAnsi="Times New Roman" w:cs="Times New Roman"/>
          <w:b/>
          <w:bCs/>
          <w:i/>
          <w:iCs/>
          <w:sz w:val="26"/>
          <w:szCs w:val="26"/>
          <w:u w:val="single"/>
        </w:rPr>
        <w:t>с 1 января 201</w:t>
      </w:r>
      <w:r w:rsidR="006B0FED" w:rsidRPr="00F179BE">
        <w:rPr>
          <w:rFonts w:ascii="Times New Roman" w:eastAsia="Calibri" w:hAnsi="Times New Roman" w:cs="Times New Roman"/>
          <w:b/>
          <w:bCs/>
          <w:i/>
          <w:iCs/>
          <w:sz w:val="26"/>
          <w:szCs w:val="26"/>
          <w:u w:val="single"/>
        </w:rPr>
        <w:t>4</w:t>
      </w:r>
      <w:r w:rsidR="006B0FED" w:rsidRPr="00C6757B">
        <w:rPr>
          <w:rFonts w:ascii="Times New Roman" w:eastAsia="Calibri" w:hAnsi="Times New Roman" w:cs="Times New Roman"/>
          <w:b/>
          <w:bCs/>
          <w:i/>
          <w:iCs/>
          <w:sz w:val="26"/>
          <w:szCs w:val="26"/>
          <w:u w:val="single"/>
        </w:rPr>
        <w:t xml:space="preserve"> года по 31 декабря 201</w:t>
      </w:r>
      <w:r w:rsidR="006B0FED" w:rsidRPr="00F179BE">
        <w:rPr>
          <w:rFonts w:ascii="Times New Roman" w:eastAsia="Calibri" w:hAnsi="Times New Roman" w:cs="Times New Roman"/>
          <w:b/>
          <w:bCs/>
          <w:i/>
          <w:iCs/>
          <w:sz w:val="26"/>
          <w:szCs w:val="26"/>
          <w:u w:val="single"/>
        </w:rPr>
        <w:t>4</w:t>
      </w:r>
      <w:r w:rsidR="006B0FED" w:rsidRPr="00C6757B">
        <w:rPr>
          <w:rFonts w:ascii="Times New Roman" w:eastAsia="Calibri" w:hAnsi="Times New Roman" w:cs="Times New Roman"/>
          <w:b/>
          <w:bCs/>
          <w:i/>
          <w:iCs/>
          <w:sz w:val="26"/>
          <w:szCs w:val="26"/>
          <w:u w:val="single"/>
        </w:rPr>
        <w:t xml:space="preserve"> года</w:t>
      </w:r>
      <w:r w:rsidR="006B0FED" w:rsidRPr="00C6757B">
        <w:rPr>
          <w:rFonts w:ascii="Times New Roman" w:eastAsia="Calibri" w:hAnsi="Times New Roman" w:cs="Times New Roman"/>
          <w:b/>
          <w:bCs/>
          <w:sz w:val="26"/>
          <w:szCs w:val="26"/>
        </w:rPr>
        <w:t>.</w:t>
      </w:r>
    </w:p>
    <w:p w:rsidR="009E7C4F" w:rsidRPr="009E7C4F" w:rsidRDefault="009E7C4F" w:rsidP="00C6757B">
      <w:pPr>
        <w:keepNext/>
        <w:shd w:val="clear" w:color="auto" w:fill="FFFFFF"/>
        <w:spacing w:after="0" w:line="240" w:lineRule="auto"/>
        <w:ind w:right="36"/>
        <w:jc w:val="center"/>
        <w:rPr>
          <w:rFonts w:ascii="Times New Roman" w:eastAsia="Calibri" w:hAnsi="Times New Roman" w:cs="Times New Roman"/>
          <w:b/>
          <w:bCs/>
          <w:snapToGrid w:val="0"/>
          <w:sz w:val="26"/>
          <w:szCs w:val="26"/>
        </w:rPr>
      </w:pPr>
    </w:p>
    <w:p w:rsidR="00C6757B" w:rsidRPr="005519A1" w:rsidRDefault="00C6757B" w:rsidP="00C6757B">
      <w:pPr>
        <w:keepNext/>
        <w:shd w:val="clear" w:color="auto" w:fill="FFFFFF"/>
        <w:spacing w:after="0" w:line="240" w:lineRule="auto"/>
        <w:ind w:right="36"/>
        <w:jc w:val="center"/>
        <w:rPr>
          <w:rFonts w:ascii="Times New Roman" w:eastAsia="Calibri" w:hAnsi="Times New Roman" w:cs="Times New Roman"/>
          <w:b/>
          <w:bCs/>
          <w:snapToGrid w:val="0"/>
          <w:sz w:val="26"/>
          <w:szCs w:val="26"/>
        </w:rPr>
      </w:pPr>
      <w:r w:rsidRPr="00C6757B">
        <w:rPr>
          <w:rFonts w:ascii="Times New Roman" w:eastAsia="Calibri" w:hAnsi="Times New Roman" w:cs="Times New Roman"/>
          <w:b/>
          <w:bCs/>
          <w:snapToGrid w:val="0"/>
          <w:sz w:val="26"/>
          <w:szCs w:val="26"/>
        </w:rPr>
        <w:t>ПОДРОБНОЕ ОПИСАНИЕ РАБОТ И УСЛУГ</w:t>
      </w:r>
    </w:p>
    <w:p w:rsidR="000F7315" w:rsidRPr="00C6757B" w:rsidRDefault="000F7315" w:rsidP="000F7315">
      <w:pPr>
        <w:keepNext/>
        <w:shd w:val="clear" w:color="auto" w:fill="FFFFFF"/>
        <w:spacing w:after="0" w:line="240" w:lineRule="auto"/>
        <w:ind w:right="36"/>
        <w:jc w:val="both"/>
        <w:rPr>
          <w:rFonts w:ascii="Times New Roman" w:eastAsia="Calibri" w:hAnsi="Times New Roman" w:cs="Times New Roman"/>
          <w:b/>
          <w:bCs/>
          <w:sz w:val="26"/>
          <w:szCs w:val="26"/>
        </w:rPr>
      </w:pPr>
      <w:r w:rsidRPr="00C6757B">
        <w:rPr>
          <w:rFonts w:ascii="Times New Roman" w:eastAsia="Calibri" w:hAnsi="Times New Roman" w:cs="Times New Roman"/>
          <w:b/>
          <w:bCs/>
          <w:sz w:val="26"/>
          <w:szCs w:val="26"/>
        </w:rPr>
        <w:t>I. Разовые мониторинги по тематике проведенных Заказчиком значимых мероприятий.</w:t>
      </w:r>
    </w:p>
    <w:p w:rsidR="000F7315" w:rsidRPr="009E7C4F" w:rsidRDefault="000F7315" w:rsidP="000F7315">
      <w:pPr>
        <w:keepNext/>
        <w:spacing w:before="60" w:after="6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C6757B">
        <w:rPr>
          <w:rFonts w:ascii="Times New Roman" w:eastAsia="Calibri" w:hAnsi="Times New Roman" w:cs="Times New Roman"/>
          <w:sz w:val="26"/>
          <w:szCs w:val="26"/>
        </w:rPr>
        <w:t>·      По мере необходимости, определяемой Заказчиком, по рабочим дням Заказчику предоставляются сводные тематические мониторинги СМИ по тематике проведенных Заказчиком конкретных значимых мероприятий. По согласованному списку адресов предоставляется файл в формате «DOC».</w:t>
      </w:r>
    </w:p>
    <w:p w:rsidR="000F7315" w:rsidRPr="000F7315" w:rsidRDefault="000F7315" w:rsidP="00C6757B">
      <w:pPr>
        <w:keepNext/>
        <w:shd w:val="clear" w:color="auto" w:fill="FFFFFF"/>
        <w:spacing w:after="0" w:line="240" w:lineRule="auto"/>
        <w:ind w:right="36"/>
        <w:jc w:val="center"/>
        <w:rPr>
          <w:rFonts w:ascii="Times New Roman" w:eastAsia="Calibri" w:hAnsi="Times New Roman" w:cs="Times New Roman"/>
          <w:b/>
          <w:bCs/>
          <w:snapToGrid w:val="0"/>
          <w:sz w:val="26"/>
          <w:szCs w:val="26"/>
        </w:rPr>
      </w:pPr>
    </w:p>
    <w:p w:rsidR="00C6757B" w:rsidRPr="00C6757B" w:rsidRDefault="000F7315" w:rsidP="00C6757B">
      <w:pPr>
        <w:keepNext/>
        <w:shd w:val="clear" w:color="auto" w:fill="FFFFFF"/>
        <w:spacing w:after="0" w:line="240" w:lineRule="auto"/>
        <w:ind w:right="36"/>
        <w:jc w:val="both"/>
        <w:rPr>
          <w:rFonts w:ascii="Times New Roman" w:eastAsia="Calibri" w:hAnsi="Times New Roman" w:cs="Times New Roman"/>
          <w:b/>
          <w:bCs/>
          <w:sz w:val="26"/>
          <w:szCs w:val="26"/>
        </w:rPr>
      </w:pPr>
      <w:r>
        <w:rPr>
          <w:rFonts w:ascii="Times New Roman" w:eastAsia="Calibri" w:hAnsi="Times New Roman" w:cs="Times New Roman"/>
          <w:b/>
          <w:bCs/>
          <w:sz w:val="26"/>
          <w:szCs w:val="26"/>
          <w:lang w:val="en-US"/>
        </w:rPr>
        <w:t>II</w:t>
      </w:r>
      <w:r w:rsidR="00C6757B" w:rsidRPr="00C6757B">
        <w:rPr>
          <w:rFonts w:ascii="Times New Roman" w:eastAsia="Calibri" w:hAnsi="Times New Roman" w:cs="Times New Roman"/>
          <w:b/>
          <w:bCs/>
          <w:sz w:val="26"/>
          <w:szCs w:val="26"/>
        </w:rPr>
        <w:t xml:space="preserve">. Ежедневный информационно-аналитический дайджест «Информационное поле АО «НИАЭП». </w:t>
      </w:r>
    </w:p>
    <w:p w:rsidR="00C6757B" w:rsidRPr="00C6757B" w:rsidRDefault="00C6757B" w:rsidP="00C6757B">
      <w:pPr>
        <w:keepNext/>
        <w:numPr>
          <w:ilvl w:val="0"/>
          <w:numId w:val="1"/>
        </w:numPr>
        <w:spacing w:before="60" w:after="6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C6757B">
        <w:rPr>
          <w:rFonts w:ascii="Times New Roman" w:eastAsia="Times New Roman" w:hAnsi="Times New Roman" w:cs="Times New Roman"/>
          <w:sz w:val="26"/>
          <w:szCs w:val="26"/>
        </w:rPr>
        <w:t>Дважды в день, к 09.00 (мск) и к 18.00 (мск) по рабочим дням по электронной почте по согласованному списку адресов предоставляется файл в формате «</w:t>
      </w:r>
      <w:r w:rsidRPr="00C6757B">
        <w:rPr>
          <w:rFonts w:ascii="Times New Roman" w:eastAsia="Times New Roman" w:hAnsi="Times New Roman" w:cs="Times New Roman"/>
          <w:sz w:val="26"/>
          <w:szCs w:val="26"/>
          <w:lang w:val="en-US"/>
        </w:rPr>
        <w:t>PDF</w:t>
      </w:r>
      <w:r w:rsidRPr="00C6757B">
        <w:rPr>
          <w:rFonts w:ascii="Times New Roman" w:eastAsia="Times New Roman" w:hAnsi="Times New Roman" w:cs="Times New Roman"/>
          <w:sz w:val="26"/>
          <w:szCs w:val="26"/>
        </w:rPr>
        <w:t>», содержащий краткий дайджест информационного поля Заказчика и в формате «DOC» - полнотекстовые мониторинги.</w:t>
      </w:r>
    </w:p>
    <w:p w:rsidR="00C6757B" w:rsidRPr="00C6757B" w:rsidRDefault="00C6757B" w:rsidP="00C6757B">
      <w:pPr>
        <w:keepNext/>
        <w:numPr>
          <w:ilvl w:val="0"/>
          <w:numId w:val="1"/>
        </w:numPr>
        <w:spacing w:before="60" w:after="6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C6757B">
        <w:rPr>
          <w:rFonts w:ascii="Times New Roman" w:eastAsia="Times New Roman" w:hAnsi="Times New Roman" w:cs="Times New Roman"/>
          <w:sz w:val="26"/>
          <w:szCs w:val="26"/>
        </w:rPr>
        <w:t>По желанию Заказчика формат, общая структура, критерии отбора, тематики и рубрики дайджеста могут быть оперативно изменены. По желанию Заказчика в финальную версию продукта могут вноситься коррективы в режиме реального времени.</w:t>
      </w:r>
    </w:p>
    <w:p w:rsidR="00C6757B" w:rsidRPr="00C6757B" w:rsidRDefault="00C6757B" w:rsidP="00C6757B">
      <w:pPr>
        <w:keepNext/>
        <w:numPr>
          <w:ilvl w:val="0"/>
          <w:numId w:val="1"/>
        </w:numPr>
        <w:spacing w:before="60" w:after="6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C6757B">
        <w:rPr>
          <w:rFonts w:ascii="Times New Roman" w:eastAsia="Times New Roman" w:hAnsi="Times New Roman" w:cs="Times New Roman"/>
          <w:sz w:val="26"/>
          <w:szCs w:val="26"/>
        </w:rPr>
        <w:t xml:space="preserve">В вечернее время дайджест содержит только ту информацию, которая не вошла в утренний мониторинг. В случае отсутствия такой информации </w:t>
      </w:r>
      <w:r w:rsidRPr="00C6757B">
        <w:rPr>
          <w:rFonts w:ascii="Times New Roman" w:eastAsia="Times New Roman" w:hAnsi="Times New Roman" w:cs="Times New Roman"/>
          <w:sz w:val="26"/>
          <w:szCs w:val="26"/>
        </w:rPr>
        <w:lastRenderedPageBreak/>
        <w:t xml:space="preserve">приходит сообщение: «нет новой информации в СМИ», в случае наличия информации, в колонтитулах дайджеста должно быть указано: «Новые сообщения». </w:t>
      </w:r>
    </w:p>
    <w:p w:rsidR="00C6757B" w:rsidRPr="00C6757B" w:rsidRDefault="00C6757B" w:rsidP="00C6757B">
      <w:pPr>
        <w:keepNext/>
        <w:spacing w:before="60" w:after="6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C6757B">
        <w:rPr>
          <w:rFonts w:ascii="Times New Roman" w:eastAsia="Calibri" w:hAnsi="Times New Roman" w:cs="Times New Roman"/>
          <w:sz w:val="26"/>
          <w:szCs w:val="26"/>
        </w:rPr>
        <w:t>·      Общая структура дайджеста:</w:t>
      </w:r>
    </w:p>
    <w:p w:rsidR="00C6757B" w:rsidRPr="00C6757B" w:rsidRDefault="00C6757B" w:rsidP="00C6757B">
      <w:pPr>
        <w:keepNext/>
        <w:spacing w:before="60" w:after="60" w:line="240" w:lineRule="auto"/>
        <w:jc w:val="center"/>
        <w:rPr>
          <w:rFonts w:ascii="Times New Roman" w:eastAsia="Calibri" w:hAnsi="Times New Roman" w:cs="Times New Roman"/>
          <w:i/>
          <w:iCs/>
          <w:sz w:val="26"/>
          <w:szCs w:val="26"/>
        </w:rPr>
      </w:pPr>
      <w:r w:rsidRPr="00C6757B">
        <w:rPr>
          <w:rFonts w:ascii="Times New Roman" w:eastAsia="Calibri" w:hAnsi="Times New Roman" w:cs="Times New Roman"/>
          <w:i/>
          <w:iCs/>
          <w:sz w:val="26"/>
          <w:szCs w:val="26"/>
        </w:rPr>
        <w:t>АТОМНАЯ ЭНЕРГЕТИКА</w:t>
      </w:r>
    </w:p>
    <w:p w:rsidR="00C6757B" w:rsidRPr="00C6757B" w:rsidRDefault="00C6757B" w:rsidP="00C6757B">
      <w:pPr>
        <w:keepNext/>
        <w:spacing w:before="60" w:after="60" w:line="240" w:lineRule="auto"/>
        <w:jc w:val="both"/>
        <w:rPr>
          <w:rFonts w:ascii="Times New Roman" w:eastAsia="Calibri" w:hAnsi="Times New Roman" w:cs="Times New Roman"/>
          <w:i/>
          <w:iCs/>
          <w:sz w:val="26"/>
          <w:szCs w:val="26"/>
        </w:rPr>
      </w:pPr>
      <w:r w:rsidRPr="00C6757B">
        <w:rPr>
          <w:rFonts w:ascii="Times New Roman" w:eastAsia="Calibri" w:hAnsi="Times New Roman" w:cs="Times New Roman"/>
          <w:i/>
          <w:iCs/>
          <w:sz w:val="26"/>
          <w:szCs w:val="26"/>
        </w:rPr>
        <w:t>1.1.  АО «НИАЭП»-: - Общее упоминание</w:t>
      </w:r>
    </w:p>
    <w:p w:rsidR="00C6757B" w:rsidRPr="00C6757B" w:rsidRDefault="00C6757B" w:rsidP="00C6757B">
      <w:pPr>
        <w:keepNext/>
        <w:spacing w:before="60" w:after="60" w:line="240" w:lineRule="auto"/>
        <w:jc w:val="both"/>
        <w:rPr>
          <w:rFonts w:ascii="Times New Roman" w:eastAsia="Calibri" w:hAnsi="Times New Roman" w:cs="Times New Roman"/>
          <w:i/>
          <w:iCs/>
          <w:sz w:val="26"/>
          <w:szCs w:val="26"/>
        </w:rPr>
      </w:pPr>
      <w:r w:rsidRPr="00C6757B">
        <w:rPr>
          <w:rFonts w:ascii="Times New Roman" w:eastAsia="Calibri" w:hAnsi="Times New Roman" w:cs="Times New Roman"/>
          <w:i/>
          <w:iCs/>
          <w:sz w:val="26"/>
          <w:szCs w:val="26"/>
        </w:rPr>
        <w:t>1.2.  АО «НИАЭП»: Инжиниринг и строительство АЭС в РФ</w:t>
      </w:r>
    </w:p>
    <w:p w:rsidR="00C6757B" w:rsidRPr="00C6757B" w:rsidRDefault="00C6757B" w:rsidP="00C6757B">
      <w:pPr>
        <w:keepNext/>
        <w:spacing w:before="60" w:after="60" w:line="240" w:lineRule="auto"/>
        <w:jc w:val="both"/>
        <w:rPr>
          <w:rFonts w:ascii="Times New Roman" w:eastAsia="Calibri" w:hAnsi="Times New Roman" w:cs="Times New Roman"/>
          <w:i/>
          <w:iCs/>
          <w:sz w:val="26"/>
          <w:szCs w:val="26"/>
        </w:rPr>
      </w:pPr>
      <w:r w:rsidRPr="00C6757B">
        <w:rPr>
          <w:rFonts w:ascii="Times New Roman" w:eastAsia="Calibri" w:hAnsi="Times New Roman" w:cs="Times New Roman"/>
          <w:i/>
          <w:iCs/>
          <w:sz w:val="26"/>
          <w:szCs w:val="26"/>
        </w:rPr>
        <w:t>1.2.1.         Балтийская АЭС</w:t>
      </w:r>
    </w:p>
    <w:p w:rsidR="00C6757B" w:rsidRPr="00C6757B" w:rsidRDefault="00C6757B" w:rsidP="00C6757B">
      <w:pPr>
        <w:keepNext/>
        <w:spacing w:before="60" w:after="60" w:line="240" w:lineRule="auto"/>
        <w:jc w:val="both"/>
        <w:rPr>
          <w:rFonts w:ascii="Times New Roman" w:eastAsia="Calibri" w:hAnsi="Times New Roman" w:cs="Times New Roman"/>
          <w:i/>
          <w:iCs/>
          <w:sz w:val="26"/>
          <w:szCs w:val="26"/>
        </w:rPr>
      </w:pPr>
      <w:r w:rsidRPr="00C6757B">
        <w:rPr>
          <w:rFonts w:ascii="Times New Roman" w:eastAsia="Calibri" w:hAnsi="Times New Roman" w:cs="Times New Roman"/>
          <w:i/>
          <w:iCs/>
          <w:sz w:val="26"/>
          <w:szCs w:val="26"/>
        </w:rPr>
        <w:t xml:space="preserve">1.2.2.         Ростовская АЭС (№3 и №4) </w:t>
      </w:r>
    </w:p>
    <w:p w:rsidR="00C6757B" w:rsidRPr="00C6757B" w:rsidRDefault="00C6757B" w:rsidP="00C6757B">
      <w:pPr>
        <w:keepNext/>
        <w:spacing w:before="60" w:after="60" w:line="240" w:lineRule="auto"/>
        <w:jc w:val="both"/>
        <w:rPr>
          <w:rFonts w:ascii="Times New Roman" w:eastAsia="Calibri" w:hAnsi="Times New Roman" w:cs="Times New Roman"/>
          <w:i/>
          <w:iCs/>
          <w:sz w:val="26"/>
          <w:szCs w:val="26"/>
        </w:rPr>
      </w:pPr>
      <w:r w:rsidRPr="00C6757B">
        <w:rPr>
          <w:rFonts w:ascii="Times New Roman" w:eastAsia="Calibri" w:hAnsi="Times New Roman" w:cs="Times New Roman"/>
          <w:i/>
          <w:iCs/>
          <w:sz w:val="26"/>
          <w:szCs w:val="26"/>
        </w:rPr>
        <w:t>1.2.3.         Курская АЭС</w:t>
      </w:r>
    </w:p>
    <w:p w:rsidR="00C6757B" w:rsidRPr="00C6757B" w:rsidRDefault="00C6757B" w:rsidP="00C6757B">
      <w:pPr>
        <w:keepNext/>
        <w:spacing w:before="60" w:after="60" w:line="240" w:lineRule="auto"/>
        <w:jc w:val="both"/>
        <w:rPr>
          <w:rFonts w:ascii="Times New Roman" w:eastAsia="Calibri" w:hAnsi="Times New Roman" w:cs="Times New Roman"/>
          <w:i/>
          <w:iCs/>
          <w:sz w:val="26"/>
          <w:szCs w:val="26"/>
        </w:rPr>
      </w:pPr>
      <w:r w:rsidRPr="00C6757B">
        <w:rPr>
          <w:rFonts w:ascii="Times New Roman" w:eastAsia="Calibri" w:hAnsi="Times New Roman" w:cs="Times New Roman"/>
          <w:i/>
          <w:iCs/>
          <w:sz w:val="26"/>
          <w:szCs w:val="26"/>
        </w:rPr>
        <w:t>1.2.4.         Нижегородская АЭС</w:t>
      </w:r>
    </w:p>
    <w:p w:rsidR="00C6757B" w:rsidRPr="00C6757B" w:rsidRDefault="00C6757B" w:rsidP="00C6757B">
      <w:pPr>
        <w:keepNext/>
        <w:spacing w:before="60" w:after="60" w:line="240" w:lineRule="auto"/>
        <w:jc w:val="both"/>
        <w:rPr>
          <w:rFonts w:ascii="Times New Roman" w:eastAsia="Calibri" w:hAnsi="Times New Roman" w:cs="Times New Roman"/>
          <w:i/>
          <w:iCs/>
          <w:sz w:val="26"/>
          <w:szCs w:val="26"/>
        </w:rPr>
      </w:pPr>
      <w:r w:rsidRPr="00C6757B">
        <w:rPr>
          <w:rFonts w:ascii="Times New Roman" w:eastAsia="Calibri" w:hAnsi="Times New Roman" w:cs="Times New Roman"/>
          <w:i/>
          <w:iCs/>
          <w:sz w:val="26"/>
          <w:szCs w:val="26"/>
        </w:rPr>
        <w:t>1.3.  АО «АТОМЭНЕРГОПРОЕКТ»: Инжиниринг и строительство АЭС в РФ</w:t>
      </w:r>
    </w:p>
    <w:p w:rsidR="00C6757B" w:rsidRPr="00C6757B" w:rsidRDefault="00C6757B" w:rsidP="00C6757B">
      <w:pPr>
        <w:keepNext/>
        <w:spacing w:before="60" w:after="60" w:line="240" w:lineRule="auto"/>
        <w:jc w:val="both"/>
        <w:rPr>
          <w:rFonts w:ascii="Times New Roman" w:eastAsia="Calibri" w:hAnsi="Times New Roman" w:cs="Times New Roman"/>
          <w:i/>
          <w:iCs/>
          <w:sz w:val="26"/>
          <w:szCs w:val="26"/>
        </w:rPr>
      </w:pPr>
      <w:r w:rsidRPr="00C6757B">
        <w:rPr>
          <w:rFonts w:ascii="Times New Roman" w:eastAsia="Calibri" w:hAnsi="Times New Roman" w:cs="Times New Roman"/>
          <w:i/>
          <w:iCs/>
          <w:sz w:val="26"/>
          <w:szCs w:val="26"/>
        </w:rPr>
        <w:t>1.3.1.         АО «АТОМЭНЕРГОПРОЕКТ»</w:t>
      </w:r>
    </w:p>
    <w:p w:rsidR="00C6757B" w:rsidRPr="00C6757B" w:rsidRDefault="00C6757B" w:rsidP="00C6757B">
      <w:pPr>
        <w:keepNext/>
        <w:spacing w:before="60" w:after="60" w:line="240" w:lineRule="auto"/>
        <w:jc w:val="both"/>
        <w:rPr>
          <w:rFonts w:ascii="Times New Roman" w:eastAsia="Calibri" w:hAnsi="Times New Roman" w:cs="Times New Roman"/>
          <w:i/>
          <w:iCs/>
          <w:sz w:val="26"/>
          <w:szCs w:val="26"/>
        </w:rPr>
      </w:pPr>
      <w:r w:rsidRPr="00C6757B">
        <w:rPr>
          <w:rFonts w:ascii="Times New Roman" w:eastAsia="Calibri" w:hAnsi="Times New Roman" w:cs="Times New Roman"/>
          <w:i/>
          <w:iCs/>
          <w:sz w:val="26"/>
          <w:szCs w:val="26"/>
        </w:rPr>
        <w:t xml:space="preserve">1.3.2.         ОАО «НИКИМТ-Атомстрой» </w:t>
      </w:r>
    </w:p>
    <w:p w:rsidR="00C6757B" w:rsidRPr="00C6757B" w:rsidRDefault="00C6757B" w:rsidP="00C6757B">
      <w:pPr>
        <w:keepNext/>
        <w:spacing w:before="60" w:after="60" w:line="240" w:lineRule="auto"/>
        <w:jc w:val="both"/>
        <w:rPr>
          <w:rFonts w:ascii="Times New Roman" w:eastAsia="Calibri" w:hAnsi="Times New Roman" w:cs="Times New Roman"/>
          <w:i/>
          <w:iCs/>
          <w:sz w:val="26"/>
          <w:szCs w:val="26"/>
        </w:rPr>
      </w:pPr>
      <w:r w:rsidRPr="00C6757B">
        <w:rPr>
          <w:rFonts w:ascii="Times New Roman" w:eastAsia="Calibri" w:hAnsi="Times New Roman" w:cs="Times New Roman"/>
          <w:i/>
          <w:iCs/>
          <w:sz w:val="26"/>
          <w:szCs w:val="26"/>
        </w:rPr>
        <w:t xml:space="preserve">1.3.3.         ОАО «Энергоспецмонтаж» </w:t>
      </w:r>
    </w:p>
    <w:p w:rsidR="00C6757B" w:rsidRPr="00C6757B" w:rsidRDefault="00C6757B" w:rsidP="00C6757B">
      <w:pPr>
        <w:keepNext/>
        <w:spacing w:before="60" w:after="60" w:line="240" w:lineRule="auto"/>
        <w:jc w:val="both"/>
        <w:rPr>
          <w:rFonts w:ascii="Times New Roman" w:eastAsia="Calibri" w:hAnsi="Times New Roman" w:cs="Times New Roman"/>
          <w:i/>
          <w:iCs/>
          <w:sz w:val="26"/>
          <w:szCs w:val="26"/>
        </w:rPr>
      </w:pPr>
      <w:r w:rsidRPr="00C6757B">
        <w:rPr>
          <w:rFonts w:ascii="Times New Roman" w:eastAsia="Calibri" w:hAnsi="Times New Roman" w:cs="Times New Roman"/>
          <w:i/>
          <w:iCs/>
          <w:sz w:val="26"/>
          <w:szCs w:val="26"/>
        </w:rPr>
        <w:t xml:space="preserve">1.3.4.         ОАО «НПК «Дедал» </w:t>
      </w:r>
    </w:p>
    <w:p w:rsidR="00C6757B" w:rsidRPr="00C6757B" w:rsidRDefault="00C6757B" w:rsidP="00C6757B">
      <w:pPr>
        <w:keepNext/>
        <w:spacing w:before="60" w:after="60" w:line="240" w:lineRule="auto"/>
        <w:jc w:val="both"/>
        <w:rPr>
          <w:rFonts w:ascii="Times New Roman" w:eastAsia="Calibri" w:hAnsi="Times New Roman" w:cs="Times New Roman"/>
          <w:i/>
          <w:iCs/>
          <w:sz w:val="26"/>
          <w:szCs w:val="26"/>
        </w:rPr>
      </w:pPr>
      <w:r w:rsidRPr="00C6757B">
        <w:rPr>
          <w:rFonts w:ascii="Times New Roman" w:eastAsia="Calibri" w:hAnsi="Times New Roman" w:cs="Times New Roman"/>
          <w:i/>
          <w:iCs/>
          <w:sz w:val="26"/>
          <w:szCs w:val="26"/>
        </w:rPr>
        <w:t xml:space="preserve">1.3.5.         ОАО «ВНИПИЭТ» </w:t>
      </w:r>
    </w:p>
    <w:p w:rsidR="00C6757B" w:rsidRPr="00C6757B" w:rsidRDefault="00C6757B" w:rsidP="00C6757B">
      <w:pPr>
        <w:keepNext/>
        <w:spacing w:before="60" w:after="60" w:line="240" w:lineRule="auto"/>
        <w:jc w:val="both"/>
        <w:rPr>
          <w:rFonts w:ascii="Times New Roman" w:eastAsia="Calibri" w:hAnsi="Times New Roman" w:cs="Times New Roman"/>
          <w:i/>
          <w:iCs/>
          <w:sz w:val="26"/>
          <w:szCs w:val="26"/>
        </w:rPr>
      </w:pPr>
      <w:r w:rsidRPr="00C6757B">
        <w:rPr>
          <w:rFonts w:ascii="Times New Roman" w:eastAsia="Calibri" w:hAnsi="Times New Roman" w:cs="Times New Roman"/>
          <w:i/>
          <w:iCs/>
          <w:sz w:val="26"/>
          <w:szCs w:val="26"/>
        </w:rPr>
        <w:t>1.3.6.         ОАО «СПБАЭП»</w:t>
      </w:r>
    </w:p>
    <w:p w:rsidR="00C6757B" w:rsidRPr="00C6757B" w:rsidRDefault="00C6757B" w:rsidP="00C6757B">
      <w:pPr>
        <w:keepNext/>
        <w:spacing w:before="60" w:after="60" w:line="240" w:lineRule="auto"/>
        <w:jc w:val="both"/>
        <w:rPr>
          <w:rFonts w:ascii="Times New Roman" w:eastAsia="Calibri" w:hAnsi="Times New Roman" w:cs="Times New Roman"/>
          <w:i/>
          <w:iCs/>
          <w:sz w:val="26"/>
          <w:szCs w:val="26"/>
        </w:rPr>
      </w:pPr>
      <w:r w:rsidRPr="00C6757B">
        <w:rPr>
          <w:rFonts w:ascii="Times New Roman" w:eastAsia="Calibri" w:hAnsi="Times New Roman" w:cs="Times New Roman"/>
          <w:i/>
          <w:iCs/>
          <w:sz w:val="26"/>
          <w:szCs w:val="26"/>
        </w:rPr>
        <w:t xml:space="preserve">1.3.7.         ОАО ССМУ «Ленатомэнергострой» </w:t>
      </w:r>
    </w:p>
    <w:p w:rsidR="00C6757B" w:rsidRPr="00C6757B" w:rsidRDefault="00C6757B" w:rsidP="00C6757B">
      <w:pPr>
        <w:keepNext/>
        <w:spacing w:before="60" w:after="60" w:line="240" w:lineRule="auto"/>
        <w:jc w:val="both"/>
        <w:rPr>
          <w:rFonts w:ascii="Times New Roman" w:eastAsia="Calibri" w:hAnsi="Times New Roman" w:cs="Times New Roman"/>
          <w:i/>
          <w:iCs/>
          <w:sz w:val="26"/>
          <w:szCs w:val="26"/>
        </w:rPr>
      </w:pPr>
      <w:r w:rsidRPr="00C6757B">
        <w:rPr>
          <w:rFonts w:ascii="Times New Roman" w:eastAsia="Calibri" w:hAnsi="Times New Roman" w:cs="Times New Roman"/>
          <w:i/>
          <w:iCs/>
          <w:sz w:val="26"/>
          <w:szCs w:val="26"/>
        </w:rPr>
        <w:t xml:space="preserve">1.3.8.         ОАО «СПб НИИИ «ЭИЗ» </w:t>
      </w:r>
    </w:p>
    <w:p w:rsidR="00C6757B" w:rsidRPr="00C6757B" w:rsidRDefault="00C6757B" w:rsidP="00C6757B">
      <w:pPr>
        <w:keepNext/>
        <w:spacing w:before="60" w:after="60" w:line="240" w:lineRule="auto"/>
        <w:jc w:val="both"/>
        <w:rPr>
          <w:rFonts w:ascii="Times New Roman" w:eastAsia="Calibri" w:hAnsi="Times New Roman" w:cs="Times New Roman"/>
          <w:i/>
          <w:iCs/>
          <w:sz w:val="26"/>
          <w:szCs w:val="26"/>
        </w:rPr>
      </w:pPr>
      <w:r w:rsidRPr="00C6757B">
        <w:rPr>
          <w:rFonts w:ascii="Times New Roman" w:eastAsia="Calibri" w:hAnsi="Times New Roman" w:cs="Times New Roman"/>
          <w:i/>
          <w:iCs/>
          <w:sz w:val="26"/>
          <w:szCs w:val="26"/>
        </w:rPr>
        <w:t>1.3.9.         ОАО Сибирский «Оргстройпроект».</w:t>
      </w:r>
    </w:p>
    <w:p w:rsidR="00C6757B" w:rsidRPr="00C6757B" w:rsidRDefault="00C6757B" w:rsidP="00C6757B">
      <w:pPr>
        <w:keepNext/>
        <w:spacing w:before="60" w:after="60" w:line="240" w:lineRule="auto"/>
        <w:jc w:val="both"/>
        <w:rPr>
          <w:rFonts w:ascii="Times New Roman" w:eastAsia="Calibri" w:hAnsi="Times New Roman" w:cs="Times New Roman"/>
          <w:i/>
          <w:iCs/>
          <w:sz w:val="26"/>
          <w:szCs w:val="26"/>
        </w:rPr>
      </w:pPr>
      <w:r w:rsidRPr="00C6757B">
        <w:rPr>
          <w:rFonts w:ascii="Times New Roman" w:eastAsia="Calibri" w:hAnsi="Times New Roman" w:cs="Times New Roman"/>
          <w:i/>
          <w:iCs/>
          <w:sz w:val="26"/>
          <w:szCs w:val="26"/>
        </w:rPr>
        <w:t>1.3.10.     Смоленская АЭС и АЭС-2</w:t>
      </w:r>
    </w:p>
    <w:p w:rsidR="00C6757B" w:rsidRPr="00C6757B" w:rsidRDefault="00C6757B" w:rsidP="00C6757B">
      <w:pPr>
        <w:keepNext/>
        <w:spacing w:before="60" w:after="60" w:line="240" w:lineRule="auto"/>
        <w:jc w:val="both"/>
        <w:rPr>
          <w:rFonts w:ascii="Times New Roman" w:eastAsia="Calibri" w:hAnsi="Times New Roman" w:cs="Times New Roman"/>
          <w:i/>
          <w:iCs/>
          <w:sz w:val="26"/>
          <w:szCs w:val="26"/>
        </w:rPr>
      </w:pPr>
      <w:r w:rsidRPr="00C6757B">
        <w:rPr>
          <w:rFonts w:ascii="Times New Roman" w:eastAsia="Calibri" w:hAnsi="Times New Roman" w:cs="Times New Roman"/>
          <w:i/>
          <w:iCs/>
          <w:sz w:val="26"/>
          <w:szCs w:val="26"/>
        </w:rPr>
        <w:t>1.3.11.     Ленинградская АЭС-2</w:t>
      </w:r>
    </w:p>
    <w:p w:rsidR="00C6757B" w:rsidRPr="00C6757B" w:rsidRDefault="00C6757B" w:rsidP="00C6757B">
      <w:pPr>
        <w:keepNext/>
        <w:spacing w:before="60" w:after="60" w:line="240" w:lineRule="auto"/>
        <w:jc w:val="both"/>
        <w:rPr>
          <w:rFonts w:ascii="Times New Roman" w:eastAsia="Calibri" w:hAnsi="Times New Roman" w:cs="Times New Roman"/>
          <w:i/>
          <w:iCs/>
          <w:sz w:val="26"/>
          <w:szCs w:val="26"/>
        </w:rPr>
      </w:pPr>
      <w:r w:rsidRPr="00C6757B">
        <w:rPr>
          <w:rFonts w:ascii="Times New Roman" w:eastAsia="Calibri" w:hAnsi="Times New Roman" w:cs="Times New Roman"/>
          <w:i/>
          <w:iCs/>
          <w:sz w:val="26"/>
          <w:szCs w:val="26"/>
        </w:rPr>
        <w:t>1.3.12.     Нововоронежская АЭС и АЭС-2</w:t>
      </w:r>
    </w:p>
    <w:p w:rsidR="00C6757B" w:rsidRPr="00C6757B" w:rsidRDefault="00C6757B" w:rsidP="00C6757B">
      <w:pPr>
        <w:keepNext/>
        <w:spacing w:before="60" w:after="60" w:line="240" w:lineRule="auto"/>
        <w:jc w:val="both"/>
        <w:rPr>
          <w:rFonts w:ascii="Times New Roman" w:eastAsia="Calibri" w:hAnsi="Times New Roman" w:cs="Times New Roman"/>
          <w:i/>
          <w:iCs/>
          <w:sz w:val="26"/>
          <w:szCs w:val="26"/>
        </w:rPr>
      </w:pPr>
      <w:r w:rsidRPr="00C6757B">
        <w:rPr>
          <w:rFonts w:ascii="Times New Roman" w:eastAsia="Calibri" w:hAnsi="Times New Roman" w:cs="Times New Roman"/>
          <w:i/>
          <w:iCs/>
          <w:sz w:val="26"/>
          <w:szCs w:val="26"/>
        </w:rPr>
        <w:t>1.3.13.     Балаковская АЭС</w:t>
      </w:r>
    </w:p>
    <w:p w:rsidR="00C6757B" w:rsidRPr="00C6757B" w:rsidRDefault="00C6757B" w:rsidP="00C6757B">
      <w:pPr>
        <w:keepNext/>
        <w:spacing w:before="60" w:after="60" w:line="240" w:lineRule="auto"/>
        <w:jc w:val="both"/>
        <w:rPr>
          <w:rFonts w:ascii="Times New Roman" w:eastAsia="Calibri" w:hAnsi="Times New Roman" w:cs="Times New Roman"/>
          <w:i/>
          <w:iCs/>
          <w:sz w:val="26"/>
          <w:szCs w:val="26"/>
        </w:rPr>
      </w:pPr>
      <w:r w:rsidRPr="00C6757B">
        <w:rPr>
          <w:rFonts w:ascii="Times New Roman" w:eastAsia="Calibri" w:hAnsi="Times New Roman" w:cs="Times New Roman"/>
          <w:i/>
          <w:iCs/>
          <w:sz w:val="26"/>
          <w:szCs w:val="26"/>
        </w:rPr>
        <w:t>1.3.14.     Северская, Центральная и Южно-уральская АЭС</w:t>
      </w:r>
    </w:p>
    <w:p w:rsidR="00C6757B" w:rsidRPr="00C6757B" w:rsidRDefault="00C6757B" w:rsidP="00C6757B">
      <w:pPr>
        <w:keepNext/>
        <w:spacing w:before="60" w:after="60" w:line="240" w:lineRule="auto"/>
        <w:jc w:val="both"/>
        <w:rPr>
          <w:rFonts w:ascii="Times New Roman" w:eastAsia="Calibri" w:hAnsi="Times New Roman" w:cs="Times New Roman"/>
          <w:i/>
          <w:iCs/>
          <w:sz w:val="26"/>
          <w:szCs w:val="26"/>
        </w:rPr>
      </w:pPr>
      <w:r w:rsidRPr="00C6757B">
        <w:rPr>
          <w:rFonts w:ascii="Times New Roman" w:eastAsia="Calibri" w:hAnsi="Times New Roman" w:cs="Times New Roman"/>
          <w:i/>
          <w:iCs/>
          <w:sz w:val="26"/>
          <w:szCs w:val="26"/>
        </w:rPr>
        <w:t>1.3.15.     АЭС-2006</w:t>
      </w:r>
    </w:p>
    <w:p w:rsidR="00C6757B" w:rsidRPr="00C6757B" w:rsidRDefault="00C6757B" w:rsidP="00C6757B">
      <w:pPr>
        <w:keepNext/>
        <w:spacing w:before="60" w:after="60" w:line="240" w:lineRule="auto"/>
        <w:jc w:val="both"/>
        <w:rPr>
          <w:rFonts w:ascii="Times New Roman" w:eastAsia="Calibri" w:hAnsi="Times New Roman" w:cs="Times New Roman"/>
          <w:i/>
          <w:iCs/>
          <w:sz w:val="26"/>
          <w:szCs w:val="26"/>
        </w:rPr>
      </w:pPr>
      <w:r w:rsidRPr="00C6757B">
        <w:rPr>
          <w:rFonts w:ascii="Times New Roman" w:eastAsia="Calibri" w:hAnsi="Times New Roman" w:cs="Times New Roman"/>
          <w:i/>
          <w:iCs/>
          <w:sz w:val="26"/>
          <w:szCs w:val="26"/>
        </w:rPr>
        <w:t>1.3.16.     ВВЭР-ТОИ</w:t>
      </w:r>
    </w:p>
    <w:p w:rsidR="00C6757B" w:rsidRPr="00C6757B" w:rsidRDefault="00C6757B" w:rsidP="00C6757B">
      <w:pPr>
        <w:keepNext/>
        <w:spacing w:before="60" w:after="60" w:line="240" w:lineRule="auto"/>
        <w:jc w:val="both"/>
        <w:rPr>
          <w:rFonts w:ascii="Times New Roman" w:eastAsia="Calibri" w:hAnsi="Times New Roman" w:cs="Times New Roman"/>
          <w:i/>
          <w:iCs/>
          <w:sz w:val="26"/>
          <w:szCs w:val="26"/>
        </w:rPr>
      </w:pPr>
      <w:r w:rsidRPr="00C6757B">
        <w:rPr>
          <w:rFonts w:ascii="Times New Roman" w:eastAsia="Calibri" w:hAnsi="Times New Roman" w:cs="Times New Roman"/>
          <w:i/>
          <w:iCs/>
          <w:sz w:val="26"/>
          <w:szCs w:val="26"/>
        </w:rPr>
        <w:t>1.4.  АО «НИАЭП» Инжиниринг и строительство АЭС за рубежом</w:t>
      </w:r>
    </w:p>
    <w:p w:rsidR="00C6757B" w:rsidRPr="00C6757B" w:rsidRDefault="00C6757B" w:rsidP="00C6757B">
      <w:pPr>
        <w:keepNext/>
        <w:spacing w:before="60" w:after="60" w:line="240" w:lineRule="auto"/>
        <w:jc w:val="both"/>
        <w:rPr>
          <w:rFonts w:ascii="Times New Roman" w:eastAsia="Calibri" w:hAnsi="Times New Roman" w:cs="Times New Roman"/>
          <w:i/>
          <w:iCs/>
          <w:sz w:val="26"/>
          <w:szCs w:val="26"/>
        </w:rPr>
      </w:pPr>
      <w:r w:rsidRPr="00C6757B">
        <w:rPr>
          <w:rFonts w:ascii="Times New Roman" w:eastAsia="Calibri" w:hAnsi="Times New Roman" w:cs="Times New Roman"/>
          <w:i/>
          <w:iCs/>
          <w:sz w:val="26"/>
          <w:szCs w:val="26"/>
        </w:rPr>
        <w:t>1.4.1.        А</w:t>
      </w:r>
      <w:r w:rsidR="00960EFF">
        <w:rPr>
          <w:rFonts w:ascii="Times New Roman" w:eastAsia="Calibri" w:hAnsi="Times New Roman" w:cs="Times New Roman"/>
          <w:i/>
          <w:iCs/>
          <w:sz w:val="26"/>
          <w:szCs w:val="26"/>
        </w:rPr>
        <w:t>кционерное общество</w:t>
      </w:r>
      <w:r w:rsidRPr="00C6757B">
        <w:rPr>
          <w:rFonts w:ascii="Times New Roman" w:eastAsia="Calibri" w:hAnsi="Times New Roman" w:cs="Times New Roman"/>
          <w:i/>
          <w:iCs/>
          <w:sz w:val="26"/>
          <w:szCs w:val="26"/>
        </w:rPr>
        <w:t xml:space="preserve"> «АТОМСТРОЙЭКСПОРТ</w:t>
      </w:r>
      <w:r w:rsidR="00E262F7" w:rsidRPr="009E7C4F">
        <w:rPr>
          <w:rFonts w:ascii="Times New Roman" w:eastAsia="Calibri" w:hAnsi="Times New Roman" w:cs="Times New Roman"/>
          <w:i/>
          <w:iCs/>
          <w:sz w:val="26"/>
          <w:szCs w:val="26"/>
        </w:rPr>
        <w:t>»</w:t>
      </w:r>
      <w:r w:rsidR="00960EFF">
        <w:rPr>
          <w:rFonts w:ascii="Times New Roman" w:eastAsia="Calibri" w:hAnsi="Times New Roman" w:cs="Times New Roman"/>
          <w:i/>
          <w:iCs/>
          <w:sz w:val="26"/>
          <w:szCs w:val="26"/>
        </w:rPr>
        <w:t>/ АО АСЭ</w:t>
      </w:r>
    </w:p>
    <w:p w:rsidR="00C6757B" w:rsidRPr="00C6757B" w:rsidRDefault="00C6757B" w:rsidP="00C6757B">
      <w:pPr>
        <w:keepNext/>
        <w:spacing w:before="60" w:after="60" w:line="240" w:lineRule="auto"/>
        <w:jc w:val="both"/>
        <w:rPr>
          <w:rFonts w:ascii="Times New Roman" w:eastAsia="Calibri" w:hAnsi="Times New Roman" w:cs="Times New Roman"/>
          <w:i/>
          <w:iCs/>
          <w:sz w:val="26"/>
          <w:szCs w:val="26"/>
        </w:rPr>
      </w:pPr>
      <w:r w:rsidRPr="00C6757B">
        <w:rPr>
          <w:rFonts w:ascii="Times New Roman" w:eastAsia="Calibri" w:hAnsi="Times New Roman" w:cs="Times New Roman"/>
          <w:i/>
          <w:iCs/>
          <w:sz w:val="26"/>
          <w:szCs w:val="26"/>
        </w:rPr>
        <w:t>1.4.2.         АЭС «Бушер» (Иран)</w:t>
      </w:r>
    </w:p>
    <w:p w:rsidR="00C6757B" w:rsidRPr="00C6757B" w:rsidRDefault="00C6757B" w:rsidP="00C6757B">
      <w:pPr>
        <w:keepNext/>
        <w:spacing w:before="60" w:after="60" w:line="240" w:lineRule="auto"/>
        <w:jc w:val="both"/>
        <w:rPr>
          <w:rFonts w:ascii="Times New Roman" w:eastAsia="Calibri" w:hAnsi="Times New Roman" w:cs="Times New Roman"/>
          <w:i/>
          <w:iCs/>
          <w:sz w:val="26"/>
          <w:szCs w:val="26"/>
        </w:rPr>
      </w:pPr>
      <w:r w:rsidRPr="00C6757B">
        <w:rPr>
          <w:rFonts w:ascii="Times New Roman" w:eastAsia="Calibri" w:hAnsi="Times New Roman" w:cs="Times New Roman"/>
          <w:i/>
          <w:iCs/>
          <w:sz w:val="26"/>
          <w:szCs w:val="26"/>
        </w:rPr>
        <w:t>1.4.3.         АЭС «Куданкулам» (Индия)</w:t>
      </w:r>
    </w:p>
    <w:p w:rsidR="00C6757B" w:rsidRPr="00C6757B" w:rsidRDefault="00C6757B" w:rsidP="00C6757B">
      <w:pPr>
        <w:keepNext/>
        <w:spacing w:before="60" w:after="60" w:line="240" w:lineRule="auto"/>
        <w:jc w:val="both"/>
        <w:rPr>
          <w:rFonts w:ascii="Times New Roman" w:eastAsia="Calibri" w:hAnsi="Times New Roman" w:cs="Times New Roman"/>
          <w:i/>
          <w:iCs/>
          <w:sz w:val="26"/>
          <w:szCs w:val="26"/>
        </w:rPr>
      </w:pPr>
      <w:r w:rsidRPr="00C6757B">
        <w:rPr>
          <w:rFonts w:ascii="Times New Roman" w:eastAsia="Calibri" w:hAnsi="Times New Roman" w:cs="Times New Roman"/>
          <w:i/>
          <w:iCs/>
          <w:sz w:val="26"/>
          <w:szCs w:val="26"/>
        </w:rPr>
        <w:t>1.4.4.         АЭС «Аккую» (Турция)</w:t>
      </w:r>
    </w:p>
    <w:p w:rsidR="00C6757B" w:rsidRPr="00C6757B" w:rsidRDefault="00C6757B" w:rsidP="00C6757B">
      <w:pPr>
        <w:keepNext/>
        <w:spacing w:before="60" w:after="60" w:line="240" w:lineRule="auto"/>
        <w:jc w:val="both"/>
        <w:rPr>
          <w:rFonts w:ascii="Times New Roman" w:eastAsia="Calibri" w:hAnsi="Times New Roman" w:cs="Times New Roman"/>
          <w:i/>
          <w:iCs/>
          <w:sz w:val="26"/>
          <w:szCs w:val="26"/>
        </w:rPr>
      </w:pPr>
      <w:r w:rsidRPr="00C6757B">
        <w:rPr>
          <w:rFonts w:ascii="Times New Roman" w:eastAsia="Calibri" w:hAnsi="Times New Roman" w:cs="Times New Roman"/>
          <w:i/>
          <w:iCs/>
          <w:sz w:val="26"/>
          <w:szCs w:val="26"/>
        </w:rPr>
        <w:t>1.4.5.         Тяньваньская АЭС 3, 4 (Китай), «Тяньвань – 3,4»</w:t>
      </w:r>
    </w:p>
    <w:p w:rsidR="00C6757B" w:rsidRPr="00C6757B" w:rsidRDefault="00C6757B" w:rsidP="00C6757B">
      <w:pPr>
        <w:keepNext/>
        <w:spacing w:before="60" w:after="60" w:line="240" w:lineRule="auto"/>
        <w:jc w:val="both"/>
        <w:rPr>
          <w:rFonts w:ascii="Times New Roman" w:eastAsia="Calibri" w:hAnsi="Times New Roman" w:cs="Times New Roman"/>
          <w:i/>
          <w:iCs/>
          <w:sz w:val="26"/>
          <w:szCs w:val="26"/>
        </w:rPr>
      </w:pPr>
      <w:r w:rsidRPr="00C6757B">
        <w:rPr>
          <w:rFonts w:ascii="Times New Roman" w:eastAsia="Calibri" w:hAnsi="Times New Roman" w:cs="Times New Roman"/>
          <w:i/>
          <w:iCs/>
          <w:sz w:val="26"/>
          <w:szCs w:val="26"/>
        </w:rPr>
        <w:t>1.4.6.         АЭС «Ниньтхуан - 1» (Вьетнам)</w:t>
      </w:r>
    </w:p>
    <w:p w:rsidR="00C6757B" w:rsidRPr="00C6757B" w:rsidRDefault="00C6757B" w:rsidP="00C6757B">
      <w:pPr>
        <w:keepNext/>
        <w:spacing w:before="60" w:after="60" w:line="240" w:lineRule="auto"/>
        <w:jc w:val="both"/>
        <w:rPr>
          <w:rFonts w:ascii="Times New Roman" w:eastAsia="Calibri" w:hAnsi="Times New Roman" w:cs="Times New Roman"/>
          <w:i/>
          <w:iCs/>
          <w:sz w:val="26"/>
          <w:szCs w:val="26"/>
        </w:rPr>
      </w:pPr>
      <w:r w:rsidRPr="00C6757B">
        <w:rPr>
          <w:rFonts w:ascii="Times New Roman" w:eastAsia="Calibri" w:hAnsi="Times New Roman" w:cs="Times New Roman"/>
          <w:i/>
          <w:iCs/>
          <w:sz w:val="26"/>
          <w:szCs w:val="26"/>
        </w:rPr>
        <w:t>1.4.7.         АЭС «Моховце» (Словакия)</w:t>
      </w:r>
    </w:p>
    <w:p w:rsidR="00C6757B" w:rsidRPr="00C6757B" w:rsidRDefault="00C6757B" w:rsidP="00C6757B">
      <w:pPr>
        <w:keepNext/>
        <w:spacing w:before="60" w:after="60" w:line="240" w:lineRule="auto"/>
        <w:jc w:val="both"/>
        <w:rPr>
          <w:rFonts w:ascii="Times New Roman" w:eastAsia="Calibri" w:hAnsi="Times New Roman" w:cs="Times New Roman"/>
          <w:i/>
          <w:iCs/>
          <w:sz w:val="26"/>
          <w:szCs w:val="26"/>
        </w:rPr>
      </w:pPr>
      <w:r w:rsidRPr="00C6757B">
        <w:rPr>
          <w:rFonts w:ascii="Times New Roman" w:eastAsia="Calibri" w:hAnsi="Times New Roman" w:cs="Times New Roman"/>
          <w:i/>
          <w:iCs/>
          <w:sz w:val="26"/>
          <w:szCs w:val="26"/>
        </w:rPr>
        <w:t>1.4.8.         Белорусская АЭС</w:t>
      </w:r>
    </w:p>
    <w:p w:rsidR="00C6757B" w:rsidRPr="00C6757B" w:rsidRDefault="00C6757B" w:rsidP="00C6757B">
      <w:pPr>
        <w:keepNext/>
        <w:spacing w:before="60" w:after="60" w:line="240" w:lineRule="auto"/>
        <w:jc w:val="both"/>
        <w:rPr>
          <w:rFonts w:ascii="Times New Roman" w:eastAsia="Calibri" w:hAnsi="Times New Roman" w:cs="Times New Roman"/>
          <w:i/>
          <w:iCs/>
          <w:sz w:val="26"/>
          <w:szCs w:val="26"/>
        </w:rPr>
      </w:pPr>
      <w:r w:rsidRPr="00C6757B">
        <w:rPr>
          <w:rFonts w:ascii="Times New Roman" w:eastAsia="Calibri" w:hAnsi="Times New Roman" w:cs="Times New Roman"/>
          <w:i/>
          <w:iCs/>
          <w:sz w:val="26"/>
          <w:szCs w:val="26"/>
        </w:rPr>
        <w:t>1.4.9.         Хмельницкая АЭС (Украина)</w:t>
      </w:r>
    </w:p>
    <w:p w:rsidR="00C6757B" w:rsidRPr="00C6757B" w:rsidRDefault="00C6757B" w:rsidP="00C6757B">
      <w:pPr>
        <w:keepNext/>
        <w:spacing w:before="60" w:after="60" w:line="240" w:lineRule="auto"/>
        <w:jc w:val="both"/>
        <w:rPr>
          <w:rFonts w:ascii="Times New Roman" w:eastAsia="Calibri" w:hAnsi="Times New Roman" w:cs="Times New Roman"/>
          <w:i/>
          <w:iCs/>
          <w:sz w:val="26"/>
          <w:szCs w:val="26"/>
        </w:rPr>
      </w:pPr>
      <w:r w:rsidRPr="00C6757B">
        <w:rPr>
          <w:rFonts w:ascii="Times New Roman" w:eastAsia="Calibri" w:hAnsi="Times New Roman" w:cs="Times New Roman"/>
          <w:i/>
          <w:iCs/>
          <w:sz w:val="26"/>
          <w:szCs w:val="26"/>
        </w:rPr>
        <w:t>1.4.10.     АЭС «Пакш» (Венгрия)</w:t>
      </w:r>
    </w:p>
    <w:p w:rsidR="00C6757B" w:rsidRPr="00C6757B" w:rsidRDefault="00C6757B" w:rsidP="00C6757B">
      <w:pPr>
        <w:keepNext/>
        <w:spacing w:before="60" w:after="60" w:line="240" w:lineRule="auto"/>
        <w:jc w:val="both"/>
        <w:rPr>
          <w:rFonts w:ascii="Times New Roman" w:eastAsia="Calibri" w:hAnsi="Times New Roman" w:cs="Times New Roman"/>
          <w:i/>
          <w:iCs/>
          <w:sz w:val="26"/>
          <w:szCs w:val="26"/>
        </w:rPr>
      </w:pPr>
      <w:r w:rsidRPr="00C6757B">
        <w:rPr>
          <w:rFonts w:ascii="Times New Roman" w:eastAsia="Calibri" w:hAnsi="Times New Roman" w:cs="Times New Roman"/>
          <w:i/>
          <w:iCs/>
          <w:sz w:val="26"/>
          <w:szCs w:val="26"/>
        </w:rPr>
        <w:lastRenderedPageBreak/>
        <w:t>1.4.11.     АЭС «Белене» (Болгария)</w:t>
      </w:r>
    </w:p>
    <w:p w:rsidR="00C6757B" w:rsidRPr="00C6757B" w:rsidRDefault="00C6757B" w:rsidP="00C6757B">
      <w:pPr>
        <w:keepNext/>
        <w:spacing w:before="60" w:after="60" w:line="240" w:lineRule="auto"/>
        <w:jc w:val="both"/>
        <w:rPr>
          <w:rFonts w:ascii="Times New Roman" w:eastAsia="Calibri" w:hAnsi="Times New Roman" w:cs="Times New Roman"/>
          <w:i/>
          <w:iCs/>
          <w:sz w:val="26"/>
          <w:szCs w:val="26"/>
        </w:rPr>
      </w:pPr>
      <w:r w:rsidRPr="00C6757B">
        <w:rPr>
          <w:rFonts w:ascii="Times New Roman" w:eastAsia="Calibri" w:hAnsi="Times New Roman" w:cs="Times New Roman"/>
          <w:i/>
          <w:iCs/>
          <w:sz w:val="26"/>
          <w:szCs w:val="26"/>
        </w:rPr>
        <w:t>1.4.12.     АЭС «Темелин» (Чехия)</w:t>
      </w:r>
    </w:p>
    <w:p w:rsidR="00C6757B" w:rsidRPr="00C6757B" w:rsidRDefault="00C6757B" w:rsidP="00C6757B">
      <w:pPr>
        <w:keepNext/>
        <w:spacing w:before="60" w:after="60" w:line="240" w:lineRule="auto"/>
        <w:jc w:val="both"/>
        <w:rPr>
          <w:rFonts w:ascii="Times New Roman" w:eastAsia="Calibri" w:hAnsi="Times New Roman" w:cs="Times New Roman"/>
          <w:i/>
          <w:iCs/>
          <w:sz w:val="26"/>
          <w:szCs w:val="26"/>
        </w:rPr>
      </w:pPr>
      <w:r w:rsidRPr="00C6757B">
        <w:rPr>
          <w:rFonts w:ascii="Times New Roman" w:eastAsia="Calibri" w:hAnsi="Times New Roman" w:cs="Times New Roman"/>
          <w:i/>
          <w:iCs/>
          <w:sz w:val="26"/>
          <w:szCs w:val="26"/>
        </w:rPr>
        <w:t>1.4.13.     Иорданская АЭС (Иордания)</w:t>
      </w:r>
    </w:p>
    <w:p w:rsidR="00C6757B" w:rsidRPr="00C6757B" w:rsidRDefault="00C6757B" w:rsidP="00C6757B">
      <w:pPr>
        <w:keepNext/>
        <w:spacing w:before="60" w:after="60" w:line="240" w:lineRule="auto"/>
        <w:jc w:val="both"/>
        <w:rPr>
          <w:rFonts w:ascii="Times New Roman" w:eastAsia="Calibri" w:hAnsi="Times New Roman" w:cs="Times New Roman"/>
          <w:i/>
          <w:iCs/>
          <w:sz w:val="26"/>
          <w:szCs w:val="26"/>
        </w:rPr>
      </w:pPr>
      <w:r w:rsidRPr="00C6757B">
        <w:rPr>
          <w:rFonts w:ascii="Times New Roman" w:eastAsia="Calibri" w:hAnsi="Times New Roman" w:cs="Times New Roman"/>
          <w:i/>
          <w:iCs/>
          <w:sz w:val="26"/>
          <w:szCs w:val="26"/>
        </w:rPr>
        <w:t>1.4.14.     Армянская АЭС (Армения)</w:t>
      </w:r>
    </w:p>
    <w:p w:rsidR="00C6757B" w:rsidRPr="00C6757B" w:rsidRDefault="00C6757B" w:rsidP="00C6757B">
      <w:pPr>
        <w:keepNext/>
        <w:spacing w:before="60" w:after="60" w:line="240" w:lineRule="auto"/>
        <w:jc w:val="both"/>
        <w:rPr>
          <w:rFonts w:ascii="Times New Roman" w:eastAsia="Calibri" w:hAnsi="Times New Roman" w:cs="Times New Roman"/>
          <w:i/>
          <w:iCs/>
          <w:sz w:val="26"/>
          <w:szCs w:val="26"/>
        </w:rPr>
      </w:pPr>
      <w:r w:rsidRPr="00C6757B">
        <w:rPr>
          <w:rFonts w:ascii="Times New Roman" w:eastAsia="Calibri" w:hAnsi="Times New Roman" w:cs="Times New Roman"/>
          <w:i/>
          <w:iCs/>
          <w:sz w:val="26"/>
          <w:szCs w:val="26"/>
        </w:rPr>
        <w:t>1.4.15.     АЭС С РУ ВБЭР-300 (Казахстан)</w:t>
      </w:r>
    </w:p>
    <w:p w:rsidR="00C6757B" w:rsidRPr="00C6757B" w:rsidRDefault="00C6757B" w:rsidP="00C6757B">
      <w:pPr>
        <w:keepNext/>
        <w:spacing w:before="60" w:after="60" w:line="240" w:lineRule="auto"/>
        <w:jc w:val="both"/>
        <w:rPr>
          <w:rFonts w:ascii="Times New Roman" w:eastAsia="Calibri" w:hAnsi="Times New Roman" w:cs="Times New Roman"/>
          <w:i/>
          <w:iCs/>
          <w:sz w:val="26"/>
          <w:szCs w:val="26"/>
        </w:rPr>
      </w:pPr>
      <w:r w:rsidRPr="00C6757B">
        <w:rPr>
          <w:rFonts w:ascii="Times New Roman" w:eastAsia="Calibri" w:hAnsi="Times New Roman" w:cs="Times New Roman"/>
          <w:i/>
          <w:iCs/>
          <w:sz w:val="26"/>
          <w:szCs w:val="26"/>
        </w:rPr>
        <w:t>1.4.16.     Саньминская АЭС (Китай)</w:t>
      </w:r>
    </w:p>
    <w:p w:rsidR="00C6757B" w:rsidRPr="00C6757B" w:rsidRDefault="00C6757B" w:rsidP="00C6757B">
      <w:pPr>
        <w:keepNext/>
        <w:spacing w:before="60" w:after="60" w:line="240" w:lineRule="auto"/>
        <w:jc w:val="both"/>
        <w:rPr>
          <w:rFonts w:ascii="Times New Roman" w:eastAsia="Calibri" w:hAnsi="Times New Roman" w:cs="Times New Roman"/>
          <w:i/>
          <w:iCs/>
          <w:sz w:val="26"/>
          <w:szCs w:val="26"/>
        </w:rPr>
      </w:pPr>
      <w:r w:rsidRPr="00C6757B">
        <w:rPr>
          <w:rFonts w:ascii="Times New Roman" w:eastAsia="Calibri" w:hAnsi="Times New Roman" w:cs="Times New Roman"/>
          <w:i/>
          <w:iCs/>
          <w:sz w:val="26"/>
          <w:szCs w:val="26"/>
        </w:rPr>
        <w:t>1.4.17.     Вьетнамская АЭС (Вьетнам)</w:t>
      </w:r>
    </w:p>
    <w:p w:rsidR="00C6757B" w:rsidRPr="00C6757B" w:rsidRDefault="00C6757B" w:rsidP="00C6757B">
      <w:pPr>
        <w:keepNext/>
        <w:spacing w:before="60" w:after="60" w:line="240" w:lineRule="auto"/>
        <w:jc w:val="both"/>
        <w:rPr>
          <w:rFonts w:ascii="Times New Roman" w:eastAsia="Calibri" w:hAnsi="Times New Roman" w:cs="Times New Roman"/>
          <w:i/>
          <w:iCs/>
          <w:sz w:val="26"/>
          <w:szCs w:val="26"/>
        </w:rPr>
      </w:pPr>
      <w:r w:rsidRPr="00C6757B">
        <w:rPr>
          <w:rFonts w:ascii="Times New Roman" w:eastAsia="Calibri" w:hAnsi="Times New Roman" w:cs="Times New Roman"/>
          <w:i/>
          <w:iCs/>
          <w:sz w:val="26"/>
          <w:szCs w:val="26"/>
        </w:rPr>
        <w:t>1.5.  Инжиниринг и строительство АЭС в РФ и мире: другие российские компании, зарубежные международные корпорации и отдельные страны          </w:t>
      </w:r>
    </w:p>
    <w:p w:rsidR="00C6757B" w:rsidRPr="00BD6DE2" w:rsidRDefault="00C6757B" w:rsidP="00C6757B">
      <w:pPr>
        <w:keepNext/>
        <w:spacing w:before="60" w:after="60" w:line="240" w:lineRule="auto"/>
        <w:jc w:val="both"/>
        <w:rPr>
          <w:rFonts w:ascii="Times New Roman" w:eastAsia="Calibri" w:hAnsi="Times New Roman" w:cs="Times New Roman"/>
          <w:i/>
          <w:iCs/>
          <w:sz w:val="26"/>
          <w:szCs w:val="26"/>
        </w:rPr>
      </w:pPr>
      <w:r w:rsidRPr="00BD6DE2">
        <w:rPr>
          <w:rFonts w:ascii="Times New Roman" w:eastAsia="Calibri" w:hAnsi="Times New Roman" w:cs="Times New Roman"/>
          <w:i/>
          <w:iCs/>
          <w:sz w:val="26"/>
          <w:szCs w:val="26"/>
        </w:rPr>
        <w:t>1.5.1.</w:t>
      </w:r>
      <w:r w:rsidRPr="00C6757B">
        <w:rPr>
          <w:rFonts w:ascii="Times New Roman" w:eastAsia="Calibri" w:hAnsi="Times New Roman" w:cs="Times New Roman"/>
          <w:i/>
          <w:iCs/>
          <w:sz w:val="26"/>
          <w:szCs w:val="26"/>
          <w:lang w:val="en-US"/>
        </w:rPr>
        <w:t>        </w:t>
      </w:r>
      <w:r w:rsidRPr="00BD6DE2">
        <w:rPr>
          <w:rFonts w:ascii="Times New Roman" w:eastAsia="Calibri" w:hAnsi="Times New Roman" w:cs="Times New Roman"/>
          <w:i/>
          <w:iCs/>
          <w:sz w:val="26"/>
          <w:szCs w:val="26"/>
        </w:rPr>
        <w:t xml:space="preserve"> </w:t>
      </w:r>
      <w:r w:rsidRPr="00C6757B">
        <w:rPr>
          <w:rFonts w:ascii="Times New Roman" w:eastAsia="Calibri" w:hAnsi="Times New Roman" w:cs="Times New Roman"/>
          <w:i/>
          <w:iCs/>
          <w:sz w:val="26"/>
          <w:szCs w:val="26"/>
        </w:rPr>
        <w:t>Группа</w:t>
      </w:r>
      <w:r w:rsidRPr="00BD6DE2">
        <w:rPr>
          <w:rFonts w:ascii="Times New Roman" w:eastAsia="Calibri" w:hAnsi="Times New Roman" w:cs="Times New Roman"/>
          <w:i/>
          <w:iCs/>
          <w:sz w:val="26"/>
          <w:szCs w:val="26"/>
        </w:rPr>
        <w:t xml:space="preserve"> </w:t>
      </w:r>
      <w:r w:rsidRPr="00C6757B">
        <w:rPr>
          <w:rFonts w:ascii="Times New Roman" w:eastAsia="Calibri" w:hAnsi="Times New Roman" w:cs="Times New Roman"/>
          <w:i/>
          <w:iCs/>
          <w:sz w:val="26"/>
          <w:szCs w:val="26"/>
          <w:lang w:val="en-US"/>
        </w:rPr>
        <w:t>E</w:t>
      </w:r>
      <w:r w:rsidRPr="00BD6DE2">
        <w:rPr>
          <w:rFonts w:ascii="Times New Roman" w:eastAsia="Calibri" w:hAnsi="Times New Roman" w:cs="Times New Roman"/>
          <w:i/>
          <w:iCs/>
          <w:sz w:val="26"/>
          <w:szCs w:val="26"/>
        </w:rPr>
        <w:t>4</w:t>
      </w:r>
    </w:p>
    <w:p w:rsidR="00C6757B" w:rsidRPr="00BD6DE2" w:rsidRDefault="00C6757B" w:rsidP="00C6757B">
      <w:pPr>
        <w:keepNext/>
        <w:spacing w:before="60" w:after="60" w:line="240" w:lineRule="auto"/>
        <w:jc w:val="both"/>
        <w:rPr>
          <w:rFonts w:ascii="Times New Roman" w:eastAsia="Calibri" w:hAnsi="Times New Roman" w:cs="Times New Roman"/>
          <w:i/>
          <w:iCs/>
          <w:sz w:val="26"/>
          <w:szCs w:val="26"/>
        </w:rPr>
      </w:pPr>
      <w:r w:rsidRPr="00BD6DE2">
        <w:rPr>
          <w:rFonts w:ascii="Times New Roman" w:eastAsia="Calibri" w:hAnsi="Times New Roman" w:cs="Times New Roman"/>
          <w:i/>
          <w:iCs/>
          <w:sz w:val="26"/>
          <w:szCs w:val="26"/>
        </w:rPr>
        <w:t>1.5.2.</w:t>
      </w:r>
      <w:r w:rsidRPr="00C6757B">
        <w:rPr>
          <w:rFonts w:ascii="Times New Roman" w:eastAsia="Calibri" w:hAnsi="Times New Roman" w:cs="Times New Roman"/>
          <w:i/>
          <w:iCs/>
          <w:sz w:val="26"/>
          <w:szCs w:val="26"/>
          <w:lang w:val="en-US"/>
        </w:rPr>
        <w:t>        </w:t>
      </w:r>
      <w:r w:rsidRPr="00BD6DE2">
        <w:rPr>
          <w:rFonts w:ascii="Times New Roman" w:eastAsia="Calibri" w:hAnsi="Times New Roman" w:cs="Times New Roman"/>
          <w:i/>
          <w:iCs/>
          <w:sz w:val="26"/>
          <w:szCs w:val="26"/>
        </w:rPr>
        <w:t xml:space="preserve"> </w:t>
      </w:r>
      <w:r w:rsidRPr="00C6757B">
        <w:rPr>
          <w:rFonts w:ascii="Times New Roman" w:eastAsia="Calibri" w:hAnsi="Times New Roman" w:cs="Times New Roman"/>
          <w:i/>
          <w:iCs/>
          <w:sz w:val="26"/>
          <w:szCs w:val="26"/>
        </w:rPr>
        <w:t>ТЕХНОПРОМЭКСПОРТ</w:t>
      </w:r>
    </w:p>
    <w:p w:rsidR="00C6757B" w:rsidRPr="00BD6DE2" w:rsidRDefault="00C6757B" w:rsidP="00C6757B">
      <w:pPr>
        <w:keepNext/>
        <w:spacing w:before="60" w:after="60" w:line="240" w:lineRule="auto"/>
        <w:jc w:val="both"/>
        <w:rPr>
          <w:rFonts w:ascii="Times New Roman" w:eastAsia="Calibri" w:hAnsi="Times New Roman" w:cs="Times New Roman"/>
          <w:i/>
          <w:iCs/>
          <w:sz w:val="26"/>
          <w:szCs w:val="26"/>
        </w:rPr>
      </w:pPr>
      <w:r w:rsidRPr="00BD6DE2">
        <w:rPr>
          <w:rFonts w:ascii="Times New Roman" w:eastAsia="Calibri" w:hAnsi="Times New Roman" w:cs="Times New Roman"/>
          <w:i/>
          <w:iCs/>
          <w:sz w:val="26"/>
          <w:szCs w:val="26"/>
        </w:rPr>
        <w:t>1.5.3.</w:t>
      </w:r>
      <w:r w:rsidRPr="00C6757B">
        <w:rPr>
          <w:rFonts w:ascii="Times New Roman" w:eastAsia="Calibri" w:hAnsi="Times New Roman" w:cs="Times New Roman"/>
          <w:i/>
          <w:iCs/>
          <w:sz w:val="26"/>
          <w:szCs w:val="26"/>
          <w:lang w:val="en-US"/>
        </w:rPr>
        <w:t>        </w:t>
      </w:r>
      <w:r w:rsidRPr="00BD6DE2">
        <w:rPr>
          <w:rFonts w:ascii="Times New Roman" w:eastAsia="Calibri" w:hAnsi="Times New Roman" w:cs="Times New Roman"/>
          <w:i/>
          <w:iCs/>
          <w:sz w:val="26"/>
          <w:szCs w:val="26"/>
        </w:rPr>
        <w:t xml:space="preserve"> </w:t>
      </w:r>
      <w:r w:rsidRPr="00C6757B">
        <w:rPr>
          <w:rFonts w:ascii="Times New Roman" w:eastAsia="Calibri" w:hAnsi="Times New Roman" w:cs="Times New Roman"/>
          <w:i/>
          <w:iCs/>
          <w:sz w:val="26"/>
          <w:szCs w:val="26"/>
          <w:lang w:val="en-US"/>
        </w:rPr>
        <w:t>AREVA</w:t>
      </w:r>
    </w:p>
    <w:p w:rsidR="00C6757B" w:rsidRPr="00BD6DE2" w:rsidRDefault="00C6757B" w:rsidP="00C6757B">
      <w:pPr>
        <w:keepNext/>
        <w:spacing w:before="60" w:after="60" w:line="240" w:lineRule="auto"/>
        <w:jc w:val="both"/>
        <w:rPr>
          <w:rFonts w:ascii="Times New Roman" w:eastAsia="Calibri" w:hAnsi="Times New Roman" w:cs="Times New Roman"/>
          <w:i/>
          <w:iCs/>
          <w:sz w:val="26"/>
          <w:szCs w:val="26"/>
        </w:rPr>
      </w:pPr>
      <w:r w:rsidRPr="00BD6DE2">
        <w:rPr>
          <w:rFonts w:ascii="Times New Roman" w:eastAsia="Calibri" w:hAnsi="Times New Roman" w:cs="Times New Roman"/>
          <w:i/>
          <w:iCs/>
          <w:sz w:val="26"/>
          <w:szCs w:val="26"/>
        </w:rPr>
        <w:t>1.5.4.</w:t>
      </w:r>
      <w:r w:rsidRPr="00C6757B">
        <w:rPr>
          <w:rFonts w:ascii="Times New Roman" w:eastAsia="Calibri" w:hAnsi="Times New Roman" w:cs="Times New Roman"/>
          <w:i/>
          <w:iCs/>
          <w:sz w:val="26"/>
          <w:szCs w:val="26"/>
          <w:lang w:val="en-US"/>
        </w:rPr>
        <w:t>        </w:t>
      </w:r>
      <w:r w:rsidRPr="00BD6DE2">
        <w:rPr>
          <w:rFonts w:ascii="Times New Roman" w:eastAsia="Calibri" w:hAnsi="Times New Roman" w:cs="Times New Roman"/>
          <w:i/>
          <w:iCs/>
          <w:sz w:val="26"/>
          <w:szCs w:val="26"/>
        </w:rPr>
        <w:t xml:space="preserve"> </w:t>
      </w:r>
      <w:r w:rsidRPr="00C6757B">
        <w:rPr>
          <w:rFonts w:ascii="Times New Roman" w:eastAsia="Calibri" w:hAnsi="Times New Roman" w:cs="Times New Roman"/>
          <w:i/>
          <w:iCs/>
          <w:sz w:val="26"/>
          <w:szCs w:val="26"/>
          <w:lang w:val="en-US"/>
        </w:rPr>
        <w:t>WESTINGHOUSE</w:t>
      </w:r>
    </w:p>
    <w:p w:rsidR="00C6757B" w:rsidRPr="00C6757B" w:rsidRDefault="00C6757B" w:rsidP="00C6757B">
      <w:pPr>
        <w:keepNext/>
        <w:spacing w:before="60" w:after="60" w:line="240" w:lineRule="auto"/>
        <w:jc w:val="both"/>
        <w:rPr>
          <w:rFonts w:ascii="Times New Roman" w:eastAsia="Calibri" w:hAnsi="Times New Roman" w:cs="Times New Roman"/>
          <w:i/>
          <w:iCs/>
          <w:sz w:val="26"/>
          <w:szCs w:val="26"/>
          <w:lang w:val="en-US"/>
        </w:rPr>
      </w:pPr>
      <w:r w:rsidRPr="00BD6DE2">
        <w:rPr>
          <w:rFonts w:ascii="Times New Roman" w:eastAsia="Calibri" w:hAnsi="Times New Roman" w:cs="Times New Roman"/>
          <w:i/>
          <w:iCs/>
          <w:sz w:val="26"/>
          <w:szCs w:val="26"/>
        </w:rPr>
        <w:t>1.5.5.</w:t>
      </w:r>
      <w:r w:rsidRPr="00C6757B">
        <w:rPr>
          <w:rFonts w:ascii="Times New Roman" w:eastAsia="Calibri" w:hAnsi="Times New Roman" w:cs="Times New Roman"/>
          <w:i/>
          <w:iCs/>
          <w:sz w:val="26"/>
          <w:szCs w:val="26"/>
          <w:lang w:val="en-US"/>
        </w:rPr>
        <w:t>        </w:t>
      </w:r>
      <w:r w:rsidRPr="00BD6DE2">
        <w:rPr>
          <w:rFonts w:ascii="Times New Roman" w:eastAsia="Calibri" w:hAnsi="Times New Roman" w:cs="Times New Roman"/>
          <w:i/>
          <w:iCs/>
          <w:sz w:val="26"/>
          <w:szCs w:val="26"/>
        </w:rPr>
        <w:t xml:space="preserve"> </w:t>
      </w:r>
      <w:r w:rsidRPr="00C6757B">
        <w:rPr>
          <w:rFonts w:ascii="Times New Roman" w:eastAsia="Calibri" w:hAnsi="Times New Roman" w:cs="Times New Roman"/>
          <w:i/>
          <w:iCs/>
          <w:sz w:val="26"/>
          <w:szCs w:val="26"/>
          <w:lang w:val="en-US"/>
        </w:rPr>
        <w:t>HITACHI (GE HITACHI)</w:t>
      </w:r>
    </w:p>
    <w:p w:rsidR="00C6757B" w:rsidRPr="00C6757B" w:rsidRDefault="00C6757B" w:rsidP="00C6757B">
      <w:pPr>
        <w:keepNext/>
        <w:spacing w:before="60" w:after="60" w:line="240" w:lineRule="auto"/>
        <w:jc w:val="both"/>
        <w:rPr>
          <w:rFonts w:ascii="Times New Roman" w:eastAsia="Calibri" w:hAnsi="Times New Roman" w:cs="Times New Roman"/>
          <w:i/>
          <w:iCs/>
          <w:sz w:val="26"/>
          <w:szCs w:val="26"/>
          <w:lang w:val="en-US"/>
        </w:rPr>
      </w:pPr>
      <w:r w:rsidRPr="00C6757B">
        <w:rPr>
          <w:rFonts w:ascii="Times New Roman" w:eastAsia="Calibri" w:hAnsi="Times New Roman" w:cs="Times New Roman"/>
          <w:i/>
          <w:iCs/>
          <w:sz w:val="26"/>
          <w:szCs w:val="26"/>
          <w:lang w:val="en-US"/>
        </w:rPr>
        <w:t>1.5.6.         TOSHIBA</w:t>
      </w:r>
    </w:p>
    <w:p w:rsidR="00C6757B" w:rsidRPr="00C6757B" w:rsidRDefault="00C6757B" w:rsidP="00C6757B">
      <w:pPr>
        <w:keepNext/>
        <w:spacing w:before="60" w:after="60" w:line="240" w:lineRule="auto"/>
        <w:jc w:val="both"/>
        <w:rPr>
          <w:rFonts w:ascii="Times New Roman" w:eastAsia="Calibri" w:hAnsi="Times New Roman" w:cs="Times New Roman"/>
          <w:i/>
          <w:iCs/>
          <w:sz w:val="26"/>
          <w:szCs w:val="26"/>
          <w:lang w:val="en-US"/>
        </w:rPr>
      </w:pPr>
      <w:r w:rsidRPr="00C6757B">
        <w:rPr>
          <w:rFonts w:ascii="Times New Roman" w:eastAsia="Calibri" w:hAnsi="Times New Roman" w:cs="Times New Roman"/>
          <w:i/>
          <w:iCs/>
          <w:sz w:val="26"/>
          <w:szCs w:val="26"/>
          <w:lang w:val="en-US"/>
        </w:rPr>
        <w:t>1.5.7.         TECHNICAS REUNIDAS</w:t>
      </w:r>
    </w:p>
    <w:p w:rsidR="00C6757B" w:rsidRPr="00C6757B" w:rsidRDefault="00C6757B" w:rsidP="00C6757B">
      <w:pPr>
        <w:keepNext/>
        <w:spacing w:before="60" w:after="60" w:line="240" w:lineRule="auto"/>
        <w:jc w:val="both"/>
        <w:rPr>
          <w:rFonts w:ascii="Times New Roman" w:eastAsia="Calibri" w:hAnsi="Times New Roman" w:cs="Times New Roman"/>
          <w:i/>
          <w:iCs/>
          <w:sz w:val="26"/>
          <w:szCs w:val="26"/>
          <w:lang w:val="en-US"/>
        </w:rPr>
      </w:pPr>
      <w:r w:rsidRPr="00C6757B">
        <w:rPr>
          <w:rFonts w:ascii="Times New Roman" w:eastAsia="Calibri" w:hAnsi="Times New Roman" w:cs="Times New Roman"/>
          <w:i/>
          <w:iCs/>
          <w:sz w:val="26"/>
          <w:szCs w:val="26"/>
          <w:lang w:val="en-US"/>
        </w:rPr>
        <w:t>1.5.8.         EMPRESSARIOS AGRUPADOS</w:t>
      </w:r>
    </w:p>
    <w:p w:rsidR="00C6757B" w:rsidRPr="000B6087" w:rsidRDefault="00C6757B" w:rsidP="00C6757B">
      <w:pPr>
        <w:keepNext/>
        <w:spacing w:before="60" w:after="60" w:line="240" w:lineRule="auto"/>
        <w:jc w:val="both"/>
        <w:rPr>
          <w:rFonts w:ascii="Times New Roman" w:eastAsia="Calibri" w:hAnsi="Times New Roman" w:cs="Times New Roman"/>
          <w:i/>
          <w:iCs/>
          <w:sz w:val="26"/>
          <w:szCs w:val="26"/>
          <w:lang w:val="en-US"/>
        </w:rPr>
      </w:pPr>
      <w:r w:rsidRPr="000B6087">
        <w:rPr>
          <w:rFonts w:ascii="Times New Roman" w:eastAsia="Calibri" w:hAnsi="Times New Roman" w:cs="Times New Roman"/>
          <w:i/>
          <w:iCs/>
          <w:sz w:val="26"/>
          <w:szCs w:val="26"/>
          <w:lang w:val="en-US"/>
        </w:rPr>
        <w:t xml:space="preserve">1.5.9. </w:t>
      </w:r>
      <w:r w:rsidR="00611BC6" w:rsidRPr="000B6087">
        <w:rPr>
          <w:rFonts w:ascii="Times New Roman" w:eastAsia="Calibri" w:hAnsi="Times New Roman" w:cs="Times New Roman"/>
          <w:i/>
          <w:iCs/>
          <w:sz w:val="26"/>
          <w:szCs w:val="26"/>
          <w:lang w:val="en-US"/>
        </w:rPr>
        <w:t xml:space="preserve">            </w:t>
      </w:r>
      <w:r w:rsidRPr="00C6757B">
        <w:rPr>
          <w:rFonts w:ascii="Times New Roman" w:eastAsia="Calibri" w:hAnsi="Times New Roman" w:cs="Times New Roman"/>
          <w:i/>
          <w:iCs/>
          <w:sz w:val="26"/>
          <w:szCs w:val="26"/>
          <w:lang w:val="en-US"/>
        </w:rPr>
        <w:t>ROLLS</w:t>
      </w:r>
      <w:r w:rsidRPr="000B6087">
        <w:rPr>
          <w:rFonts w:ascii="Times New Roman" w:eastAsia="Calibri" w:hAnsi="Times New Roman" w:cs="Times New Roman"/>
          <w:i/>
          <w:iCs/>
          <w:sz w:val="26"/>
          <w:szCs w:val="26"/>
          <w:lang w:val="en-US"/>
        </w:rPr>
        <w:t>-</w:t>
      </w:r>
      <w:r w:rsidRPr="00C6757B">
        <w:rPr>
          <w:rFonts w:ascii="Times New Roman" w:eastAsia="Calibri" w:hAnsi="Times New Roman" w:cs="Times New Roman"/>
          <w:i/>
          <w:iCs/>
          <w:sz w:val="26"/>
          <w:szCs w:val="26"/>
          <w:lang w:val="en-US"/>
        </w:rPr>
        <w:t>ROYCE</w:t>
      </w:r>
    </w:p>
    <w:p w:rsidR="00C6757B" w:rsidRPr="000B6087" w:rsidRDefault="00C6757B" w:rsidP="00C6757B">
      <w:pPr>
        <w:keepNext/>
        <w:spacing w:before="60" w:after="60" w:line="240" w:lineRule="auto"/>
        <w:jc w:val="both"/>
        <w:rPr>
          <w:rFonts w:ascii="Times New Roman" w:eastAsia="Calibri" w:hAnsi="Times New Roman" w:cs="Times New Roman"/>
          <w:i/>
          <w:iCs/>
          <w:sz w:val="26"/>
          <w:szCs w:val="26"/>
          <w:lang w:val="en-US"/>
        </w:rPr>
      </w:pPr>
      <w:r w:rsidRPr="000B6087">
        <w:rPr>
          <w:rFonts w:ascii="Times New Roman" w:eastAsia="Calibri" w:hAnsi="Times New Roman" w:cs="Times New Roman"/>
          <w:i/>
          <w:iCs/>
          <w:sz w:val="26"/>
          <w:szCs w:val="26"/>
          <w:lang w:val="en-US"/>
        </w:rPr>
        <w:t xml:space="preserve">1.5.10. </w:t>
      </w:r>
      <w:r w:rsidR="00611BC6" w:rsidRPr="000B6087">
        <w:rPr>
          <w:rFonts w:ascii="Times New Roman" w:eastAsia="Calibri" w:hAnsi="Times New Roman" w:cs="Times New Roman"/>
          <w:i/>
          <w:iCs/>
          <w:sz w:val="26"/>
          <w:szCs w:val="26"/>
          <w:lang w:val="en-US"/>
        </w:rPr>
        <w:t xml:space="preserve">         </w:t>
      </w:r>
      <w:r w:rsidRPr="00C6757B">
        <w:rPr>
          <w:rFonts w:ascii="Times New Roman" w:eastAsia="Calibri" w:hAnsi="Times New Roman" w:cs="Times New Roman"/>
          <w:i/>
          <w:iCs/>
          <w:sz w:val="26"/>
          <w:szCs w:val="26"/>
          <w:lang w:val="en-US"/>
        </w:rPr>
        <w:t>WORLEY</w:t>
      </w:r>
      <w:r w:rsidRPr="000B6087">
        <w:rPr>
          <w:rFonts w:ascii="Times New Roman" w:eastAsia="Calibri" w:hAnsi="Times New Roman" w:cs="Times New Roman"/>
          <w:i/>
          <w:iCs/>
          <w:sz w:val="26"/>
          <w:szCs w:val="26"/>
          <w:lang w:val="en-US"/>
        </w:rPr>
        <w:t xml:space="preserve"> </w:t>
      </w:r>
      <w:r w:rsidRPr="00C6757B">
        <w:rPr>
          <w:rFonts w:ascii="Times New Roman" w:eastAsia="Calibri" w:hAnsi="Times New Roman" w:cs="Times New Roman"/>
          <w:i/>
          <w:iCs/>
          <w:sz w:val="26"/>
          <w:szCs w:val="26"/>
          <w:lang w:val="en-US"/>
        </w:rPr>
        <w:t>PARSONS</w:t>
      </w:r>
    </w:p>
    <w:p w:rsidR="00C6757B" w:rsidRPr="00C6757B" w:rsidRDefault="00C6757B" w:rsidP="00C6757B">
      <w:pPr>
        <w:keepNext/>
        <w:spacing w:before="60" w:after="60" w:line="240" w:lineRule="auto"/>
        <w:jc w:val="both"/>
        <w:rPr>
          <w:rFonts w:ascii="Times New Roman" w:eastAsia="Calibri" w:hAnsi="Times New Roman" w:cs="Times New Roman"/>
          <w:i/>
          <w:iCs/>
          <w:sz w:val="26"/>
          <w:szCs w:val="26"/>
        </w:rPr>
      </w:pPr>
      <w:r w:rsidRPr="00C6757B">
        <w:rPr>
          <w:rFonts w:ascii="Times New Roman" w:eastAsia="Calibri" w:hAnsi="Times New Roman" w:cs="Times New Roman"/>
          <w:i/>
          <w:iCs/>
          <w:sz w:val="26"/>
          <w:szCs w:val="26"/>
        </w:rPr>
        <w:t>1.5.9.</w:t>
      </w:r>
      <w:r w:rsidRPr="00C6757B">
        <w:rPr>
          <w:rFonts w:ascii="Times New Roman" w:eastAsia="Calibri" w:hAnsi="Times New Roman" w:cs="Times New Roman"/>
          <w:i/>
          <w:iCs/>
          <w:sz w:val="26"/>
          <w:szCs w:val="26"/>
          <w:lang w:val="en-US"/>
        </w:rPr>
        <w:t>      </w:t>
      </w:r>
      <w:r w:rsidRPr="00C6757B">
        <w:rPr>
          <w:rFonts w:ascii="Times New Roman" w:eastAsia="Calibri" w:hAnsi="Times New Roman" w:cs="Times New Roman"/>
          <w:i/>
          <w:iCs/>
          <w:sz w:val="26"/>
          <w:szCs w:val="26"/>
        </w:rPr>
        <w:t xml:space="preserve"> Аргентина</w:t>
      </w:r>
      <w:r w:rsidRPr="00C6757B">
        <w:rPr>
          <w:rFonts w:ascii="Times New Roman" w:eastAsia="Calibri" w:hAnsi="Times New Roman" w:cs="Times New Roman"/>
          <w:i/>
          <w:iCs/>
          <w:sz w:val="26"/>
          <w:szCs w:val="26"/>
          <w:lang w:val="en-US"/>
        </w:rPr>
        <w:t> </w:t>
      </w:r>
      <w:r w:rsidRPr="00C6757B">
        <w:rPr>
          <w:rFonts w:ascii="Times New Roman" w:eastAsia="Calibri" w:hAnsi="Times New Roman" w:cs="Times New Roman"/>
          <w:i/>
          <w:iCs/>
          <w:sz w:val="26"/>
          <w:szCs w:val="26"/>
        </w:rPr>
        <w:t xml:space="preserve"> </w:t>
      </w:r>
    </w:p>
    <w:p w:rsidR="00C6757B" w:rsidRPr="00C6757B" w:rsidRDefault="00C6757B" w:rsidP="00C6757B">
      <w:pPr>
        <w:keepNext/>
        <w:spacing w:before="60" w:after="60" w:line="240" w:lineRule="auto"/>
        <w:jc w:val="both"/>
        <w:rPr>
          <w:rFonts w:ascii="Times New Roman" w:eastAsia="Calibri" w:hAnsi="Times New Roman" w:cs="Times New Roman"/>
          <w:i/>
          <w:iCs/>
          <w:sz w:val="26"/>
          <w:szCs w:val="26"/>
        </w:rPr>
      </w:pPr>
      <w:r w:rsidRPr="00C6757B">
        <w:rPr>
          <w:rFonts w:ascii="Times New Roman" w:eastAsia="Calibri" w:hAnsi="Times New Roman" w:cs="Times New Roman"/>
          <w:i/>
          <w:iCs/>
          <w:sz w:val="26"/>
          <w:szCs w:val="26"/>
        </w:rPr>
        <w:t>1.5.10.</w:t>
      </w:r>
      <w:r w:rsidRPr="00C6757B">
        <w:rPr>
          <w:rFonts w:ascii="Times New Roman" w:eastAsia="Calibri" w:hAnsi="Times New Roman" w:cs="Times New Roman"/>
          <w:i/>
          <w:iCs/>
          <w:sz w:val="26"/>
          <w:szCs w:val="26"/>
          <w:lang w:val="en-US"/>
        </w:rPr>
        <w:t>    </w:t>
      </w:r>
      <w:r w:rsidRPr="00C6757B">
        <w:rPr>
          <w:rFonts w:ascii="Times New Roman" w:eastAsia="Calibri" w:hAnsi="Times New Roman" w:cs="Times New Roman"/>
          <w:i/>
          <w:iCs/>
          <w:sz w:val="26"/>
          <w:szCs w:val="26"/>
        </w:rPr>
        <w:t xml:space="preserve"> Бразилия</w:t>
      </w:r>
    </w:p>
    <w:p w:rsidR="00C6757B" w:rsidRPr="00C6757B" w:rsidRDefault="00C6757B" w:rsidP="00C6757B">
      <w:pPr>
        <w:keepNext/>
        <w:spacing w:before="60" w:after="60" w:line="240" w:lineRule="auto"/>
        <w:jc w:val="both"/>
        <w:rPr>
          <w:rFonts w:ascii="Times New Roman" w:eastAsia="Calibri" w:hAnsi="Times New Roman" w:cs="Times New Roman"/>
          <w:i/>
          <w:iCs/>
          <w:sz w:val="26"/>
          <w:szCs w:val="26"/>
        </w:rPr>
      </w:pPr>
      <w:r w:rsidRPr="00C6757B">
        <w:rPr>
          <w:rFonts w:ascii="Times New Roman" w:eastAsia="Calibri" w:hAnsi="Times New Roman" w:cs="Times New Roman"/>
          <w:i/>
          <w:iCs/>
          <w:sz w:val="26"/>
          <w:szCs w:val="26"/>
        </w:rPr>
        <w:t>1.5.11.     Великобритания</w:t>
      </w:r>
    </w:p>
    <w:p w:rsidR="00C6757B" w:rsidRPr="00C6757B" w:rsidRDefault="00C6757B" w:rsidP="00C6757B">
      <w:pPr>
        <w:keepNext/>
        <w:spacing w:before="60" w:after="60" w:line="240" w:lineRule="auto"/>
        <w:jc w:val="both"/>
        <w:rPr>
          <w:rFonts w:ascii="Times New Roman" w:eastAsia="Calibri" w:hAnsi="Times New Roman" w:cs="Times New Roman"/>
          <w:i/>
          <w:iCs/>
          <w:sz w:val="26"/>
          <w:szCs w:val="26"/>
        </w:rPr>
      </w:pPr>
      <w:r w:rsidRPr="00C6757B">
        <w:rPr>
          <w:rFonts w:ascii="Times New Roman" w:eastAsia="Calibri" w:hAnsi="Times New Roman" w:cs="Times New Roman"/>
          <w:i/>
          <w:iCs/>
          <w:sz w:val="26"/>
          <w:szCs w:val="26"/>
        </w:rPr>
        <w:t>1.5.12.     Германия</w:t>
      </w:r>
    </w:p>
    <w:p w:rsidR="00C6757B" w:rsidRPr="00C6757B" w:rsidRDefault="00C6757B" w:rsidP="00C6757B">
      <w:pPr>
        <w:keepNext/>
        <w:spacing w:before="60" w:after="60" w:line="240" w:lineRule="auto"/>
        <w:jc w:val="both"/>
        <w:rPr>
          <w:rFonts w:ascii="Times New Roman" w:eastAsia="Calibri" w:hAnsi="Times New Roman" w:cs="Times New Roman"/>
          <w:i/>
          <w:iCs/>
          <w:sz w:val="26"/>
          <w:szCs w:val="26"/>
        </w:rPr>
      </w:pPr>
      <w:r w:rsidRPr="00C6757B">
        <w:rPr>
          <w:rFonts w:ascii="Times New Roman" w:eastAsia="Calibri" w:hAnsi="Times New Roman" w:cs="Times New Roman"/>
          <w:i/>
          <w:iCs/>
          <w:sz w:val="26"/>
          <w:szCs w:val="26"/>
        </w:rPr>
        <w:t>1.5.13.     Испания</w:t>
      </w:r>
    </w:p>
    <w:p w:rsidR="00C6757B" w:rsidRPr="00C6757B" w:rsidRDefault="00C6757B" w:rsidP="00C6757B">
      <w:pPr>
        <w:keepNext/>
        <w:spacing w:before="60" w:after="60" w:line="240" w:lineRule="auto"/>
        <w:jc w:val="both"/>
        <w:rPr>
          <w:rFonts w:ascii="Times New Roman" w:eastAsia="Calibri" w:hAnsi="Times New Roman" w:cs="Times New Roman"/>
          <w:i/>
          <w:iCs/>
          <w:sz w:val="26"/>
          <w:szCs w:val="26"/>
        </w:rPr>
      </w:pPr>
      <w:r w:rsidRPr="00C6757B">
        <w:rPr>
          <w:rFonts w:ascii="Times New Roman" w:eastAsia="Calibri" w:hAnsi="Times New Roman" w:cs="Times New Roman"/>
          <w:i/>
          <w:iCs/>
          <w:sz w:val="26"/>
          <w:szCs w:val="26"/>
        </w:rPr>
        <w:t>1.5.14.     Италия</w:t>
      </w:r>
    </w:p>
    <w:p w:rsidR="00C6757B" w:rsidRPr="00C6757B" w:rsidRDefault="00C6757B" w:rsidP="00C6757B">
      <w:pPr>
        <w:keepNext/>
        <w:spacing w:before="60" w:after="60" w:line="240" w:lineRule="auto"/>
        <w:jc w:val="both"/>
        <w:rPr>
          <w:rFonts w:ascii="Times New Roman" w:eastAsia="Calibri" w:hAnsi="Times New Roman" w:cs="Times New Roman"/>
          <w:i/>
          <w:iCs/>
          <w:sz w:val="26"/>
          <w:szCs w:val="26"/>
        </w:rPr>
      </w:pPr>
      <w:r w:rsidRPr="00C6757B">
        <w:rPr>
          <w:rFonts w:ascii="Times New Roman" w:eastAsia="Calibri" w:hAnsi="Times New Roman" w:cs="Times New Roman"/>
          <w:i/>
          <w:iCs/>
          <w:sz w:val="26"/>
          <w:szCs w:val="26"/>
        </w:rPr>
        <w:t>1.5.15.     Китай</w:t>
      </w:r>
    </w:p>
    <w:p w:rsidR="00C6757B" w:rsidRPr="00C6757B" w:rsidRDefault="00C6757B" w:rsidP="00C6757B">
      <w:pPr>
        <w:keepNext/>
        <w:spacing w:before="60" w:after="60" w:line="240" w:lineRule="auto"/>
        <w:jc w:val="both"/>
        <w:rPr>
          <w:rFonts w:ascii="Times New Roman" w:eastAsia="Calibri" w:hAnsi="Times New Roman" w:cs="Times New Roman"/>
          <w:i/>
          <w:iCs/>
          <w:sz w:val="26"/>
          <w:szCs w:val="26"/>
        </w:rPr>
      </w:pPr>
      <w:r w:rsidRPr="00C6757B">
        <w:rPr>
          <w:rFonts w:ascii="Times New Roman" w:eastAsia="Calibri" w:hAnsi="Times New Roman" w:cs="Times New Roman"/>
          <w:i/>
          <w:iCs/>
          <w:sz w:val="26"/>
          <w:szCs w:val="26"/>
        </w:rPr>
        <w:t>1.5.16.     США</w:t>
      </w:r>
    </w:p>
    <w:p w:rsidR="00C6757B" w:rsidRPr="00C6757B" w:rsidRDefault="00C6757B" w:rsidP="00C6757B">
      <w:pPr>
        <w:keepNext/>
        <w:spacing w:before="60" w:after="60" w:line="240" w:lineRule="auto"/>
        <w:jc w:val="both"/>
        <w:rPr>
          <w:rFonts w:ascii="Times New Roman" w:eastAsia="Calibri" w:hAnsi="Times New Roman" w:cs="Times New Roman"/>
          <w:i/>
          <w:iCs/>
          <w:sz w:val="26"/>
          <w:szCs w:val="26"/>
        </w:rPr>
      </w:pPr>
      <w:r w:rsidRPr="00C6757B">
        <w:rPr>
          <w:rFonts w:ascii="Times New Roman" w:eastAsia="Calibri" w:hAnsi="Times New Roman" w:cs="Times New Roman"/>
          <w:i/>
          <w:iCs/>
          <w:sz w:val="26"/>
          <w:szCs w:val="26"/>
        </w:rPr>
        <w:t>1.5.17.     Франция</w:t>
      </w:r>
    </w:p>
    <w:p w:rsidR="00C6757B" w:rsidRPr="00C6757B" w:rsidRDefault="00C6757B" w:rsidP="00C6757B">
      <w:pPr>
        <w:keepNext/>
        <w:spacing w:before="60" w:after="60" w:line="240" w:lineRule="auto"/>
        <w:jc w:val="both"/>
        <w:rPr>
          <w:rFonts w:ascii="Times New Roman" w:eastAsia="Calibri" w:hAnsi="Times New Roman" w:cs="Times New Roman"/>
          <w:i/>
          <w:iCs/>
          <w:sz w:val="26"/>
          <w:szCs w:val="26"/>
        </w:rPr>
      </w:pPr>
      <w:r w:rsidRPr="00C6757B">
        <w:rPr>
          <w:rFonts w:ascii="Times New Roman" w:eastAsia="Calibri" w:hAnsi="Times New Roman" w:cs="Times New Roman"/>
          <w:i/>
          <w:iCs/>
          <w:sz w:val="26"/>
          <w:szCs w:val="26"/>
        </w:rPr>
        <w:t>1.5.18.     ЮАР</w:t>
      </w:r>
    </w:p>
    <w:p w:rsidR="00C6757B" w:rsidRPr="00C6757B" w:rsidRDefault="00C6757B" w:rsidP="00C6757B">
      <w:pPr>
        <w:keepNext/>
        <w:spacing w:before="60" w:after="60" w:line="240" w:lineRule="auto"/>
        <w:jc w:val="both"/>
        <w:rPr>
          <w:rFonts w:ascii="Times New Roman" w:eastAsia="Calibri" w:hAnsi="Times New Roman" w:cs="Times New Roman"/>
          <w:i/>
          <w:iCs/>
          <w:sz w:val="26"/>
          <w:szCs w:val="26"/>
        </w:rPr>
      </w:pPr>
      <w:r w:rsidRPr="00C6757B">
        <w:rPr>
          <w:rFonts w:ascii="Times New Roman" w:eastAsia="Calibri" w:hAnsi="Times New Roman" w:cs="Times New Roman"/>
          <w:i/>
          <w:iCs/>
          <w:sz w:val="26"/>
          <w:szCs w:val="26"/>
        </w:rPr>
        <w:t>1.5.19.     Япония</w:t>
      </w:r>
    </w:p>
    <w:p w:rsidR="00C6757B" w:rsidRPr="00C6757B" w:rsidRDefault="00C6757B" w:rsidP="00C6757B">
      <w:pPr>
        <w:keepNext/>
        <w:spacing w:before="60" w:after="60" w:line="240" w:lineRule="auto"/>
        <w:jc w:val="both"/>
        <w:rPr>
          <w:rFonts w:ascii="Times New Roman" w:eastAsia="Calibri" w:hAnsi="Times New Roman" w:cs="Times New Roman"/>
          <w:i/>
          <w:iCs/>
          <w:sz w:val="26"/>
          <w:szCs w:val="26"/>
        </w:rPr>
      </w:pPr>
      <w:r w:rsidRPr="00C6757B">
        <w:rPr>
          <w:rFonts w:ascii="Times New Roman" w:eastAsia="Calibri" w:hAnsi="Times New Roman" w:cs="Times New Roman"/>
          <w:i/>
          <w:iCs/>
          <w:sz w:val="26"/>
          <w:szCs w:val="26"/>
        </w:rPr>
        <w:t>1.5.20. Нигерия</w:t>
      </w:r>
    </w:p>
    <w:p w:rsidR="00C6757B" w:rsidRPr="00C6757B" w:rsidRDefault="00C6757B" w:rsidP="00C6757B">
      <w:pPr>
        <w:keepNext/>
        <w:spacing w:before="60" w:after="60" w:line="240" w:lineRule="auto"/>
        <w:jc w:val="both"/>
        <w:rPr>
          <w:rFonts w:ascii="Times New Roman" w:eastAsia="Calibri" w:hAnsi="Times New Roman" w:cs="Times New Roman"/>
          <w:i/>
          <w:iCs/>
          <w:sz w:val="26"/>
          <w:szCs w:val="26"/>
        </w:rPr>
      </w:pPr>
      <w:r w:rsidRPr="00C6757B">
        <w:rPr>
          <w:rFonts w:ascii="Times New Roman" w:eastAsia="Calibri" w:hAnsi="Times New Roman" w:cs="Times New Roman"/>
          <w:i/>
          <w:iCs/>
          <w:sz w:val="26"/>
          <w:szCs w:val="26"/>
        </w:rPr>
        <w:t>1.5.21 Боливия</w:t>
      </w:r>
    </w:p>
    <w:p w:rsidR="00C6757B" w:rsidRPr="00C6757B" w:rsidRDefault="00C6757B" w:rsidP="00C6757B">
      <w:pPr>
        <w:keepNext/>
        <w:spacing w:before="60" w:after="60" w:line="240" w:lineRule="auto"/>
        <w:jc w:val="both"/>
        <w:rPr>
          <w:rFonts w:ascii="Times New Roman" w:eastAsia="Calibri" w:hAnsi="Times New Roman" w:cs="Times New Roman"/>
          <w:i/>
          <w:iCs/>
          <w:sz w:val="26"/>
          <w:szCs w:val="26"/>
        </w:rPr>
      </w:pPr>
      <w:r w:rsidRPr="00C6757B">
        <w:rPr>
          <w:rFonts w:ascii="Times New Roman" w:eastAsia="Calibri" w:hAnsi="Times New Roman" w:cs="Times New Roman"/>
          <w:i/>
          <w:iCs/>
          <w:sz w:val="26"/>
          <w:szCs w:val="26"/>
        </w:rPr>
        <w:t>1.5.22.Египет</w:t>
      </w:r>
    </w:p>
    <w:p w:rsidR="00C6757B" w:rsidRPr="00C6757B" w:rsidRDefault="00C6757B" w:rsidP="00C6757B">
      <w:pPr>
        <w:keepNext/>
        <w:spacing w:before="60" w:after="60" w:line="240" w:lineRule="auto"/>
        <w:jc w:val="both"/>
        <w:rPr>
          <w:rFonts w:ascii="Times New Roman" w:eastAsia="Calibri" w:hAnsi="Times New Roman" w:cs="Times New Roman"/>
          <w:i/>
          <w:iCs/>
          <w:sz w:val="26"/>
          <w:szCs w:val="26"/>
        </w:rPr>
      </w:pPr>
      <w:r w:rsidRPr="00C6757B">
        <w:rPr>
          <w:rFonts w:ascii="Times New Roman" w:eastAsia="Calibri" w:hAnsi="Times New Roman" w:cs="Times New Roman"/>
          <w:i/>
          <w:iCs/>
          <w:sz w:val="26"/>
          <w:szCs w:val="26"/>
        </w:rPr>
        <w:t>1.5.23.     Другие страны (по мере появления информации)</w:t>
      </w:r>
    </w:p>
    <w:p w:rsidR="009E7C4F" w:rsidRPr="009E7C4F" w:rsidRDefault="009E7C4F" w:rsidP="00C6757B">
      <w:pPr>
        <w:keepNext/>
        <w:spacing w:before="60" w:after="60" w:line="240" w:lineRule="auto"/>
        <w:jc w:val="center"/>
        <w:rPr>
          <w:rFonts w:ascii="Times New Roman" w:eastAsia="Calibri" w:hAnsi="Times New Roman" w:cs="Times New Roman"/>
          <w:i/>
          <w:iCs/>
          <w:sz w:val="26"/>
          <w:szCs w:val="26"/>
        </w:rPr>
      </w:pPr>
    </w:p>
    <w:p w:rsidR="00C6757B" w:rsidRPr="00C6757B" w:rsidRDefault="00C6757B" w:rsidP="00C6757B">
      <w:pPr>
        <w:keepNext/>
        <w:spacing w:before="60" w:after="60" w:line="240" w:lineRule="auto"/>
        <w:jc w:val="center"/>
        <w:rPr>
          <w:rFonts w:ascii="Times New Roman" w:eastAsia="Calibri" w:hAnsi="Times New Roman" w:cs="Times New Roman"/>
          <w:i/>
          <w:iCs/>
          <w:sz w:val="26"/>
          <w:szCs w:val="26"/>
        </w:rPr>
      </w:pPr>
      <w:r w:rsidRPr="00C6757B">
        <w:rPr>
          <w:rFonts w:ascii="Times New Roman" w:eastAsia="Calibri" w:hAnsi="Times New Roman" w:cs="Times New Roman"/>
          <w:i/>
          <w:iCs/>
          <w:sz w:val="26"/>
          <w:szCs w:val="26"/>
        </w:rPr>
        <w:t>ДИВЕРСИФИКАЦИЯ</w:t>
      </w:r>
    </w:p>
    <w:p w:rsidR="00C6757B" w:rsidRPr="00C6757B" w:rsidRDefault="00C6757B" w:rsidP="00C6757B">
      <w:pPr>
        <w:keepNext/>
        <w:spacing w:before="60" w:after="60" w:line="240" w:lineRule="auto"/>
        <w:jc w:val="both"/>
        <w:rPr>
          <w:rFonts w:ascii="Times New Roman" w:eastAsia="Calibri" w:hAnsi="Times New Roman" w:cs="Times New Roman"/>
          <w:i/>
          <w:iCs/>
          <w:sz w:val="26"/>
          <w:szCs w:val="26"/>
        </w:rPr>
      </w:pPr>
      <w:r w:rsidRPr="00C6757B">
        <w:rPr>
          <w:rFonts w:ascii="Times New Roman" w:eastAsia="Calibri" w:hAnsi="Times New Roman" w:cs="Times New Roman"/>
          <w:i/>
          <w:iCs/>
          <w:sz w:val="26"/>
          <w:szCs w:val="26"/>
        </w:rPr>
        <w:t>1.6.  АО «НИАЭП»: проекты в сфере ЯРБ, ОЯТ И РАО, вывода из эксплуатации АЭС в России и за рубежом</w:t>
      </w:r>
    </w:p>
    <w:p w:rsidR="00C6757B" w:rsidRPr="00C6757B" w:rsidRDefault="00C6757B" w:rsidP="00C6757B">
      <w:pPr>
        <w:keepNext/>
        <w:spacing w:before="60" w:after="60" w:line="240" w:lineRule="auto"/>
        <w:jc w:val="both"/>
        <w:rPr>
          <w:rFonts w:ascii="Times New Roman" w:eastAsia="Calibri" w:hAnsi="Times New Roman" w:cs="Times New Roman"/>
          <w:i/>
          <w:iCs/>
          <w:sz w:val="26"/>
          <w:szCs w:val="26"/>
        </w:rPr>
      </w:pPr>
      <w:r w:rsidRPr="00C6757B">
        <w:rPr>
          <w:rFonts w:ascii="Times New Roman" w:eastAsia="Calibri" w:hAnsi="Times New Roman" w:cs="Times New Roman"/>
          <w:i/>
          <w:iCs/>
          <w:sz w:val="26"/>
          <w:szCs w:val="26"/>
        </w:rPr>
        <w:t>1.6.1.         Вывод из эксплуатации 1-4 Энергоблоков АЭС «Козлодуй»</w:t>
      </w:r>
    </w:p>
    <w:p w:rsidR="00C6757B" w:rsidRPr="00C6757B" w:rsidRDefault="00C6757B" w:rsidP="00C6757B">
      <w:pPr>
        <w:keepNext/>
        <w:spacing w:before="60" w:after="60" w:line="240" w:lineRule="auto"/>
        <w:jc w:val="both"/>
        <w:rPr>
          <w:rFonts w:ascii="Times New Roman" w:eastAsia="Calibri" w:hAnsi="Times New Roman" w:cs="Times New Roman"/>
          <w:i/>
          <w:iCs/>
          <w:sz w:val="26"/>
          <w:szCs w:val="26"/>
        </w:rPr>
      </w:pPr>
      <w:r w:rsidRPr="00C6757B">
        <w:rPr>
          <w:rFonts w:ascii="Times New Roman" w:eastAsia="Calibri" w:hAnsi="Times New Roman" w:cs="Times New Roman"/>
          <w:i/>
          <w:iCs/>
          <w:sz w:val="26"/>
          <w:szCs w:val="26"/>
        </w:rPr>
        <w:lastRenderedPageBreak/>
        <w:t>1.6.2.         Чернобыльская АЭС: Объект «Укрытие» и строительство новой вентиляционной трубы и сопутствующих систем II очереди ЧАЭС</w:t>
      </w:r>
    </w:p>
    <w:p w:rsidR="00C6757B" w:rsidRPr="00C6757B" w:rsidRDefault="00C6757B" w:rsidP="00C6757B">
      <w:pPr>
        <w:keepNext/>
        <w:spacing w:before="60" w:after="60" w:line="240" w:lineRule="auto"/>
        <w:jc w:val="both"/>
        <w:rPr>
          <w:rFonts w:ascii="Times New Roman" w:eastAsia="Calibri" w:hAnsi="Times New Roman" w:cs="Times New Roman"/>
          <w:i/>
          <w:iCs/>
          <w:sz w:val="26"/>
          <w:szCs w:val="26"/>
        </w:rPr>
      </w:pPr>
      <w:r w:rsidRPr="00C6757B">
        <w:rPr>
          <w:rFonts w:ascii="Times New Roman" w:eastAsia="Calibri" w:hAnsi="Times New Roman" w:cs="Times New Roman"/>
          <w:i/>
          <w:iCs/>
          <w:sz w:val="26"/>
          <w:szCs w:val="26"/>
        </w:rPr>
        <w:t>1.6.3.         Комплексы переработки  временного хранения РАО на объекте в Губе Андреева</w:t>
      </w:r>
    </w:p>
    <w:p w:rsidR="00C6757B" w:rsidRPr="00C6757B" w:rsidRDefault="00C6757B" w:rsidP="00C6757B">
      <w:pPr>
        <w:keepNext/>
        <w:spacing w:before="60" w:after="60" w:line="240" w:lineRule="auto"/>
        <w:jc w:val="both"/>
        <w:rPr>
          <w:rFonts w:ascii="Times New Roman" w:eastAsia="Calibri" w:hAnsi="Times New Roman" w:cs="Times New Roman"/>
          <w:i/>
          <w:iCs/>
          <w:sz w:val="26"/>
          <w:szCs w:val="26"/>
        </w:rPr>
      </w:pPr>
      <w:r w:rsidRPr="00C6757B">
        <w:rPr>
          <w:rFonts w:ascii="Times New Roman" w:eastAsia="Calibri" w:hAnsi="Times New Roman" w:cs="Times New Roman"/>
          <w:i/>
          <w:iCs/>
          <w:sz w:val="26"/>
          <w:szCs w:val="26"/>
        </w:rPr>
        <w:t>1.6.4.         ОАО «Опытно-демонстрационныйцентр вывода из эксплуатации уран-графитовых реакторов» (ОАО «ОДЦ УГР»)</w:t>
      </w:r>
    </w:p>
    <w:p w:rsidR="00C6757B" w:rsidRPr="00C6757B" w:rsidRDefault="00C6757B" w:rsidP="00C6757B">
      <w:pPr>
        <w:keepNext/>
        <w:spacing w:before="60" w:after="60" w:line="240" w:lineRule="auto"/>
        <w:jc w:val="both"/>
        <w:rPr>
          <w:rFonts w:ascii="Times New Roman" w:eastAsia="Calibri" w:hAnsi="Times New Roman" w:cs="Times New Roman"/>
          <w:i/>
          <w:iCs/>
          <w:sz w:val="26"/>
          <w:szCs w:val="26"/>
        </w:rPr>
      </w:pPr>
      <w:r w:rsidRPr="00C6757B">
        <w:rPr>
          <w:rFonts w:ascii="Times New Roman" w:eastAsia="Calibri" w:hAnsi="Times New Roman" w:cs="Times New Roman"/>
          <w:i/>
          <w:iCs/>
          <w:sz w:val="26"/>
          <w:szCs w:val="26"/>
        </w:rPr>
        <w:t>1.6.5.         СХК (РАО И ОЯТ)</w:t>
      </w:r>
    </w:p>
    <w:p w:rsidR="00C6757B" w:rsidRPr="00C6757B" w:rsidRDefault="00C6757B" w:rsidP="00C6757B">
      <w:pPr>
        <w:keepNext/>
        <w:spacing w:before="60" w:after="60" w:line="240" w:lineRule="auto"/>
        <w:jc w:val="both"/>
        <w:rPr>
          <w:rFonts w:ascii="Times New Roman" w:eastAsia="Calibri" w:hAnsi="Times New Roman" w:cs="Times New Roman"/>
          <w:i/>
          <w:iCs/>
          <w:sz w:val="26"/>
          <w:szCs w:val="26"/>
        </w:rPr>
      </w:pPr>
      <w:r w:rsidRPr="00C6757B">
        <w:rPr>
          <w:rFonts w:ascii="Times New Roman" w:eastAsia="Calibri" w:hAnsi="Times New Roman" w:cs="Times New Roman"/>
          <w:i/>
          <w:iCs/>
          <w:sz w:val="26"/>
          <w:szCs w:val="26"/>
        </w:rPr>
        <w:t>1.6.6.         Проекты на ФГУП «ПО «МАЯК», ЗАО «УМПК»</w:t>
      </w:r>
    </w:p>
    <w:p w:rsidR="00C6757B" w:rsidRPr="00C6757B" w:rsidRDefault="00C6757B" w:rsidP="00C6757B">
      <w:pPr>
        <w:keepNext/>
        <w:spacing w:before="60" w:after="60" w:line="240" w:lineRule="auto"/>
        <w:jc w:val="both"/>
        <w:rPr>
          <w:rFonts w:ascii="Times New Roman" w:eastAsia="Calibri" w:hAnsi="Times New Roman" w:cs="Times New Roman"/>
          <w:i/>
          <w:iCs/>
          <w:sz w:val="26"/>
          <w:szCs w:val="26"/>
        </w:rPr>
      </w:pPr>
      <w:r w:rsidRPr="00C6757B">
        <w:rPr>
          <w:rFonts w:ascii="Times New Roman" w:eastAsia="Calibri" w:hAnsi="Times New Roman" w:cs="Times New Roman"/>
          <w:i/>
          <w:iCs/>
          <w:sz w:val="26"/>
          <w:szCs w:val="26"/>
        </w:rPr>
        <w:t>1.6.7.         ФГУП «ФЦ ЯРБ»</w:t>
      </w:r>
    </w:p>
    <w:p w:rsidR="00C6757B" w:rsidRPr="00C6757B" w:rsidRDefault="00C6757B" w:rsidP="00C6757B">
      <w:pPr>
        <w:keepNext/>
        <w:spacing w:before="60" w:after="60" w:line="240" w:lineRule="auto"/>
        <w:jc w:val="both"/>
        <w:rPr>
          <w:rFonts w:ascii="Times New Roman" w:eastAsia="Calibri" w:hAnsi="Times New Roman" w:cs="Times New Roman"/>
          <w:i/>
          <w:iCs/>
          <w:sz w:val="26"/>
          <w:szCs w:val="26"/>
        </w:rPr>
      </w:pPr>
      <w:r w:rsidRPr="00C6757B">
        <w:rPr>
          <w:rFonts w:ascii="Times New Roman" w:eastAsia="Calibri" w:hAnsi="Times New Roman" w:cs="Times New Roman"/>
          <w:i/>
          <w:iCs/>
          <w:sz w:val="26"/>
          <w:szCs w:val="26"/>
        </w:rPr>
        <w:t>1.6.8.         А</w:t>
      </w:r>
      <w:r w:rsidR="00960EFF">
        <w:rPr>
          <w:rFonts w:ascii="Times New Roman" w:eastAsia="Calibri" w:hAnsi="Times New Roman" w:cs="Times New Roman"/>
          <w:i/>
          <w:iCs/>
          <w:sz w:val="26"/>
          <w:szCs w:val="26"/>
        </w:rPr>
        <w:t xml:space="preserve">кционерное общество </w:t>
      </w:r>
      <w:r w:rsidRPr="00C6757B">
        <w:rPr>
          <w:rFonts w:ascii="Times New Roman" w:eastAsia="Calibri" w:hAnsi="Times New Roman" w:cs="Times New Roman"/>
          <w:i/>
          <w:iCs/>
          <w:sz w:val="26"/>
          <w:szCs w:val="26"/>
        </w:rPr>
        <w:t xml:space="preserve"> «АТОМСТРОЙЭКСПОРТ»</w:t>
      </w:r>
      <w:r w:rsidR="00960EFF">
        <w:rPr>
          <w:rFonts w:ascii="Times New Roman" w:eastAsia="Calibri" w:hAnsi="Times New Roman" w:cs="Times New Roman"/>
          <w:i/>
          <w:iCs/>
          <w:sz w:val="26"/>
          <w:szCs w:val="26"/>
        </w:rPr>
        <w:t>/ АО АСЭ</w:t>
      </w:r>
    </w:p>
    <w:p w:rsidR="00C6757B" w:rsidRPr="00C6757B" w:rsidRDefault="00C6757B" w:rsidP="00C6757B">
      <w:pPr>
        <w:keepNext/>
        <w:spacing w:before="60" w:after="60" w:line="240" w:lineRule="auto"/>
        <w:jc w:val="both"/>
        <w:rPr>
          <w:rFonts w:ascii="Times New Roman" w:eastAsia="Calibri" w:hAnsi="Times New Roman" w:cs="Times New Roman"/>
          <w:i/>
          <w:iCs/>
          <w:sz w:val="26"/>
          <w:szCs w:val="26"/>
        </w:rPr>
      </w:pPr>
      <w:r w:rsidRPr="00C6757B">
        <w:rPr>
          <w:rFonts w:ascii="Times New Roman" w:eastAsia="Calibri" w:hAnsi="Times New Roman" w:cs="Times New Roman"/>
          <w:i/>
          <w:iCs/>
          <w:sz w:val="26"/>
          <w:szCs w:val="26"/>
        </w:rPr>
        <w:t>1.6.9.         Дирекция по ядерной и радиационной безопасности ГК «Росатом» (ЯРБ)</w:t>
      </w:r>
    </w:p>
    <w:p w:rsidR="00C6757B" w:rsidRPr="00C6757B" w:rsidRDefault="00C6757B" w:rsidP="00C6757B">
      <w:pPr>
        <w:keepNext/>
        <w:spacing w:before="60" w:after="60" w:line="240" w:lineRule="auto"/>
        <w:jc w:val="both"/>
        <w:rPr>
          <w:rFonts w:ascii="Times New Roman" w:eastAsia="Calibri" w:hAnsi="Times New Roman" w:cs="Times New Roman"/>
          <w:i/>
          <w:iCs/>
          <w:sz w:val="26"/>
          <w:szCs w:val="26"/>
        </w:rPr>
      </w:pPr>
      <w:r w:rsidRPr="00C6757B">
        <w:rPr>
          <w:rFonts w:ascii="Times New Roman" w:eastAsia="Calibri" w:hAnsi="Times New Roman" w:cs="Times New Roman"/>
          <w:i/>
          <w:iCs/>
          <w:sz w:val="26"/>
          <w:szCs w:val="26"/>
        </w:rPr>
        <w:t>1.6.10.     Другие новости</w:t>
      </w:r>
    </w:p>
    <w:p w:rsidR="00C6757B" w:rsidRPr="00C6757B" w:rsidRDefault="00C6757B" w:rsidP="00C6757B">
      <w:pPr>
        <w:keepNext/>
        <w:spacing w:before="60" w:after="60" w:line="240" w:lineRule="auto"/>
        <w:jc w:val="both"/>
        <w:rPr>
          <w:rFonts w:ascii="Times New Roman" w:eastAsia="Calibri" w:hAnsi="Times New Roman" w:cs="Times New Roman"/>
          <w:i/>
          <w:iCs/>
          <w:sz w:val="26"/>
          <w:szCs w:val="26"/>
        </w:rPr>
      </w:pPr>
      <w:r w:rsidRPr="00C6757B">
        <w:rPr>
          <w:rFonts w:ascii="Times New Roman" w:eastAsia="Calibri" w:hAnsi="Times New Roman" w:cs="Times New Roman"/>
          <w:i/>
          <w:iCs/>
          <w:sz w:val="26"/>
          <w:szCs w:val="26"/>
        </w:rPr>
        <w:t>1.7.  АО «НИАЭП»: проекты в сфере тепловой энергетики</w:t>
      </w:r>
    </w:p>
    <w:p w:rsidR="00C6757B" w:rsidRPr="00C6757B" w:rsidRDefault="00C6757B" w:rsidP="00C6757B">
      <w:pPr>
        <w:keepNext/>
        <w:spacing w:before="60" w:after="60" w:line="240" w:lineRule="auto"/>
        <w:jc w:val="both"/>
        <w:rPr>
          <w:rFonts w:ascii="Times New Roman" w:eastAsia="Calibri" w:hAnsi="Times New Roman" w:cs="Times New Roman"/>
          <w:i/>
          <w:iCs/>
          <w:sz w:val="26"/>
          <w:szCs w:val="26"/>
        </w:rPr>
      </w:pPr>
      <w:r w:rsidRPr="00C6757B">
        <w:rPr>
          <w:rFonts w:ascii="Times New Roman" w:eastAsia="Calibri" w:hAnsi="Times New Roman" w:cs="Times New Roman"/>
          <w:i/>
          <w:iCs/>
          <w:sz w:val="26"/>
          <w:szCs w:val="26"/>
        </w:rPr>
        <w:t>1.7.1.         Южноуральская ГРЭС-2</w:t>
      </w:r>
    </w:p>
    <w:p w:rsidR="00C6757B" w:rsidRPr="00C6757B" w:rsidRDefault="00C6757B" w:rsidP="00C6757B">
      <w:pPr>
        <w:keepNext/>
        <w:spacing w:before="60" w:after="60" w:line="240" w:lineRule="auto"/>
        <w:jc w:val="both"/>
        <w:rPr>
          <w:rFonts w:ascii="Times New Roman" w:eastAsia="Calibri" w:hAnsi="Times New Roman" w:cs="Times New Roman"/>
          <w:i/>
          <w:iCs/>
          <w:sz w:val="26"/>
          <w:szCs w:val="26"/>
        </w:rPr>
      </w:pPr>
      <w:r w:rsidRPr="00C6757B">
        <w:rPr>
          <w:rFonts w:ascii="Times New Roman" w:eastAsia="Calibri" w:hAnsi="Times New Roman" w:cs="Times New Roman"/>
          <w:i/>
          <w:iCs/>
          <w:sz w:val="26"/>
          <w:szCs w:val="26"/>
        </w:rPr>
        <w:t>1.7.2.         Сервис и обслуживание оборудования АЭС-ТЭС-ТЭЦ в РФ: другие российские компании</w:t>
      </w:r>
    </w:p>
    <w:p w:rsidR="00C6757B" w:rsidRPr="00C6757B" w:rsidRDefault="00C6757B" w:rsidP="00C6757B">
      <w:pPr>
        <w:keepNext/>
        <w:spacing w:before="60" w:after="60" w:line="240" w:lineRule="auto"/>
        <w:jc w:val="both"/>
        <w:rPr>
          <w:rFonts w:ascii="Times New Roman" w:eastAsia="Calibri" w:hAnsi="Times New Roman" w:cs="Times New Roman"/>
          <w:i/>
          <w:iCs/>
          <w:sz w:val="26"/>
          <w:szCs w:val="26"/>
        </w:rPr>
      </w:pPr>
      <w:r w:rsidRPr="00C6757B">
        <w:rPr>
          <w:rFonts w:ascii="Times New Roman" w:eastAsia="Calibri" w:hAnsi="Times New Roman" w:cs="Times New Roman"/>
          <w:i/>
          <w:iCs/>
          <w:sz w:val="26"/>
          <w:szCs w:val="26"/>
        </w:rPr>
        <w:t>1.7.3.         ОАО «АТОМТЕХЭНЕРГО»</w:t>
      </w:r>
    </w:p>
    <w:p w:rsidR="00C6757B" w:rsidRPr="00C6757B" w:rsidRDefault="00C6757B" w:rsidP="00C6757B">
      <w:pPr>
        <w:keepNext/>
        <w:spacing w:before="60" w:after="60" w:line="240" w:lineRule="auto"/>
        <w:jc w:val="both"/>
        <w:rPr>
          <w:rFonts w:ascii="Times New Roman" w:eastAsia="Calibri" w:hAnsi="Times New Roman" w:cs="Times New Roman"/>
          <w:i/>
          <w:iCs/>
          <w:sz w:val="26"/>
          <w:szCs w:val="26"/>
        </w:rPr>
      </w:pPr>
      <w:r w:rsidRPr="00C6757B">
        <w:rPr>
          <w:rFonts w:ascii="Times New Roman" w:eastAsia="Calibri" w:hAnsi="Times New Roman" w:cs="Times New Roman"/>
          <w:i/>
          <w:iCs/>
          <w:sz w:val="26"/>
          <w:szCs w:val="26"/>
        </w:rPr>
        <w:t>1.7.4.         ОАО «АТОМЭНЕРГОРЕМОНТ»</w:t>
      </w:r>
    </w:p>
    <w:p w:rsidR="00C6757B" w:rsidRPr="00C6757B" w:rsidRDefault="00C6757B" w:rsidP="00C6757B">
      <w:pPr>
        <w:keepNext/>
        <w:spacing w:before="60" w:after="60" w:line="240" w:lineRule="auto"/>
        <w:jc w:val="both"/>
        <w:rPr>
          <w:rFonts w:ascii="Times New Roman" w:eastAsia="Calibri" w:hAnsi="Times New Roman" w:cs="Times New Roman"/>
          <w:i/>
          <w:iCs/>
          <w:sz w:val="26"/>
          <w:szCs w:val="26"/>
        </w:rPr>
      </w:pPr>
      <w:r w:rsidRPr="00C6757B">
        <w:rPr>
          <w:rFonts w:ascii="Times New Roman" w:eastAsia="Calibri" w:hAnsi="Times New Roman" w:cs="Times New Roman"/>
          <w:i/>
          <w:iCs/>
          <w:sz w:val="26"/>
          <w:szCs w:val="26"/>
        </w:rPr>
        <w:t>1.7.5.         А</w:t>
      </w:r>
      <w:r w:rsidR="00960EFF">
        <w:rPr>
          <w:rFonts w:ascii="Times New Roman" w:eastAsia="Calibri" w:hAnsi="Times New Roman" w:cs="Times New Roman"/>
          <w:i/>
          <w:iCs/>
          <w:sz w:val="26"/>
          <w:szCs w:val="26"/>
        </w:rPr>
        <w:t>кционерное общество</w:t>
      </w:r>
      <w:r w:rsidRPr="00C6757B">
        <w:rPr>
          <w:rFonts w:ascii="Times New Roman" w:eastAsia="Calibri" w:hAnsi="Times New Roman" w:cs="Times New Roman"/>
          <w:i/>
          <w:iCs/>
          <w:sz w:val="26"/>
          <w:szCs w:val="26"/>
        </w:rPr>
        <w:t xml:space="preserve"> «АТОМСТРОЙЭКСПОРТ»</w:t>
      </w:r>
      <w:r w:rsidR="00960EFF">
        <w:rPr>
          <w:rFonts w:ascii="Times New Roman" w:eastAsia="Calibri" w:hAnsi="Times New Roman" w:cs="Times New Roman"/>
          <w:i/>
          <w:iCs/>
          <w:sz w:val="26"/>
          <w:szCs w:val="26"/>
        </w:rPr>
        <w:t>/ АО АСЭ</w:t>
      </w:r>
    </w:p>
    <w:p w:rsidR="00C6757B" w:rsidRPr="00C6757B" w:rsidRDefault="00C6757B" w:rsidP="00C6757B">
      <w:pPr>
        <w:keepNext/>
        <w:spacing w:before="60" w:after="60" w:line="240" w:lineRule="auto"/>
        <w:jc w:val="both"/>
        <w:rPr>
          <w:rFonts w:ascii="Times New Roman" w:eastAsia="Calibri" w:hAnsi="Times New Roman" w:cs="Times New Roman"/>
          <w:i/>
          <w:iCs/>
          <w:sz w:val="26"/>
          <w:szCs w:val="26"/>
        </w:rPr>
      </w:pPr>
      <w:r w:rsidRPr="00C6757B">
        <w:rPr>
          <w:rFonts w:ascii="Times New Roman" w:eastAsia="Calibri" w:hAnsi="Times New Roman" w:cs="Times New Roman"/>
          <w:i/>
          <w:iCs/>
          <w:sz w:val="26"/>
          <w:szCs w:val="26"/>
        </w:rPr>
        <w:t>1.8.  Новости тепловой энергетики: ТЭС, ТЭЦ, ПГУ, ДПМ СКП, ССКП</w:t>
      </w:r>
    </w:p>
    <w:p w:rsidR="00C6757B" w:rsidRPr="00C6757B" w:rsidRDefault="00C6757B" w:rsidP="00C6757B">
      <w:pPr>
        <w:keepNext/>
        <w:spacing w:before="60" w:after="60" w:line="240" w:lineRule="auto"/>
        <w:jc w:val="both"/>
        <w:rPr>
          <w:rFonts w:ascii="Times New Roman" w:eastAsia="Calibri" w:hAnsi="Times New Roman" w:cs="Times New Roman"/>
          <w:i/>
          <w:iCs/>
          <w:sz w:val="26"/>
          <w:szCs w:val="26"/>
        </w:rPr>
      </w:pPr>
      <w:r w:rsidRPr="00C6757B">
        <w:rPr>
          <w:rFonts w:ascii="Times New Roman" w:eastAsia="Calibri" w:hAnsi="Times New Roman" w:cs="Times New Roman"/>
          <w:i/>
          <w:iCs/>
          <w:sz w:val="26"/>
          <w:szCs w:val="26"/>
        </w:rPr>
        <w:t>1.9.  Вывод из эксплуатации  АЭС, ЯРБ, РАО И ОЯТ в мире: зарубежные компании и отдельные страны</w:t>
      </w:r>
    </w:p>
    <w:p w:rsidR="00C6757B" w:rsidRPr="00C6757B" w:rsidRDefault="00C6757B" w:rsidP="00C6757B">
      <w:pPr>
        <w:keepNext/>
        <w:spacing w:before="60" w:after="60" w:line="240" w:lineRule="auto"/>
        <w:jc w:val="both"/>
        <w:rPr>
          <w:rFonts w:ascii="Times New Roman" w:eastAsia="Calibri" w:hAnsi="Times New Roman" w:cs="Times New Roman"/>
          <w:i/>
          <w:iCs/>
          <w:sz w:val="26"/>
          <w:szCs w:val="26"/>
        </w:rPr>
      </w:pPr>
      <w:r w:rsidRPr="00C6757B">
        <w:rPr>
          <w:rFonts w:ascii="Times New Roman" w:eastAsia="Calibri" w:hAnsi="Times New Roman" w:cs="Times New Roman"/>
          <w:i/>
          <w:iCs/>
          <w:sz w:val="26"/>
          <w:szCs w:val="26"/>
        </w:rPr>
        <w:t>1.9.1.         Великобритания</w:t>
      </w:r>
    </w:p>
    <w:p w:rsidR="00C6757B" w:rsidRPr="00C6757B" w:rsidRDefault="00C6757B" w:rsidP="00C6757B">
      <w:pPr>
        <w:keepNext/>
        <w:spacing w:before="60" w:after="60" w:line="240" w:lineRule="auto"/>
        <w:jc w:val="both"/>
        <w:rPr>
          <w:rFonts w:ascii="Times New Roman" w:eastAsia="Calibri" w:hAnsi="Times New Roman" w:cs="Times New Roman"/>
          <w:i/>
          <w:iCs/>
          <w:sz w:val="26"/>
          <w:szCs w:val="26"/>
        </w:rPr>
      </w:pPr>
      <w:r w:rsidRPr="00C6757B">
        <w:rPr>
          <w:rFonts w:ascii="Times New Roman" w:eastAsia="Calibri" w:hAnsi="Times New Roman" w:cs="Times New Roman"/>
          <w:i/>
          <w:iCs/>
          <w:sz w:val="26"/>
          <w:szCs w:val="26"/>
        </w:rPr>
        <w:t>1.9.2.         Германия</w:t>
      </w:r>
    </w:p>
    <w:p w:rsidR="00C6757B" w:rsidRPr="00C6757B" w:rsidRDefault="00C6757B" w:rsidP="00C6757B">
      <w:pPr>
        <w:keepNext/>
        <w:spacing w:before="60" w:after="60" w:line="240" w:lineRule="auto"/>
        <w:jc w:val="both"/>
        <w:rPr>
          <w:rFonts w:ascii="Times New Roman" w:eastAsia="Calibri" w:hAnsi="Times New Roman" w:cs="Times New Roman"/>
          <w:i/>
          <w:iCs/>
          <w:sz w:val="26"/>
          <w:szCs w:val="26"/>
        </w:rPr>
      </w:pPr>
      <w:r w:rsidRPr="00C6757B">
        <w:rPr>
          <w:rFonts w:ascii="Times New Roman" w:eastAsia="Calibri" w:hAnsi="Times New Roman" w:cs="Times New Roman"/>
          <w:i/>
          <w:iCs/>
          <w:sz w:val="26"/>
          <w:szCs w:val="26"/>
        </w:rPr>
        <w:t>1.9.3.         Испания</w:t>
      </w:r>
    </w:p>
    <w:p w:rsidR="00C6757B" w:rsidRPr="00C6757B" w:rsidRDefault="00C6757B" w:rsidP="00C6757B">
      <w:pPr>
        <w:keepNext/>
        <w:spacing w:before="60" w:after="60" w:line="240" w:lineRule="auto"/>
        <w:jc w:val="both"/>
        <w:rPr>
          <w:rFonts w:ascii="Times New Roman" w:eastAsia="Calibri" w:hAnsi="Times New Roman" w:cs="Times New Roman"/>
          <w:i/>
          <w:iCs/>
          <w:sz w:val="26"/>
          <w:szCs w:val="26"/>
        </w:rPr>
      </w:pPr>
      <w:r w:rsidRPr="00C6757B">
        <w:rPr>
          <w:rFonts w:ascii="Times New Roman" w:eastAsia="Calibri" w:hAnsi="Times New Roman" w:cs="Times New Roman"/>
          <w:i/>
          <w:iCs/>
          <w:sz w:val="26"/>
          <w:szCs w:val="26"/>
        </w:rPr>
        <w:t>1.9.4.         Италия</w:t>
      </w:r>
    </w:p>
    <w:p w:rsidR="00C6757B" w:rsidRPr="00C6757B" w:rsidRDefault="00C6757B" w:rsidP="00C6757B">
      <w:pPr>
        <w:keepNext/>
        <w:spacing w:before="60" w:after="60" w:line="240" w:lineRule="auto"/>
        <w:jc w:val="both"/>
        <w:rPr>
          <w:rFonts w:ascii="Times New Roman" w:eastAsia="Calibri" w:hAnsi="Times New Roman" w:cs="Times New Roman"/>
          <w:i/>
          <w:iCs/>
          <w:sz w:val="26"/>
          <w:szCs w:val="26"/>
        </w:rPr>
      </w:pPr>
      <w:r w:rsidRPr="00C6757B">
        <w:rPr>
          <w:rFonts w:ascii="Times New Roman" w:eastAsia="Calibri" w:hAnsi="Times New Roman" w:cs="Times New Roman"/>
          <w:i/>
          <w:iCs/>
          <w:sz w:val="26"/>
          <w:szCs w:val="26"/>
        </w:rPr>
        <w:t>1.9.5.         Китай</w:t>
      </w:r>
    </w:p>
    <w:p w:rsidR="00C6757B" w:rsidRPr="00C6757B" w:rsidRDefault="00C6757B" w:rsidP="00C6757B">
      <w:pPr>
        <w:keepNext/>
        <w:spacing w:before="60" w:after="60" w:line="240" w:lineRule="auto"/>
        <w:jc w:val="both"/>
        <w:rPr>
          <w:rFonts w:ascii="Times New Roman" w:eastAsia="Calibri" w:hAnsi="Times New Roman" w:cs="Times New Roman"/>
          <w:i/>
          <w:iCs/>
          <w:sz w:val="26"/>
          <w:szCs w:val="26"/>
        </w:rPr>
      </w:pPr>
      <w:r w:rsidRPr="00C6757B">
        <w:rPr>
          <w:rFonts w:ascii="Times New Roman" w:eastAsia="Calibri" w:hAnsi="Times New Roman" w:cs="Times New Roman"/>
          <w:i/>
          <w:iCs/>
          <w:sz w:val="26"/>
          <w:szCs w:val="26"/>
        </w:rPr>
        <w:t>1.9.6.         США</w:t>
      </w:r>
    </w:p>
    <w:p w:rsidR="00C6757B" w:rsidRPr="00C6757B" w:rsidRDefault="00C6757B" w:rsidP="00C6757B">
      <w:pPr>
        <w:keepNext/>
        <w:spacing w:before="60" w:after="60" w:line="240" w:lineRule="auto"/>
        <w:jc w:val="both"/>
        <w:rPr>
          <w:rFonts w:ascii="Times New Roman" w:eastAsia="Calibri" w:hAnsi="Times New Roman" w:cs="Times New Roman"/>
          <w:i/>
          <w:iCs/>
          <w:sz w:val="26"/>
          <w:szCs w:val="26"/>
        </w:rPr>
      </w:pPr>
      <w:r w:rsidRPr="00C6757B">
        <w:rPr>
          <w:rFonts w:ascii="Times New Roman" w:eastAsia="Calibri" w:hAnsi="Times New Roman" w:cs="Times New Roman"/>
          <w:i/>
          <w:iCs/>
          <w:sz w:val="26"/>
          <w:szCs w:val="26"/>
        </w:rPr>
        <w:t>1.9.7.         Франция</w:t>
      </w:r>
    </w:p>
    <w:p w:rsidR="00C6757B" w:rsidRPr="00C6757B" w:rsidRDefault="00C6757B" w:rsidP="00C6757B">
      <w:pPr>
        <w:keepNext/>
        <w:spacing w:before="60" w:after="60" w:line="240" w:lineRule="auto"/>
        <w:jc w:val="both"/>
        <w:rPr>
          <w:rFonts w:ascii="Times New Roman" w:eastAsia="Calibri" w:hAnsi="Times New Roman" w:cs="Times New Roman"/>
          <w:i/>
          <w:iCs/>
          <w:sz w:val="26"/>
          <w:szCs w:val="26"/>
        </w:rPr>
      </w:pPr>
      <w:r w:rsidRPr="00C6757B">
        <w:rPr>
          <w:rFonts w:ascii="Times New Roman" w:eastAsia="Calibri" w:hAnsi="Times New Roman" w:cs="Times New Roman"/>
          <w:i/>
          <w:iCs/>
          <w:sz w:val="26"/>
          <w:szCs w:val="26"/>
        </w:rPr>
        <w:t>1.9.8.         Япония</w:t>
      </w:r>
    </w:p>
    <w:p w:rsidR="00C6757B" w:rsidRPr="00C6757B" w:rsidRDefault="00C6757B" w:rsidP="00C6757B">
      <w:pPr>
        <w:keepNext/>
        <w:spacing w:before="60" w:after="60" w:line="240" w:lineRule="auto"/>
        <w:jc w:val="both"/>
        <w:rPr>
          <w:rFonts w:ascii="Times New Roman" w:eastAsia="Calibri" w:hAnsi="Times New Roman" w:cs="Times New Roman"/>
          <w:i/>
          <w:iCs/>
          <w:sz w:val="26"/>
          <w:szCs w:val="26"/>
        </w:rPr>
      </w:pPr>
      <w:r w:rsidRPr="00C6757B">
        <w:rPr>
          <w:rFonts w:ascii="Times New Roman" w:eastAsia="Calibri" w:hAnsi="Times New Roman" w:cs="Times New Roman"/>
          <w:i/>
          <w:iCs/>
          <w:sz w:val="26"/>
          <w:szCs w:val="26"/>
        </w:rPr>
        <w:t>1.9.10. Бразилия</w:t>
      </w:r>
    </w:p>
    <w:p w:rsidR="00C6757B" w:rsidRPr="00C6757B" w:rsidRDefault="00C6757B" w:rsidP="00C6757B">
      <w:pPr>
        <w:keepNext/>
        <w:spacing w:before="60" w:after="60" w:line="240" w:lineRule="auto"/>
        <w:jc w:val="both"/>
        <w:rPr>
          <w:rFonts w:ascii="Times New Roman" w:eastAsia="Calibri" w:hAnsi="Times New Roman" w:cs="Times New Roman"/>
          <w:i/>
          <w:iCs/>
          <w:sz w:val="26"/>
          <w:szCs w:val="26"/>
        </w:rPr>
      </w:pPr>
      <w:r w:rsidRPr="00C6757B">
        <w:rPr>
          <w:rFonts w:ascii="Times New Roman" w:eastAsia="Calibri" w:hAnsi="Times New Roman" w:cs="Times New Roman"/>
          <w:i/>
          <w:iCs/>
          <w:sz w:val="26"/>
          <w:szCs w:val="26"/>
        </w:rPr>
        <w:t>1.9.11. Индонезия</w:t>
      </w:r>
    </w:p>
    <w:p w:rsidR="00C6757B" w:rsidRPr="00C6757B" w:rsidRDefault="00C6757B" w:rsidP="00C6757B">
      <w:pPr>
        <w:keepNext/>
        <w:spacing w:before="60" w:after="60" w:line="240" w:lineRule="auto"/>
        <w:jc w:val="both"/>
        <w:rPr>
          <w:rFonts w:ascii="Times New Roman" w:eastAsia="Calibri" w:hAnsi="Times New Roman" w:cs="Times New Roman"/>
          <w:i/>
          <w:iCs/>
          <w:sz w:val="26"/>
          <w:szCs w:val="26"/>
        </w:rPr>
      </w:pPr>
      <w:r w:rsidRPr="00C6757B">
        <w:rPr>
          <w:rFonts w:ascii="Times New Roman" w:eastAsia="Calibri" w:hAnsi="Times New Roman" w:cs="Times New Roman"/>
          <w:i/>
          <w:iCs/>
          <w:sz w:val="26"/>
          <w:szCs w:val="26"/>
        </w:rPr>
        <w:t xml:space="preserve">1.10. Проекты в сфере исследовательских реакторов </w:t>
      </w:r>
    </w:p>
    <w:p w:rsidR="00C6757B" w:rsidRPr="00C6757B" w:rsidRDefault="00C6757B" w:rsidP="00C6757B">
      <w:pPr>
        <w:keepNext/>
        <w:spacing w:before="60" w:after="60" w:line="240" w:lineRule="auto"/>
        <w:jc w:val="both"/>
        <w:rPr>
          <w:rFonts w:ascii="Times New Roman" w:eastAsia="Calibri" w:hAnsi="Times New Roman" w:cs="Times New Roman"/>
          <w:i/>
          <w:iCs/>
          <w:sz w:val="26"/>
          <w:szCs w:val="26"/>
        </w:rPr>
      </w:pPr>
      <w:r w:rsidRPr="00C6757B">
        <w:rPr>
          <w:rFonts w:ascii="Times New Roman" w:eastAsia="Calibri" w:hAnsi="Times New Roman" w:cs="Times New Roman"/>
          <w:i/>
          <w:iCs/>
          <w:sz w:val="26"/>
          <w:szCs w:val="26"/>
        </w:rPr>
        <w:t>1.10.1. МБИР</w:t>
      </w:r>
    </w:p>
    <w:p w:rsidR="00C6757B" w:rsidRPr="00C6757B" w:rsidRDefault="00C6757B" w:rsidP="00C6757B">
      <w:pPr>
        <w:keepNext/>
        <w:spacing w:before="60" w:after="60" w:line="240" w:lineRule="auto"/>
        <w:jc w:val="both"/>
        <w:rPr>
          <w:rFonts w:ascii="Times New Roman" w:eastAsia="Calibri" w:hAnsi="Times New Roman" w:cs="Times New Roman"/>
          <w:i/>
          <w:iCs/>
          <w:sz w:val="26"/>
          <w:szCs w:val="26"/>
        </w:rPr>
      </w:pPr>
      <w:r w:rsidRPr="00C6757B">
        <w:rPr>
          <w:rFonts w:ascii="Times New Roman" w:eastAsia="Calibri" w:hAnsi="Times New Roman" w:cs="Times New Roman"/>
          <w:i/>
          <w:iCs/>
          <w:sz w:val="26"/>
          <w:szCs w:val="26"/>
        </w:rPr>
        <w:t>1.10.2. Центр ядерной науки и технологий (Вьетнам)</w:t>
      </w:r>
    </w:p>
    <w:p w:rsidR="00C6757B" w:rsidRPr="00C6757B" w:rsidRDefault="00C6757B" w:rsidP="00C6757B">
      <w:pPr>
        <w:keepNext/>
        <w:spacing w:before="60" w:after="60" w:line="240" w:lineRule="auto"/>
        <w:jc w:val="both"/>
        <w:rPr>
          <w:rFonts w:ascii="Times New Roman" w:eastAsia="Calibri" w:hAnsi="Times New Roman" w:cs="Times New Roman"/>
          <w:i/>
          <w:iCs/>
          <w:sz w:val="26"/>
          <w:szCs w:val="26"/>
        </w:rPr>
      </w:pPr>
      <w:r w:rsidRPr="00C6757B">
        <w:rPr>
          <w:rFonts w:ascii="Times New Roman" w:eastAsia="Calibri" w:hAnsi="Times New Roman" w:cs="Times New Roman"/>
          <w:i/>
          <w:iCs/>
          <w:sz w:val="26"/>
          <w:szCs w:val="26"/>
        </w:rPr>
        <w:t>1.10.3. Аргентина</w:t>
      </w:r>
    </w:p>
    <w:p w:rsidR="00C6757B" w:rsidRPr="00C6757B" w:rsidRDefault="00C6757B" w:rsidP="00C6757B">
      <w:pPr>
        <w:keepNext/>
        <w:spacing w:before="60" w:after="60" w:line="240" w:lineRule="auto"/>
        <w:jc w:val="both"/>
        <w:rPr>
          <w:rFonts w:ascii="Times New Roman" w:eastAsia="Calibri" w:hAnsi="Times New Roman" w:cs="Times New Roman"/>
          <w:i/>
          <w:iCs/>
          <w:sz w:val="26"/>
          <w:szCs w:val="26"/>
        </w:rPr>
      </w:pPr>
      <w:r w:rsidRPr="00C6757B">
        <w:rPr>
          <w:rFonts w:ascii="Times New Roman" w:eastAsia="Calibri" w:hAnsi="Times New Roman" w:cs="Times New Roman"/>
          <w:i/>
          <w:iCs/>
          <w:sz w:val="26"/>
          <w:szCs w:val="26"/>
        </w:rPr>
        <w:t>1.10.4. ЮАР</w:t>
      </w:r>
    </w:p>
    <w:p w:rsidR="00C6757B" w:rsidRPr="00C6757B" w:rsidRDefault="00C6757B" w:rsidP="00C6757B">
      <w:pPr>
        <w:keepNext/>
        <w:spacing w:before="60" w:after="60" w:line="240" w:lineRule="auto"/>
        <w:jc w:val="both"/>
        <w:rPr>
          <w:rFonts w:ascii="Times New Roman" w:eastAsia="Calibri" w:hAnsi="Times New Roman" w:cs="Times New Roman"/>
          <w:i/>
          <w:iCs/>
          <w:sz w:val="26"/>
          <w:szCs w:val="26"/>
        </w:rPr>
      </w:pPr>
      <w:r w:rsidRPr="00C6757B">
        <w:rPr>
          <w:rFonts w:ascii="Times New Roman" w:eastAsia="Calibri" w:hAnsi="Times New Roman" w:cs="Times New Roman"/>
          <w:i/>
          <w:iCs/>
          <w:sz w:val="26"/>
          <w:szCs w:val="26"/>
        </w:rPr>
        <w:t>1.10.5. Нигерия</w:t>
      </w:r>
    </w:p>
    <w:p w:rsidR="00C6757B" w:rsidRDefault="00C6757B" w:rsidP="00C6757B">
      <w:pPr>
        <w:keepNext/>
        <w:spacing w:before="60" w:after="60" w:line="240" w:lineRule="auto"/>
        <w:jc w:val="both"/>
        <w:rPr>
          <w:rFonts w:ascii="Times New Roman" w:eastAsia="Calibri" w:hAnsi="Times New Roman" w:cs="Times New Roman"/>
          <w:i/>
          <w:iCs/>
          <w:sz w:val="26"/>
          <w:szCs w:val="26"/>
        </w:rPr>
      </w:pPr>
      <w:r w:rsidRPr="00C6757B">
        <w:rPr>
          <w:rFonts w:ascii="Times New Roman" w:eastAsia="Calibri" w:hAnsi="Times New Roman" w:cs="Times New Roman"/>
          <w:i/>
          <w:iCs/>
          <w:sz w:val="26"/>
          <w:szCs w:val="26"/>
        </w:rPr>
        <w:lastRenderedPageBreak/>
        <w:t>1.9.9.         Другие страны (по мере появления информации)</w:t>
      </w:r>
    </w:p>
    <w:p w:rsidR="00BD6DE2" w:rsidRPr="009E7C4F" w:rsidRDefault="00BD6DE2" w:rsidP="00C6757B">
      <w:pPr>
        <w:keepNext/>
        <w:spacing w:before="60" w:after="60" w:line="240" w:lineRule="auto"/>
        <w:jc w:val="both"/>
        <w:rPr>
          <w:rFonts w:ascii="Times New Roman" w:eastAsia="Calibri" w:hAnsi="Times New Roman" w:cs="Times New Roman"/>
          <w:i/>
          <w:iCs/>
          <w:sz w:val="26"/>
          <w:szCs w:val="26"/>
        </w:rPr>
      </w:pPr>
    </w:p>
    <w:p w:rsidR="00C6757B" w:rsidRPr="00C6757B" w:rsidRDefault="00BD6DE2" w:rsidP="00C6757B">
      <w:pPr>
        <w:keepNext/>
        <w:shd w:val="clear" w:color="auto" w:fill="FFFFFF"/>
        <w:spacing w:after="0" w:line="240" w:lineRule="auto"/>
        <w:ind w:right="36"/>
        <w:jc w:val="both"/>
        <w:rPr>
          <w:rFonts w:ascii="Times New Roman" w:eastAsia="Calibri" w:hAnsi="Times New Roman" w:cs="Times New Roman"/>
          <w:b/>
          <w:bCs/>
          <w:sz w:val="26"/>
          <w:szCs w:val="26"/>
        </w:rPr>
      </w:pPr>
      <w:r>
        <w:rPr>
          <w:rFonts w:ascii="Times New Roman" w:eastAsia="Calibri" w:hAnsi="Times New Roman" w:cs="Times New Roman"/>
          <w:b/>
          <w:bCs/>
          <w:sz w:val="26"/>
          <w:szCs w:val="26"/>
          <w:lang w:val="en-US"/>
        </w:rPr>
        <w:t>III</w:t>
      </w:r>
      <w:r w:rsidRPr="00BD6DE2">
        <w:rPr>
          <w:rFonts w:ascii="Times New Roman" w:eastAsia="Calibri" w:hAnsi="Times New Roman" w:cs="Times New Roman"/>
          <w:b/>
          <w:bCs/>
          <w:sz w:val="26"/>
          <w:szCs w:val="26"/>
        </w:rPr>
        <w:t>.</w:t>
      </w:r>
      <w:r w:rsidR="00C6757B" w:rsidRPr="00C6757B">
        <w:rPr>
          <w:rFonts w:ascii="Times New Roman" w:eastAsia="Calibri" w:hAnsi="Times New Roman" w:cs="Times New Roman"/>
          <w:b/>
          <w:bCs/>
          <w:sz w:val="26"/>
          <w:szCs w:val="26"/>
        </w:rPr>
        <w:t xml:space="preserve"> Ежедневные оперативные мониторинги СМИ по ключевым темам информационного поля Заказчика.</w:t>
      </w:r>
    </w:p>
    <w:p w:rsidR="00C6757B" w:rsidRPr="009E7C4F" w:rsidRDefault="00C6757B" w:rsidP="00C6757B">
      <w:pPr>
        <w:keepNext/>
        <w:spacing w:before="60" w:after="6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C6757B">
        <w:rPr>
          <w:rFonts w:ascii="Times New Roman" w:eastAsia="Calibri" w:hAnsi="Times New Roman" w:cs="Times New Roman"/>
          <w:sz w:val="26"/>
          <w:szCs w:val="26"/>
        </w:rPr>
        <w:t>·      По мере необходимости, определяемой Заказчиком, в течение 24 часов в сутки по рабочим, выходным и праздничным дням Исполнителем предоставляются в виде оперативного мониторинга вышедшие в течение прошедшего часа наиболее важные публикации СМИ (при наличии) по ключевым темам информационного поля Заказчика. По согласованному списку адресов предоставляется файл в формате «DOC».</w:t>
      </w:r>
    </w:p>
    <w:p w:rsidR="009E7C4F" w:rsidRPr="00C6757B" w:rsidRDefault="009E7C4F" w:rsidP="00C6757B">
      <w:pPr>
        <w:keepNext/>
        <w:spacing w:before="60" w:after="6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</w:p>
    <w:p w:rsidR="00C6757B" w:rsidRPr="00C6757B" w:rsidRDefault="00BD6DE2" w:rsidP="00C6757B">
      <w:pPr>
        <w:keepNext/>
        <w:shd w:val="clear" w:color="auto" w:fill="FFFFFF"/>
        <w:spacing w:after="0" w:line="240" w:lineRule="auto"/>
        <w:ind w:right="36"/>
        <w:jc w:val="both"/>
        <w:rPr>
          <w:rFonts w:ascii="Times New Roman" w:eastAsia="Calibri" w:hAnsi="Times New Roman" w:cs="Times New Roman"/>
          <w:b/>
          <w:bCs/>
          <w:sz w:val="26"/>
          <w:szCs w:val="26"/>
        </w:rPr>
      </w:pPr>
      <w:r>
        <w:rPr>
          <w:rFonts w:ascii="Times New Roman" w:eastAsia="Calibri" w:hAnsi="Times New Roman" w:cs="Times New Roman"/>
          <w:b/>
          <w:bCs/>
          <w:sz w:val="26"/>
          <w:szCs w:val="26"/>
          <w:lang w:val="en-US"/>
        </w:rPr>
        <w:t>I</w:t>
      </w:r>
      <w:r w:rsidR="00C6757B" w:rsidRPr="00C6757B">
        <w:rPr>
          <w:rFonts w:ascii="Times New Roman" w:eastAsia="Calibri" w:hAnsi="Times New Roman" w:cs="Times New Roman"/>
          <w:b/>
          <w:bCs/>
          <w:sz w:val="26"/>
          <w:szCs w:val="26"/>
        </w:rPr>
        <w:t>V. Ежедневные тематические мониторинги по оперативно сформулированной тематике.</w:t>
      </w:r>
    </w:p>
    <w:p w:rsidR="00C6757B" w:rsidRPr="00C6757B" w:rsidRDefault="00C6757B" w:rsidP="00C6757B">
      <w:pPr>
        <w:keepNext/>
        <w:spacing w:before="60" w:after="6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C6757B">
        <w:rPr>
          <w:rFonts w:ascii="Times New Roman" w:eastAsia="Calibri" w:hAnsi="Times New Roman" w:cs="Times New Roman"/>
          <w:sz w:val="26"/>
          <w:szCs w:val="26"/>
        </w:rPr>
        <w:t xml:space="preserve">·      По мере необходимости, определяемой Заказчиком, в течение 24 часов в сутки по рабочим, выходным и праздничным дням Заказчику предоставляются дополнительные тематические мониторинги СМИ по оперативно сформулированной тематике. </w:t>
      </w:r>
    </w:p>
    <w:p w:rsidR="00C6757B" w:rsidRPr="00C6757B" w:rsidRDefault="00C6757B" w:rsidP="00C6757B">
      <w:pPr>
        <w:keepNext/>
        <w:spacing w:before="60" w:after="6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C6757B">
        <w:rPr>
          <w:rFonts w:ascii="Times New Roman" w:eastAsia="Calibri" w:hAnsi="Times New Roman" w:cs="Times New Roman"/>
          <w:sz w:val="26"/>
          <w:szCs w:val="26"/>
        </w:rPr>
        <w:t xml:space="preserve">·      Для обеспечения качественного выполнения оперативных задач Исполнитель предоставляет услугу «Дежурный аналитик» - выделяет конкретных штатных сотрудников, достаточно компетентных для получения в режиме реального времени по официальному рабочему телефону, находящемуся в офисе Исполнителя, и по корпоративной электронной почте, а также уяснения и выполнения задач Заказчика. </w:t>
      </w:r>
    </w:p>
    <w:p w:rsidR="00C6757B" w:rsidRPr="009E7C4F" w:rsidRDefault="00C6757B" w:rsidP="00C6757B">
      <w:pPr>
        <w:keepNext/>
        <w:spacing w:before="60" w:after="6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C6757B">
        <w:rPr>
          <w:rFonts w:ascii="Times New Roman" w:eastAsia="Calibri" w:hAnsi="Times New Roman" w:cs="Times New Roman"/>
          <w:sz w:val="26"/>
          <w:szCs w:val="26"/>
        </w:rPr>
        <w:t>·      С момента получения заявки Исполнителем сроки изготовления каждого обзора и отправки Заказчику должны составлять от 15 минут до нескольких часов – в зависимости от количества релевантных публикаций и времени, не позднее которого Заказчику требуется получить конкретный обзор. Общие трудозатраты исполнителя на подготовку оперативных мониторингов – не более 8 часов в сутки. По согласованному списку адресов предоставляется файл в формате «DOC».</w:t>
      </w:r>
    </w:p>
    <w:p w:rsidR="009E7C4F" w:rsidRPr="00C6757B" w:rsidRDefault="009E7C4F" w:rsidP="00C6757B">
      <w:pPr>
        <w:keepNext/>
        <w:spacing w:before="60" w:after="6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</w:p>
    <w:p w:rsidR="00C6757B" w:rsidRPr="00C6757B" w:rsidRDefault="00C6757B" w:rsidP="00C6757B">
      <w:pPr>
        <w:keepNext/>
        <w:shd w:val="clear" w:color="auto" w:fill="FFFFFF"/>
        <w:spacing w:after="0" w:line="240" w:lineRule="auto"/>
        <w:ind w:right="36"/>
        <w:jc w:val="both"/>
        <w:rPr>
          <w:rFonts w:ascii="Times New Roman" w:eastAsia="Calibri" w:hAnsi="Times New Roman" w:cs="Times New Roman"/>
          <w:b/>
          <w:bCs/>
          <w:sz w:val="26"/>
          <w:szCs w:val="26"/>
        </w:rPr>
      </w:pPr>
      <w:r w:rsidRPr="00C6757B">
        <w:rPr>
          <w:rFonts w:ascii="Times New Roman" w:eastAsia="Calibri" w:hAnsi="Times New Roman" w:cs="Times New Roman"/>
          <w:b/>
          <w:bCs/>
          <w:sz w:val="26"/>
          <w:szCs w:val="26"/>
        </w:rPr>
        <w:t>V. Ежедневные тематические информационно-аналитические обзоры (дайджесты) по оперативно сформулированной тематике.</w:t>
      </w:r>
    </w:p>
    <w:p w:rsidR="00C6757B" w:rsidRPr="00C6757B" w:rsidRDefault="00C6757B" w:rsidP="00C6757B">
      <w:pPr>
        <w:keepNext/>
        <w:spacing w:before="60" w:after="6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C6757B">
        <w:rPr>
          <w:rFonts w:ascii="Times New Roman" w:eastAsia="Calibri" w:hAnsi="Times New Roman" w:cs="Times New Roman"/>
          <w:sz w:val="26"/>
          <w:szCs w:val="26"/>
        </w:rPr>
        <w:t xml:space="preserve">·      По мере необходимости, определяемой Заказчиком, в течение 24 часов в сутки по рабочим, выходным и праздничным дням Заказчику предоставляются дополнительные тематические дайджесты по оперативно сформулированной тематике. </w:t>
      </w:r>
    </w:p>
    <w:p w:rsidR="00C6757B" w:rsidRPr="00C6757B" w:rsidRDefault="00C6757B" w:rsidP="00C6757B">
      <w:pPr>
        <w:keepNext/>
        <w:spacing w:before="60" w:after="6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C6757B">
        <w:rPr>
          <w:rFonts w:ascii="Times New Roman" w:eastAsia="Calibri" w:hAnsi="Times New Roman" w:cs="Times New Roman"/>
          <w:sz w:val="26"/>
          <w:szCs w:val="26"/>
        </w:rPr>
        <w:t xml:space="preserve">·      Для обеспечения качественного выполнения оперативных задач Исполнитель предоставляет услугу «Дежурный аналитик» - выделяет конкретных штатных сотрудников, достаточно компетентных для получения в режиме реального времени по официальному рабочему телефону, находящемуся в офисе Исполнителя, и по корпоративной электронной почте, а также уяснения и выполнения задач Заказчика. </w:t>
      </w:r>
    </w:p>
    <w:p w:rsidR="00C6757B" w:rsidRPr="009E7C4F" w:rsidRDefault="00C6757B" w:rsidP="00C6757B">
      <w:pPr>
        <w:keepNext/>
        <w:spacing w:before="60" w:after="6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C6757B">
        <w:rPr>
          <w:rFonts w:ascii="Times New Roman" w:eastAsia="Calibri" w:hAnsi="Times New Roman" w:cs="Times New Roman"/>
          <w:sz w:val="26"/>
          <w:szCs w:val="26"/>
        </w:rPr>
        <w:lastRenderedPageBreak/>
        <w:t>·      С момента получения заявки Исполнителем сроки изготовления каждого дайджеста и отправки Заказчику должны составлять от 30 минут до нескольких часов – в зависимости от количества релевантных публикаций и времени, не позднее которого Заказчику требуется получить конкретный дайджест. Общие трудозатраты исполнителя на подготовку оперативных дайджестов – не более 8 часов в сутки. По согласованному списку адресов предоставляется файл в формате «DOC».</w:t>
      </w:r>
    </w:p>
    <w:p w:rsidR="009E7C4F" w:rsidRPr="00C6757B" w:rsidRDefault="009E7C4F" w:rsidP="00C6757B">
      <w:pPr>
        <w:keepNext/>
        <w:spacing w:before="60" w:after="6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</w:p>
    <w:p w:rsidR="00C6757B" w:rsidRPr="00C6757B" w:rsidRDefault="00C6757B" w:rsidP="00C6757B">
      <w:pPr>
        <w:keepNext/>
        <w:shd w:val="clear" w:color="auto" w:fill="FFFFFF"/>
        <w:spacing w:after="0" w:line="240" w:lineRule="auto"/>
        <w:ind w:right="36"/>
        <w:jc w:val="both"/>
        <w:rPr>
          <w:rFonts w:ascii="Times New Roman" w:eastAsia="Calibri" w:hAnsi="Times New Roman" w:cs="Times New Roman"/>
          <w:b/>
          <w:bCs/>
          <w:sz w:val="26"/>
          <w:szCs w:val="26"/>
        </w:rPr>
      </w:pPr>
      <w:r w:rsidRPr="00C6757B">
        <w:rPr>
          <w:rFonts w:ascii="Times New Roman" w:eastAsia="Calibri" w:hAnsi="Times New Roman" w:cs="Times New Roman"/>
          <w:b/>
          <w:bCs/>
          <w:sz w:val="26"/>
          <w:szCs w:val="26"/>
        </w:rPr>
        <w:t xml:space="preserve">VI. Ежедневный мониторинг российских и зарубежных СМИ «Информационное поле АО «НИАЭП». </w:t>
      </w:r>
    </w:p>
    <w:p w:rsidR="00C6757B" w:rsidRPr="00C6757B" w:rsidRDefault="00C6757B" w:rsidP="00C6757B">
      <w:pPr>
        <w:keepNext/>
        <w:spacing w:before="60" w:after="6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C6757B">
        <w:rPr>
          <w:rFonts w:ascii="Times New Roman" w:eastAsia="Calibri" w:hAnsi="Times New Roman" w:cs="Times New Roman"/>
          <w:sz w:val="26"/>
          <w:szCs w:val="26"/>
        </w:rPr>
        <w:t xml:space="preserve">·      Дважды в день, к 09.30 (мск) и к 17.30 (мск) по рабочим дням по электронной почте по согласованному списку адресов предоставляется файл в формате «DOC», включающий в себя все сообщения СМИ (в том числе – текстовые расшифровки релевантных сюжетов, вышедших на российских ТВ-каналах), отобранные и сгруппированные по рубрикатору в соответствии с тематиками и критериями отбора, определяемыми Заказчиком. Рубрики мониторинга, как правило, совпадают с рубриками аналогичного дайджеста. </w:t>
      </w:r>
    </w:p>
    <w:p w:rsidR="00C6757B" w:rsidRPr="00C6757B" w:rsidRDefault="00C6757B" w:rsidP="00C6757B">
      <w:pPr>
        <w:keepNext/>
        <w:spacing w:before="60" w:after="6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C6757B">
        <w:rPr>
          <w:rFonts w:ascii="Times New Roman" w:eastAsia="Calibri" w:hAnsi="Times New Roman" w:cs="Times New Roman"/>
          <w:sz w:val="26"/>
          <w:szCs w:val="26"/>
        </w:rPr>
        <w:t>·      Оглавление содержит аннотации сообщений. Оглавление и полнотекст связаны гиперссылками. По желанию Заказчика формат, общая структура, критерии отбора, тематики и рубрики мониторинга могут быть оперативно изменены. По желанию Заказчика в финальную версию продукта могут вноситься коррективы в режиме реального времени.</w:t>
      </w:r>
    </w:p>
    <w:p w:rsidR="00C6757B" w:rsidRDefault="00C6757B" w:rsidP="00C6757B">
      <w:pPr>
        <w:keepNext/>
        <w:spacing w:before="60" w:after="6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C6757B">
        <w:rPr>
          <w:rFonts w:ascii="Times New Roman" w:eastAsia="Calibri" w:hAnsi="Times New Roman" w:cs="Times New Roman"/>
          <w:sz w:val="26"/>
          <w:szCs w:val="26"/>
        </w:rPr>
        <w:t>·         В мониторинг отбираются все, без исключения, статьи зарубежных СМИ с упоминанием АО «НИАЭП» и ДЗО, а также проектов АО «НИАЭП» и ДЗО за рубежом, в ведущих мировых СМИ, СМИ Западной и Восточной Европы на английском языке, а также - на 1) английском, 2) немецком, 3) французском, 4) испанском, 5) итальянском, 6) китайском, 7) вьетнамском, 8) арабском, 9) персидском, 10) корейском 11) португальском 12) турецком языках - в следующих странах: США, Великобритания, Франция, Германия, Испания, Италия, Турция,  Египет, Саудовская Аравия, Иран, Китай, Вьетнам, Республика Корея, Аргентина, Бразилия. Все статьи сопровождаются аннотациями на русском языке.</w:t>
      </w:r>
    </w:p>
    <w:p w:rsidR="00706CFD" w:rsidRPr="009E7C4F" w:rsidRDefault="00706CFD" w:rsidP="00C6757B">
      <w:pPr>
        <w:keepNext/>
        <w:spacing w:before="60" w:after="6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</w:p>
    <w:p w:rsidR="00BD6DE2" w:rsidRPr="00C6757B" w:rsidRDefault="00BD6DE2" w:rsidP="00BD6DE2">
      <w:pPr>
        <w:keepNext/>
        <w:shd w:val="clear" w:color="auto" w:fill="FFFFFF"/>
        <w:spacing w:after="0" w:line="240" w:lineRule="auto"/>
        <w:ind w:right="36"/>
        <w:jc w:val="both"/>
        <w:rPr>
          <w:rFonts w:ascii="Times New Roman" w:eastAsia="Calibri" w:hAnsi="Times New Roman" w:cs="Times New Roman"/>
          <w:b/>
          <w:bCs/>
          <w:sz w:val="26"/>
          <w:szCs w:val="26"/>
        </w:rPr>
      </w:pPr>
      <w:r>
        <w:rPr>
          <w:rFonts w:ascii="Times New Roman" w:eastAsia="Calibri" w:hAnsi="Times New Roman" w:cs="Times New Roman"/>
          <w:b/>
          <w:bCs/>
          <w:sz w:val="26"/>
          <w:szCs w:val="26"/>
          <w:lang w:val="en-US"/>
        </w:rPr>
        <w:t>V</w:t>
      </w:r>
      <w:r>
        <w:rPr>
          <w:rFonts w:ascii="Times New Roman" w:eastAsia="Calibri" w:hAnsi="Times New Roman" w:cs="Times New Roman"/>
          <w:b/>
          <w:bCs/>
          <w:sz w:val="26"/>
          <w:szCs w:val="26"/>
        </w:rPr>
        <w:t>II.</w:t>
      </w:r>
      <w:r w:rsidRPr="00C6757B">
        <w:rPr>
          <w:rFonts w:ascii="Times New Roman" w:eastAsia="Calibri" w:hAnsi="Times New Roman" w:cs="Times New Roman"/>
          <w:b/>
          <w:bCs/>
          <w:sz w:val="26"/>
          <w:szCs w:val="26"/>
        </w:rPr>
        <w:t xml:space="preserve"> Еженедельный информационно-аналитический дайджест «Нефтегазовый сектор». </w:t>
      </w:r>
    </w:p>
    <w:p w:rsidR="00BD6DE2" w:rsidRPr="00C6757B" w:rsidRDefault="00BD6DE2" w:rsidP="00BD6DE2">
      <w:pPr>
        <w:keepNext/>
        <w:spacing w:before="60" w:after="6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C6757B">
        <w:rPr>
          <w:rFonts w:ascii="Times New Roman" w:eastAsia="Calibri" w:hAnsi="Times New Roman" w:cs="Times New Roman"/>
          <w:sz w:val="26"/>
          <w:szCs w:val="26"/>
        </w:rPr>
        <w:t>·      Еженедельно, на первый рабочий день недели, следующей за отчетной, к 16.00 (мск) по электронной почте по согласованному списку адресов предоставляется файл в формате «</w:t>
      </w:r>
      <w:r w:rsidRPr="00C6757B">
        <w:rPr>
          <w:rFonts w:ascii="Times New Roman" w:eastAsia="Calibri" w:hAnsi="Times New Roman" w:cs="Times New Roman"/>
          <w:sz w:val="26"/>
          <w:szCs w:val="26"/>
          <w:lang w:val="en-US"/>
        </w:rPr>
        <w:t>PDF</w:t>
      </w:r>
      <w:r w:rsidRPr="00C6757B">
        <w:rPr>
          <w:rFonts w:ascii="Times New Roman" w:eastAsia="Calibri" w:hAnsi="Times New Roman" w:cs="Times New Roman"/>
          <w:sz w:val="26"/>
          <w:szCs w:val="26"/>
        </w:rPr>
        <w:t xml:space="preserve">», содержащий краткий дайджест инфополя Заказчика в нефтегазовом секторе (имя </w:t>
      </w:r>
      <w:r w:rsidRPr="00C6757B">
        <w:rPr>
          <w:rFonts w:ascii="Times New Roman" w:eastAsia="Calibri" w:hAnsi="Times New Roman" w:cs="Times New Roman"/>
          <w:b/>
          <w:bCs/>
          <w:sz w:val="26"/>
          <w:szCs w:val="26"/>
        </w:rPr>
        <w:t>«</w:t>
      </w:r>
      <w:r w:rsidRPr="00C6757B">
        <w:rPr>
          <w:rFonts w:ascii="Times New Roman" w:eastAsia="Calibri" w:hAnsi="Times New Roman" w:cs="Times New Roman"/>
          <w:b/>
          <w:bCs/>
          <w:sz w:val="26"/>
          <w:szCs w:val="26"/>
          <w:lang w:val="en-US"/>
        </w:rPr>
        <w:t>Neftegaz</w:t>
      </w:r>
      <w:r w:rsidRPr="00C6757B">
        <w:rPr>
          <w:rFonts w:ascii="Times New Roman" w:eastAsia="Calibri" w:hAnsi="Times New Roman" w:cs="Times New Roman"/>
          <w:b/>
          <w:bCs/>
          <w:sz w:val="26"/>
          <w:szCs w:val="26"/>
        </w:rPr>
        <w:t>»</w:t>
      </w:r>
      <w:r w:rsidRPr="00C6757B">
        <w:rPr>
          <w:rFonts w:ascii="Times New Roman" w:eastAsia="Calibri" w:hAnsi="Times New Roman" w:cs="Times New Roman"/>
          <w:sz w:val="26"/>
          <w:szCs w:val="26"/>
        </w:rPr>
        <w:t xml:space="preserve">), в формате </w:t>
      </w:r>
      <w:r w:rsidRPr="00C6757B">
        <w:rPr>
          <w:rFonts w:ascii="Times New Roman" w:eastAsia="Calibri" w:hAnsi="Times New Roman" w:cs="Times New Roman"/>
          <w:sz w:val="26"/>
          <w:szCs w:val="26"/>
          <w:lang w:val="en-US"/>
        </w:rPr>
        <w:t>DOC</w:t>
      </w:r>
      <w:r w:rsidRPr="00C6757B">
        <w:rPr>
          <w:rFonts w:ascii="Times New Roman" w:eastAsia="Calibri" w:hAnsi="Times New Roman" w:cs="Times New Roman"/>
          <w:sz w:val="26"/>
          <w:szCs w:val="26"/>
        </w:rPr>
        <w:t xml:space="preserve"> – полнотекстовый дайджест.</w:t>
      </w:r>
    </w:p>
    <w:p w:rsidR="00BD6DE2" w:rsidRPr="00C6757B" w:rsidRDefault="00BD6DE2" w:rsidP="00BD6DE2">
      <w:pPr>
        <w:keepNext/>
        <w:spacing w:before="60" w:after="6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C6757B">
        <w:rPr>
          <w:rFonts w:ascii="Times New Roman" w:eastAsia="Calibri" w:hAnsi="Times New Roman" w:cs="Times New Roman"/>
          <w:sz w:val="26"/>
          <w:szCs w:val="26"/>
        </w:rPr>
        <w:t>·      По желанию Заказчика сроки сдачи работ, формат, общая структура, критерии отбора, тематики и рубрики обзора могут быть оперативно изменены. По желанию Заказчика в финальную версию продукта могут вноситься коррективы в режиме реального времени.</w:t>
      </w:r>
    </w:p>
    <w:p w:rsidR="00BD6DE2" w:rsidRPr="00C6757B" w:rsidRDefault="00BD6DE2" w:rsidP="00BD6DE2">
      <w:pPr>
        <w:keepNext/>
        <w:spacing w:before="60" w:after="6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C6757B">
        <w:rPr>
          <w:rFonts w:ascii="Times New Roman" w:eastAsia="Calibri" w:hAnsi="Times New Roman" w:cs="Times New Roman"/>
          <w:sz w:val="26"/>
          <w:szCs w:val="26"/>
        </w:rPr>
        <w:t>·      Общая структура дайджеста:</w:t>
      </w:r>
    </w:p>
    <w:p w:rsidR="00BD6DE2" w:rsidRPr="00C6757B" w:rsidRDefault="00BD6DE2" w:rsidP="00BD6DE2">
      <w:pPr>
        <w:keepNext/>
        <w:numPr>
          <w:ilvl w:val="1"/>
          <w:numId w:val="2"/>
        </w:numPr>
        <w:spacing w:before="60" w:after="6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C6757B">
        <w:rPr>
          <w:rFonts w:ascii="Times New Roman" w:eastAsia="Times New Roman" w:hAnsi="Times New Roman" w:cs="Times New Roman"/>
          <w:sz w:val="26"/>
          <w:szCs w:val="26"/>
        </w:rPr>
        <w:lastRenderedPageBreak/>
        <w:t>EPCM / EPC Проекты</w:t>
      </w:r>
    </w:p>
    <w:p w:rsidR="00BD6DE2" w:rsidRPr="00C6757B" w:rsidRDefault="00BD6DE2" w:rsidP="00BD6DE2">
      <w:pPr>
        <w:keepNext/>
        <w:numPr>
          <w:ilvl w:val="1"/>
          <w:numId w:val="2"/>
        </w:numPr>
        <w:spacing w:before="60" w:after="6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C6757B">
        <w:rPr>
          <w:rFonts w:ascii="Times New Roman" w:eastAsia="Times New Roman" w:hAnsi="Times New Roman" w:cs="Times New Roman"/>
          <w:sz w:val="26"/>
          <w:szCs w:val="26"/>
        </w:rPr>
        <w:t>Проекты по сооружению /модернизации объектов нефтегазовой сферы</w:t>
      </w:r>
    </w:p>
    <w:p w:rsidR="00960EFF" w:rsidRDefault="00BD6DE2" w:rsidP="00960EFF">
      <w:pPr>
        <w:pStyle w:val="ab"/>
        <w:keepNext/>
        <w:numPr>
          <w:ilvl w:val="1"/>
          <w:numId w:val="2"/>
        </w:numPr>
        <w:spacing w:before="60" w:after="6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9E7C4F">
        <w:rPr>
          <w:rFonts w:ascii="Times New Roman" w:eastAsia="Calibri" w:hAnsi="Times New Roman" w:cs="Times New Roman"/>
          <w:sz w:val="26"/>
          <w:szCs w:val="26"/>
        </w:rPr>
        <w:t xml:space="preserve">Проекты в сфере  СПГ. </w:t>
      </w:r>
    </w:p>
    <w:p w:rsidR="00960EFF" w:rsidRPr="000B6087" w:rsidRDefault="00960EFF" w:rsidP="000B6087">
      <w:pPr>
        <w:keepNext/>
        <w:spacing w:before="60" w:after="6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</w:p>
    <w:p w:rsidR="00BD6DE2" w:rsidRPr="00C6757B" w:rsidRDefault="00BD6DE2" w:rsidP="00BD6DE2">
      <w:pPr>
        <w:keepNext/>
        <w:shd w:val="clear" w:color="auto" w:fill="FFFFFF"/>
        <w:spacing w:after="0" w:line="240" w:lineRule="auto"/>
        <w:ind w:right="36"/>
        <w:jc w:val="both"/>
        <w:rPr>
          <w:rFonts w:ascii="Times New Roman" w:eastAsia="Calibri" w:hAnsi="Times New Roman" w:cs="Times New Roman"/>
          <w:b/>
          <w:bCs/>
          <w:sz w:val="26"/>
          <w:szCs w:val="26"/>
        </w:rPr>
      </w:pPr>
      <w:r>
        <w:rPr>
          <w:rFonts w:ascii="Times New Roman" w:eastAsia="Calibri" w:hAnsi="Times New Roman" w:cs="Times New Roman"/>
          <w:b/>
          <w:bCs/>
          <w:sz w:val="26"/>
          <w:szCs w:val="26"/>
          <w:lang w:val="en-US"/>
        </w:rPr>
        <w:t>V</w:t>
      </w:r>
      <w:r w:rsidRPr="00C6757B">
        <w:rPr>
          <w:rFonts w:ascii="Times New Roman" w:eastAsia="Calibri" w:hAnsi="Times New Roman" w:cs="Times New Roman"/>
          <w:b/>
          <w:bCs/>
          <w:sz w:val="26"/>
          <w:szCs w:val="26"/>
        </w:rPr>
        <w:t xml:space="preserve">III. Еженедельный медиа-статистический обзор информационного поля Заказчика «Медиастатистика. Инфоповоды. Репутационные риски». </w:t>
      </w:r>
    </w:p>
    <w:p w:rsidR="00BD6DE2" w:rsidRPr="00C6757B" w:rsidRDefault="00BD6DE2" w:rsidP="00BD6DE2">
      <w:pPr>
        <w:keepNext/>
        <w:spacing w:before="60" w:after="6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C6757B">
        <w:rPr>
          <w:rFonts w:ascii="Times New Roman" w:eastAsia="Calibri" w:hAnsi="Times New Roman" w:cs="Times New Roman"/>
          <w:sz w:val="26"/>
          <w:szCs w:val="26"/>
        </w:rPr>
        <w:t xml:space="preserve">·      Еженедельно, на второй рабочий день недели, следующей за отчетной, к 16.00 (мск) по электронной почте по согласованному списку адресов предоставляется файл в формате «DOC», содержащий контент-анализ (медиа-статистический обзор) инфополя Заказчика: динамика и тональность публикаций, распределение публикаций по типам источников, по регионам выхода, конкретным СМИ, рейтинг активности СМИ, спикеры и эксперты, распределение инфополя по инфоповодам и тематикам, прочие категории анализа инфополя по мере необходимости, определяемой Заказчиком. Имя: </w:t>
      </w:r>
      <w:r w:rsidRPr="00C6757B">
        <w:rPr>
          <w:rFonts w:ascii="Times New Roman" w:eastAsia="Calibri" w:hAnsi="Times New Roman" w:cs="Times New Roman"/>
          <w:b/>
          <w:bCs/>
          <w:sz w:val="26"/>
          <w:szCs w:val="26"/>
        </w:rPr>
        <w:t>«</w:t>
      </w:r>
      <w:r w:rsidRPr="00C6757B">
        <w:rPr>
          <w:rFonts w:ascii="Times New Roman" w:eastAsia="Calibri" w:hAnsi="Times New Roman" w:cs="Times New Roman"/>
          <w:b/>
          <w:bCs/>
          <w:sz w:val="26"/>
          <w:szCs w:val="26"/>
          <w:lang w:val="en-US"/>
        </w:rPr>
        <w:t>Reputatsia</w:t>
      </w:r>
      <w:r w:rsidRPr="00C6757B">
        <w:rPr>
          <w:rFonts w:ascii="Times New Roman" w:eastAsia="Calibri" w:hAnsi="Times New Roman" w:cs="Times New Roman"/>
          <w:b/>
          <w:bCs/>
          <w:sz w:val="26"/>
          <w:szCs w:val="26"/>
        </w:rPr>
        <w:t>»</w:t>
      </w:r>
    </w:p>
    <w:p w:rsidR="00BD6DE2" w:rsidRPr="009E7C4F" w:rsidRDefault="00BD6DE2" w:rsidP="00BD6DE2">
      <w:pPr>
        <w:keepNext/>
        <w:spacing w:before="60" w:after="6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C6757B">
        <w:rPr>
          <w:rFonts w:ascii="Times New Roman" w:eastAsia="Calibri" w:hAnsi="Times New Roman" w:cs="Times New Roman"/>
          <w:sz w:val="26"/>
          <w:szCs w:val="26"/>
        </w:rPr>
        <w:t>·      По желанию Заказчика сроки сдачи работ, формат, общая структура, критерии отбора, тематики и рубрики обзора могут быть оперативно изменены. По желанию Заказчика в финальную версию продукта могут вноситься коррективы в режиме реального времени.</w:t>
      </w:r>
    </w:p>
    <w:p w:rsidR="00BD6DE2" w:rsidRPr="005519A1" w:rsidRDefault="00BD6DE2" w:rsidP="00C6757B">
      <w:pPr>
        <w:keepNext/>
        <w:shd w:val="clear" w:color="auto" w:fill="FFFFFF"/>
        <w:spacing w:after="0" w:line="240" w:lineRule="auto"/>
        <w:ind w:right="36"/>
        <w:jc w:val="both"/>
        <w:rPr>
          <w:rFonts w:ascii="Times New Roman" w:eastAsia="Calibri" w:hAnsi="Times New Roman" w:cs="Times New Roman"/>
          <w:b/>
          <w:bCs/>
          <w:sz w:val="26"/>
          <w:szCs w:val="26"/>
        </w:rPr>
      </w:pPr>
    </w:p>
    <w:p w:rsidR="00C6757B" w:rsidRPr="00C6757B" w:rsidRDefault="00C6757B" w:rsidP="00C6757B">
      <w:pPr>
        <w:keepNext/>
        <w:shd w:val="clear" w:color="auto" w:fill="FFFFFF"/>
        <w:spacing w:after="0" w:line="240" w:lineRule="auto"/>
        <w:ind w:right="36"/>
        <w:jc w:val="both"/>
        <w:rPr>
          <w:rFonts w:ascii="Times New Roman" w:eastAsia="Calibri" w:hAnsi="Times New Roman" w:cs="Times New Roman"/>
          <w:b/>
          <w:bCs/>
          <w:sz w:val="26"/>
          <w:szCs w:val="26"/>
        </w:rPr>
      </w:pPr>
      <w:r w:rsidRPr="00C6757B">
        <w:rPr>
          <w:rFonts w:ascii="Times New Roman" w:eastAsia="Calibri" w:hAnsi="Times New Roman" w:cs="Times New Roman"/>
          <w:b/>
          <w:bCs/>
          <w:sz w:val="26"/>
          <w:szCs w:val="26"/>
        </w:rPr>
        <w:t xml:space="preserve">IX. Еженедельный информационно-аналитический продукт «Мировая атомная отрасль в ведущих зарубежных СМИ». </w:t>
      </w:r>
    </w:p>
    <w:p w:rsidR="00C6757B" w:rsidRPr="00C6757B" w:rsidRDefault="00C6757B" w:rsidP="00C6757B">
      <w:pPr>
        <w:keepNext/>
        <w:spacing w:before="60" w:after="6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C6757B">
        <w:rPr>
          <w:rFonts w:ascii="Times New Roman" w:eastAsia="Calibri" w:hAnsi="Times New Roman" w:cs="Times New Roman"/>
          <w:sz w:val="26"/>
          <w:szCs w:val="26"/>
        </w:rPr>
        <w:t>·      Еженедельно во второй рабочий день недели (обычно – вторник), к 15.00 (мск) по электронной почте по согласованному списку адресов предоставляется файл в формате «PDF», представляющий собой информационно-аналитический обзор на русском языке публикаций зарубежных СМИ (на иностранных языках) по тематике мировой атомной отрасли. Объем саммари-переводов (не считая авторского текста аналитиков) – не менее 30 листов (1800 знаков с пробелами) в одном выпуске.</w:t>
      </w:r>
    </w:p>
    <w:p w:rsidR="00C6757B" w:rsidRPr="00C6757B" w:rsidRDefault="00C6757B" w:rsidP="00C6757B">
      <w:pPr>
        <w:keepNext/>
        <w:spacing w:before="60" w:after="6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C6757B">
        <w:rPr>
          <w:rFonts w:ascii="Times New Roman" w:eastAsia="Calibri" w:hAnsi="Times New Roman" w:cs="Times New Roman"/>
          <w:sz w:val="26"/>
          <w:szCs w:val="26"/>
        </w:rPr>
        <w:t>·      В каждом выпуске обязательно наличие материалов на основе публикаций  ведущих мировых СМИ, СМИ Западной и Восточной Европы на английском языке, а также материалов СМИ на всех, без исключения, следующих языках: 1) английском, 2) немецком, 3) французском, 4) испанском, 5) итальянском, 6) китайском, 7) вьетнамском, 8) арабском, 9) персидском, 10) корейском 11) португальском 12) турецком языках - в следующих странах: США, Великобритания, Франция, Германия, Испания, Италия, Турция,  Египет, Саудовская Аравия, Иран, Китай, Вьетнам, Республика Корея, Аргентина, Бразилия. Все статьи сопровождаются аннотациями на русском языке.</w:t>
      </w:r>
    </w:p>
    <w:p w:rsidR="00C6757B" w:rsidRPr="009E7C4F" w:rsidRDefault="00C6757B" w:rsidP="00C6757B">
      <w:pPr>
        <w:keepNext/>
        <w:spacing w:before="60" w:after="6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C6757B">
        <w:rPr>
          <w:rFonts w:ascii="Times New Roman" w:eastAsia="Calibri" w:hAnsi="Times New Roman" w:cs="Times New Roman"/>
          <w:sz w:val="26"/>
          <w:szCs w:val="26"/>
        </w:rPr>
        <w:t>·      По желанию Заказчика формат представления, способы реферирования и иной обработки исходной информации, тематика и рубрики продукта могут быть оперативно изменены (не позднее, чем за 2 рабочих дня до срока сдачи продукта Заказчику). По желанию Заказчика в финальную версию продукта могут вноситься коррективы в режиме реального времени.</w:t>
      </w:r>
    </w:p>
    <w:p w:rsidR="009E7C4F" w:rsidRPr="00C6757B" w:rsidRDefault="009E7C4F" w:rsidP="00C6757B">
      <w:pPr>
        <w:keepNext/>
        <w:spacing w:before="60" w:after="6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</w:p>
    <w:p w:rsidR="00C6757B" w:rsidRPr="00C6757B" w:rsidRDefault="00BD6DE2" w:rsidP="00C6757B">
      <w:pPr>
        <w:keepNext/>
        <w:shd w:val="clear" w:color="auto" w:fill="FFFFFF"/>
        <w:spacing w:after="0" w:line="240" w:lineRule="auto"/>
        <w:ind w:right="36"/>
        <w:jc w:val="both"/>
        <w:rPr>
          <w:rFonts w:ascii="Times New Roman" w:eastAsia="Calibri" w:hAnsi="Times New Roman" w:cs="Times New Roman"/>
          <w:b/>
          <w:bCs/>
          <w:sz w:val="26"/>
          <w:szCs w:val="26"/>
        </w:rPr>
      </w:pPr>
      <w:r>
        <w:rPr>
          <w:rFonts w:ascii="Times New Roman" w:eastAsia="Calibri" w:hAnsi="Times New Roman" w:cs="Times New Roman"/>
          <w:b/>
          <w:bCs/>
          <w:sz w:val="26"/>
          <w:szCs w:val="26"/>
        </w:rPr>
        <w:t>X.</w:t>
      </w:r>
      <w:r w:rsidR="00C6757B" w:rsidRPr="00C6757B">
        <w:rPr>
          <w:rFonts w:ascii="Times New Roman" w:eastAsia="Calibri" w:hAnsi="Times New Roman" w:cs="Times New Roman"/>
          <w:b/>
          <w:bCs/>
          <w:sz w:val="26"/>
          <w:szCs w:val="26"/>
        </w:rPr>
        <w:t xml:space="preserve"> Еженедельный мониторинг зарубежных СМИ «Мировая атомная отрасль в ведущих зарубежных СМИ». </w:t>
      </w:r>
    </w:p>
    <w:p w:rsidR="00C6757B" w:rsidRPr="00C6757B" w:rsidRDefault="00C6757B" w:rsidP="00C6757B">
      <w:pPr>
        <w:keepNext/>
        <w:spacing w:before="60" w:after="6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C6757B">
        <w:rPr>
          <w:rFonts w:ascii="Times New Roman" w:eastAsia="Calibri" w:hAnsi="Times New Roman" w:cs="Times New Roman"/>
          <w:sz w:val="26"/>
          <w:szCs w:val="26"/>
        </w:rPr>
        <w:lastRenderedPageBreak/>
        <w:t xml:space="preserve">·      Еженедельно во второй рабочий день недели (обычно – вторник), к 15.00 (мск) по электронной почте по согласованному списку адресов предоставляется файл в формате «DOC», представляющий собой мониторинг зарубежных СМИ (на иностранных языках) по тематике мировой атомной отрасли. </w:t>
      </w:r>
    </w:p>
    <w:p w:rsidR="00C6757B" w:rsidRPr="00C6757B" w:rsidRDefault="00C6757B" w:rsidP="00C6757B">
      <w:pPr>
        <w:keepNext/>
        <w:spacing w:before="60" w:after="6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C6757B">
        <w:rPr>
          <w:rFonts w:ascii="Times New Roman" w:eastAsia="Calibri" w:hAnsi="Times New Roman" w:cs="Times New Roman"/>
          <w:sz w:val="26"/>
          <w:szCs w:val="26"/>
        </w:rPr>
        <w:t>·      В каждом выпуске обязательно наличие публикаций ведущих мировых СМИ, СМИ Западной и Восточной Европы на английском языке, а также материалов СМИ на всех, без исключения, следующих языках: 1) английском, 2) немецком, 3) французском, 4) испанском, 5) итальянском, 6) китайском, 7) вьетнамском, 8) арабском, 9) персидском, 10) корейском 11) португальском 12) турецком языках - в следующих странах: США, Великобритания, Франция, Германия, Испания, Италия, Турция,  Египет, Саудовская Аравия, Иран, Китай, Вьетнам, Республика Корея, Аргентина, Бразилия. Все статьи сопровождаются аннотациями на русском языке.</w:t>
      </w:r>
    </w:p>
    <w:p w:rsidR="00C6757B" w:rsidRPr="00C6757B" w:rsidRDefault="00C6757B" w:rsidP="00C6757B">
      <w:pPr>
        <w:keepNext/>
        <w:spacing w:before="60" w:after="6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C6757B">
        <w:rPr>
          <w:rFonts w:ascii="Times New Roman" w:eastAsia="Calibri" w:hAnsi="Times New Roman" w:cs="Times New Roman"/>
          <w:sz w:val="26"/>
          <w:szCs w:val="26"/>
        </w:rPr>
        <w:t>Все статьи сопровождаются аннотациями на русском языке и гиперссылками на оригинальные версии.</w:t>
      </w:r>
    </w:p>
    <w:p w:rsidR="00C6757B" w:rsidRDefault="00C6757B" w:rsidP="00C6757B">
      <w:pPr>
        <w:keepNext/>
        <w:spacing w:before="60" w:after="6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C6757B">
        <w:rPr>
          <w:rFonts w:ascii="Times New Roman" w:eastAsia="Calibri" w:hAnsi="Times New Roman" w:cs="Times New Roman"/>
          <w:sz w:val="26"/>
          <w:szCs w:val="26"/>
        </w:rPr>
        <w:t>·      По желанию Заказчика формат представления, способы реферирования и иной обработки исходной информации, тематика и рубрики продукта могут быть оперативно изменены (не позднее, чем за 2 рабочих дня до срока сдачи продукта Заказчику). По желанию Заказчика в финальную версию продукта могут вноситься коррективы в режиме реального времени.</w:t>
      </w:r>
    </w:p>
    <w:p w:rsidR="009E7C4F" w:rsidRPr="00C6757B" w:rsidRDefault="009E7C4F" w:rsidP="00C6757B">
      <w:pPr>
        <w:keepNext/>
        <w:spacing w:before="60" w:after="6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</w:p>
    <w:p w:rsidR="00C6757B" w:rsidRPr="00C6757B" w:rsidRDefault="00C6757B" w:rsidP="00C6757B">
      <w:pPr>
        <w:keepNext/>
        <w:shd w:val="clear" w:color="auto" w:fill="FFFFFF"/>
        <w:spacing w:after="0" w:line="240" w:lineRule="auto"/>
        <w:ind w:right="36"/>
        <w:jc w:val="both"/>
        <w:rPr>
          <w:rFonts w:ascii="Times New Roman" w:eastAsia="Calibri" w:hAnsi="Times New Roman" w:cs="Times New Roman"/>
          <w:b/>
          <w:bCs/>
          <w:sz w:val="26"/>
          <w:szCs w:val="26"/>
        </w:rPr>
      </w:pPr>
      <w:r w:rsidRPr="00C6757B">
        <w:rPr>
          <w:rFonts w:ascii="Times New Roman" w:eastAsia="Calibri" w:hAnsi="Times New Roman" w:cs="Times New Roman"/>
          <w:b/>
          <w:bCs/>
          <w:sz w:val="26"/>
          <w:szCs w:val="26"/>
        </w:rPr>
        <w:t>X</w:t>
      </w:r>
      <w:r w:rsidRPr="00C6757B">
        <w:rPr>
          <w:rFonts w:ascii="Times New Roman" w:eastAsia="Calibri" w:hAnsi="Times New Roman" w:cs="Times New Roman"/>
          <w:b/>
          <w:bCs/>
          <w:sz w:val="26"/>
          <w:szCs w:val="26"/>
          <w:lang w:val="en-US"/>
        </w:rPr>
        <w:t>I</w:t>
      </w:r>
      <w:r w:rsidRPr="00C6757B">
        <w:rPr>
          <w:rFonts w:ascii="Times New Roman" w:eastAsia="Calibri" w:hAnsi="Times New Roman" w:cs="Times New Roman"/>
          <w:b/>
          <w:bCs/>
          <w:sz w:val="26"/>
          <w:szCs w:val="26"/>
        </w:rPr>
        <w:t xml:space="preserve">. Предоставление продуктов и услуг посредством WEB-клиента по сети интернет. </w:t>
      </w:r>
    </w:p>
    <w:p w:rsidR="00C6757B" w:rsidRPr="00C6757B" w:rsidRDefault="00C6757B" w:rsidP="00C6757B">
      <w:pPr>
        <w:keepNext/>
        <w:shd w:val="clear" w:color="auto" w:fill="FFFFFF"/>
        <w:spacing w:after="0" w:line="240" w:lineRule="auto"/>
        <w:ind w:right="36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C6757B">
        <w:rPr>
          <w:rFonts w:ascii="Times New Roman" w:eastAsia="Calibri" w:hAnsi="Times New Roman" w:cs="Times New Roman"/>
          <w:sz w:val="26"/>
          <w:szCs w:val="26"/>
        </w:rPr>
        <w:t xml:space="preserve">Предоставление мониторингов и иных продуктов и услуг посредством WEB-клиента, доступного по сети интернет, с предоставлением ссылки на сайт с указанием ЛОГИНА и ПАРОЛЯ доступа. </w:t>
      </w:r>
    </w:p>
    <w:p w:rsidR="00C6757B" w:rsidRPr="00C6757B" w:rsidRDefault="00BD6DE2" w:rsidP="00BD6DE2">
      <w:pPr>
        <w:keepNext/>
        <w:spacing w:before="60" w:after="6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BD6DE2">
        <w:rPr>
          <w:rFonts w:ascii="Times New Roman" w:eastAsia="Calibri" w:hAnsi="Times New Roman" w:cs="Times New Roman"/>
          <w:sz w:val="26"/>
          <w:szCs w:val="26"/>
        </w:rPr>
        <w:t xml:space="preserve">- </w:t>
      </w:r>
      <w:r w:rsidR="00C6757B" w:rsidRPr="00C6757B">
        <w:rPr>
          <w:rFonts w:ascii="Times New Roman" w:eastAsia="Calibri" w:hAnsi="Times New Roman" w:cs="Times New Roman"/>
          <w:sz w:val="26"/>
          <w:szCs w:val="26"/>
        </w:rPr>
        <w:t>Представление мониторингов СМИ в виде ленты новостей.</w:t>
      </w:r>
    </w:p>
    <w:p w:rsidR="00C6757B" w:rsidRPr="00C6757B" w:rsidRDefault="00BD6DE2" w:rsidP="00BD6DE2">
      <w:pPr>
        <w:keepNext/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BD6DE2">
        <w:rPr>
          <w:rFonts w:ascii="Times New Roman" w:eastAsia="Calibri" w:hAnsi="Times New Roman" w:cs="Times New Roman"/>
          <w:sz w:val="26"/>
          <w:szCs w:val="26"/>
        </w:rPr>
        <w:t xml:space="preserve">- </w:t>
      </w:r>
      <w:r w:rsidR="00C6757B" w:rsidRPr="00C6757B">
        <w:rPr>
          <w:rFonts w:ascii="Times New Roman" w:eastAsia="Calibri" w:hAnsi="Times New Roman" w:cs="Times New Roman"/>
          <w:sz w:val="26"/>
          <w:szCs w:val="26"/>
        </w:rPr>
        <w:t>Архив публикаций с возможностью поиска по сложным текстовым запросам, а также по таким категориям, как даты, источники, типы СМИ, города и регионы выхода источников, авторы, заголовки, персоны, организации, темы, тональность («позитив-негатив-нейтрал»).</w:t>
      </w:r>
    </w:p>
    <w:p w:rsidR="00C6757B" w:rsidRDefault="00BD6DE2" w:rsidP="00C6757B">
      <w:pPr>
        <w:keepNext/>
        <w:spacing w:before="60" w:after="6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BD6DE2">
        <w:rPr>
          <w:rFonts w:ascii="Times New Roman" w:eastAsia="Calibri" w:hAnsi="Times New Roman" w:cs="Times New Roman"/>
          <w:sz w:val="26"/>
          <w:szCs w:val="26"/>
        </w:rPr>
        <w:t xml:space="preserve"> -</w:t>
      </w:r>
      <w:r w:rsidR="00C6757B" w:rsidRPr="00C6757B">
        <w:rPr>
          <w:rFonts w:ascii="Times New Roman" w:eastAsia="Calibri" w:hAnsi="Times New Roman" w:cs="Times New Roman"/>
          <w:sz w:val="26"/>
          <w:szCs w:val="26"/>
        </w:rPr>
        <w:t>Модуль статистической обработки и мгновенной автоматической визуализации статистических данных в виде графиков, гистограмм, диаграмм, таблиц.</w:t>
      </w:r>
    </w:p>
    <w:p w:rsidR="00960EFF" w:rsidRPr="00BD6DE2" w:rsidRDefault="00960EFF" w:rsidP="00C6757B">
      <w:pPr>
        <w:keepNext/>
        <w:spacing w:before="60" w:after="6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</w:p>
    <w:p w:rsidR="00BD6DE2" w:rsidRPr="00BD6DE2" w:rsidRDefault="00BD6DE2" w:rsidP="00C6757B">
      <w:pPr>
        <w:keepNext/>
        <w:spacing w:before="60" w:after="60" w:line="240" w:lineRule="auto"/>
        <w:jc w:val="both"/>
        <w:rPr>
          <w:rFonts w:ascii="Times New Roman" w:eastAsia="Calibri" w:hAnsi="Times New Roman" w:cs="Times New Roman"/>
          <w:b/>
          <w:sz w:val="26"/>
          <w:szCs w:val="26"/>
        </w:rPr>
      </w:pPr>
      <w:r w:rsidRPr="00BD6DE2">
        <w:rPr>
          <w:rFonts w:ascii="Times New Roman" w:eastAsia="Calibri" w:hAnsi="Times New Roman" w:cs="Times New Roman"/>
          <w:b/>
          <w:sz w:val="26"/>
          <w:szCs w:val="26"/>
          <w:lang w:val="en-US"/>
        </w:rPr>
        <w:t>XII</w:t>
      </w:r>
      <w:r w:rsidRPr="00BD6DE2">
        <w:rPr>
          <w:rFonts w:ascii="Times New Roman" w:eastAsia="Calibri" w:hAnsi="Times New Roman" w:cs="Times New Roman"/>
          <w:b/>
          <w:sz w:val="26"/>
          <w:szCs w:val="26"/>
        </w:rPr>
        <w:t>.</w:t>
      </w:r>
      <w:r w:rsidRPr="00BD6DE2">
        <w:rPr>
          <w:b/>
        </w:rPr>
        <w:t xml:space="preserve"> </w:t>
      </w:r>
      <w:r w:rsidRPr="00BD6DE2">
        <w:rPr>
          <w:rFonts w:ascii="Times New Roman" w:eastAsia="Calibri" w:hAnsi="Times New Roman" w:cs="Times New Roman"/>
          <w:b/>
          <w:sz w:val="26"/>
          <w:szCs w:val="26"/>
        </w:rPr>
        <w:t>Предоставление продуктов и услуг посредством клиента для мобильных устройств на платформах iOS и Android.</w:t>
      </w:r>
    </w:p>
    <w:p w:rsidR="00C6757B" w:rsidRPr="009E7C4F" w:rsidRDefault="00BD6DE2" w:rsidP="00C6757B">
      <w:pPr>
        <w:keepNext/>
        <w:shd w:val="clear" w:color="auto" w:fill="FFFFFF"/>
        <w:spacing w:after="0" w:line="240" w:lineRule="auto"/>
        <w:ind w:right="36"/>
        <w:jc w:val="both"/>
        <w:rPr>
          <w:rFonts w:ascii="Times New Roman" w:eastAsia="Calibri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  <w:sz w:val="26"/>
          <w:szCs w:val="26"/>
        </w:rPr>
        <w:t>-</w:t>
      </w:r>
      <w:r w:rsidR="00C6757B" w:rsidRPr="00C6757B">
        <w:rPr>
          <w:rFonts w:ascii="Times New Roman" w:eastAsia="Calibri" w:hAnsi="Times New Roman" w:cs="Times New Roman"/>
          <w:sz w:val="26"/>
          <w:szCs w:val="26"/>
        </w:rPr>
        <w:t xml:space="preserve">Предоставление мониторингов и иных продуктов и услуг посредством клиента для мобильных устройств на платформах iOS и Android, с предоставлением ссылки на скачивание клиента в «App Store» и «Google Play», с указанием ЛОГИНА и ПАРОЛЯ доступа. </w:t>
      </w:r>
    </w:p>
    <w:p w:rsidR="009E7C4F" w:rsidRPr="00C6757B" w:rsidRDefault="009E7C4F" w:rsidP="00C6757B">
      <w:pPr>
        <w:keepNext/>
        <w:shd w:val="clear" w:color="auto" w:fill="FFFFFF"/>
        <w:spacing w:after="0" w:line="240" w:lineRule="auto"/>
        <w:ind w:right="36"/>
        <w:jc w:val="both"/>
        <w:rPr>
          <w:rFonts w:ascii="Times New Roman" w:eastAsia="Calibri" w:hAnsi="Times New Roman" w:cs="Times New Roman"/>
          <w:sz w:val="26"/>
          <w:szCs w:val="26"/>
        </w:rPr>
      </w:pPr>
    </w:p>
    <w:p w:rsidR="00C6757B" w:rsidRPr="00C6757B" w:rsidRDefault="00C6757B" w:rsidP="00C6757B">
      <w:pPr>
        <w:keepNext/>
        <w:shd w:val="clear" w:color="auto" w:fill="FFFFFF"/>
        <w:spacing w:after="0" w:line="240" w:lineRule="auto"/>
        <w:ind w:right="36"/>
        <w:jc w:val="both"/>
        <w:rPr>
          <w:rFonts w:ascii="Times New Roman" w:eastAsia="Calibri" w:hAnsi="Times New Roman" w:cs="Times New Roman"/>
          <w:b/>
          <w:bCs/>
          <w:sz w:val="26"/>
          <w:szCs w:val="26"/>
        </w:rPr>
      </w:pPr>
      <w:r w:rsidRPr="00C6757B">
        <w:rPr>
          <w:rFonts w:ascii="Times New Roman" w:eastAsia="Calibri" w:hAnsi="Times New Roman" w:cs="Times New Roman"/>
          <w:b/>
          <w:bCs/>
          <w:sz w:val="26"/>
          <w:szCs w:val="26"/>
        </w:rPr>
        <w:t>X</w:t>
      </w:r>
      <w:r w:rsidRPr="00C6757B">
        <w:rPr>
          <w:rFonts w:ascii="Times New Roman" w:eastAsia="Calibri" w:hAnsi="Times New Roman" w:cs="Times New Roman"/>
          <w:b/>
          <w:bCs/>
          <w:sz w:val="26"/>
          <w:szCs w:val="26"/>
          <w:lang w:val="en-US"/>
        </w:rPr>
        <w:t>I</w:t>
      </w:r>
      <w:r w:rsidRPr="00C6757B">
        <w:rPr>
          <w:rFonts w:ascii="Times New Roman" w:eastAsia="Calibri" w:hAnsi="Times New Roman" w:cs="Times New Roman"/>
          <w:b/>
          <w:bCs/>
          <w:sz w:val="26"/>
          <w:szCs w:val="26"/>
        </w:rPr>
        <w:t>I</w:t>
      </w:r>
      <w:r w:rsidR="00BD6DE2">
        <w:rPr>
          <w:rFonts w:ascii="Times New Roman" w:eastAsia="Calibri" w:hAnsi="Times New Roman" w:cs="Times New Roman"/>
          <w:b/>
          <w:bCs/>
          <w:sz w:val="26"/>
          <w:szCs w:val="26"/>
          <w:lang w:val="en-US"/>
        </w:rPr>
        <w:t>I</w:t>
      </w:r>
      <w:r w:rsidRPr="00C6757B">
        <w:rPr>
          <w:rFonts w:ascii="Times New Roman" w:eastAsia="Calibri" w:hAnsi="Times New Roman" w:cs="Times New Roman"/>
          <w:b/>
          <w:bCs/>
          <w:sz w:val="26"/>
          <w:szCs w:val="26"/>
        </w:rPr>
        <w:t xml:space="preserve">. Услуги по предоставлению контент-анализа публикаций СМИ по тематике АО «НИАЭП», </w:t>
      </w:r>
    </w:p>
    <w:p w:rsidR="00C6757B" w:rsidRPr="00C6757B" w:rsidRDefault="00C6757B" w:rsidP="00C6757B">
      <w:pPr>
        <w:keepNext/>
        <w:spacing w:before="60" w:after="60" w:line="240" w:lineRule="auto"/>
        <w:jc w:val="both"/>
        <w:rPr>
          <w:rFonts w:ascii="Times New Roman" w:eastAsia="Calibri" w:hAnsi="Times New Roman" w:cs="Times New Roman"/>
          <w:b/>
          <w:bCs/>
          <w:sz w:val="26"/>
          <w:szCs w:val="26"/>
        </w:rPr>
      </w:pPr>
      <w:r w:rsidRPr="00C6757B">
        <w:rPr>
          <w:rFonts w:ascii="Times New Roman" w:eastAsia="Calibri" w:hAnsi="Times New Roman" w:cs="Times New Roman"/>
          <w:sz w:val="26"/>
          <w:szCs w:val="26"/>
        </w:rPr>
        <w:t xml:space="preserve">Заказчик поручает, а Исполнитель берет на себя услуги по контент-анализу публикаций о деятельности АО «НИАЭП», также публикаций с упоминанием всех </w:t>
      </w:r>
      <w:r w:rsidRPr="00C6757B">
        <w:rPr>
          <w:rFonts w:ascii="Times New Roman" w:eastAsia="Calibri" w:hAnsi="Times New Roman" w:cs="Times New Roman"/>
          <w:sz w:val="26"/>
          <w:szCs w:val="26"/>
        </w:rPr>
        <w:lastRenderedPageBreak/>
        <w:t xml:space="preserve">проектов АО «НИАЭП», в том числе и как управляющей организации </w:t>
      </w:r>
      <w:r w:rsidR="00960EFF">
        <w:rPr>
          <w:rFonts w:ascii="Times New Roman" w:eastAsia="Calibri" w:hAnsi="Times New Roman" w:cs="Times New Roman"/>
          <w:sz w:val="26"/>
          <w:szCs w:val="26"/>
        </w:rPr>
        <w:t>–</w:t>
      </w:r>
      <w:r w:rsidRPr="00C6757B">
        <w:rPr>
          <w:rFonts w:ascii="Times New Roman" w:eastAsia="Calibri" w:hAnsi="Times New Roman" w:cs="Times New Roman"/>
          <w:sz w:val="26"/>
          <w:szCs w:val="26"/>
        </w:rPr>
        <w:t xml:space="preserve"> А</w:t>
      </w:r>
      <w:r w:rsidR="00960EFF">
        <w:rPr>
          <w:rFonts w:ascii="Times New Roman" w:eastAsia="Calibri" w:hAnsi="Times New Roman" w:cs="Times New Roman"/>
          <w:sz w:val="26"/>
          <w:szCs w:val="26"/>
        </w:rPr>
        <w:t xml:space="preserve">кционерное общество </w:t>
      </w:r>
      <w:r w:rsidRPr="00C6757B">
        <w:rPr>
          <w:rFonts w:ascii="Times New Roman" w:eastAsia="Calibri" w:hAnsi="Times New Roman" w:cs="Times New Roman"/>
          <w:sz w:val="26"/>
          <w:szCs w:val="26"/>
        </w:rPr>
        <w:t>«АТОМСТРОЙЭКСПОРТ»</w:t>
      </w:r>
      <w:r w:rsidR="00960EFF">
        <w:rPr>
          <w:rFonts w:ascii="Times New Roman" w:eastAsia="Calibri" w:hAnsi="Times New Roman" w:cs="Times New Roman"/>
          <w:sz w:val="26"/>
          <w:szCs w:val="26"/>
        </w:rPr>
        <w:t xml:space="preserve"> / АО АСЭ</w:t>
      </w:r>
      <w:r w:rsidRPr="00C6757B">
        <w:rPr>
          <w:rFonts w:ascii="Times New Roman" w:eastAsia="Calibri" w:hAnsi="Times New Roman" w:cs="Times New Roman"/>
          <w:sz w:val="26"/>
          <w:szCs w:val="26"/>
        </w:rPr>
        <w:t xml:space="preserve"> (АЭС и тепловые станции, прочие) и АО «Атомэнергопроект» за период </w:t>
      </w:r>
      <w:r w:rsidRPr="00C6757B">
        <w:rPr>
          <w:rFonts w:ascii="Times New Roman" w:eastAsia="Calibri" w:hAnsi="Times New Roman" w:cs="Times New Roman"/>
          <w:b/>
          <w:bCs/>
          <w:i/>
          <w:iCs/>
          <w:sz w:val="26"/>
          <w:szCs w:val="26"/>
          <w:u w:val="single"/>
        </w:rPr>
        <w:t xml:space="preserve">с 1 января </w:t>
      </w:r>
      <w:r w:rsidR="00960EFF" w:rsidRPr="00C6757B">
        <w:rPr>
          <w:rFonts w:ascii="Times New Roman" w:eastAsia="Calibri" w:hAnsi="Times New Roman" w:cs="Times New Roman"/>
          <w:b/>
          <w:bCs/>
          <w:i/>
          <w:iCs/>
          <w:sz w:val="26"/>
          <w:szCs w:val="26"/>
          <w:u w:val="single"/>
        </w:rPr>
        <w:t>201</w:t>
      </w:r>
      <w:r w:rsidR="00E0321A" w:rsidRPr="00F179BE">
        <w:rPr>
          <w:rFonts w:ascii="Times New Roman" w:eastAsia="Calibri" w:hAnsi="Times New Roman" w:cs="Times New Roman"/>
          <w:b/>
          <w:bCs/>
          <w:i/>
          <w:iCs/>
          <w:sz w:val="26"/>
          <w:szCs w:val="26"/>
          <w:u w:val="single"/>
        </w:rPr>
        <w:t>4</w:t>
      </w:r>
      <w:r w:rsidR="00960EFF" w:rsidRPr="00C6757B">
        <w:rPr>
          <w:rFonts w:ascii="Times New Roman" w:eastAsia="Calibri" w:hAnsi="Times New Roman" w:cs="Times New Roman"/>
          <w:b/>
          <w:bCs/>
          <w:i/>
          <w:iCs/>
          <w:sz w:val="26"/>
          <w:szCs w:val="26"/>
          <w:u w:val="single"/>
        </w:rPr>
        <w:t xml:space="preserve"> </w:t>
      </w:r>
      <w:r w:rsidRPr="00C6757B">
        <w:rPr>
          <w:rFonts w:ascii="Times New Roman" w:eastAsia="Calibri" w:hAnsi="Times New Roman" w:cs="Times New Roman"/>
          <w:b/>
          <w:bCs/>
          <w:i/>
          <w:iCs/>
          <w:sz w:val="26"/>
          <w:szCs w:val="26"/>
          <w:u w:val="single"/>
        </w:rPr>
        <w:t xml:space="preserve">года по 31 декабря </w:t>
      </w:r>
      <w:r w:rsidR="00960EFF" w:rsidRPr="00C6757B">
        <w:rPr>
          <w:rFonts w:ascii="Times New Roman" w:eastAsia="Calibri" w:hAnsi="Times New Roman" w:cs="Times New Roman"/>
          <w:b/>
          <w:bCs/>
          <w:i/>
          <w:iCs/>
          <w:sz w:val="26"/>
          <w:szCs w:val="26"/>
          <w:u w:val="single"/>
        </w:rPr>
        <w:t>201</w:t>
      </w:r>
      <w:r w:rsidR="00E0321A" w:rsidRPr="00F179BE">
        <w:rPr>
          <w:rFonts w:ascii="Times New Roman" w:eastAsia="Calibri" w:hAnsi="Times New Roman" w:cs="Times New Roman"/>
          <w:b/>
          <w:bCs/>
          <w:i/>
          <w:iCs/>
          <w:sz w:val="26"/>
          <w:szCs w:val="26"/>
          <w:u w:val="single"/>
        </w:rPr>
        <w:t>4</w:t>
      </w:r>
      <w:r w:rsidR="00960EFF" w:rsidRPr="00C6757B">
        <w:rPr>
          <w:rFonts w:ascii="Times New Roman" w:eastAsia="Calibri" w:hAnsi="Times New Roman" w:cs="Times New Roman"/>
          <w:b/>
          <w:bCs/>
          <w:i/>
          <w:iCs/>
          <w:sz w:val="26"/>
          <w:szCs w:val="26"/>
          <w:u w:val="single"/>
        </w:rPr>
        <w:t xml:space="preserve"> </w:t>
      </w:r>
      <w:r w:rsidRPr="00C6757B">
        <w:rPr>
          <w:rFonts w:ascii="Times New Roman" w:eastAsia="Calibri" w:hAnsi="Times New Roman" w:cs="Times New Roman"/>
          <w:b/>
          <w:bCs/>
          <w:i/>
          <w:iCs/>
          <w:sz w:val="26"/>
          <w:szCs w:val="26"/>
          <w:u w:val="single"/>
        </w:rPr>
        <w:t>года</w:t>
      </w:r>
      <w:r w:rsidRPr="00C6757B">
        <w:rPr>
          <w:rFonts w:ascii="Times New Roman" w:eastAsia="Calibri" w:hAnsi="Times New Roman" w:cs="Times New Roman"/>
          <w:b/>
          <w:bCs/>
          <w:sz w:val="26"/>
          <w:szCs w:val="26"/>
        </w:rPr>
        <w:t>.</w:t>
      </w:r>
    </w:p>
    <w:p w:rsidR="00C6757B" w:rsidRPr="00C6757B" w:rsidRDefault="00C6757B" w:rsidP="00C6757B">
      <w:pPr>
        <w:keepNext/>
        <w:spacing w:before="60" w:after="6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C6757B">
        <w:rPr>
          <w:rFonts w:ascii="Times New Roman" w:eastAsia="Calibri" w:hAnsi="Times New Roman" w:cs="Times New Roman"/>
          <w:sz w:val="26"/>
          <w:szCs w:val="26"/>
        </w:rPr>
        <w:t>Контент-анализ публикаций СМИ предоставляется в файле в WEB-клиенте с использованием соответствующих модулей и функционала и доступен 24 часа в сутки по сети Интернет:</w:t>
      </w:r>
    </w:p>
    <w:p w:rsidR="00C6757B" w:rsidRPr="00C6757B" w:rsidRDefault="00C6757B" w:rsidP="00C6757B">
      <w:pPr>
        <w:keepNext/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C6757B">
        <w:rPr>
          <w:rFonts w:ascii="Times New Roman" w:eastAsia="Calibri" w:hAnsi="Times New Roman" w:cs="Times New Roman"/>
          <w:sz w:val="26"/>
          <w:szCs w:val="26"/>
        </w:rPr>
        <w:t>- Динамика публикаций в СМИ.</w:t>
      </w:r>
    </w:p>
    <w:p w:rsidR="00C6757B" w:rsidRPr="00C6757B" w:rsidRDefault="00C6757B" w:rsidP="00C6757B">
      <w:pPr>
        <w:keepNext/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C6757B">
        <w:rPr>
          <w:rFonts w:ascii="Times New Roman" w:eastAsia="Calibri" w:hAnsi="Times New Roman" w:cs="Times New Roman"/>
          <w:sz w:val="26"/>
          <w:szCs w:val="26"/>
        </w:rPr>
        <w:t>- Количество позитивных публикаций за период.</w:t>
      </w:r>
    </w:p>
    <w:p w:rsidR="00C6757B" w:rsidRPr="00C6757B" w:rsidRDefault="00C6757B" w:rsidP="00C6757B">
      <w:pPr>
        <w:keepNext/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C6757B">
        <w:rPr>
          <w:rFonts w:ascii="Times New Roman" w:eastAsia="Calibri" w:hAnsi="Times New Roman" w:cs="Times New Roman"/>
          <w:sz w:val="26"/>
          <w:szCs w:val="26"/>
        </w:rPr>
        <w:t>- Количество негативных публикаций за период.</w:t>
      </w:r>
    </w:p>
    <w:p w:rsidR="00C6757B" w:rsidRPr="00C6757B" w:rsidRDefault="00C6757B" w:rsidP="00C6757B">
      <w:pPr>
        <w:keepNext/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C6757B">
        <w:rPr>
          <w:rFonts w:ascii="Times New Roman" w:eastAsia="Calibri" w:hAnsi="Times New Roman" w:cs="Times New Roman"/>
          <w:sz w:val="26"/>
          <w:szCs w:val="26"/>
        </w:rPr>
        <w:t>- Соотношение негативных и позитивных публикаций по различным объектам исследования. (Машинная оце</w:t>
      </w:r>
      <w:r w:rsidR="00BD6DE2">
        <w:rPr>
          <w:rFonts w:ascii="Times New Roman" w:eastAsia="Calibri" w:hAnsi="Times New Roman" w:cs="Times New Roman"/>
          <w:sz w:val="26"/>
          <w:szCs w:val="26"/>
        </w:rPr>
        <w:t>нка тональности не допускается)</w:t>
      </w:r>
      <w:r w:rsidRPr="00C6757B">
        <w:rPr>
          <w:rFonts w:ascii="Times New Roman" w:eastAsia="Calibri" w:hAnsi="Times New Roman" w:cs="Times New Roman"/>
          <w:sz w:val="26"/>
          <w:szCs w:val="26"/>
        </w:rPr>
        <w:t>- Распределение публикаций по типу СМИ.</w:t>
      </w:r>
    </w:p>
    <w:p w:rsidR="00C6757B" w:rsidRPr="00C6757B" w:rsidRDefault="00C6757B" w:rsidP="00C6757B">
      <w:pPr>
        <w:keepNext/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C6757B">
        <w:rPr>
          <w:rFonts w:ascii="Times New Roman" w:eastAsia="Calibri" w:hAnsi="Times New Roman" w:cs="Times New Roman"/>
          <w:sz w:val="26"/>
          <w:szCs w:val="26"/>
        </w:rPr>
        <w:t>- Распределение публикаций по тематике СМИ.</w:t>
      </w:r>
    </w:p>
    <w:p w:rsidR="00C6757B" w:rsidRPr="00C6757B" w:rsidRDefault="00C6757B" w:rsidP="00C6757B">
      <w:pPr>
        <w:keepNext/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C6757B">
        <w:rPr>
          <w:rFonts w:ascii="Times New Roman" w:eastAsia="Calibri" w:hAnsi="Times New Roman" w:cs="Times New Roman"/>
          <w:sz w:val="26"/>
          <w:szCs w:val="26"/>
        </w:rPr>
        <w:t>- Распределение публикаций по регионам.</w:t>
      </w:r>
    </w:p>
    <w:p w:rsidR="00C6757B" w:rsidRPr="00C6757B" w:rsidRDefault="00C6757B" w:rsidP="00C6757B">
      <w:pPr>
        <w:keepNext/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C6757B">
        <w:rPr>
          <w:rFonts w:ascii="Times New Roman" w:eastAsia="Calibri" w:hAnsi="Times New Roman" w:cs="Times New Roman"/>
          <w:sz w:val="26"/>
          <w:szCs w:val="26"/>
        </w:rPr>
        <w:t>- Распределение публикаций по СМИ.</w:t>
      </w:r>
    </w:p>
    <w:p w:rsidR="00C6757B" w:rsidRPr="00C6757B" w:rsidRDefault="00BD6DE2" w:rsidP="00C6757B">
      <w:pPr>
        <w:keepNext/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0F7315">
        <w:rPr>
          <w:rFonts w:ascii="Times New Roman" w:eastAsia="Calibri" w:hAnsi="Times New Roman" w:cs="Times New Roman"/>
          <w:sz w:val="26"/>
          <w:szCs w:val="26"/>
        </w:rPr>
        <w:t>-</w:t>
      </w:r>
      <w:r w:rsidR="00C6757B" w:rsidRPr="00C6757B">
        <w:rPr>
          <w:rFonts w:ascii="Times New Roman" w:eastAsia="Calibri" w:hAnsi="Times New Roman" w:cs="Times New Roman"/>
          <w:sz w:val="26"/>
          <w:szCs w:val="26"/>
        </w:rPr>
        <w:t xml:space="preserve"> Иные данные по взаимному согласованию</w:t>
      </w:r>
      <w:r w:rsidR="005E76A5" w:rsidRPr="009E7C4F">
        <w:rPr>
          <w:rFonts w:ascii="Times New Roman" w:eastAsia="Calibri" w:hAnsi="Times New Roman" w:cs="Times New Roman"/>
          <w:sz w:val="26"/>
          <w:szCs w:val="26"/>
        </w:rPr>
        <w:t>.</w:t>
      </w:r>
    </w:p>
    <w:p w:rsidR="00C6757B" w:rsidRPr="00C6757B" w:rsidRDefault="00C6757B" w:rsidP="00C6757B">
      <w:pPr>
        <w:spacing w:after="0" w:line="240" w:lineRule="auto"/>
        <w:rPr>
          <w:rFonts w:ascii="Calibri" w:eastAsia="Calibri" w:hAnsi="Calibri" w:cs="Times New Roman"/>
          <w:sz w:val="26"/>
          <w:szCs w:val="26"/>
        </w:rPr>
      </w:pPr>
    </w:p>
    <w:p w:rsidR="00C6757B" w:rsidRPr="00C6757B" w:rsidRDefault="00C6757B" w:rsidP="00C6757B">
      <w:pPr>
        <w:spacing w:after="0" w:line="240" w:lineRule="auto"/>
        <w:rPr>
          <w:rFonts w:ascii="Calibri" w:eastAsia="Calibri" w:hAnsi="Calibri" w:cs="Times New Roman"/>
          <w:color w:val="1F497D"/>
        </w:rPr>
      </w:pPr>
    </w:p>
    <w:p w:rsidR="009E7C4F" w:rsidRPr="009E7C4F" w:rsidRDefault="009E7C4F" w:rsidP="009E7C4F">
      <w:pPr>
        <w:shd w:val="clear" w:color="auto" w:fill="FFFFFF"/>
        <w:tabs>
          <w:tab w:val="left" w:pos="1224"/>
          <w:tab w:val="left" w:pos="1267"/>
          <w:tab w:val="left" w:pos="1440"/>
          <w:tab w:val="left" w:pos="16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E7C4F">
        <w:rPr>
          <w:rFonts w:ascii="Times New Roman" w:eastAsia="Times New Roman" w:hAnsi="Times New Roman" w:cs="Times New Roman"/>
          <w:b/>
          <w:sz w:val="24"/>
          <w:szCs w:val="24"/>
        </w:rPr>
        <w:t>РЕКВИЗИТЫ И ПОДПИСИ СТОРОН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757"/>
        <w:gridCol w:w="4814"/>
      </w:tblGrid>
      <w:tr w:rsidR="009E7C4F" w:rsidRPr="009E7C4F" w:rsidTr="00006833">
        <w:tc>
          <w:tcPr>
            <w:tcW w:w="4856" w:type="dxa"/>
            <w:shd w:val="clear" w:color="auto" w:fill="auto"/>
          </w:tcPr>
          <w:p w:rsidR="009E7C4F" w:rsidRPr="009E7C4F" w:rsidRDefault="009E7C4F" w:rsidP="000B6087">
            <w:pPr>
              <w:tabs>
                <w:tab w:val="left" w:pos="1224"/>
                <w:tab w:val="left" w:pos="1267"/>
                <w:tab w:val="left" w:pos="1440"/>
                <w:tab w:val="left" w:pos="168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9E7C4F">
              <w:rPr>
                <w:rFonts w:ascii="Times New Roman" w:eastAsia="Times New Roman" w:hAnsi="Times New Roman" w:cs="Times New Roman"/>
                <w:b/>
              </w:rPr>
              <w:t xml:space="preserve">Исполнитель: </w:t>
            </w:r>
          </w:p>
          <w:p w:rsidR="009E7C4F" w:rsidRPr="009E7C4F" w:rsidRDefault="009E7C4F" w:rsidP="000B6087">
            <w:pPr>
              <w:tabs>
                <w:tab w:val="left" w:pos="1224"/>
                <w:tab w:val="left" w:pos="1267"/>
                <w:tab w:val="left" w:pos="1440"/>
                <w:tab w:val="left" w:pos="168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9E7C4F">
              <w:rPr>
                <w:rFonts w:ascii="Times New Roman" w:eastAsia="Times New Roman" w:hAnsi="Times New Roman" w:cs="Times New Roman"/>
                <w:b/>
              </w:rPr>
              <w:t xml:space="preserve">                                                    </w:t>
            </w:r>
          </w:p>
          <w:p w:rsidR="009E7C4F" w:rsidRPr="009E7C4F" w:rsidRDefault="009E7C4F" w:rsidP="000B6087">
            <w:pPr>
              <w:tabs>
                <w:tab w:val="left" w:pos="1224"/>
                <w:tab w:val="left" w:pos="1267"/>
                <w:tab w:val="left" w:pos="1440"/>
                <w:tab w:val="left" w:pos="168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4856" w:type="dxa"/>
            <w:shd w:val="clear" w:color="auto" w:fill="auto"/>
          </w:tcPr>
          <w:p w:rsidR="009E7C4F" w:rsidRPr="009E7C4F" w:rsidRDefault="009E7C4F" w:rsidP="000B6087">
            <w:pPr>
              <w:tabs>
                <w:tab w:val="left" w:pos="1224"/>
                <w:tab w:val="left" w:pos="1267"/>
                <w:tab w:val="left" w:pos="1440"/>
                <w:tab w:val="left" w:pos="168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9E7C4F">
              <w:rPr>
                <w:rFonts w:ascii="Times New Roman" w:eastAsia="Times New Roman" w:hAnsi="Times New Roman" w:cs="Times New Roman"/>
                <w:b/>
              </w:rPr>
              <w:t>Заказчик:</w:t>
            </w:r>
          </w:p>
          <w:p w:rsidR="009E7C4F" w:rsidRPr="009E7C4F" w:rsidRDefault="009E7C4F" w:rsidP="000B6087">
            <w:pPr>
              <w:tabs>
                <w:tab w:val="left" w:pos="1224"/>
                <w:tab w:val="left" w:pos="1267"/>
                <w:tab w:val="left" w:pos="1440"/>
                <w:tab w:val="left" w:pos="168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  <w:p w:rsidR="009E7C4F" w:rsidRPr="009E7C4F" w:rsidRDefault="009E7C4F" w:rsidP="000B6087">
            <w:pPr>
              <w:tabs>
                <w:tab w:val="left" w:pos="1224"/>
                <w:tab w:val="left" w:pos="1267"/>
                <w:tab w:val="left" w:pos="1440"/>
                <w:tab w:val="left" w:pos="168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9E7C4F">
              <w:rPr>
                <w:rFonts w:ascii="Times New Roman" w:eastAsia="Times New Roman" w:hAnsi="Times New Roman" w:cs="Times New Roman"/>
                <w:b/>
              </w:rPr>
              <w:t>АО «НИАЭП»</w:t>
            </w:r>
          </w:p>
          <w:p w:rsidR="009E7C4F" w:rsidRPr="009E7C4F" w:rsidRDefault="009E7C4F" w:rsidP="000B6087">
            <w:pPr>
              <w:tabs>
                <w:tab w:val="left" w:pos="1224"/>
                <w:tab w:val="left" w:pos="1267"/>
                <w:tab w:val="left" w:pos="1440"/>
                <w:tab w:val="left" w:pos="168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  <w:p w:rsidR="009E7C4F" w:rsidRPr="009E7C4F" w:rsidRDefault="009E7C4F" w:rsidP="000B6087">
            <w:pPr>
              <w:tabs>
                <w:tab w:val="left" w:pos="1224"/>
                <w:tab w:val="left" w:pos="1267"/>
                <w:tab w:val="left" w:pos="1440"/>
                <w:tab w:val="left" w:pos="168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  <w:p w:rsidR="009E7C4F" w:rsidRPr="009E7C4F" w:rsidRDefault="009E7C4F" w:rsidP="000B6087">
            <w:pPr>
              <w:tabs>
                <w:tab w:val="left" w:pos="1224"/>
                <w:tab w:val="left" w:pos="1267"/>
                <w:tab w:val="left" w:pos="1440"/>
                <w:tab w:val="left" w:pos="168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9E7C4F">
              <w:rPr>
                <w:rFonts w:ascii="Times New Roman" w:eastAsia="Times New Roman" w:hAnsi="Times New Roman" w:cs="Times New Roman"/>
                <w:b/>
              </w:rPr>
              <w:t>И</w:t>
            </w:r>
            <w:r>
              <w:rPr>
                <w:rFonts w:ascii="Times New Roman" w:eastAsia="Times New Roman" w:hAnsi="Times New Roman" w:cs="Times New Roman"/>
                <w:b/>
              </w:rPr>
              <w:t>сполнительный директор</w:t>
            </w:r>
          </w:p>
          <w:p w:rsidR="009E7C4F" w:rsidRPr="009E7C4F" w:rsidRDefault="009E7C4F" w:rsidP="000B6087">
            <w:pPr>
              <w:tabs>
                <w:tab w:val="left" w:pos="1224"/>
                <w:tab w:val="left" w:pos="1267"/>
                <w:tab w:val="left" w:pos="1440"/>
                <w:tab w:val="left" w:pos="168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  <w:p w:rsidR="009E7C4F" w:rsidRPr="009E7C4F" w:rsidRDefault="009E7C4F" w:rsidP="000B6087">
            <w:pPr>
              <w:tabs>
                <w:tab w:val="left" w:pos="1224"/>
                <w:tab w:val="left" w:pos="1267"/>
                <w:tab w:val="left" w:pos="1440"/>
                <w:tab w:val="left" w:pos="168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9E7C4F">
              <w:rPr>
                <w:rFonts w:ascii="Times New Roman" w:eastAsia="Times New Roman" w:hAnsi="Times New Roman" w:cs="Times New Roman"/>
                <w:b/>
              </w:rPr>
              <w:t>_____________________/</w:t>
            </w:r>
            <w:r>
              <w:rPr>
                <w:rFonts w:ascii="Times New Roman" w:eastAsia="Times New Roman" w:hAnsi="Times New Roman" w:cs="Times New Roman"/>
                <w:b/>
              </w:rPr>
              <w:t>В.Л.Кац</w:t>
            </w:r>
            <w:r w:rsidRPr="009E7C4F">
              <w:rPr>
                <w:rFonts w:ascii="Times New Roman" w:eastAsia="Times New Roman" w:hAnsi="Times New Roman" w:cs="Times New Roman"/>
                <w:b/>
              </w:rPr>
              <w:t>/</w:t>
            </w:r>
          </w:p>
          <w:p w:rsidR="009E7C4F" w:rsidRPr="009E7C4F" w:rsidRDefault="009E7C4F" w:rsidP="000B6087">
            <w:pPr>
              <w:tabs>
                <w:tab w:val="left" w:pos="1224"/>
                <w:tab w:val="left" w:pos="1267"/>
                <w:tab w:val="left" w:pos="1440"/>
                <w:tab w:val="left" w:pos="168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9E7C4F">
              <w:rPr>
                <w:rFonts w:ascii="Times New Roman" w:eastAsia="Times New Roman" w:hAnsi="Times New Roman" w:cs="Times New Roman"/>
                <w:b/>
              </w:rPr>
              <w:t xml:space="preserve"> м.п.</w:t>
            </w:r>
          </w:p>
        </w:tc>
      </w:tr>
    </w:tbl>
    <w:p w:rsidR="00C6757B" w:rsidRPr="00C6757B" w:rsidRDefault="00C6757B" w:rsidP="00960EFF">
      <w:pPr>
        <w:spacing w:after="0" w:line="240" w:lineRule="auto"/>
        <w:rPr>
          <w:rFonts w:ascii="Calibri" w:eastAsia="Calibri" w:hAnsi="Calibri" w:cs="Times New Roman"/>
          <w:color w:val="1F497D"/>
        </w:rPr>
      </w:pPr>
    </w:p>
    <w:p w:rsidR="00C6757B" w:rsidRPr="00C6757B" w:rsidRDefault="00C6757B">
      <w:pPr>
        <w:spacing w:after="0" w:line="240" w:lineRule="auto"/>
        <w:rPr>
          <w:rFonts w:ascii="Calibri" w:eastAsia="Calibri" w:hAnsi="Calibri" w:cs="Times New Roman"/>
          <w:color w:val="1F497D"/>
        </w:rPr>
      </w:pPr>
    </w:p>
    <w:p w:rsidR="00C6757B" w:rsidRPr="00C6757B" w:rsidRDefault="00C6757B" w:rsidP="00C6757B">
      <w:pPr>
        <w:spacing w:after="0" w:line="240" w:lineRule="auto"/>
        <w:rPr>
          <w:rFonts w:ascii="Calibri" w:eastAsia="Calibri" w:hAnsi="Calibri" w:cs="Times New Roman"/>
          <w:color w:val="1F497D"/>
        </w:rPr>
      </w:pPr>
    </w:p>
    <w:p w:rsidR="00C6757B" w:rsidRPr="00C6757B" w:rsidRDefault="00C6757B" w:rsidP="00C6757B">
      <w:pPr>
        <w:spacing w:after="0" w:line="240" w:lineRule="auto"/>
        <w:rPr>
          <w:rFonts w:ascii="Calibri" w:eastAsia="Calibri" w:hAnsi="Calibri" w:cs="Times New Roman"/>
          <w:color w:val="1F497D"/>
        </w:rPr>
      </w:pPr>
    </w:p>
    <w:p w:rsidR="00C6757B" w:rsidRPr="00C6757B" w:rsidRDefault="00C6757B" w:rsidP="00C6757B">
      <w:pPr>
        <w:spacing w:after="0" w:line="240" w:lineRule="auto"/>
        <w:rPr>
          <w:rFonts w:ascii="Calibri" w:eastAsia="Calibri" w:hAnsi="Calibri" w:cs="Times New Roman"/>
          <w:color w:val="1F497D"/>
        </w:rPr>
      </w:pPr>
    </w:p>
    <w:p w:rsidR="00C6757B" w:rsidRPr="00C6757B" w:rsidRDefault="00C6757B" w:rsidP="00C6757B">
      <w:pPr>
        <w:spacing w:after="0" w:line="240" w:lineRule="auto"/>
        <w:rPr>
          <w:rFonts w:ascii="Calibri" w:eastAsia="Calibri" w:hAnsi="Calibri" w:cs="Times New Roman"/>
          <w:color w:val="1F497D"/>
        </w:rPr>
      </w:pPr>
      <w:bookmarkStart w:id="1" w:name="_MailEndCompose"/>
      <w:bookmarkEnd w:id="1"/>
    </w:p>
    <w:sectPr w:rsidR="00C6757B" w:rsidRPr="00C6757B">
      <w:headerReference w:type="default" r:id="rId12"/>
      <w:footerReference w:type="default" r:id="rId13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7569" w:rsidRDefault="000E7569" w:rsidP="00BB5C5C">
      <w:pPr>
        <w:spacing w:after="0" w:line="240" w:lineRule="auto"/>
      </w:pPr>
      <w:r>
        <w:separator/>
      </w:r>
    </w:p>
  </w:endnote>
  <w:endnote w:type="continuationSeparator" w:id="0">
    <w:p w:rsidR="000E7569" w:rsidRDefault="000E7569" w:rsidP="00BB5C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21776671"/>
      <w:docPartObj>
        <w:docPartGallery w:val="Page Numbers (Bottom of Page)"/>
        <w:docPartUnique/>
      </w:docPartObj>
    </w:sdtPr>
    <w:sdtEndPr/>
    <w:sdtContent>
      <w:p w:rsidR="00BB5C5C" w:rsidRDefault="00BB5C5C">
        <w:pPr>
          <w:pStyle w:val="a9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54004">
          <w:rPr>
            <w:noProof/>
          </w:rPr>
          <w:t>1</w:t>
        </w:r>
        <w:r>
          <w:fldChar w:fldCharType="end"/>
        </w:r>
      </w:p>
    </w:sdtContent>
  </w:sdt>
  <w:p w:rsidR="00BB5C5C" w:rsidRDefault="00BB5C5C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7569" w:rsidRDefault="000E7569" w:rsidP="00BB5C5C">
      <w:pPr>
        <w:spacing w:after="0" w:line="240" w:lineRule="auto"/>
      </w:pPr>
      <w:r>
        <w:separator/>
      </w:r>
    </w:p>
  </w:footnote>
  <w:footnote w:type="continuationSeparator" w:id="0">
    <w:p w:rsidR="000E7569" w:rsidRDefault="000E7569" w:rsidP="00BB5C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7364354"/>
      <w:docPartObj>
        <w:docPartGallery w:val="Page Numbers (Top of Page)"/>
        <w:docPartUnique/>
      </w:docPartObj>
    </w:sdtPr>
    <w:sdtEndPr/>
    <w:sdtContent>
      <w:p w:rsidR="00BB5C5C" w:rsidRDefault="00BB5C5C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54004">
          <w:rPr>
            <w:noProof/>
          </w:rPr>
          <w:t>1</w:t>
        </w:r>
        <w:r>
          <w:fldChar w:fldCharType="end"/>
        </w:r>
      </w:p>
    </w:sdtContent>
  </w:sdt>
  <w:p w:rsidR="00BB5C5C" w:rsidRDefault="00BB5C5C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AB546B"/>
    <w:multiLevelType w:val="multilevel"/>
    <w:tmpl w:val="941C83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63004EAB"/>
    <w:multiLevelType w:val="multilevel"/>
    <w:tmpl w:val="74A6A5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6A13328B"/>
    <w:multiLevelType w:val="multilevel"/>
    <w:tmpl w:val="7AA0DF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6D971986"/>
    <w:multiLevelType w:val="multilevel"/>
    <w:tmpl w:val="BAA25F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2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3"/>
  </w:num>
  <w:num w:numId="4">
    <w:abstractNumId w:val="0"/>
    <w:lvlOverride w:ilvl="0"/>
    <w:lvlOverride w:ilvl="1">
      <w:startOverride w:val="3"/>
    </w:lvlOverride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757B"/>
    <w:rsid w:val="000A185B"/>
    <w:rsid w:val="000B6087"/>
    <w:rsid w:val="000E7569"/>
    <w:rsid w:val="000F7315"/>
    <w:rsid w:val="00102505"/>
    <w:rsid w:val="00154004"/>
    <w:rsid w:val="00350962"/>
    <w:rsid w:val="00533AB3"/>
    <w:rsid w:val="005519A1"/>
    <w:rsid w:val="005D4D35"/>
    <w:rsid w:val="005E76A5"/>
    <w:rsid w:val="00611BC6"/>
    <w:rsid w:val="0069551D"/>
    <w:rsid w:val="006B0FED"/>
    <w:rsid w:val="00706CFD"/>
    <w:rsid w:val="00737D20"/>
    <w:rsid w:val="00927FE2"/>
    <w:rsid w:val="00960EFF"/>
    <w:rsid w:val="009B1755"/>
    <w:rsid w:val="009E7C4F"/>
    <w:rsid w:val="00AB3B37"/>
    <w:rsid w:val="00B90C67"/>
    <w:rsid w:val="00BB5C5C"/>
    <w:rsid w:val="00BD6DE2"/>
    <w:rsid w:val="00C03BE0"/>
    <w:rsid w:val="00C6757B"/>
    <w:rsid w:val="00DE3F47"/>
    <w:rsid w:val="00E0321A"/>
    <w:rsid w:val="00E25EB2"/>
    <w:rsid w:val="00E262F7"/>
    <w:rsid w:val="00EF0EF1"/>
    <w:rsid w:val="00F179BE"/>
    <w:rsid w:val="00FA05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C6757B"/>
  </w:style>
  <w:style w:type="character" w:styleId="a3">
    <w:name w:val="Hyperlink"/>
    <w:basedOn w:val="a0"/>
    <w:uiPriority w:val="99"/>
    <w:semiHidden/>
    <w:unhideWhenUsed/>
    <w:rsid w:val="00C6757B"/>
    <w:rPr>
      <w:color w:val="0563C1"/>
      <w:u w:val="single"/>
    </w:rPr>
  </w:style>
  <w:style w:type="character" w:styleId="a4">
    <w:name w:val="FollowedHyperlink"/>
    <w:basedOn w:val="a0"/>
    <w:uiPriority w:val="99"/>
    <w:semiHidden/>
    <w:unhideWhenUsed/>
    <w:rsid w:val="00C6757B"/>
    <w:rPr>
      <w:color w:val="954F72"/>
      <w:u w:val="single"/>
    </w:rPr>
  </w:style>
  <w:style w:type="paragraph" w:styleId="a5">
    <w:name w:val="header"/>
    <w:basedOn w:val="a"/>
    <w:link w:val="a6"/>
    <w:uiPriority w:val="99"/>
    <w:unhideWhenUsed/>
    <w:rsid w:val="00C6757B"/>
    <w:rPr>
      <w:rFonts w:ascii="Calibri" w:eastAsia="Calibri" w:hAnsi="Calibri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uiPriority w:val="99"/>
    <w:rsid w:val="00C6757B"/>
    <w:rPr>
      <w:rFonts w:ascii="Calibri" w:eastAsia="Calibri" w:hAnsi="Calibri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C6757B"/>
    <w:pPr>
      <w:spacing w:after="0" w:line="240" w:lineRule="auto"/>
    </w:pPr>
    <w:rPr>
      <w:rFonts w:ascii="Tahoma" w:eastAsia="Calibri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6757B"/>
    <w:rPr>
      <w:rFonts w:ascii="Tahoma" w:eastAsia="Calibri" w:hAnsi="Tahoma" w:cs="Tahoma"/>
      <w:sz w:val="16"/>
      <w:szCs w:val="16"/>
    </w:rPr>
  </w:style>
  <w:style w:type="character" w:customStyle="1" w:styleId="emailstyle19">
    <w:name w:val="emailstyle19"/>
    <w:basedOn w:val="a0"/>
    <w:semiHidden/>
    <w:rsid w:val="00C6757B"/>
    <w:rPr>
      <w:rFonts w:ascii="Calibri" w:hAnsi="Calibri" w:hint="default"/>
      <w:color w:val="auto"/>
    </w:rPr>
  </w:style>
  <w:style w:type="character" w:customStyle="1" w:styleId="emailstyle20">
    <w:name w:val="emailstyle20"/>
    <w:basedOn w:val="a0"/>
    <w:semiHidden/>
    <w:rsid w:val="00C6757B"/>
    <w:rPr>
      <w:rFonts w:ascii="Calibri" w:hAnsi="Calibri" w:hint="default"/>
      <w:color w:val="1F497D"/>
    </w:rPr>
  </w:style>
  <w:style w:type="character" w:customStyle="1" w:styleId="emailstyle21">
    <w:name w:val="emailstyle21"/>
    <w:basedOn w:val="a0"/>
    <w:semiHidden/>
    <w:rsid w:val="00C6757B"/>
    <w:rPr>
      <w:rFonts w:ascii="Calibri" w:hAnsi="Calibri" w:hint="default"/>
      <w:color w:val="1F497D"/>
    </w:rPr>
  </w:style>
  <w:style w:type="character" w:customStyle="1" w:styleId="emailstyle22">
    <w:name w:val="emailstyle22"/>
    <w:basedOn w:val="a0"/>
    <w:semiHidden/>
    <w:rsid w:val="00C6757B"/>
    <w:rPr>
      <w:rFonts w:ascii="Calibri" w:hAnsi="Calibri" w:hint="default"/>
      <w:color w:val="1F497D"/>
    </w:rPr>
  </w:style>
  <w:style w:type="paragraph" w:styleId="a9">
    <w:name w:val="footer"/>
    <w:basedOn w:val="a"/>
    <w:link w:val="aa"/>
    <w:uiPriority w:val="99"/>
    <w:unhideWhenUsed/>
    <w:rsid w:val="00BB5C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BB5C5C"/>
  </w:style>
  <w:style w:type="paragraph" w:styleId="ab">
    <w:name w:val="List Paragraph"/>
    <w:basedOn w:val="a"/>
    <w:uiPriority w:val="34"/>
    <w:qFormat/>
    <w:rsid w:val="009E7C4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C6757B"/>
  </w:style>
  <w:style w:type="character" w:styleId="a3">
    <w:name w:val="Hyperlink"/>
    <w:basedOn w:val="a0"/>
    <w:uiPriority w:val="99"/>
    <w:semiHidden/>
    <w:unhideWhenUsed/>
    <w:rsid w:val="00C6757B"/>
    <w:rPr>
      <w:color w:val="0563C1"/>
      <w:u w:val="single"/>
    </w:rPr>
  </w:style>
  <w:style w:type="character" w:styleId="a4">
    <w:name w:val="FollowedHyperlink"/>
    <w:basedOn w:val="a0"/>
    <w:uiPriority w:val="99"/>
    <w:semiHidden/>
    <w:unhideWhenUsed/>
    <w:rsid w:val="00C6757B"/>
    <w:rPr>
      <w:color w:val="954F72"/>
      <w:u w:val="single"/>
    </w:rPr>
  </w:style>
  <w:style w:type="paragraph" w:styleId="a5">
    <w:name w:val="header"/>
    <w:basedOn w:val="a"/>
    <w:link w:val="a6"/>
    <w:uiPriority w:val="99"/>
    <w:unhideWhenUsed/>
    <w:rsid w:val="00C6757B"/>
    <w:rPr>
      <w:rFonts w:ascii="Calibri" w:eastAsia="Calibri" w:hAnsi="Calibri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uiPriority w:val="99"/>
    <w:rsid w:val="00C6757B"/>
    <w:rPr>
      <w:rFonts w:ascii="Calibri" w:eastAsia="Calibri" w:hAnsi="Calibri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C6757B"/>
    <w:pPr>
      <w:spacing w:after="0" w:line="240" w:lineRule="auto"/>
    </w:pPr>
    <w:rPr>
      <w:rFonts w:ascii="Tahoma" w:eastAsia="Calibri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6757B"/>
    <w:rPr>
      <w:rFonts w:ascii="Tahoma" w:eastAsia="Calibri" w:hAnsi="Tahoma" w:cs="Tahoma"/>
      <w:sz w:val="16"/>
      <w:szCs w:val="16"/>
    </w:rPr>
  </w:style>
  <w:style w:type="character" w:customStyle="1" w:styleId="emailstyle19">
    <w:name w:val="emailstyle19"/>
    <w:basedOn w:val="a0"/>
    <w:semiHidden/>
    <w:rsid w:val="00C6757B"/>
    <w:rPr>
      <w:rFonts w:ascii="Calibri" w:hAnsi="Calibri" w:hint="default"/>
      <w:color w:val="auto"/>
    </w:rPr>
  </w:style>
  <w:style w:type="character" w:customStyle="1" w:styleId="emailstyle20">
    <w:name w:val="emailstyle20"/>
    <w:basedOn w:val="a0"/>
    <w:semiHidden/>
    <w:rsid w:val="00C6757B"/>
    <w:rPr>
      <w:rFonts w:ascii="Calibri" w:hAnsi="Calibri" w:hint="default"/>
      <w:color w:val="1F497D"/>
    </w:rPr>
  </w:style>
  <w:style w:type="character" w:customStyle="1" w:styleId="emailstyle21">
    <w:name w:val="emailstyle21"/>
    <w:basedOn w:val="a0"/>
    <w:semiHidden/>
    <w:rsid w:val="00C6757B"/>
    <w:rPr>
      <w:rFonts w:ascii="Calibri" w:hAnsi="Calibri" w:hint="default"/>
      <w:color w:val="1F497D"/>
    </w:rPr>
  </w:style>
  <w:style w:type="character" w:customStyle="1" w:styleId="emailstyle22">
    <w:name w:val="emailstyle22"/>
    <w:basedOn w:val="a0"/>
    <w:semiHidden/>
    <w:rsid w:val="00C6757B"/>
    <w:rPr>
      <w:rFonts w:ascii="Calibri" w:hAnsi="Calibri" w:hint="default"/>
      <w:color w:val="1F497D"/>
    </w:rPr>
  </w:style>
  <w:style w:type="paragraph" w:styleId="a9">
    <w:name w:val="footer"/>
    <w:basedOn w:val="a"/>
    <w:link w:val="aa"/>
    <w:uiPriority w:val="99"/>
    <w:unhideWhenUsed/>
    <w:rsid w:val="00BB5C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BB5C5C"/>
  </w:style>
  <w:style w:type="paragraph" w:styleId="ab">
    <w:name w:val="List Paragraph"/>
    <w:basedOn w:val="a"/>
    <w:uiPriority w:val="34"/>
    <w:qFormat/>
    <w:rsid w:val="009E7C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957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lg.ru" TargetMode="External"/><Relationship Id="rId13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news.google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news.yandex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public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3054</Words>
  <Characters>17409</Characters>
  <Application>Microsoft Office Word</Application>
  <DocSecurity>4</DocSecurity>
  <Lines>145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20423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Зилинская Ольга Ивановна</dc:creator>
  <cp:lastModifiedBy>Бутусова Марина Викторовна</cp:lastModifiedBy>
  <cp:revision>2</cp:revision>
  <cp:lastPrinted>2015-02-10T14:14:00Z</cp:lastPrinted>
  <dcterms:created xsi:type="dcterms:W3CDTF">2015-06-16T12:17:00Z</dcterms:created>
  <dcterms:modified xsi:type="dcterms:W3CDTF">2015-06-16T12:17:00Z</dcterms:modified>
</cp:coreProperties>
</file>