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43" w:rsidRPr="00FA3309" w:rsidRDefault="00291B43" w:rsidP="000508E5">
      <w:pPr>
        <w:ind w:left="5520"/>
        <w:jc w:val="center"/>
        <w:rPr>
          <w:color w:val="000000"/>
          <w:sz w:val="28"/>
          <w:szCs w:val="28"/>
        </w:rPr>
      </w:pPr>
      <w:r w:rsidRPr="00FA3309">
        <w:rPr>
          <w:color w:val="000000"/>
          <w:sz w:val="28"/>
          <w:szCs w:val="28"/>
        </w:rPr>
        <w:t>УТВЕРЖДАЮ:</w:t>
      </w:r>
    </w:p>
    <w:p w:rsidR="00291B43" w:rsidRPr="00FA3309" w:rsidRDefault="0062518E" w:rsidP="006536F4">
      <w:pPr>
        <w:ind w:left="55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Президент</w:t>
      </w:r>
      <w:r w:rsidR="00CF3235">
        <w:rPr>
          <w:color w:val="000000"/>
          <w:sz w:val="28"/>
          <w:szCs w:val="28"/>
        </w:rPr>
        <w:t xml:space="preserve">  </w:t>
      </w:r>
      <w:r w:rsidR="00291B43" w:rsidRPr="00FA3309">
        <w:rPr>
          <w:color w:val="000000"/>
          <w:sz w:val="28"/>
          <w:szCs w:val="28"/>
        </w:rPr>
        <w:t>АО «НИАЭП»</w:t>
      </w:r>
    </w:p>
    <w:p w:rsidR="00291B43" w:rsidRDefault="00291B43" w:rsidP="006536F4">
      <w:pPr>
        <w:ind w:left="5520"/>
        <w:jc w:val="right"/>
        <w:rPr>
          <w:color w:val="000000"/>
          <w:sz w:val="28"/>
          <w:szCs w:val="28"/>
        </w:rPr>
      </w:pPr>
      <w:r w:rsidRPr="00FA3309">
        <w:rPr>
          <w:color w:val="000000"/>
          <w:sz w:val="28"/>
          <w:szCs w:val="28"/>
        </w:rPr>
        <w:t>В.И. Лимаренко</w:t>
      </w:r>
    </w:p>
    <w:p w:rsidR="00CE1E0F" w:rsidRPr="00FA3309" w:rsidRDefault="00CE1E0F" w:rsidP="00291B43">
      <w:pPr>
        <w:ind w:left="5520"/>
        <w:rPr>
          <w:color w:val="000000"/>
          <w:sz w:val="28"/>
          <w:szCs w:val="28"/>
        </w:rPr>
      </w:pPr>
    </w:p>
    <w:p w:rsidR="00291B43" w:rsidRPr="00FA3309" w:rsidRDefault="00291B43" w:rsidP="00291B43">
      <w:pPr>
        <w:ind w:left="5520"/>
        <w:rPr>
          <w:color w:val="000000"/>
          <w:sz w:val="28"/>
          <w:szCs w:val="28"/>
        </w:rPr>
      </w:pPr>
      <w:r w:rsidRPr="00FA3309">
        <w:rPr>
          <w:color w:val="000000"/>
          <w:sz w:val="28"/>
          <w:szCs w:val="28"/>
        </w:rPr>
        <w:t>_____________________________</w:t>
      </w:r>
    </w:p>
    <w:p w:rsidR="00291B43" w:rsidRPr="00FA3309" w:rsidRDefault="00291B43" w:rsidP="00291B43">
      <w:pPr>
        <w:ind w:left="5520"/>
        <w:rPr>
          <w:i/>
          <w:color w:val="000000"/>
        </w:rPr>
      </w:pPr>
      <w:r w:rsidRPr="00FA3309">
        <w:rPr>
          <w:color w:val="000000"/>
        </w:rPr>
        <w:t xml:space="preserve">                                  </w:t>
      </w:r>
      <w:r w:rsidRPr="00FA3309">
        <w:rPr>
          <w:i/>
          <w:color w:val="000000"/>
        </w:rPr>
        <w:t xml:space="preserve">подпись </w:t>
      </w:r>
    </w:p>
    <w:p w:rsidR="00291B43" w:rsidRDefault="008A7783" w:rsidP="006536F4">
      <w:pPr>
        <w:ind w:left="5520"/>
        <w:jc w:val="right"/>
        <w:rPr>
          <w:bCs/>
          <w:sz w:val="28"/>
        </w:rPr>
      </w:pPr>
      <w:r>
        <w:rPr>
          <w:color w:val="000000"/>
          <w:sz w:val="28"/>
          <w:szCs w:val="28"/>
        </w:rPr>
        <w:t>«</w:t>
      </w:r>
      <w:r w:rsidR="00A4713D">
        <w:rPr>
          <w:color w:val="000000"/>
          <w:sz w:val="28"/>
          <w:szCs w:val="28"/>
        </w:rPr>
        <w:t>____</w:t>
      </w:r>
      <w:r w:rsidR="00291B43" w:rsidRPr="00FA3309">
        <w:rPr>
          <w:color w:val="000000"/>
          <w:sz w:val="28"/>
          <w:szCs w:val="28"/>
        </w:rPr>
        <w:t>»</w:t>
      </w:r>
      <w:r w:rsidR="006F68B6">
        <w:rPr>
          <w:color w:val="000000"/>
          <w:sz w:val="28"/>
          <w:szCs w:val="28"/>
        </w:rPr>
        <w:t xml:space="preserve"> </w:t>
      </w:r>
      <w:r w:rsidR="00BE6727">
        <w:rPr>
          <w:color w:val="000000"/>
          <w:sz w:val="28"/>
          <w:szCs w:val="28"/>
        </w:rPr>
        <w:t>____________</w:t>
      </w:r>
      <w:r w:rsidR="00291B43" w:rsidRPr="00FA3309">
        <w:rPr>
          <w:color w:val="000000"/>
          <w:sz w:val="28"/>
          <w:szCs w:val="28"/>
        </w:rPr>
        <w:t xml:space="preserve"> 201</w:t>
      </w:r>
      <w:r w:rsidR="00CF3235">
        <w:rPr>
          <w:color w:val="000000"/>
          <w:sz w:val="28"/>
          <w:szCs w:val="28"/>
        </w:rPr>
        <w:t>5</w:t>
      </w:r>
      <w:r w:rsidR="00291B43" w:rsidRPr="00FA3309">
        <w:rPr>
          <w:color w:val="000000"/>
          <w:sz w:val="28"/>
          <w:szCs w:val="28"/>
        </w:rPr>
        <w:t xml:space="preserve"> г.</w:t>
      </w:r>
    </w:p>
    <w:p w:rsidR="00291B43" w:rsidRDefault="00291B43" w:rsidP="00291B43">
      <w:pPr>
        <w:jc w:val="center"/>
        <w:rPr>
          <w:bCs/>
          <w:sz w:val="28"/>
        </w:rPr>
      </w:pPr>
    </w:p>
    <w:p w:rsidR="00291B43" w:rsidRDefault="00291B43" w:rsidP="00291B43">
      <w:pPr>
        <w:jc w:val="center"/>
        <w:rPr>
          <w:bCs/>
          <w:sz w:val="28"/>
        </w:rPr>
      </w:pPr>
    </w:p>
    <w:p w:rsidR="00291B43" w:rsidRDefault="00291B43" w:rsidP="00291B43">
      <w:pPr>
        <w:jc w:val="center"/>
        <w:rPr>
          <w:bCs/>
          <w:sz w:val="28"/>
        </w:rPr>
      </w:pPr>
    </w:p>
    <w:p w:rsidR="00291B43" w:rsidRDefault="00291B43" w:rsidP="00291B43">
      <w:pPr>
        <w:jc w:val="center"/>
        <w:rPr>
          <w:bCs/>
          <w:sz w:val="28"/>
        </w:rPr>
      </w:pPr>
    </w:p>
    <w:p w:rsidR="00664BA3" w:rsidRDefault="00664BA3" w:rsidP="00291B43">
      <w:pPr>
        <w:jc w:val="center"/>
        <w:rPr>
          <w:bCs/>
          <w:sz w:val="28"/>
        </w:rPr>
      </w:pPr>
    </w:p>
    <w:p w:rsidR="00664BA3" w:rsidRDefault="00664BA3" w:rsidP="00291B43">
      <w:pPr>
        <w:jc w:val="center"/>
        <w:rPr>
          <w:bCs/>
          <w:sz w:val="28"/>
        </w:rPr>
      </w:pPr>
    </w:p>
    <w:p w:rsidR="00291B43" w:rsidRPr="008C473C" w:rsidRDefault="00291B43" w:rsidP="00291B43">
      <w:pPr>
        <w:jc w:val="center"/>
        <w:rPr>
          <w:bCs/>
          <w:sz w:val="28"/>
        </w:rPr>
      </w:pPr>
    </w:p>
    <w:p w:rsidR="00291B43" w:rsidRPr="008C473C" w:rsidRDefault="00291B43" w:rsidP="00291B43">
      <w:pPr>
        <w:jc w:val="center"/>
        <w:rPr>
          <w:bCs/>
          <w:sz w:val="28"/>
          <w:szCs w:val="28"/>
        </w:rPr>
      </w:pPr>
    </w:p>
    <w:p w:rsidR="00787A76" w:rsidRPr="003E2228" w:rsidRDefault="00787A76" w:rsidP="00787A76">
      <w:pPr>
        <w:jc w:val="center"/>
        <w:outlineLvl w:val="0"/>
        <w:rPr>
          <w:sz w:val="28"/>
          <w:szCs w:val="28"/>
        </w:rPr>
      </w:pPr>
    </w:p>
    <w:p w:rsidR="00C252B7" w:rsidRDefault="00C252B7" w:rsidP="00C252B7">
      <w:pPr>
        <w:jc w:val="center"/>
        <w:outlineLvl w:val="0"/>
        <w:rPr>
          <w:sz w:val="28"/>
          <w:szCs w:val="28"/>
        </w:rPr>
      </w:pPr>
      <w:bookmarkStart w:id="0" w:name="_Toc430022711"/>
      <w:bookmarkStart w:id="1" w:name="_Toc418783470"/>
      <w:r>
        <w:rPr>
          <w:sz w:val="28"/>
          <w:szCs w:val="28"/>
        </w:rPr>
        <w:t>ЗАКУПОЧНАЯ ДОКУМЕНТАЦИЯ</w:t>
      </w:r>
      <w:bookmarkEnd w:id="0"/>
      <w:bookmarkEnd w:id="1"/>
    </w:p>
    <w:p w:rsidR="00C252B7" w:rsidRDefault="00C252B7" w:rsidP="00C252B7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открытого одноэтапного конкурса в электронной форме без квалификационного отбора, участниками которого являются только субъекты малого и среднего предпринимательства,</w:t>
      </w:r>
    </w:p>
    <w:p w:rsidR="00EF2629" w:rsidRDefault="00C252B7" w:rsidP="00C252B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2" w:name="_Toc430022712"/>
      <w:r>
        <w:rPr>
          <w:sz w:val="28"/>
          <w:szCs w:val="28"/>
        </w:rPr>
        <w:t>на право заключения договора</w:t>
      </w:r>
      <w:bookmarkStart w:id="3" w:name="_Toc418783472"/>
      <w:bookmarkStart w:id="4" w:name="_Toc430022713"/>
      <w:bookmarkEnd w:id="2"/>
      <w:r w:rsidR="00EF2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лоту </w:t>
      </w:r>
      <w:bookmarkEnd w:id="3"/>
      <w:bookmarkEnd w:id="4"/>
    </w:p>
    <w:p w:rsidR="00C252B7" w:rsidRDefault="00EF2629" w:rsidP="00C252B7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Pr="004B6565">
        <w:rPr>
          <w:b/>
          <w:sz w:val="28"/>
          <w:szCs w:val="28"/>
        </w:rPr>
        <w:t>169</w:t>
      </w:r>
      <w:r>
        <w:rPr>
          <w:b/>
          <w:sz w:val="28"/>
          <w:szCs w:val="28"/>
        </w:rPr>
        <w:t>ИТ/ОК</w:t>
      </w:r>
      <w:r w:rsidRPr="003E2228">
        <w:rPr>
          <w:b/>
          <w:sz w:val="28"/>
          <w:szCs w:val="28"/>
        </w:rPr>
        <w:t xml:space="preserve">-015 </w:t>
      </w:r>
      <w:r w:rsidRPr="004B6565">
        <w:rPr>
          <w:b/>
          <w:sz w:val="28"/>
          <w:szCs w:val="28"/>
        </w:rPr>
        <w:t xml:space="preserve">Поставка системы хранения данных для нужд </w:t>
      </w:r>
      <w:r>
        <w:rPr>
          <w:b/>
          <w:sz w:val="28"/>
          <w:szCs w:val="28"/>
        </w:rPr>
        <w:t xml:space="preserve">                               </w:t>
      </w:r>
      <w:r w:rsidRPr="004B6565">
        <w:rPr>
          <w:b/>
          <w:sz w:val="28"/>
          <w:szCs w:val="28"/>
        </w:rPr>
        <w:t>АО "НИАЭП"</w:t>
      </w:r>
    </w:p>
    <w:p w:rsidR="00C252B7" w:rsidRDefault="00C252B7" w:rsidP="00C252B7">
      <w:pPr>
        <w:jc w:val="center"/>
        <w:rPr>
          <w:sz w:val="28"/>
          <w:szCs w:val="28"/>
        </w:rPr>
      </w:pPr>
    </w:p>
    <w:p w:rsidR="00291B43" w:rsidRPr="008C473C" w:rsidRDefault="00291B43" w:rsidP="00291B43">
      <w:pPr>
        <w:jc w:val="center"/>
        <w:rPr>
          <w:sz w:val="28"/>
          <w:szCs w:val="28"/>
        </w:rPr>
      </w:pPr>
    </w:p>
    <w:p w:rsidR="00291B43" w:rsidRPr="008C473C" w:rsidRDefault="00291B43" w:rsidP="00291B43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том 2</w:t>
      </w:r>
      <w:r w:rsidRPr="008C473C">
        <w:rPr>
          <w:caps/>
          <w:sz w:val="28"/>
          <w:szCs w:val="28"/>
        </w:rPr>
        <w:t xml:space="preserve"> «</w:t>
      </w:r>
      <w:r>
        <w:rPr>
          <w:caps/>
          <w:sz w:val="28"/>
          <w:szCs w:val="28"/>
        </w:rPr>
        <w:t>ТЕХНИЧЕСКАЯ частЬ</w:t>
      </w:r>
      <w:r w:rsidRPr="008C473C">
        <w:rPr>
          <w:caps/>
          <w:sz w:val="28"/>
          <w:szCs w:val="28"/>
        </w:rPr>
        <w:t>»</w:t>
      </w:r>
    </w:p>
    <w:p w:rsidR="00291B43" w:rsidRPr="008C473C" w:rsidRDefault="00291B43" w:rsidP="00291B43">
      <w:pPr>
        <w:jc w:val="center"/>
        <w:rPr>
          <w:sz w:val="28"/>
          <w:szCs w:val="28"/>
        </w:rPr>
      </w:pPr>
    </w:p>
    <w:p w:rsidR="00291B43" w:rsidRPr="008C473C" w:rsidRDefault="00291B43" w:rsidP="00291B43">
      <w:pPr>
        <w:jc w:val="center"/>
        <w:rPr>
          <w:sz w:val="28"/>
        </w:rPr>
      </w:pPr>
    </w:p>
    <w:p w:rsidR="00291B43" w:rsidRPr="008C473C" w:rsidRDefault="00291B43" w:rsidP="00291B43">
      <w:pPr>
        <w:jc w:val="center"/>
        <w:rPr>
          <w:sz w:val="28"/>
        </w:rPr>
      </w:pPr>
    </w:p>
    <w:p w:rsidR="00291B43" w:rsidRPr="008C473C" w:rsidRDefault="00291B43" w:rsidP="00291B43">
      <w:pPr>
        <w:jc w:val="center"/>
        <w:rPr>
          <w:sz w:val="28"/>
        </w:rPr>
      </w:pPr>
    </w:p>
    <w:p w:rsidR="00291B43" w:rsidRPr="008C473C" w:rsidRDefault="00291B43" w:rsidP="00291B43">
      <w:pPr>
        <w:jc w:val="center"/>
        <w:rPr>
          <w:sz w:val="28"/>
        </w:rPr>
      </w:pPr>
    </w:p>
    <w:p w:rsidR="00291B43" w:rsidRPr="008C473C" w:rsidRDefault="00291B43" w:rsidP="00291B43">
      <w:pPr>
        <w:jc w:val="center"/>
        <w:rPr>
          <w:sz w:val="28"/>
        </w:rPr>
      </w:pPr>
    </w:p>
    <w:p w:rsidR="00291B43" w:rsidRPr="008C473C" w:rsidRDefault="00291B43" w:rsidP="00291B43">
      <w:pPr>
        <w:jc w:val="center"/>
        <w:rPr>
          <w:sz w:val="28"/>
        </w:rPr>
      </w:pPr>
    </w:p>
    <w:p w:rsidR="00291B43" w:rsidRPr="008C473C" w:rsidRDefault="00291B43" w:rsidP="00291B43">
      <w:pPr>
        <w:jc w:val="center"/>
        <w:rPr>
          <w:sz w:val="28"/>
        </w:rPr>
      </w:pPr>
    </w:p>
    <w:p w:rsidR="00291B43" w:rsidRPr="008C473C" w:rsidRDefault="00291B43" w:rsidP="00291B43">
      <w:pPr>
        <w:jc w:val="center"/>
        <w:rPr>
          <w:sz w:val="28"/>
        </w:rPr>
      </w:pPr>
    </w:p>
    <w:p w:rsidR="00291B43" w:rsidRPr="008C473C" w:rsidRDefault="00291B43" w:rsidP="00291B43">
      <w:pPr>
        <w:jc w:val="center"/>
        <w:rPr>
          <w:sz w:val="28"/>
        </w:rPr>
      </w:pPr>
    </w:p>
    <w:p w:rsidR="00291B43" w:rsidRDefault="00291B43" w:rsidP="00291B43">
      <w:pPr>
        <w:jc w:val="center"/>
        <w:rPr>
          <w:sz w:val="28"/>
        </w:rPr>
      </w:pPr>
    </w:p>
    <w:p w:rsidR="00BB6B1D" w:rsidRDefault="00BB6B1D" w:rsidP="00291B43">
      <w:pPr>
        <w:jc w:val="center"/>
        <w:rPr>
          <w:sz w:val="28"/>
        </w:rPr>
      </w:pPr>
    </w:p>
    <w:p w:rsidR="00BB6B1D" w:rsidRDefault="00BB6B1D" w:rsidP="00291B43">
      <w:pPr>
        <w:jc w:val="center"/>
        <w:rPr>
          <w:sz w:val="28"/>
        </w:rPr>
      </w:pPr>
    </w:p>
    <w:p w:rsidR="00BB6B1D" w:rsidRPr="008C473C" w:rsidRDefault="00BB6B1D" w:rsidP="00291B43">
      <w:pPr>
        <w:jc w:val="center"/>
        <w:rPr>
          <w:sz w:val="28"/>
        </w:rPr>
      </w:pPr>
    </w:p>
    <w:p w:rsidR="00291B43" w:rsidRPr="008C473C" w:rsidRDefault="00291B43" w:rsidP="00291B43">
      <w:pPr>
        <w:jc w:val="center"/>
        <w:rPr>
          <w:sz w:val="28"/>
        </w:rPr>
      </w:pPr>
    </w:p>
    <w:p w:rsidR="00291B43" w:rsidRPr="008C473C" w:rsidRDefault="00291B43" w:rsidP="00291B43">
      <w:pPr>
        <w:jc w:val="center"/>
        <w:rPr>
          <w:sz w:val="28"/>
        </w:rPr>
      </w:pPr>
    </w:p>
    <w:p w:rsidR="00291B43" w:rsidRPr="008C473C" w:rsidRDefault="00291B43" w:rsidP="00291B43">
      <w:pPr>
        <w:jc w:val="center"/>
      </w:pPr>
    </w:p>
    <w:p w:rsidR="00291B43" w:rsidRDefault="00291B43" w:rsidP="00291B43">
      <w:pPr>
        <w:pStyle w:val="11"/>
        <w:keepNext w:val="0"/>
        <w:rPr>
          <w:snapToGrid/>
          <w:sz w:val="28"/>
          <w:szCs w:val="24"/>
        </w:rPr>
      </w:pPr>
      <w:r>
        <w:rPr>
          <w:snapToGrid/>
          <w:sz w:val="28"/>
          <w:szCs w:val="24"/>
        </w:rPr>
        <w:t>Нижний Новгород</w:t>
      </w:r>
    </w:p>
    <w:p w:rsidR="006536F4" w:rsidRPr="00572CC8" w:rsidRDefault="00291B43" w:rsidP="00572CC8">
      <w:pPr>
        <w:pStyle w:val="11"/>
        <w:keepNext w:val="0"/>
        <w:rPr>
          <w:b/>
          <w:snapToGrid/>
          <w:sz w:val="28"/>
          <w:szCs w:val="24"/>
        </w:rPr>
      </w:pPr>
      <w:r w:rsidRPr="008C473C">
        <w:rPr>
          <w:snapToGrid/>
          <w:sz w:val="28"/>
          <w:szCs w:val="24"/>
        </w:rPr>
        <w:t>20</w:t>
      </w:r>
      <w:r>
        <w:rPr>
          <w:snapToGrid/>
          <w:sz w:val="28"/>
          <w:szCs w:val="24"/>
        </w:rPr>
        <w:t>1</w:t>
      </w:r>
      <w:r w:rsidR="00163977">
        <w:rPr>
          <w:snapToGrid/>
          <w:sz w:val="28"/>
          <w:szCs w:val="24"/>
        </w:rPr>
        <w:t>5</w:t>
      </w:r>
      <w:r w:rsidR="006536F4">
        <w:rPr>
          <w:snapToGrid/>
          <w:sz w:val="28"/>
          <w:szCs w:val="24"/>
        </w:rPr>
        <w:t xml:space="preserve"> </w:t>
      </w:r>
      <w:r>
        <w:rPr>
          <w:snapToGrid/>
          <w:sz w:val="28"/>
          <w:szCs w:val="24"/>
        </w:rPr>
        <w:t>г.</w:t>
      </w:r>
    </w:p>
    <w:p w:rsidR="00E85DAB" w:rsidRDefault="00E85DAB" w:rsidP="00E85DAB">
      <w:pPr>
        <w:widowControl w:val="0"/>
        <w:spacing w:line="20" w:lineRule="atLeast"/>
        <w:jc w:val="center"/>
        <w:rPr>
          <w:b/>
          <w:sz w:val="28"/>
          <w:szCs w:val="28"/>
        </w:rPr>
      </w:pPr>
    </w:p>
    <w:p w:rsidR="00D57CDA" w:rsidRPr="006274F7" w:rsidRDefault="00CF0AD3" w:rsidP="00391240">
      <w:pPr>
        <w:ind w:left="-425"/>
        <w:rPr>
          <w:color w:val="000000"/>
        </w:rPr>
      </w:pPr>
      <w:r>
        <w:rPr>
          <w:sz w:val="28"/>
        </w:rPr>
        <w:br w:type="page"/>
      </w:r>
      <w:r w:rsidR="008136A6" w:rsidRPr="009304F1">
        <w:rPr>
          <w:rFonts w:ascii="Tahoma" w:hAnsi="Tahoma" w:cs="Tahoma"/>
          <w:sz w:val="20"/>
        </w:rPr>
        <w:lastRenderedPageBreak/>
        <w:t xml:space="preserve"> </w:t>
      </w:r>
    </w:p>
    <w:p w:rsidR="00BE3339" w:rsidRDefault="00391240" w:rsidP="007007D7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90640" cy="90633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6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240" w:rsidRDefault="00391240" w:rsidP="007007D7">
      <w:pPr>
        <w:jc w:val="center"/>
        <w:rPr>
          <w:color w:val="000000"/>
        </w:rPr>
      </w:pPr>
    </w:p>
    <w:p w:rsidR="00391240" w:rsidRDefault="00391240" w:rsidP="007007D7">
      <w:pPr>
        <w:jc w:val="center"/>
        <w:rPr>
          <w:color w:val="000000"/>
        </w:rPr>
        <w:sectPr w:rsidR="00391240" w:rsidSect="007007D7">
          <w:footerReference w:type="default" r:id="rId10"/>
          <w:footerReference w:type="first" r:id="rId11"/>
          <w:pgSz w:w="11906" w:h="16838"/>
          <w:pgMar w:top="709" w:right="566" w:bottom="709" w:left="1276" w:header="709" w:footer="709" w:gutter="0"/>
          <w:pgNumType w:start="1"/>
          <w:cols w:space="720"/>
          <w:titlePg/>
          <w:docGrid w:linePitch="381"/>
        </w:sectPr>
      </w:pPr>
    </w:p>
    <w:p w:rsidR="007007D7" w:rsidRDefault="007007D7" w:rsidP="007007D7">
      <w:pPr>
        <w:jc w:val="center"/>
        <w:rPr>
          <w:color w:val="000000"/>
        </w:rPr>
      </w:pPr>
    </w:p>
    <w:p w:rsidR="007007D7" w:rsidRPr="00172B89" w:rsidRDefault="007007D7" w:rsidP="007007D7">
      <w:pPr>
        <w:jc w:val="center"/>
        <w:outlineLvl w:val="0"/>
        <w:rPr>
          <w:color w:val="000000"/>
        </w:rPr>
      </w:pPr>
      <w:r w:rsidRPr="00172B89">
        <w:rPr>
          <w:color w:val="000000"/>
        </w:rPr>
        <w:t>СОДЕРЖАНИЕ</w:t>
      </w:r>
    </w:p>
    <w:p w:rsidR="007007D7" w:rsidRPr="001F6931" w:rsidRDefault="007007D7" w:rsidP="007007D7">
      <w:pPr>
        <w:jc w:val="center"/>
        <w:rPr>
          <w:color w:val="000000"/>
          <w:sz w:val="26"/>
          <w:szCs w:val="26"/>
        </w:rPr>
      </w:pPr>
    </w:p>
    <w:p w:rsidR="007007D7" w:rsidRPr="00172B89" w:rsidRDefault="007007D7" w:rsidP="007007D7">
      <w:pPr>
        <w:outlineLvl w:val="0"/>
        <w:rPr>
          <w:color w:val="000000"/>
        </w:rPr>
      </w:pPr>
      <w:r w:rsidRPr="00172B89">
        <w:rPr>
          <w:color w:val="000000"/>
        </w:rPr>
        <w:t>РАЗДЕЛ 1. ПЕРЕЧЕНЬ ТОВАРОВ И ОБЩИХ ТРЕБОВАНИЙ</w:t>
      </w:r>
    </w:p>
    <w:p w:rsidR="007007D7" w:rsidRPr="00172B89" w:rsidRDefault="007007D7" w:rsidP="007007D7">
      <w:pPr>
        <w:outlineLvl w:val="0"/>
        <w:rPr>
          <w:color w:val="000000"/>
        </w:rPr>
      </w:pPr>
      <w:r w:rsidRPr="00172B89">
        <w:rPr>
          <w:color w:val="000000"/>
        </w:rPr>
        <w:t>РАЗДЕЛ 2. СВЕДЕНИЯ О НОВИЗНЕ</w:t>
      </w:r>
    </w:p>
    <w:p w:rsidR="007007D7" w:rsidRPr="00172B89" w:rsidRDefault="007007D7" w:rsidP="007007D7">
      <w:pPr>
        <w:rPr>
          <w:color w:val="000000"/>
        </w:rPr>
      </w:pPr>
      <w:r w:rsidRPr="00172B89">
        <w:rPr>
          <w:color w:val="000000"/>
        </w:rPr>
        <w:t>РАЗДЕЛ 3. ТРЕБОВАНИЯ К МАРКИРОВКЕ</w:t>
      </w:r>
      <w:r>
        <w:rPr>
          <w:color w:val="000000"/>
        </w:rPr>
        <w:t xml:space="preserve"> И ПАРТНОМЕРАМ</w:t>
      </w:r>
    </w:p>
    <w:p w:rsidR="007007D7" w:rsidRPr="00172B89" w:rsidRDefault="007007D7" w:rsidP="007007D7">
      <w:pPr>
        <w:rPr>
          <w:color w:val="000000"/>
        </w:rPr>
      </w:pPr>
      <w:r w:rsidRPr="00172B89">
        <w:rPr>
          <w:color w:val="000000"/>
        </w:rPr>
        <w:t>РАЗДЕЛ 4. ТРЕБОВАНИЯ К УПАКОВКЕ</w:t>
      </w:r>
    </w:p>
    <w:p w:rsidR="007007D7" w:rsidRPr="00172B89" w:rsidRDefault="007007D7" w:rsidP="007007D7">
      <w:pPr>
        <w:rPr>
          <w:color w:val="000000"/>
        </w:rPr>
      </w:pPr>
      <w:r w:rsidRPr="00172B89">
        <w:rPr>
          <w:color w:val="000000"/>
        </w:rPr>
        <w:t>РАЗДЕЛ 5. ТРЕБОВАНИЯ ПО ПРАВИЛАМ СДАЧИ И ПРИЕМКИ</w:t>
      </w:r>
    </w:p>
    <w:p w:rsidR="007007D7" w:rsidRPr="00172B89" w:rsidRDefault="007007D7" w:rsidP="007007D7">
      <w:pPr>
        <w:tabs>
          <w:tab w:val="left" w:pos="851"/>
        </w:tabs>
        <w:ind w:left="851"/>
        <w:rPr>
          <w:color w:val="000000"/>
        </w:rPr>
      </w:pPr>
      <w:r w:rsidRPr="00172B89">
        <w:rPr>
          <w:color w:val="000000"/>
        </w:rPr>
        <w:t>Подраздел 5.1 Порядок сдачи и приемки</w:t>
      </w:r>
    </w:p>
    <w:p w:rsidR="007007D7" w:rsidRPr="00172B89" w:rsidRDefault="007007D7" w:rsidP="007007D7">
      <w:pPr>
        <w:ind w:left="2552" w:hanging="1701"/>
        <w:rPr>
          <w:color w:val="000000"/>
        </w:rPr>
      </w:pPr>
      <w:r w:rsidRPr="00172B89">
        <w:rPr>
          <w:color w:val="000000"/>
        </w:rPr>
        <w:t>Подраздел 5.2 Требования по передаче заказчику технических и иных документов</w:t>
      </w:r>
    </w:p>
    <w:p w:rsidR="007007D7" w:rsidRPr="00172B89" w:rsidRDefault="007007D7" w:rsidP="007007D7">
      <w:pPr>
        <w:outlineLvl w:val="0"/>
        <w:rPr>
          <w:color w:val="000000"/>
        </w:rPr>
      </w:pPr>
      <w:r w:rsidRPr="00172B89">
        <w:rPr>
          <w:color w:val="000000"/>
        </w:rPr>
        <w:t>РАЗДЕЛ 6. ТРЕБОВАНИЯ К ТРАНСПОРТИРОВАНИЮ</w:t>
      </w:r>
    </w:p>
    <w:p w:rsidR="007007D7" w:rsidRPr="00172B89" w:rsidRDefault="007007D7" w:rsidP="007007D7">
      <w:pPr>
        <w:outlineLvl w:val="0"/>
        <w:rPr>
          <w:color w:val="000000"/>
        </w:rPr>
      </w:pPr>
      <w:r w:rsidRPr="00172B89">
        <w:rPr>
          <w:color w:val="000000"/>
        </w:rPr>
        <w:t>РАЗДЕЛ 7. ТРЕБОВАНИЯ К ХРАНЕНИЮ</w:t>
      </w:r>
    </w:p>
    <w:p w:rsidR="007007D7" w:rsidRPr="00172B89" w:rsidRDefault="007007D7" w:rsidP="007007D7">
      <w:pPr>
        <w:outlineLvl w:val="0"/>
        <w:rPr>
          <w:color w:val="000000"/>
        </w:rPr>
      </w:pPr>
      <w:r w:rsidRPr="00172B89">
        <w:rPr>
          <w:color w:val="000000"/>
        </w:rPr>
        <w:t xml:space="preserve">РАЗДЕЛ 8. ТРЕБОВАНИЯ К </w:t>
      </w:r>
      <w:r>
        <w:rPr>
          <w:color w:val="000000"/>
        </w:rPr>
        <w:t xml:space="preserve">ГАРАНТИЙНОМУ </w:t>
      </w:r>
      <w:r w:rsidRPr="00172B89">
        <w:rPr>
          <w:color w:val="000000"/>
        </w:rPr>
        <w:t>ОБСЛУЖИВАНИЮ</w:t>
      </w:r>
    </w:p>
    <w:p w:rsidR="007007D7" w:rsidRPr="00172B89" w:rsidRDefault="007007D7" w:rsidP="007007D7">
      <w:pPr>
        <w:rPr>
          <w:color w:val="000000"/>
        </w:rPr>
      </w:pPr>
      <w:r w:rsidRPr="00172B89">
        <w:rPr>
          <w:color w:val="000000"/>
        </w:rPr>
        <w:t>РАЗДЕЛ 9. ЭКОЛОГИЧЕСКИЕ ТРЕБОВАНИЯ</w:t>
      </w:r>
    </w:p>
    <w:p w:rsidR="007007D7" w:rsidRPr="00172B89" w:rsidRDefault="007007D7" w:rsidP="007007D7">
      <w:pPr>
        <w:rPr>
          <w:color w:val="000000"/>
        </w:rPr>
      </w:pPr>
      <w:r w:rsidRPr="00172B89">
        <w:rPr>
          <w:color w:val="000000"/>
        </w:rPr>
        <w:t>РАЗДЕЛ 10. ТРЕБОВАНИЯ ПО БЕЗОПАСНОСТИ</w:t>
      </w:r>
    </w:p>
    <w:p w:rsidR="007007D7" w:rsidRPr="00172B89" w:rsidRDefault="007007D7" w:rsidP="007007D7">
      <w:pPr>
        <w:rPr>
          <w:color w:val="000000"/>
        </w:rPr>
      </w:pPr>
      <w:r w:rsidRPr="00172B89">
        <w:rPr>
          <w:color w:val="000000"/>
        </w:rPr>
        <w:t>РАЗДЕЛ 11. ТРЕБОВАНИЯ К КАЧЕСТВУ</w:t>
      </w:r>
    </w:p>
    <w:p w:rsidR="007007D7" w:rsidRPr="00172B89" w:rsidRDefault="007007D7" w:rsidP="007007D7">
      <w:pPr>
        <w:spacing w:line="276" w:lineRule="auto"/>
        <w:ind w:left="1418" w:hanging="1418"/>
        <w:rPr>
          <w:color w:val="000000"/>
        </w:rPr>
      </w:pPr>
      <w:r w:rsidRPr="00172B89">
        <w:rPr>
          <w:color w:val="000000"/>
        </w:rPr>
        <w:t>РАЗДЕЛ 12. ТЕХНИЧЕСКОЕ СОПРОВОЖДЕНИЕ ГРУПП ТОВАРОВ, ЗА ИСКЛЮЧЕНИЕМ НЕСТАНДАРТНОГО ОБОРУДОВАНИЯ</w:t>
      </w:r>
    </w:p>
    <w:p w:rsidR="007007D7" w:rsidRPr="00172B89" w:rsidRDefault="007007D7" w:rsidP="007007D7">
      <w:pPr>
        <w:outlineLvl w:val="0"/>
        <w:rPr>
          <w:color w:val="000000"/>
        </w:rPr>
      </w:pPr>
      <w:r w:rsidRPr="00172B89">
        <w:rPr>
          <w:color w:val="000000"/>
        </w:rPr>
        <w:t>РАЗДЕЛ 13. ДОПОЛНИТЕЛЬНЫЕ (ИНЫЕ) ТРЕБОВАНИЯ</w:t>
      </w:r>
    </w:p>
    <w:p w:rsidR="007007D7" w:rsidRPr="00172B89" w:rsidRDefault="007007D7" w:rsidP="007007D7">
      <w:pPr>
        <w:outlineLvl w:val="0"/>
        <w:rPr>
          <w:color w:val="000000"/>
        </w:rPr>
      </w:pPr>
      <w:r w:rsidRPr="00172B89">
        <w:rPr>
          <w:color w:val="000000"/>
        </w:rPr>
        <w:t>РАЗДЕЛ 14. ТРЕБОВАНИЕ К ФОРМЕ ПРЕДСТАВЛЯЕМОЙ ИНФОРМАЦИИ</w:t>
      </w:r>
    </w:p>
    <w:p w:rsidR="007007D7" w:rsidRPr="00172B89" w:rsidRDefault="007007D7" w:rsidP="007007D7">
      <w:pPr>
        <w:ind w:left="1418" w:hanging="1418"/>
        <w:rPr>
          <w:color w:val="000000"/>
        </w:rPr>
      </w:pPr>
      <w:r w:rsidRPr="00172B89">
        <w:rPr>
          <w:color w:val="000000"/>
        </w:rPr>
        <w:t>РАЗДЕЛ 15. ТРЕБОВАНИЯ К ТЕХНИЧЕСКОМУ ОБУЧЕНИЮ ПЕРСОНАЛА ЗАКАЗЧИКА</w:t>
      </w:r>
    </w:p>
    <w:p w:rsidR="007007D7" w:rsidRPr="00172B89" w:rsidRDefault="007007D7" w:rsidP="007007D7">
      <w:pPr>
        <w:outlineLvl w:val="0"/>
        <w:rPr>
          <w:color w:val="000000"/>
        </w:rPr>
      </w:pPr>
      <w:r w:rsidRPr="00172B89">
        <w:rPr>
          <w:color w:val="000000"/>
        </w:rPr>
        <w:t>РАЗДЕЛ 16. ПЕРЕЧЕНЬ ПРИНЯТЫХ СОКРАЩЕНИЙ</w:t>
      </w:r>
    </w:p>
    <w:p w:rsidR="007007D7" w:rsidRPr="00172B89" w:rsidRDefault="007007D7" w:rsidP="007007D7">
      <w:pPr>
        <w:outlineLvl w:val="0"/>
        <w:rPr>
          <w:color w:val="000000"/>
        </w:rPr>
      </w:pPr>
      <w:r w:rsidRPr="00172B89">
        <w:rPr>
          <w:color w:val="000000"/>
        </w:rPr>
        <w:t>РАЗДЕЛ 17. ПЕРЕЧЕНЬ ПРИЛОЖЕНИЙ</w:t>
      </w:r>
    </w:p>
    <w:p w:rsidR="007007D7" w:rsidRPr="00172B89" w:rsidRDefault="007007D7" w:rsidP="007007D7">
      <w:pPr>
        <w:rPr>
          <w:color w:val="000000"/>
        </w:rPr>
      </w:pPr>
    </w:p>
    <w:p w:rsidR="007007D7" w:rsidRPr="001F6931" w:rsidRDefault="007007D7" w:rsidP="007007D7">
      <w:pPr>
        <w:rPr>
          <w:color w:val="000000"/>
        </w:rPr>
        <w:sectPr w:rsidR="007007D7" w:rsidRPr="001F6931" w:rsidSect="007007D7">
          <w:pgSz w:w="11906" w:h="16838"/>
          <w:pgMar w:top="709" w:right="566" w:bottom="709" w:left="1276" w:header="709" w:footer="709" w:gutter="0"/>
          <w:pgNumType w:start="1"/>
          <w:cols w:space="720"/>
          <w:titlePg/>
          <w:docGrid w:linePitch="381"/>
        </w:sectPr>
      </w:pPr>
    </w:p>
    <w:p w:rsidR="007007D7" w:rsidRDefault="007007D7" w:rsidP="007007D7">
      <w:pPr>
        <w:jc w:val="center"/>
        <w:outlineLvl w:val="0"/>
        <w:rPr>
          <w:color w:val="000000"/>
        </w:rPr>
      </w:pPr>
      <w:r w:rsidRPr="001F6931">
        <w:rPr>
          <w:color w:val="000000"/>
        </w:rPr>
        <w:lastRenderedPageBreak/>
        <w:t>РАЗДЕЛ 1. ПЕРЕЧЕНЬ ТОВАРОВ И ОБЩИХ ТРЕБОВАНИЙ</w:t>
      </w:r>
    </w:p>
    <w:p w:rsidR="008136A6" w:rsidRPr="00DF4BF7" w:rsidRDefault="00DF4BF7" w:rsidP="00DF4BF7">
      <w:pPr>
        <w:pStyle w:val="3"/>
        <w:jc w:val="center"/>
        <w:rPr>
          <w:color w:val="FF0000"/>
        </w:rPr>
      </w:pPr>
      <w:r w:rsidRPr="00DF4BF7">
        <w:rPr>
          <w:rFonts w:cs="Times New Roman"/>
          <w:bCs w:val="0"/>
          <w:color w:val="000000"/>
        </w:rPr>
        <w:t>Общие технические требования по оборудованию</w:t>
      </w:r>
    </w:p>
    <w:tbl>
      <w:tblPr>
        <w:tblW w:w="1546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1630"/>
        <w:gridCol w:w="1134"/>
        <w:gridCol w:w="1984"/>
      </w:tblGrid>
      <w:tr w:rsidR="00D57CDA" w:rsidRPr="006274F7" w:rsidTr="00CA3151">
        <w:trPr>
          <w:trHeight w:val="876"/>
        </w:trPr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 w:rsidR="00D57CDA" w:rsidRPr="006274F7" w:rsidRDefault="00D57CDA" w:rsidP="00B673A2">
            <w:pPr>
              <w:jc w:val="center"/>
              <w:rPr>
                <w:b/>
                <w:bCs/>
                <w:color w:val="000000"/>
              </w:rPr>
            </w:pPr>
            <w:r w:rsidRPr="006274F7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6274F7">
              <w:rPr>
                <w:b/>
                <w:bCs/>
                <w:color w:val="000000"/>
              </w:rPr>
              <w:t>п</w:t>
            </w:r>
            <w:proofErr w:type="gramEnd"/>
            <w:r w:rsidRPr="006274F7">
              <w:rPr>
                <w:b/>
                <w:bCs/>
                <w:color w:val="000000"/>
              </w:rPr>
              <w:t>/п</w:t>
            </w:r>
          </w:p>
        </w:tc>
        <w:tc>
          <w:tcPr>
            <w:tcW w:w="11630" w:type="dxa"/>
            <w:vMerge w:val="restart"/>
            <w:shd w:val="clear" w:color="auto" w:fill="auto"/>
            <w:vAlign w:val="center"/>
          </w:tcPr>
          <w:p w:rsidR="00D57CDA" w:rsidRPr="00B673A2" w:rsidRDefault="00D57CDA" w:rsidP="00B673A2">
            <w:pPr>
              <w:jc w:val="center"/>
              <w:rPr>
                <w:b/>
                <w:bCs/>
                <w:color w:val="000000"/>
              </w:rPr>
            </w:pPr>
            <w:r w:rsidRPr="00B673A2">
              <w:rPr>
                <w:b/>
                <w:bCs/>
                <w:color w:val="000000"/>
              </w:rPr>
              <w:t>Общие технические требования по оборудованию</w:t>
            </w:r>
          </w:p>
        </w:tc>
        <w:tc>
          <w:tcPr>
            <w:tcW w:w="1134" w:type="dxa"/>
            <w:vMerge w:val="restart"/>
            <w:vAlign w:val="center"/>
          </w:tcPr>
          <w:p w:rsidR="00D57CDA" w:rsidRPr="006274F7" w:rsidRDefault="00D57CDA" w:rsidP="00B673A2">
            <w:pPr>
              <w:jc w:val="center"/>
              <w:rPr>
                <w:b/>
                <w:bCs/>
                <w:color w:val="000000"/>
              </w:rPr>
            </w:pPr>
            <w:r w:rsidRPr="006274F7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57CDA" w:rsidRPr="006274F7" w:rsidRDefault="00D57CDA" w:rsidP="00B673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Минимальный с</w:t>
            </w:r>
            <w:r w:rsidRPr="006274F7">
              <w:rPr>
                <w:b/>
                <w:bCs/>
                <w:color w:val="000000"/>
              </w:rPr>
              <w:t>рок гарантии</w:t>
            </w:r>
          </w:p>
        </w:tc>
      </w:tr>
      <w:tr w:rsidR="00D57CDA" w:rsidRPr="006274F7" w:rsidTr="00CA3151">
        <w:trPr>
          <w:trHeight w:val="276"/>
        </w:trPr>
        <w:tc>
          <w:tcPr>
            <w:tcW w:w="720" w:type="dxa"/>
            <w:vMerge/>
            <w:vAlign w:val="center"/>
          </w:tcPr>
          <w:p w:rsidR="00D57CDA" w:rsidRPr="006274F7" w:rsidRDefault="00D57CDA" w:rsidP="00D57CDA">
            <w:pPr>
              <w:rPr>
                <w:b/>
                <w:bCs/>
                <w:color w:val="000000"/>
              </w:rPr>
            </w:pPr>
          </w:p>
        </w:tc>
        <w:tc>
          <w:tcPr>
            <w:tcW w:w="11630" w:type="dxa"/>
            <w:vMerge/>
            <w:vAlign w:val="center"/>
          </w:tcPr>
          <w:p w:rsidR="00D57CDA" w:rsidRPr="00B673A2" w:rsidRDefault="00D57CDA" w:rsidP="00D57CD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D57CDA" w:rsidRPr="006274F7" w:rsidRDefault="00D57CDA" w:rsidP="00D57CD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D57CDA" w:rsidRPr="006274F7" w:rsidRDefault="00D57CDA" w:rsidP="00D57CD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57CDA" w:rsidRPr="006274F7" w:rsidTr="00CA3151">
        <w:trPr>
          <w:trHeight w:val="624"/>
        </w:trPr>
        <w:tc>
          <w:tcPr>
            <w:tcW w:w="720" w:type="dxa"/>
            <w:shd w:val="clear" w:color="auto" w:fill="auto"/>
            <w:noWrap/>
            <w:vAlign w:val="center"/>
          </w:tcPr>
          <w:p w:rsidR="00D57CDA" w:rsidRPr="00800BF2" w:rsidRDefault="00D57CDA" w:rsidP="00D57CD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1630" w:type="dxa"/>
            <w:shd w:val="clear" w:color="auto" w:fill="auto"/>
            <w:vAlign w:val="center"/>
          </w:tcPr>
          <w:p w:rsidR="00A03B2D" w:rsidRPr="00DF13C6" w:rsidRDefault="00A03B2D" w:rsidP="00A03B2D">
            <w:pPr>
              <w:rPr>
                <w:b/>
              </w:rPr>
            </w:pPr>
            <w:r w:rsidRPr="00DF13C6">
              <w:rPr>
                <w:b/>
              </w:rPr>
              <w:t xml:space="preserve">Система хранения данных HP 3PAR </w:t>
            </w:r>
            <w:proofErr w:type="spellStart"/>
            <w:r w:rsidRPr="00DF13C6">
              <w:rPr>
                <w:b/>
              </w:rPr>
              <w:t>StoreServ</w:t>
            </w:r>
            <w:proofErr w:type="spellEnd"/>
            <w:r w:rsidRPr="00DF13C6">
              <w:rPr>
                <w:b/>
              </w:rPr>
              <w:t xml:space="preserve"> 7400c 2N</w:t>
            </w:r>
          </w:p>
          <w:p w:rsidR="00A03B2D" w:rsidRPr="00DF13C6" w:rsidRDefault="00A03B2D" w:rsidP="00A03B2D"/>
          <w:p w:rsidR="00A03B2D" w:rsidRPr="00DF13C6" w:rsidRDefault="00A03B2D" w:rsidP="00A03B2D">
            <w:r w:rsidRPr="00DF13C6">
              <w:t>Требования к системе хранения данных:</w:t>
            </w:r>
          </w:p>
          <w:p w:rsidR="00A03B2D" w:rsidRPr="00DF13C6" w:rsidRDefault="00A03B2D" w:rsidP="00A03B2D">
            <w:pPr>
              <w:jc w:val="both"/>
            </w:pPr>
          </w:p>
          <w:p w:rsidR="00A03B2D" w:rsidRPr="00DF13C6" w:rsidRDefault="00A03B2D" w:rsidP="00A03B2D">
            <w:pPr>
              <w:jc w:val="both"/>
            </w:pPr>
            <w:r w:rsidRPr="00DF13C6">
              <w:t>1.</w:t>
            </w:r>
            <w:r w:rsidRPr="00DF13C6">
              <w:tab/>
              <w:t>Дисковый массив должен удовлетворять следующим требованиям:</w:t>
            </w:r>
          </w:p>
          <w:p w:rsidR="00A03B2D" w:rsidRPr="00DF13C6" w:rsidRDefault="00A03B2D" w:rsidP="00A03B2D">
            <w:pPr>
              <w:jc w:val="both"/>
            </w:pPr>
            <w:r w:rsidRPr="00DF13C6">
              <w:t>a.</w:t>
            </w:r>
            <w:r w:rsidRPr="00DF13C6">
              <w:tab/>
              <w:t xml:space="preserve">Не менее двух контроллеров с возможностью горячей замены и подключением к сети хранения данных по протоколу </w:t>
            </w:r>
            <w:proofErr w:type="spellStart"/>
            <w:r w:rsidRPr="00DF13C6">
              <w:t>FibreChannel</w:t>
            </w:r>
            <w:proofErr w:type="spellEnd"/>
            <w:r w:rsidRPr="00DF13C6">
              <w:t xml:space="preserve"> пропускной способностью 8 или 16 </w:t>
            </w:r>
            <w:proofErr w:type="spellStart"/>
            <w:r w:rsidRPr="00DF13C6">
              <w:t>Gb</w:t>
            </w:r>
            <w:proofErr w:type="spellEnd"/>
            <w:r w:rsidRPr="00DF13C6">
              <w:t>/s, объемом кэша не менее 48 ГБ.</w:t>
            </w:r>
          </w:p>
          <w:p w:rsidR="00A03B2D" w:rsidRPr="00DF13C6" w:rsidRDefault="00A03B2D" w:rsidP="00A03B2D">
            <w:pPr>
              <w:jc w:val="both"/>
            </w:pPr>
            <w:r w:rsidRPr="00DF13C6">
              <w:t>b.</w:t>
            </w:r>
            <w:r w:rsidRPr="00DF13C6">
              <w:tab/>
              <w:t>Возможность масштабирования не менее</w:t>
            </w:r>
            <w:proofErr w:type="gramStart"/>
            <w:r w:rsidRPr="00DF13C6">
              <w:t>,</w:t>
            </w:r>
            <w:proofErr w:type="gramEnd"/>
            <w:r w:rsidRPr="00DF13C6">
              <w:t xml:space="preserve"> чем до четырех контроллеров и объема кэша 96ГБ.</w:t>
            </w:r>
          </w:p>
          <w:p w:rsidR="00A03B2D" w:rsidRPr="00DF13C6" w:rsidRDefault="00A03B2D" w:rsidP="00A03B2D">
            <w:pPr>
              <w:jc w:val="both"/>
            </w:pPr>
            <w:r w:rsidRPr="00DF13C6">
              <w:t>c.</w:t>
            </w:r>
            <w:r w:rsidRPr="00DF13C6">
              <w:tab/>
              <w:t>Все контроллеры массива должны быть одновременно активны, т.е., все контроллеры должны одновременно иметь доступ на чтение и на запись к любому логическому тому (LUN). Доступ к любому логическому тому должен быть возможен одновременно через все внешние интерфейсные порты массива.</w:t>
            </w:r>
          </w:p>
          <w:p w:rsidR="00A03B2D" w:rsidRPr="00DF13C6" w:rsidRDefault="00A03B2D" w:rsidP="00A03B2D">
            <w:pPr>
              <w:jc w:val="both"/>
            </w:pPr>
            <w:r w:rsidRPr="00DF13C6">
              <w:t>d.</w:t>
            </w:r>
            <w:r w:rsidRPr="00DF13C6">
              <w:tab/>
              <w:t xml:space="preserve">Общее количество портов для подключения по протоколу </w:t>
            </w:r>
            <w:proofErr w:type="spellStart"/>
            <w:r w:rsidRPr="00DF13C6">
              <w:t>FibreChannel</w:t>
            </w:r>
            <w:proofErr w:type="spellEnd"/>
            <w:r w:rsidRPr="00DF13C6">
              <w:t xml:space="preserve"> не менее четырех, с возможностью расширения свыше 10.</w:t>
            </w:r>
          </w:p>
          <w:p w:rsidR="00A03B2D" w:rsidRPr="00DF13C6" w:rsidRDefault="00A03B2D" w:rsidP="00A03B2D">
            <w:pPr>
              <w:jc w:val="both"/>
            </w:pPr>
            <w:r w:rsidRPr="00DF13C6">
              <w:t>e.</w:t>
            </w:r>
            <w:r w:rsidRPr="00DF13C6">
              <w:tab/>
              <w:t xml:space="preserve">Производительность произвольного чтения 8KB блоков, при доступе к данным, расположенным на HDD должна быть не менее 10000 IOPS. </w:t>
            </w:r>
            <w:r w:rsidR="0040569A" w:rsidRPr="00DF13C6">
              <w:t>Суммарный</w:t>
            </w:r>
            <w:r w:rsidRPr="00DF13C6">
              <w:t xml:space="preserve"> объем дискового пространства без учета защиты данных (RAW) на накопителях HDD не менее 31.9 </w:t>
            </w:r>
            <w:proofErr w:type="spellStart"/>
            <w:r w:rsidRPr="00DF13C6">
              <w:t>Tib</w:t>
            </w:r>
            <w:proofErr w:type="spellEnd"/>
            <w:r w:rsidRPr="00DF13C6">
              <w:t xml:space="preserve">. </w:t>
            </w:r>
          </w:p>
          <w:p w:rsidR="00A03B2D" w:rsidRPr="006E66CA" w:rsidRDefault="00A03B2D" w:rsidP="00A03B2D">
            <w:pPr>
              <w:jc w:val="both"/>
            </w:pPr>
            <w:r w:rsidRPr="00DF13C6">
              <w:t>f.</w:t>
            </w:r>
            <w:r w:rsidRPr="00DF13C6">
              <w:tab/>
              <w:t xml:space="preserve">Суммарный объем дискового пространства RAW на накопителях SSD не менее 6.6 </w:t>
            </w:r>
            <w:proofErr w:type="spellStart"/>
            <w:r w:rsidRPr="00DF13C6">
              <w:t>Tib</w:t>
            </w:r>
            <w:proofErr w:type="spellEnd"/>
            <w:r w:rsidRPr="00DF13C6">
              <w:t>.</w:t>
            </w:r>
            <w:r w:rsidR="006E66CA">
              <w:t xml:space="preserve">  </w:t>
            </w:r>
            <w:r w:rsidR="006E66CA" w:rsidRPr="006E66CA">
              <w:t xml:space="preserve">Возможность расширения пространства на SSD до 250ТБ для использования в качестве </w:t>
            </w:r>
            <w:proofErr w:type="spellStart"/>
            <w:r w:rsidR="006E66CA" w:rsidRPr="006E66CA">
              <w:t>многоуровнего</w:t>
            </w:r>
            <w:proofErr w:type="spellEnd"/>
            <w:r w:rsidR="006E66CA" w:rsidRPr="006E66CA">
              <w:t xml:space="preserve"> хранения или кэширования при доступе по блочным протоколам.</w:t>
            </w:r>
          </w:p>
          <w:p w:rsidR="00A03B2D" w:rsidRPr="00DF13C6" w:rsidRDefault="00A03B2D" w:rsidP="00A03B2D">
            <w:pPr>
              <w:jc w:val="both"/>
            </w:pPr>
            <w:r w:rsidRPr="00DF13C6">
              <w:t>g.</w:t>
            </w:r>
            <w:r w:rsidRPr="00DF13C6">
              <w:tab/>
              <w:t>Возможность расширения дисковой конфигурации не менее чем до 576 накопителей.</w:t>
            </w:r>
          </w:p>
          <w:p w:rsidR="00A03B2D" w:rsidRPr="00DF13C6" w:rsidRDefault="00A03B2D" w:rsidP="00A03B2D">
            <w:pPr>
              <w:jc w:val="both"/>
            </w:pPr>
            <w:r w:rsidRPr="00DF13C6">
              <w:t>h.</w:t>
            </w:r>
            <w:r w:rsidRPr="00DF13C6">
              <w:tab/>
              <w:t xml:space="preserve">Массив должен поддерживать все основные операционные системы: </w:t>
            </w:r>
            <w:proofErr w:type="spellStart"/>
            <w:r w:rsidRPr="00DF13C6">
              <w:t>Windows</w:t>
            </w:r>
            <w:proofErr w:type="spellEnd"/>
            <w:r w:rsidRPr="00DF13C6">
              <w:t xml:space="preserve"> </w:t>
            </w:r>
            <w:proofErr w:type="spellStart"/>
            <w:r w:rsidRPr="00DF13C6">
              <w:t>Server</w:t>
            </w:r>
            <w:proofErr w:type="spellEnd"/>
            <w:r w:rsidRPr="00DF13C6">
              <w:t xml:space="preserve"> 2012/2008, </w:t>
            </w:r>
            <w:proofErr w:type="spellStart"/>
            <w:r w:rsidRPr="00DF13C6">
              <w:t>Oracle</w:t>
            </w:r>
            <w:proofErr w:type="spellEnd"/>
            <w:r w:rsidRPr="00DF13C6">
              <w:t xml:space="preserve"> </w:t>
            </w:r>
            <w:proofErr w:type="spellStart"/>
            <w:r w:rsidRPr="00DF13C6">
              <w:t>Linux</w:t>
            </w:r>
            <w:proofErr w:type="spellEnd"/>
            <w:r w:rsidRPr="00DF13C6">
              <w:t xml:space="preserve">, </w:t>
            </w:r>
            <w:proofErr w:type="spellStart"/>
            <w:r w:rsidRPr="00DF13C6">
              <w:t>Red</w:t>
            </w:r>
            <w:proofErr w:type="spellEnd"/>
            <w:r w:rsidRPr="00DF13C6">
              <w:t xml:space="preserve"> </w:t>
            </w:r>
            <w:proofErr w:type="spellStart"/>
            <w:r w:rsidRPr="00DF13C6">
              <w:t>Hat</w:t>
            </w:r>
            <w:proofErr w:type="spellEnd"/>
            <w:r w:rsidRPr="00DF13C6">
              <w:t xml:space="preserve"> </w:t>
            </w:r>
            <w:proofErr w:type="spellStart"/>
            <w:r w:rsidRPr="00DF13C6">
              <w:t>Linux</w:t>
            </w:r>
            <w:proofErr w:type="spellEnd"/>
            <w:r w:rsidRPr="00DF13C6">
              <w:t xml:space="preserve">, SUSE </w:t>
            </w:r>
            <w:proofErr w:type="spellStart"/>
            <w:r w:rsidRPr="00DF13C6">
              <w:t>Linux</w:t>
            </w:r>
            <w:proofErr w:type="spellEnd"/>
            <w:r w:rsidRPr="00DF13C6">
              <w:t xml:space="preserve">, </w:t>
            </w:r>
            <w:proofErr w:type="spellStart"/>
            <w:r w:rsidRPr="00DF13C6">
              <w:t>VMWare</w:t>
            </w:r>
            <w:proofErr w:type="spellEnd"/>
            <w:r w:rsidRPr="00DF13C6">
              <w:t xml:space="preserve">, </w:t>
            </w:r>
            <w:proofErr w:type="spellStart"/>
            <w:r w:rsidRPr="00DF13C6">
              <w:t>Hyper</w:t>
            </w:r>
            <w:proofErr w:type="spellEnd"/>
            <w:r w:rsidRPr="00DF13C6">
              <w:t>-V.</w:t>
            </w:r>
          </w:p>
          <w:p w:rsidR="00A03B2D" w:rsidRPr="00DF13C6" w:rsidRDefault="00A03B2D" w:rsidP="00A03B2D">
            <w:pPr>
              <w:jc w:val="both"/>
            </w:pPr>
            <w:r w:rsidRPr="00DF13C6">
              <w:t>i.</w:t>
            </w:r>
            <w:r w:rsidRPr="00DF13C6">
              <w:tab/>
              <w:t>Дисковый массив должен поддерживать кластерные системы, построенные на основе перечисленных выше операционных систем.</w:t>
            </w:r>
          </w:p>
          <w:p w:rsidR="00A03B2D" w:rsidRPr="00DF13C6" w:rsidRDefault="00A03B2D" w:rsidP="00A03B2D">
            <w:pPr>
              <w:jc w:val="both"/>
            </w:pPr>
            <w:r w:rsidRPr="00DF13C6">
              <w:t>j.</w:t>
            </w:r>
            <w:r w:rsidRPr="00DF13C6">
              <w:tab/>
              <w:t xml:space="preserve">Все основные компоненты массива (контроллеры, вентиляторы, блоки питания, каналы доступа к дисковым полкам и дискам) должны быть </w:t>
            </w:r>
            <w:r w:rsidR="0040569A" w:rsidRPr="00DF13C6">
              <w:t>дублированы</w:t>
            </w:r>
            <w:r w:rsidRPr="00DF13C6">
              <w:t xml:space="preserve">. Кэш-память массива должна </w:t>
            </w:r>
            <w:proofErr w:type="spellStart"/>
            <w:r w:rsidRPr="00DF13C6">
              <w:t>зеркалироваться</w:t>
            </w:r>
            <w:proofErr w:type="spellEnd"/>
            <w:r w:rsidRPr="00DF13C6">
              <w:t>. Массив не должен иметь единой точки отказа.</w:t>
            </w:r>
          </w:p>
          <w:p w:rsidR="00A03B2D" w:rsidRPr="00DF13C6" w:rsidRDefault="00A03B2D" w:rsidP="00A03B2D">
            <w:pPr>
              <w:jc w:val="both"/>
            </w:pPr>
            <w:r w:rsidRPr="00DF13C6">
              <w:lastRenderedPageBreak/>
              <w:t>k.</w:t>
            </w:r>
            <w:r w:rsidRPr="00DF13C6">
              <w:tab/>
              <w:t>Массив должен поддерживать добавление дисковых полок и дисков в «горячем» режиме, без прерывания доступа к данным.</w:t>
            </w:r>
          </w:p>
          <w:p w:rsidR="00A03B2D" w:rsidRPr="00DF13C6" w:rsidRDefault="00A03B2D" w:rsidP="00A03B2D">
            <w:pPr>
              <w:jc w:val="both"/>
            </w:pPr>
            <w:r w:rsidRPr="00DF13C6">
              <w:t>l.</w:t>
            </w:r>
            <w:r w:rsidRPr="00DF13C6">
              <w:tab/>
              <w:t xml:space="preserve">Массив должен поддерживать обновление микрокода контроллеров и жестких дисков в «горячем» режиме, без прерывания доступа к данным. </w:t>
            </w:r>
          </w:p>
          <w:p w:rsidR="00A03B2D" w:rsidRPr="00DF13C6" w:rsidRDefault="00A03B2D" w:rsidP="00A03B2D">
            <w:pPr>
              <w:jc w:val="both"/>
            </w:pPr>
            <w:r w:rsidRPr="00DF13C6">
              <w:t>m.</w:t>
            </w:r>
            <w:r w:rsidRPr="00DF13C6">
              <w:tab/>
              <w:t>Массив должен поддерживать следующие уровни RAID: 0, 1, 10, 5, 6.</w:t>
            </w:r>
          </w:p>
          <w:p w:rsidR="00A03B2D" w:rsidRPr="00DF13C6" w:rsidRDefault="00A03B2D" w:rsidP="00A03B2D">
            <w:pPr>
              <w:jc w:val="both"/>
            </w:pPr>
            <w:r w:rsidRPr="00DF13C6">
              <w:t>n.</w:t>
            </w:r>
            <w:r w:rsidRPr="00DF13C6">
              <w:tab/>
              <w:t>Массив должен поддерживать бесперебойную работу и доступность всех данных при отказе одной дисковой полки при использовании любого уровня RAID: 1, 10, 5, 6.</w:t>
            </w:r>
          </w:p>
          <w:p w:rsidR="00A03B2D" w:rsidRPr="00DF13C6" w:rsidRDefault="00A03B2D" w:rsidP="00A03B2D">
            <w:pPr>
              <w:jc w:val="both"/>
            </w:pPr>
            <w:r w:rsidRPr="00DF13C6">
              <w:t>o.</w:t>
            </w:r>
            <w:r w:rsidRPr="00DF13C6">
              <w:tab/>
              <w:t>Для защиты содержимого кэш-памяти от сбоев электропитания дисковый массив должен поддерживать сброс кэш-памяти на специальные энергонезависимые носители.</w:t>
            </w:r>
          </w:p>
          <w:p w:rsidR="00A03B2D" w:rsidRPr="00DF13C6" w:rsidRDefault="00A03B2D" w:rsidP="00A03B2D">
            <w:pPr>
              <w:jc w:val="both"/>
            </w:pPr>
            <w:r w:rsidRPr="00DF13C6">
              <w:t>p.</w:t>
            </w:r>
            <w:r w:rsidRPr="00DF13C6">
              <w:tab/>
              <w:t>Для поддержки балансировки нагрузки и переключения между несколькими путями доступа от сервера к дисковому массиву должно использоваться только ПО балансировки, входящие в состав серверных операционных систем.</w:t>
            </w:r>
          </w:p>
          <w:p w:rsidR="00A03B2D" w:rsidRPr="00DF13C6" w:rsidRDefault="00A03B2D" w:rsidP="00A03B2D">
            <w:pPr>
              <w:jc w:val="both"/>
            </w:pPr>
            <w:r w:rsidRPr="00DF13C6">
              <w:t>q.</w:t>
            </w:r>
            <w:r w:rsidRPr="00DF13C6">
              <w:tab/>
              <w:t xml:space="preserve">Для обеспечения высокой производительности для расчета контрольных сумм (RAID </w:t>
            </w:r>
            <w:proofErr w:type="spellStart"/>
            <w:r w:rsidRPr="00DF13C6">
              <w:t>parity</w:t>
            </w:r>
            <w:proofErr w:type="spellEnd"/>
            <w:r w:rsidRPr="00DF13C6">
              <w:t xml:space="preserve">) для уровней уровни RAID 5 и 6 в массиве должны использоваться специализированные </w:t>
            </w:r>
            <w:r w:rsidR="0040569A" w:rsidRPr="00DF13C6">
              <w:t>интегральные</w:t>
            </w:r>
            <w:r w:rsidRPr="00DF13C6">
              <w:t xml:space="preserve"> микросхемы.</w:t>
            </w:r>
          </w:p>
          <w:p w:rsidR="00A03B2D" w:rsidRPr="00DF13C6" w:rsidRDefault="00A03B2D" w:rsidP="00A03B2D">
            <w:pPr>
              <w:jc w:val="both"/>
            </w:pPr>
            <w:r w:rsidRPr="00DF13C6">
              <w:t>r.</w:t>
            </w:r>
            <w:r w:rsidRPr="00DF13C6">
              <w:tab/>
              <w:t>Если архитектура массива не предусматривает использование специализированных интегральных микросхем, то на каждом контроллере должно быть добавлено дополнительно не менее 16 ГБ кэш памяти к размеру основной кэш-памяти.</w:t>
            </w:r>
          </w:p>
          <w:p w:rsidR="00A03B2D" w:rsidRPr="00DF13C6" w:rsidRDefault="00A03B2D" w:rsidP="00A03B2D">
            <w:pPr>
              <w:jc w:val="both"/>
            </w:pPr>
            <w:r w:rsidRPr="00DF13C6">
              <w:t>s.</w:t>
            </w:r>
            <w:r w:rsidRPr="00DF13C6">
              <w:tab/>
              <w:t>Массив должен поддерживать установку дисков разного типа (SAS, NL-SAS и SSD) в одну и ту же дисковую полку. Все диски должны поддерживать возможность горячей замены.</w:t>
            </w:r>
          </w:p>
          <w:p w:rsidR="00A03B2D" w:rsidRPr="00DF13C6" w:rsidRDefault="00A03B2D" w:rsidP="00A03B2D">
            <w:pPr>
              <w:jc w:val="both"/>
            </w:pPr>
            <w:r w:rsidRPr="00DF13C6">
              <w:t>t.</w:t>
            </w:r>
            <w:r w:rsidRPr="00DF13C6">
              <w:tab/>
              <w:t xml:space="preserve">В комплекте поставки должно быть предусмотрено </w:t>
            </w:r>
            <w:proofErr w:type="gramStart"/>
            <w:r w:rsidRPr="00DF13C6">
              <w:t>ПО</w:t>
            </w:r>
            <w:proofErr w:type="gramEnd"/>
            <w:r w:rsidRPr="00DF13C6">
              <w:t xml:space="preserve"> для управления дисковым массивом. ПО управления должно обеспечивать единый графический интерфейс для управления несколькими дисковыми массивами.</w:t>
            </w:r>
          </w:p>
          <w:p w:rsidR="00A03B2D" w:rsidRPr="00DF13C6" w:rsidRDefault="00A03B2D" w:rsidP="00A03B2D">
            <w:pPr>
              <w:jc w:val="both"/>
            </w:pPr>
            <w:r w:rsidRPr="00DF13C6">
              <w:t>u.</w:t>
            </w:r>
            <w:r w:rsidRPr="00DF13C6">
              <w:tab/>
              <w:t>Дисковый массив должен поддерживать л</w:t>
            </w:r>
            <w:r w:rsidR="0040569A">
              <w:t xml:space="preserve">окальную и </w:t>
            </w:r>
            <w:proofErr w:type="spellStart"/>
            <w:r w:rsidR="0040569A">
              <w:t>Active</w:t>
            </w:r>
            <w:proofErr w:type="spellEnd"/>
            <w:r w:rsidR="0040569A">
              <w:t xml:space="preserve"> </w:t>
            </w:r>
            <w:proofErr w:type="spellStart"/>
            <w:r w:rsidR="0040569A">
              <w:t>Directory</w:t>
            </w:r>
            <w:proofErr w:type="spellEnd"/>
            <w:r w:rsidR="0040569A">
              <w:t xml:space="preserve"> аут</w:t>
            </w:r>
            <w:r w:rsidRPr="00DF13C6">
              <w:t>ен</w:t>
            </w:r>
            <w:r w:rsidR="0040569A">
              <w:t>ти</w:t>
            </w:r>
            <w:r w:rsidRPr="00DF13C6">
              <w:t>фикацию пользователей.</w:t>
            </w:r>
          </w:p>
          <w:p w:rsidR="00A03B2D" w:rsidRPr="00DF13C6" w:rsidRDefault="00A03B2D" w:rsidP="00A03B2D">
            <w:pPr>
              <w:jc w:val="both"/>
            </w:pPr>
            <w:r w:rsidRPr="00DF13C6">
              <w:t>v.</w:t>
            </w:r>
            <w:r w:rsidRPr="00DF13C6">
              <w:tab/>
              <w:t>Дисковый массив должен поддерживать протоколы CIM/SMI-S для интеграции с системами управления третьих производителей.</w:t>
            </w:r>
          </w:p>
          <w:p w:rsidR="00A03B2D" w:rsidRPr="00DF13C6" w:rsidRDefault="00A03B2D" w:rsidP="00A03B2D">
            <w:pPr>
              <w:jc w:val="both"/>
            </w:pPr>
            <w:r w:rsidRPr="00DF13C6">
              <w:t>w.</w:t>
            </w:r>
            <w:r w:rsidRPr="00DF13C6">
              <w:tab/>
              <w:t xml:space="preserve">В комплекте поставки должно быть предусмотрено </w:t>
            </w:r>
            <w:proofErr w:type="gramStart"/>
            <w:r w:rsidRPr="00DF13C6">
              <w:t>ПО</w:t>
            </w:r>
            <w:proofErr w:type="gramEnd"/>
            <w:r w:rsidRPr="00DF13C6">
              <w:t xml:space="preserve"> </w:t>
            </w:r>
            <w:proofErr w:type="gramStart"/>
            <w:r w:rsidRPr="00DF13C6">
              <w:t>для</w:t>
            </w:r>
            <w:proofErr w:type="gramEnd"/>
            <w:r w:rsidRPr="00DF13C6">
              <w:t xml:space="preserve"> проведения анализа производительности дискового массива и его отдельных компонент. </w:t>
            </w:r>
            <w:proofErr w:type="gramStart"/>
            <w:r w:rsidRPr="00DF13C6">
              <w:t>ПО</w:t>
            </w:r>
            <w:proofErr w:type="gramEnd"/>
            <w:r w:rsidRPr="00DF13C6">
              <w:t xml:space="preserve"> </w:t>
            </w:r>
            <w:proofErr w:type="gramStart"/>
            <w:r w:rsidRPr="00DF13C6">
              <w:t>анализа</w:t>
            </w:r>
            <w:proofErr w:type="gramEnd"/>
            <w:r w:rsidRPr="00DF13C6">
              <w:t xml:space="preserve"> производительности должно обеспечивать мониторинг производительности в реальном масштабе времени, а также сбор и накопление статистики для последующего анализа.</w:t>
            </w:r>
          </w:p>
          <w:p w:rsidR="00A03B2D" w:rsidRPr="00DF13C6" w:rsidRDefault="00A03B2D" w:rsidP="00A03B2D">
            <w:pPr>
              <w:jc w:val="both"/>
            </w:pPr>
            <w:r w:rsidRPr="00DF13C6">
              <w:t>x.</w:t>
            </w:r>
            <w:r w:rsidRPr="00DF13C6">
              <w:tab/>
              <w:t>Для обеспечения высокой производительности нагрузка ввода-вывода на уровне каждого логического тома (LUN) должна автоматически равномерно распределяться между всеми контроллерами массива.</w:t>
            </w:r>
          </w:p>
          <w:p w:rsidR="00A03B2D" w:rsidRPr="00DF13C6" w:rsidRDefault="00A03B2D" w:rsidP="00A03B2D">
            <w:pPr>
              <w:jc w:val="both"/>
            </w:pPr>
            <w:r w:rsidRPr="00DF13C6">
              <w:t>y.</w:t>
            </w:r>
            <w:r w:rsidRPr="00DF13C6">
              <w:tab/>
              <w:t>Для обеспечения высокой производительности нагрузка ввода-вывода на уровне каждого логического тома (LUN) должна автоматически равномерно распределяться между всеми однотипными дисками массива.</w:t>
            </w:r>
          </w:p>
          <w:p w:rsidR="00A03B2D" w:rsidRPr="00DF13C6" w:rsidRDefault="00A03B2D" w:rsidP="00A03B2D">
            <w:pPr>
              <w:jc w:val="both"/>
            </w:pPr>
            <w:r w:rsidRPr="00DF13C6">
              <w:t>z.</w:t>
            </w:r>
            <w:r w:rsidRPr="00DF13C6">
              <w:tab/>
              <w:t>Массив должен поддерживать логические тома (LUN) емкостью не менее 16ТБ.</w:t>
            </w:r>
          </w:p>
          <w:p w:rsidR="00A03B2D" w:rsidRPr="00DF13C6" w:rsidRDefault="00A03B2D" w:rsidP="00A03B2D">
            <w:pPr>
              <w:jc w:val="both"/>
            </w:pPr>
            <w:proofErr w:type="spellStart"/>
            <w:r w:rsidRPr="00DF13C6">
              <w:lastRenderedPageBreak/>
              <w:t>aa</w:t>
            </w:r>
            <w:proofErr w:type="spellEnd"/>
            <w:r w:rsidRPr="00DF13C6">
              <w:t>.</w:t>
            </w:r>
            <w:r w:rsidRPr="00DF13C6">
              <w:tab/>
              <w:t>Массив должен поддерживать не менее 8000 томов.</w:t>
            </w:r>
          </w:p>
          <w:p w:rsidR="00A03B2D" w:rsidRPr="00DF13C6" w:rsidRDefault="00A03B2D" w:rsidP="00A03B2D">
            <w:pPr>
              <w:jc w:val="both"/>
            </w:pPr>
            <w:proofErr w:type="spellStart"/>
            <w:r w:rsidRPr="00DF13C6">
              <w:t>bb</w:t>
            </w:r>
            <w:proofErr w:type="spellEnd"/>
            <w:r w:rsidRPr="00DF13C6">
              <w:t>.</w:t>
            </w:r>
            <w:r w:rsidRPr="00DF13C6">
              <w:tab/>
              <w:t>Массив должен поддерживать технологию тонких томов, позволяющую выделять серверам необходимые физические дисковые ресурсы автоматически по мере необходимости и позволяющую презентовать серверам виртуальные логические тома, размер которых может превосходить имеющийся физический дисковый объем массива. Автоматическое выделение физических дисковых ресурсов серверам должно выполняться прозрачно для операционных систем серверов и для приложений, без прерывания доступа к данным.</w:t>
            </w:r>
          </w:p>
          <w:p w:rsidR="00A03B2D" w:rsidRPr="00DF13C6" w:rsidRDefault="00A03B2D" w:rsidP="00A03B2D">
            <w:pPr>
              <w:jc w:val="both"/>
            </w:pPr>
            <w:proofErr w:type="spellStart"/>
            <w:r w:rsidRPr="00DF13C6">
              <w:t>cc</w:t>
            </w:r>
            <w:proofErr w:type="spellEnd"/>
            <w:r w:rsidRPr="00DF13C6">
              <w:t>.</w:t>
            </w:r>
            <w:r w:rsidRPr="00DF13C6">
              <w:tab/>
              <w:t>Массив должен поддерживать возможность возврата свободных, неиспользуемых дисковых ресурсов на уровне тома в общий дисковый пул. Возврат свободных дисковых ресурсов в общий дисковый пул должно выполняться без прерывания доступа к данным.</w:t>
            </w:r>
          </w:p>
          <w:p w:rsidR="00A03B2D" w:rsidRPr="00DF13C6" w:rsidRDefault="00A03B2D" w:rsidP="00A03B2D">
            <w:pPr>
              <w:jc w:val="both"/>
            </w:pPr>
            <w:proofErr w:type="spellStart"/>
            <w:r w:rsidRPr="00DF13C6">
              <w:t>dd</w:t>
            </w:r>
            <w:proofErr w:type="spellEnd"/>
            <w:r w:rsidRPr="00DF13C6">
              <w:t>.</w:t>
            </w:r>
            <w:r w:rsidRPr="00DF13C6">
              <w:tab/>
              <w:t>Механизм высвобождения неиспользуемой томами физической емкости. При этом размер возвращаемых блоков должна быть не более 16КБ.</w:t>
            </w:r>
          </w:p>
          <w:p w:rsidR="00A03B2D" w:rsidRPr="00DF13C6" w:rsidRDefault="00A03B2D" w:rsidP="00A03B2D">
            <w:pPr>
              <w:jc w:val="both"/>
            </w:pPr>
            <w:proofErr w:type="spellStart"/>
            <w:r w:rsidRPr="00DF13C6">
              <w:t>ee</w:t>
            </w:r>
            <w:proofErr w:type="spellEnd"/>
            <w:r w:rsidRPr="00DF13C6">
              <w:t>.</w:t>
            </w:r>
            <w:r w:rsidRPr="00DF13C6">
              <w:tab/>
              <w:t>Если размер возвращаемого блока предлагаемой СХД больше 16КБ, то объем предлагаемой СХД должен быть увеличен не менее чем на 20% от требуемого объема, указанного в пункте 1.e и 1.f настоящего ТЗ.</w:t>
            </w:r>
          </w:p>
          <w:p w:rsidR="00A03B2D" w:rsidRPr="00DF13C6" w:rsidRDefault="00A03B2D" w:rsidP="00A03B2D">
            <w:pPr>
              <w:jc w:val="both"/>
            </w:pPr>
            <w:proofErr w:type="spellStart"/>
            <w:r w:rsidRPr="00DF13C6">
              <w:t>ff</w:t>
            </w:r>
            <w:proofErr w:type="spellEnd"/>
            <w:r w:rsidRPr="00DF13C6">
              <w:t>.</w:t>
            </w:r>
            <w:r w:rsidRPr="00DF13C6">
              <w:tab/>
              <w:t xml:space="preserve">Технология репликации должна быть интегрирована с технологией </w:t>
            </w:r>
            <w:proofErr w:type="spellStart"/>
            <w:r w:rsidRPr="00DF13C6">
              <w:t>Thin</w:t>
            </w:r>
            <w:proofErr w:type="spellEnd"/>
            <w:r w:rsidRPr="00DF13C6">
              <w:t xml:space="preserve"> </w:t>
            </w:r>
            <w:proofErr w:type="spellStart"/>
            <w:r w:rsidRPr="00DF13C6">
              <w:t>Provisioning</w:t>
            </w:r>
            <w:proofErr w:type="spellEnd"/>
            <w:r w:rsidRPr="00DF13C6">
              <w:t>, т.е., при репликации должны копироваться только реальные данные приложений, а не весь объем логического тома.</w:t>
            </w:r>
          </w:p>
          <w:p w:rsidR="00A03B2D" w:rsidRPr="00DF13C6" w:rsidRDefault="00A03B2D" w:rsidP="00A03B2D">
            <w:pPr>
              <w:jc w:val="both"/>
            </w:pPr>
            <w:proofErr w:type="spellStart"/>
            <w:r w:rsidRPr="00DF13C6">
              <w:t>gg</w:t>
            </w:r>
            <w:proofErr w:type="spellEnd"/>
            <w:r w:rsidRPr="00DF13C6">
              <w:t>.</w:t>
            </w:r>
            <w:r w:rsidRPr="00DF13C6">
              <w:tab/>
              <w:t>Массив должен поддерживать собственными средствами онлайн преобразование стандартных томов в «тонкие» тома и также онлайн преобразование «тонких» томов в стандартные тома.</w:t>
            </w:r>
          </w:p>
          <w:p w:rsidR="00A03B2D" w:rsidRPr="00DF13C6" w:rsidRDefault="00A03B2D" w:rsidP="00A03B2D">
            <w:pPr>
              <w:jc w:val="both"/>
            </w:pPr>
            <w:proofErr w:type="spellStart"/>
            <w:r w:rsidRPr="00DF13C6">
              <w:t>hh</w:t>
            </w:r>
            <w:proofErr w:type="spellEnd"/>
            <w:r w:rsidRPr="00DF13C6">
              <w:t>.</w:t>
            </w:r>
            <w:r w:rsidRPr="00DF13C6">
              <w:tab/>
              <w:t>Массив должен поддерживать реализацию многоуровневой системы хранения данных на уровне логического тома: данные логического тома могут быть распределены между физическими дисками с различными характеристиками, например, между дисками SSD, SAS, NL-SAS. Должна поддерживаться автоматическая миграция блоков данных логического тома между физическими дисками с различными характеристиками для оптимизации или производительности, или стоимости хранения.</w:t>
            </w:r>
          </w:p>
          <w:p w:rsidR="00A03B2D" w:rsidRPr="00DF13C6" w:rsidRDefault="00A03B2D" w:rsidP="00A03B2D">
            <w:pPr>
              <w:jc w:val="both"/>
            </w:pPr>
            <w:proofErr w:type="spellStart"/>
            <w:r w:rsidRPr="00DF13C6">
              <w:t>ii</w:t>
            </w:r>
            <w:proofErr w:type="spellEnd"/>
            <w:r w:rsidRPr="00DF13C6">
              <w:t>.</w:t>
            </w:r>
            <w:r w:rsidRPr="00DF13C6">
              <w:tab/>
              <w:t>Массив должен поддерживать создание полных копий томов.</w:t>
            </w:r>
          </w:p>
          <w:p w:rsidR="00A03B2D" w:rsidRPr="00DF13C6" w:rsidRDefault="00A03B2D" w:rsidP="00A03B2D">
            <w:pPr>
              <w:jc w:val="both"/>
            </w:pPr>
            <w:proofErr w:type="spellStart"/>
            <w:r w:rsidRPr="00DF13C6">
              <w:t>jj</w:t>
            </w:r>
            <w:proofErr w:type="spellEnd"/>
            <w:r w:rsidRPr="00DF13C6">
              <w:t>.</w:t>
            </w:r>
            <w:r w:rsidRPr="00DF13C6">
              <w:tab/>
              <w:t>Массив должен поддерживать создание мгновенных снимков томов. Количество мгновенных снимков на один том должно быть не менее 256. Мгновенные снимки должны быть доступны на чтение и на запись.</w:t>
            </w:r>
          </w:p>
          <w:p w:rsidR="00A03B2D" w:rsidRPr="00DF13C6" w:rsidRDefault="00A03B2D" w:rsidP="00A03B2D">
            <w:pPr>
              <w:jc w:val="both"/>
            </w:pPr>
            <w:proofErr w:type="spellStart"/>
            <w:r w:rsidRPr="00DF13C6">
              <w:t>kk</w:t>
            </w:r>
            <w:proofErr w:type="spellEnd"/>
            <w:r w:rsidRPr="00DF13C6">
              <w:t>.</w:t>
            </w:r>
            <w:r w:rsidRPr="00DF13C6">
              <w:tab/>
              <w:t xml:space="preserve">Массив должен поддерживать согласованную последовательность действий между СХД и прикладной программной средой при создании мгновенного снимка </w:t>
            </w:r>
            <w:proofErr w:type="gramStart"/>
            <w:r w:rsidRPr="00DF13C6">
              <w:t>для</w:t>
            </w:r>
            <w:proofErr w:type="gramEnd"/>
            <w:r w:rsidRPr="00DF13C6">
              <w:t>:</w:t>
            </w:r>
          </w:p>
          <w:p w:rsidR="00A03B2D" w:rsidRPr="00DF13C6" w:rsidRDefault="00A03B2D" w:rsidP="00A03B2D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F13C6">
              <w:rPr>
                <w:sz w:val="24"/>
                <w:szCs w:val="24"/>
              </w:rPr>
              <w:t xml:space="preserve">СУБД </w:t>
            </w:r>
            <w:proofErr w:type="spellStart"/>
            <w:r w:rsidRPr="00DF13C6">
              <w:rPr>
                <w:sz w:val="24"/>
                <w:szCs w:val="24"/>
              </w:rPr>
              <w:t>Oracle</w:t>
            </w:r>
            <w:proofErr w:type="spellEnd"/>
          </w:p>
          <w:p w:rsidR="00A03B2D" w:rsidRPr="00DF13C6" w:rsidRDefault="00A03B2D" w:rsidP="00A03B2D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F13C6">
              <w:rPr>
                <w:sz w:val="24"/>
                <w:szCs w:val="24"/>
              </w:rPr>
              <w:t>СУБД MS SQL</w:t>
            </w:r>
          </w:p>
          <w:p w:rsidR="00A03B2D" w:rsidRPr="00DF13C6" w:rsidRDefault="00A03B2D" w:rsidP="00A03B2D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F13C6">
              <w:rPr>
                <w:sz w:val="24"/>
                <w:szCs w:val="24"/>
              </w:rPr>
              <w:t xml:space="preserve">MS </w:t>
            </w:r>
            <w:proofErr w:type="spellStart"/>
            <w:r w:rsidRPr="00DF13C6">
              <w:rPr>
                <w:sz w:val="24"/>
                <w:szCs w:val="24"/>
              </w:rPr>
              <w:t>Exchange</w:t>
            </w:r>
            <w:proofErr w:type="spellEnd"/>
          </w:p>
          <w:p w:rsidR="00A03B2D" w:rsidRPr="00DF13C6" w:rsidRDefault="00A03B2D" w:rsidP="00A03B2D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F13C6">
              <w:rPr>
                <w:sz w:val="24"/>
                <w:szCs w:val="24"/>
              </w:rPr>
              <w:t>VMware</w:t>
            </w:r>
            <w:proofErr w:type="spellEnd"/>
          </w:p>
          <w:p w:rsidR="00A03B2D" w:rsidRPr="00DF13C6" w:rsidRDefault="00A03B2D" w:rsidP="00A03B2D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F13C6">
              <w:rPr>
                <w:sz w:val="24"/>
                <w:szCs w:val="24"/>
              </w:rPr>
              <w:t>Hyper</w:t>
            </w:r>
            <w:proofErr w:type="spellEnd"/>
            <w:r w:rsidRPr="00DF13C6">
              <w:rPr>
                <w:sz w:val="24"/>
                <w:szCs w:val="24"/>
              </w:rPr>
              <w:t>-V</w:t>
            </w:r>
          </w:p>
          <w:p w:rsidR="00A03B2D" w:rsidRPr="00DF13C6" w:rsidRDefault="00A03B2D" w:rsidP="00A03B2D">
            <w:pPr>
              <w:jc w:val="both"/>
            </w:pPr>
            <w:proofErr w:type="spellStart"/>
            <w:proofErr w:type="gramStart"/>
            <w:r w:rsidRPr="00DF13C6">
              <w:rPr>
                <w:lang w:val="en-US"/>
              </w:rPr>
              <w:lastRenderedPageBreak/>
              <w:t>ll</w:t>
            </w:r>
            <w:proofErr w:type="spellEnd"/>
            <w:proofErr w:type="gramEnd"/>
            <w:r w:rsidRPr="00DF13C6">
              <w:t>.</w:t>
            </w:r>
            <w:r w:rsidRPr="00DF13C6">
              <w:tab/>
              <w:t xml:space="preserve">Возможность расширения пространства на SSD до 250ТБ для использования в качестве </w:t>
            </w:r>
            <w:proofErr w:type="spellStart"/>
            <w:r w:rsidRPr="00DF13C6">
              <w:t>многоуровнего</w:t>
            </w:r>
            <w:proofErr w:type="spellEnd"/>
            <w:r w:rsidRPr="00DF13C6">
              <w:t xml:space="preserve"> хранения или кэширования при доступе по блочным протоколам.</w:t>
            </w:r>
          </w:p>
          <w:p w:rsidR="00A03B2D" w:rsidRPr="00DF13C6" w:rsidRDefault="00A03B2D" w:rsidP="00A03B2D">
            <w:pPr>
              <w:jc w:val="both"/>
            </w:pPr>
            <w:r w:rsidRPr="00DF13C6">
              <w:t>II.</w:t>
            </w:r>
            <w:r w:rsidRPr="00DF13C6">
              <w:tab/>
              <w:t>В комплект поставки должно быть включено, как минимум:</w:t>
            </w:r>
          </w:p>
          <w:p w:rsidR="00A03B2D" w:rsidRPr="00DF13C6" w:rsidRDefault="00A03B2D" w:rsidP="00A03B2D">
            <w:pPr>
              <w:jc w:val="both"/>
            </w:pPr>
            <w:r w:rsidRPr="00DF13C6">
              <w:t>a.</w:t>
            </w:r>
            <w:r w:rsidRPr="00DF13C6">
              <w:tab/>
              <w:t>два контроллера массива;</w:t>
            </w:r>
          </w:p>
          <w:p w:rsidR="00A03B2D" w:rsidRPr="00DF13C6" w:rsidRDefault="00A03B2D" w:rsidP="00A03B2D">
            <w:pPr>
              <w:jc w:val="both"/>
            </w:pPr>
            <w:r w:rsidRPr="00DF13C6">
              <w:t>b.</w:t>
            </w:r>
            <w:r w:rsidRPr="00DF13C6">
              <w:tab/>
              <w:t>48 ГБ кэш-памяти;</w:t>
            </w:r>
          </w:p>
          <w:p w:rsidR="00A03B2D" w:rsidRPr="00DF13C6" w:rsidRDefault="00A03B2D" w:rsidP="00A03B2D">
            <w:pPr>
              <w:jc w:val="both"/>
            </w:pPr>
            <w:r w:rsidRPr="00DF13C6">
              <w:t>c.</w:t>
            </w:r>
            <w:r w:rsidRPr="00DF13C6">
              <w:tab/>
              <w:t xml:space="preserve">4 </w:t>
            </w:r>
            <w:proofErr w:type="gramStart"/>
            <w:r w:rsidRPr="00DF13C6">
              <w:t>внешних</w:t>
            </w:r>
            <w:proofErr w:type="gramEnd"/>
            <w:r w:rsidRPr="00DF13C6">
              <w:t xml:space="preserve"> порта FC 8Gb/s; </w:t>
            </w:r>
          </w:p>
          <w:p w:rsidR="00A03B2D" w:rsidRPr="00DF13C6" w:rsidRDefault="00A03B2D" w:rsidP="00A03B2D">
            <w:pPr>
              <w:jc w:val="both"/>
            </w:pPr>
            <w:r w:rsidRPr="00DF13C6">
              <w:t>d.</w:t>
            </w:r>
            <w:r w:rsidRPr="00DF13C6">
              <w:tab/>
              <w:t xml:space="preserve">40 дисков 900ГБ 10к </w:t>
            </w:r>
            <w:proofErr w:type="spellStart"/>
            <w:r w:rsidRPr="00DF13C6">
              <w:t>rpm</w:t>
            </w:r>
            <w:proofErr w:type="spellEnd"/>
            <w:r w:rsidRPr="00DF13C6">
              <w:t xml:space="preserve"> SAS;</w:t>
            </w:r>
          </w:p>
          <w:p w:rsidR="00A03B2D" w:rsidRPr="00DF13C6" w:rsidRDefault="00A03B2D" w:rsidP="00A03B2D">
            <w:pPr>
              <w:jc w:val="both"/>
            </w:pPr>
            <w:r w:rsidRPr="00DF13C6">
              <w:t>e.</w:t>
            </w:r>
            <w:r w:rsidRPr="00DF13C6">
              <w:tab/>
              <w:t>8 дисков 920ГБ SDD;</w:t>
            </w:r>
          </w:p>
          <w:p w:rsidR="00A03B2D" w:rsidRPr="00DF13C6" w:rsidRDefault="00A03B2D" w:rsidP="00A03B2D">
            <w:pPr>
              <w:jc w:val="both"/>
            </w:pPr>
            <w:r w:rsidRPr="00DF13C6">
              <w:t>III.</w:t>
            </w:r>
            <w:r w:rsidRPr="00DF13C6">
              <w:tab/>
              <w:t xml:space="preserve">В комплект поставки должны быть включены лицензии на следующий функционал: </w:t>
            </w:r>
          </w:p>
          <w:p w:rsidR="00A03B2D" w:rsidRPr="00DF13C6" w:rsidRDefault="00A03B2D" w:rsidP="00A03B2D">
            <w:pPr>
              <w:jc w:val="both"/>
            </w:pPr>
            <w:r w:rsidRPr="00DF13C6">
              <w:t>a.</w:t>
            </w:r>
            <w:r w:rsidRPr="00DF13C6">
              <w:tab/>
              <w:t>ПО управления;</w:t>
            </w:r>
          </w:p>
          <w:p w:rsidR="00A03B2D" w:rsidRPr="00DF13C6" w:rsidRDefault="00A03B2D" w:rsidP="00A03B2D">
            <w:pPr>
              <w:jc w:val="both"/>
            </w:pPr>
            <w:r w:rsidRPr="00DF13C6">
              <w:t>b.</w:t>
            </w:r>
            <w:r w:rsidRPr="00DF13C6">
              <w:tab/>
              <w:t>возможность создания “тонких” томов</w:t>
            </w:r>
          </w:p>
          <w:p w:rsidR="00A03B2D" w:rsidRPr="00DF13C6" w:rsidRDefault="00A03B2D" w:rsidP="00A03B2D">
            <w:pPr>
              <w:jc w:val="both"/>
            </w:pPr>
            <w:r w:rsidRPr="00DF13C6">
              <w:t>c.</w:t>
            </w:r>
            <w:r w:rsidRPr="00DF13C6">
              <w:tab/>
              <w:t>создание полных копий томов</w:t>
            </w:r>
          </w:p>
          <w:p w:rsidR="00A03B2D" w:rsidRPr="00DF13C6" w:rsidRDefault="00A03B2D" w:rsidP="00A03B2D">
            <w:pPr>
              <w:jc w:val="both"/>
            </w:pPr>
            <w:r w:rsidRPr="00DF13C6">
              <w:t>d.</w:t>
            </w:r>
            <w:r w:rsidRPr="00DF13C6">
              <w:tab/>
              <w:t>создание мгновенных снимков томов</w:t>
            </w:r>
          </w:p>
          <w:p w:rsidR="00A03B2D" w:rsidRPr="00DF13C6" w:rsidRDefault="00A03B2D" w:rsidP="00A03B2D">
            <w:pPr>
              <w:jc w:val="both"/>
            </w:pPr>
            <w:r w:rsidRPr="00DF13C6">
              <w:t>e.</w:t>
            </w:r>
            <w:r w:rsidRPr="00DF13C6">
              <w:tab/>
              <w:t xml:space="preserve">согласованную последовательность действий между СХД и средой </w:t>
            </w:r>
            <w:proofErr w:type="spellStart"/>
            <w:r w:rsidRPr="00DF13C6">
              <w:t>VMware</w:t>
            </w:r>
            <w:proofErr w:type="spellEnd"/>
            <w:r w:rsidRPr="00DF13C6">
              <w:t xml:space="preserve"> для создания консистентных снимков данных;</w:t>
            </w:r>
          </w:p>
          <w:p w:rsidR="00A03B2D" w:rsidRPr="00DF13C6" w:rsidRDefault="00A03B2D" w:rsidP="00A03B2D">
            <w:pPr>
              <w:jc w:val="both"/>
            </w:pPr>
            <w:r w:rsidRPr="00DF13C6">
              <w:t>f.</w:t>
            </w:r>
            <w:r w:rsidRPr="00DF13C6">
              <w:tab/>
            </w:r>
            <w:proofErr w:type="gramStart"/>
            <w:r w:rsidRPr="00DF13C6">
              <w:t>ПО</w:t>
            </w:r>
            <w:proofErr w:type="gramEnd"/>
            <w:r w:rsidRPr="00DF13C6">
              <w:t xml:space="preserve"> </w:t>
            </w:r>
            <w:proofErr w:type="gramStart"/>
            <w:r w:rsidRPr="00DF13C6">
              <w:t>анализа</w:t>
            </w:r>
            <w:proofErr w:type="gramEnd"/>
            <w:r w:rsidRPr="00DF13C6">
              <w:t xml:space="preserve"> производительности;</w:t>
            </w:r>
          </w:p>
          <w:p w:rsidR="00A03B2D" w:rsidRPr="00DF13C6" w:rsidRDefault="00A03B2D" w:rsidP="00A03B2D">
            <w:pPr>
              <w:jc w:val="both"/>
            </w:pPr>
            <w:r w:rsidRPr="00DF13C6">
              <w:t>g.</w:t>
            </w:r>
            <w:r w:rsidRPr="00DF13C6">
              <w:tab/>
              <w:t>реализация многоуровневой системы хранения (</w:t>
            </w:r>
            <w:proofErr w:type="spellStart"/>
            <w:r w:rsidRPr="00DF13C6">
              <w:t>tiering</w:t>
            </w:r>
            <w:proofErr w:type="spellEnd"/>
            <w:r w:rsidRPr="00DF13C6">
              <w:t>);</w:t>
            </w:r>
          </w:p>
          <w:p w:rsidR="00A03B2D" w:rsidRPr="00DF13C6" w:rsidRDefault="00A03B2D" w:rsidP="00A03B2D">
            <w:pPr>
              <w:jc w:val="both"/>
            </w:pPr>
            <w:r w:rsidRPr="00DF13C6">
              <w:t>h.</w:t>
            </w:r>
            <w:r w:rsidRPr="00DF13C6">
              <w:tab/>
              <w:t>Кэширование данных на SSD;</w:t>
            </w:r>
          </w:p>
          <w:p w:rsidR="00A03B2D" w:rsidRPr="00DF13C6" w:rsidRDefault="00A03B2D" w:rsidP="00A03B2D">
            <w:pPr>
              <w:jc w:val="both"/>
            </w:pPr>
            <w:r w:rsidRPr="00DF13C6">
              <w:t>IV.</w:t>
            </w:r>
            <w:r w:rsidRPr="00DF13C6">
              <w:tab/>
              <w:t>Должны быть предусмотрены услуги по инсталляции и настройке дискового массива и дополнительного функционала, включенного в комплект поставки.</w:t>
            </w:r>
          </w:p>
          <w:p w:rsidR="00A03B2D" w:rsidRPr="00DF13C6" w:rsidRDefault="00A03B2D" w:rsidP="00A03B2D">
            <w:pPr>
              <w:jc w:val="both"/>
            </w:pPr>
          </w:p>
          <w:p w:rsidR="00A03B2D" w:rsidRPr="00DF13C6" w:rsidRDefault="00A03B2D" w:rsidP="00A03B2D">
            <w:pPr>
              <w:jc w:val="both"/>
            </w:pPr>
            <w:r w:rsidRPr="00DF13C6">
              <w:t>Поддержка на все перечисленное оборудование от производителя на срок не менее 3 лет с уровнем не ниже:</w:t>
            </w:r>
          </w:p>
          <w:p w:rsidR="00D57CDA" w:rsidRPr="00B673A2" w:rsidRDefault="00A03B2D" w:rsidP="00A03B2D">
            <w:pPr>
              <w:jc w:val="both"/>
              <w:rPr>
                <w:color w:val="000000"/>
              </w:rPr>
            </w:pPr>
            <w:r w:rsidRPr="00DF13C6">
              <w:t>V.</w:t>
            </w:r>
            <w:r w:rsidRPr="00DF13C6">
              <w:tab/>
              <w:t>Начало работ по заявке не позднее 4 часов с момента обращения, включая выходные и праздничные дни.</w:t>
            </w:r>
          </w:p>
        </w:tc>
        <w:tc>
          <w:tcPr>
            <w:tcW w:w="1134" w:type="dxa"/>
            <w:vAlign w:val="center"/>
          </w:tcPr>
          <w:p w:rsidR="00D57CDA" w:rsidRPr="006274F7" w:rsidRDefault="00D57CDA" w:rsidP="00D57CDA">
            <w:pPr>
              <w:jc w:val="center"/>
              <w:rPr>
                <w:lang w:val="en-US"/>
              </w:rPr>
            </w:pPr>
            <w:r w:rsidRPr="006274F7">
              <w:rPr>
                <w:lang w:val="en-US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7CDA" w:rsidRPr="006274F7" w:rsidRDefault="00D57CDA" w:rsidP="00D57CDA">
            <w:pPr>
              <w:jc w:val="center"/>
              <w:rPr>
                <w:lang w:val="en-US"/>
              </w:rPr>
            </w:pPr>
            <w:r w:rsidRPr="006274F7">
              <w:t>3 года</w:t>
            </w:r>
          </w:p>
        </w:tc>
      </w:tr>
    </w:tbl>
    <w:p w:rsidR="001062F9" w:rsidRDefault="001062F9" w:rsidP="00991A56">
      <w:pPr>
        <w:shd w:val="clear" w:color="auto" w:fill="FFFFFF"/>
        <w:ind w:left="-425"/>
        <w:jc w:val="both"/>
        <w:rPr>
          <w:sz w:val="22"/>
          <w:szCs w:val="22"/>
          <w:lang w:val="en-US"/>
        </w:rPr>
      </w:pPr>
    </w:p>
    <w:p w:rsidR="00DF4BF7" w:rsidRPr="00DF4BF7" w:rsidRDefault="00CA3151" w:rsidP="00DF4BF7">
      <w:pPr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F4BF7" w:rsidRPr="00DF4BF7">
        <w:rPr>
          <w:b/>
          <w:sz w:val="28"/>
          <w:szCs w:val="28"/>
        </w:rPr>
        <w:t>ПЕЦИФИКАЦИЯ.</w:t>
      </w:r>
    </w:p>
    <w:p w:rsidR="00DF4BF7" w:rsidRPr="00483C9B" w:rsidRDefault="00DF4BF7" w:rsidP="00DF4BF7">
      <w:pPr>
        <w:ind w:left="567" w:firstLine="284"/>
        <w:outlineLvl w:val="0"/>
      </w:pPr>
    </w:p>
    <w:p w:rsidR="00DF4BF7" w:rsidRPr="006274F7" w:rsidRDefault="00DF4BF7" w:rsidP="00CA3151">
      <w:pPr>
        <w:ind w:left="567" w:firstLine="284"/>
        <w:outlineLvl w:val="0"/>
      </w:pPr>
      <w:r w:rsidRPr="00BB1E90">
        <w:rPr>
          <w:b/>
          <w:sz w:val="28"/>
          <w:szCs w:val="28"/>
        </w:rPr>
        <w:t xml:space="preserve">Адрес поставки: </w:t>
      </w:r>
      <w:r w:rsidRPr="00BB1E90">
        <w:rPr>
          <w:b/>
          <w:bCs/>
          <w:color w:val="000000"/>
          <w:sz w:val="28"/>
          <w:szCs w:val="28"/>
        </w:rPr>
        <w:t xml:space="preserve">АО "НИАЭП", </w:t>
      </w:r>
      <w:smartTag w:uri="urn:schemas-microsoft-com:office:smarttags" w:element="metricconverter">
        <w:smartTagPr>
          <w:attr w:name="ProductID" w:val="603006, г"/>
        </w:smartTagPr>
        <w:r w:rsidRPr="00BB1E90">
          <w:rPr>
            <w:b/>
            <w:bCs/>
            <w:color w:val="000000"/>
            <w:sz w:val="28"/>
            <w:szCs w:val="28"/>
          </w:rPr>
          <w:t>603006, г</w:t>
        </w:r>
      </w:smartTag>
      <w:r w:rsidRPr="00BB1E90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Pr="00BB1E90">
        <w:rPr>
          <w:b/>
          <w:bCs/>
          <w:color w:val="000000"/>
          <w:sz w:val="28"/>
          <w:szCs w:val="28"/>
        </w:rPr>
        <w:t>Н.Новгород</w:t>
      </w:r>
      <w:proofErr w:type="spellEnd"/>
      <w:r w:rsidRPr="00BB1E90">
        <w:rPr>
          <w:b/>
          <w:bCs/>
          <w:color w:val="000000"/>
          <w:sz w:val="28"/>
          <w:szCs w:val="28"/>
        </w:rPr>
        <w:t>, пл. Свободы, д.3</w:t>
      </w:r>
    </w:p>
    <w:tbl>
      <w:tblPr>
        <w:tblW w:w="154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2800"/>
        <w:gridCol w:w="9249"/>
        <w:gridCol w:w="1134"/>
        <w:gridCol w:w="1417"/>
      </w:tblGrid>
      <w:tr w:rsidR="00A03B2D" w:rsidRPr="00DF13C6" w:rsidTr="00CA3151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F13C6">
              <w:rPr>
                <w:rFonts w:ascii="Tahoma" w:hAnsi="Tahoma" w:cs="Tahoma"/>
                <w:b/>
                <w:bCs/>
                <w:sz w:val="20"/>
                <w:szCs w:val="20"/>
              </w:rPr>
              <w:t>п</w:t>
            </w:r>
            <w:proofErr w:type="gramEnd"/>
            <w:r w:rsidRPr="00DF13C6">
              <w:rPr>
                <w:rFonts w:ascii="Tahoma" w:hAnsi="Tahoma" w:cs="Tahoma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Наименование, </w:t>
            </w:r>
          </w:p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/>
                <w:bCs/>
                <w:sz w:val="20"/>
                <w:szCs w:val="20"/>
              </w:rPr>
              <w:t>[</w:t>
            </w:r>
            <w:proofErr w:type="gramStart"/>
            <w:r w:rsidRPr="00DF13C6">
              <w:rPr>
                <w:rFonts w:ascii="Tahoma" w:hAnsi="Tahoma" w:cs="Tahoma"/>
                <w:b/>
                <w:bCs/>
                <w:sz w:val="20"/>
                <w:szCs w:val="20"/>
              </w:rPr>
              <w:t>парт-номер</w:t>
            </w:r>
            <w:proofErr w:type="gramEnd"/>
            <w:r w:rsidR="00BB1E9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/артикул</w:t>
            </w:r>
            <w:r w:rsidRPr="00DF13C6">
              <w:rPr>
                <w:rFonts w:ascii="Tahoma" w:hAnsi="Tahoma" w:cs="Tahoma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/>
                <w:bCs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Кол-во, </w:t>
            </w:r>
            <w:proofErr w:type="spellStart"/>
            <w:proofErr w:type="gramStart"/>
            <w:r w:rsidRPr="00DF13C6">
              <w:rPr>
                <w:rFonts w:ascii="Tahoma" w:hAnsi="Tahoma" w:cs="Tahoma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Срок гарантии    не менее </w:t>
            </w:r>
          </w:p>
        </w:tc>
      </w:tr>
      <w:tr w:rsidR="00A03B2D" w:rsidRPr="00DF13C6" w:rsidTr="00CA3151">
        <w:trPr>
          <w:trHeight w:val="58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rPr>
                <w:rFonts w:asciiTheme="minorHAnsi" w:hAnsiTheme="minorHAnsi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Система хранения данных HP 3PAR </w:t>
            </w:r>
            <w:proofErr w:type="spellStart"/>
            <w:r w:rsidRPr="00DF13C6">
              <w:rPr>
                <w:rFonts w:ascii="Tahoma" w:hAnsi="Tahoma" w:cs="Tahoma"/>
                <w:b/>
                <w:bCs/>
                <w:sz w:val="20"/>
                <w:szCs w:val="20"/>
              </w:rPr>
              <w:t>StoreServ</w:t>
            </w:r>
            <w:proofErr w:type="spellEnd"/>
            <w:r w:rsidRPr="00DF13C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7400c 2N в составе: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483C9B" w:rsidP="007507BD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bookmarkStart w:id="5" w:name="_GoBack"/>
            <w:bookmarkEnd w:id="5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ind w:left="-218" w:firstLine="21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03B2D" w:rsidRPr="00DF13C6" w:rsidTr="00CA3151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  <w:lang w:val="en-US"/>
              </w:rPr>
              <w:lastRenderedPageBreak/>
              <w:t>1.1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Контроллер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DF13C6">
              <w:rPr>
                <w:rFonts w:ascii="Tahoma" w:hAnsi="Tahoma" w:cs="Tahoma"/>
                <w:sz w:val="20"/>
                <w:szCs w:val="20"/>
              </w:rPr>
              <w:t>шасси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HP 3PAR </w:t>
            </w:r>
            <w:proofErr w:type="spellStart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StoreServ</w:t>
            </w:r>
            <w:proofErr w:type="spellEnd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7400c 2N </w:t>
            </w:r>
            <w:proofErr w:type="spellStart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Fld</w:t>
            </w:r>
            <w:proofErr w:type="spellEnd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Int</w:t>
            </w:r>
            <w:proofErr w:type="spellEnd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Base [E7X71A]</w:t>
            </w:r>
          </w:p>
        </w:tc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Двух узловое контроллерное шасси.</w:t>
            </w:r>
          </w:p>
          <w:p w:rsidR="00A03B2D" w:rsidRPr="00DF13C6" w:rsidRDefault="00A03B2D" w:rsidP="007507BD">
            <w:pPr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Тип устанавливаемых дисков: SFF</w:t>
            </w:r>
          </w:p>
          <w:p w:rsidR="00A03B2D" w:rsidRPr="00DF13C6" w:rsidRDefault="00A03B2D" w:rsidP="007507BD">
            <w:pPr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Количество дисков: 24</w:t>
            </w:r>
          </w:p>
          <w:p w:rsidR="00A03B2D" w:rsidRPr="00DF13C6" w:rsidRDefault="00A03B2D" w:rsidP="007507BD">
            <w:pPr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Интерфейс дисков: SAS</w:t>
            </w:r>
          </w:p>
          <w:p w:rsidR="00A03B2D" w:rsidRPr="00DF13C6" w:rsidRDefault="00A03B2D" w:rsidP="007507BD">
            <w:pPr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Интерфейс массива:  SFP FC 8 Гбит/с 4 шт.</w:t>
            </w:r>
          </w:p>
          <w:p w:rsidR="00A03B2D" w:rsidRPr="00DF13C6" w:rsidRDefault="00A03B2D" w:rsidP="007507BD">
            <w:pPr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Комплект оборудования для монтажа в стойку.</w:t>
            </w:r>
          </w:p>
          <w:p w:rsidR="00A03B2D" w:rsidRPr="00DF13C6" w:rsidRDefault="00A03B2D" w:rsidP="007507BD">
            <w:pPr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Кабели питания 2 шт.</w:t>
            </w:r>
          </w:p>
          <w:p w:rsidR="00A03B2D" w:rsidRPr="00DF13C6" w:rsidRDefault="00A03B2D" w:rsidP="00301F1F">
            <w:pPr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Кабели SAS 2 м 4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</w:rPr>
              <w:t>36 мес.</w:t>
            </w:r>
          </w:p>
        </w:tc>
      </w:tr>
      <w:tr w:rsidR="00A03B2D" w:rsidRPr="00DF13C6" w:rsidTr="00CA3151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1.</w:t>
            </w:r>
            <w:r w:rsidRPr="00DF13C6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Жесткий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DF13C6">
              <w:rPr>
                <w:rFonts w:ascii="Tahoma" w:hAnsi="Tahoma" w:cs="Tahoma"/>
                <w:sz w:val="20"/>
                <w:szCs w:val="20"/>
              </w:rPr>
              <w:t>диск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HP M6710 900GB 6G SAS 10K 2.5in HDD [QR496A]</w:t>
            </w:r>
          </w:p>
        </w:tc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Тип</w:t>
            </w:r>
            <w:proofErr w:type="spellEnd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жесткий</w:t>
            </w:r>
            <w:proofErr w:type="spellEnd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диск</w:t>
            </w:r>
            <w:proofErr w:type="spellEnd"/>
          </w:p>
          <w:p w:rsidR="00A03B2D" w:rsidRPr="00DF13C6" w:rsidRDefault="00A03B2D" w:rsidP="007507B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Форм-фактор</w:t>
            </w:r>
            <w:proofErr w:type="spellEnd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: SFF 2.5 </w:t>
            </w:r>
            <w:proofErr w:type="spellStart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дюйма</w:t>
            </w:r>
            <w:proofErr w:type="spellEnd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SC Enterprise</w:t>
            </w:r>
          </w:p>
          <w:p w:rsidR="00A03B2D" w:rsidRPr="00DF13C6" w:rsidRDefault="00A03B2D" w:rsidP="007507BD">
            <w:pPr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Ёмкость: 900 Гб</w:t>
            </w:r>
          </w:p>
          <w:p w:rsidR="00A03B2D" w:rsidRPr="00DF13C6" w:rsidRDefault="00A03B2D" w:rsidP="007507BD">
            <w:pPr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 xml:space="preserve">Интерфейс: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SAS</w:t>
            </w:r>
          </w:p>
          <w:p w:rsidR="00A03B2D" w:rsidRPr="00DF13C6" w:rsidRDefault="00A03B2D" w:rsidP="007507BD">
            <w:pPr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Скорость вращения: 10000 об</w:t>
            </w:r>
            <w:proofErr w:type="gramStart"/>
            <w:r w:rsidRPr="00DF13C6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 w:rsidRPr="00DF13C6">
              <w:rPr>
                <w:rFonts w:ascii="Tahoma" w:hAnsi="Tahoma" w:cs="Tahoma"/>
                <w:sz w:val="20"/>
                <w:szCs w:val="20"/>
              </w:rPr>
              <w:t>/</w:t>
            </w:r>
            <w:proofErr w:type="gramStart"/>
            <w:r w:rsidRPr="00DF13C6">
              <w:rPr>
                <w:rFonts w:ascii="Tahoma" w:hAnsi="Tahoma" w:cs="Tahoma"/>
                <w:sz w:val="20"/>
                <w:szCs w:val="20"/>
              </w:rPr>
              <w:t>м</w:t>
            </w:r>
            <w:proofErr w:type="gramEnd"/>
            <w:r w:rsidRPr="00DF13C6">
              <w:rPr>
                <w:rFonts w:ascii="Tahoma" w:hAnsi="Tahoma" w:cs="Tahoma"/>
                <w:sz w:val="20"/>
                <w:szCs w:val="20"/>
              </w:rPr>
              <w:t>ин.</w:t>
            </w:r>
          </w:p>
          <w:p w:rsidR="00A03B2D" w:rsidRPr="00DF13C6" w:rsidRDefault="00A03B2D" w:rsidP="007507BD">
            <w:pPr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 xml:space="preserve">Скорость синхронной передачи (Максимальная): 6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Gb</w:t>
            </w:r>
            <w:r w:rsidRPr="00DF13C6">
              <w:rPr>
                <w:rFonts w:ascii="Tahoma" w:hAnsi="Tahoma" w:cs="Tahoma"/>
                <w:sz w:val="20"/>
                <w:szCs w:val="20"/>
              </w:rPr>
              <w:t>/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sec</w:t>
            </w:r>
          </w:p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 xml:space="preserve">Рабочая температура (Температура воздуха на входе в систему) 50°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to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95°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F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(10°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to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35°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DF13C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</w:rPr>
              <w:t>36 мес.</w:t>
            </w:r>
          </w:p>
        </w:tc>
      </w:tr>
      <w:tr w:rsidR="00A03B2D" w:rsidRPr="00DF13C6" w:rsidTr="00CA3151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1.</w:t>
            </w:r>
            <w:r w:rsidRPr="00DF13C6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SSD </w:t>
            </w:r>
            <w:r w:rsidRPr="00DF13C6">
              <w:rPr>
                <w:rFonts w:ascii="Tahoma" w:hAnsi="Tahoma" w:cs="Tahoma"/>
                <w:sz w:val="20"/>
                <w:szCs w:val="20"/>
              </w:rPr>
              <w:t>диск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HP M6710 920GB 6G SAS 2.5in MLC 5yr SSD [E7W24B]</w:t>
            </w:r>
          </w:p>
        </w:tc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Тип</w:t>
            </w:r>
            <w:proofErr w:type="spellEnd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: SSD </w:t>
            </w:r>
            <w:proofErr w:type="spellStart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диск</w:t>
            </w:r>
            <w:proofErr w:type="spellEnd"/>
          </w:p>
          <w:p w:rsidR="00A03B2D" w:rsidRPr="00DF13C6" w:rsidRDefault="00A03B2D" w:rsidP="007507B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Форм-фактор</w:t>
            </w:r>
            <w:proofErr w:type="spellEnd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: SFF 2.5 </w:t>
            </w:r>
            <w:proofErr w:type="spellStart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дюйма</w:t>
            </w:r>
            <w:proofErr w:type="spellEnd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SC Enterprise</w:t>
            </w:r>
          </w:p>
          <w:p w:rsidR="00A03B2D" w:rsidRPr="00DF13C6" w:rsidRDefault="00A03B2D" w:rsidP="007507BD">
            <w:pPr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Ёмкость: 920Гб</w:t>
            </w:r>
          </w:p>
          <w:p w:rsidR="00A03B2D" w:rsidRPr="00DF13C6" w:rsidRDefault="00A03B2D" w:rsidP="007507BD">
            <w:pPr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 xml:space="preserve">Интерфейс: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SAS</w:t>
            </w:r>
          </w:p>
          <w:p w:rsidR="00A03B2D" w:rsidRPr="00DF13C6" w:rsidRDefault="00A03B2D" w:rsidP="007507BD">
            <w:pPr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 xml:space="preserve">Скорость синхронной передачи (Максимальная): 6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Gb</w:t>
            </w:r>
            <w:r w:rsidRPr="00DF13C6">
              <w:rPr>
                <w:rFonts w:ascii="Tahoma" w:hAnsi="Tahoma" w:cs="Tahoma"/>
                <w:sz w:val="20"/>
                <w:szCs w:val="20"/>
              </w:rPr>
              <w:t>/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sec</w:t>
            </w:r>
          </w:p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 xml:space="preserve">Рабочая температура (Температура воздуха на входе в систему) 50°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to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95°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F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(10°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to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35°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DF13C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</w:rPr>
              <w:t>60 мес.</w:t>
            </w:r>
          </w:p>
        </w:tc>
      </w:tr>
      <w:tr w:rsidR="00A03B2D" w:rsidRPr="00DF13C6" w:rsidTr="00CA3151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1.</w:t>
            </w:r>
            <w:r w:rsidRPr="00DF13C6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Опция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HP 3PAR 7400 Reporting Suite LTU [BC795B]</w:t>
            </w:r>
          </w:p>
        </w:tc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 xml:space="preserve">Лицензия на программное обеспечение для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HP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3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PAR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StoreServ</w:t>
            </w:r>
            <w:proofErr w:type="spellEnd"/>
            <w:r w:rsidRPr="00DF13C6">
              <w:rPr>
                <w:rFonts w:ascii="Tahoma" w:hAnsi="Tahoma" w:cs="Tahoma"/>
                <w:sz w:val="20"/>
                <w:szCs w:val="20"/>
              </w:rPr>
              <w:t xml:space="preserve"> 7400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  <w:r w:rsidRPr="00DF13C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 xml:space="preserve">Мониторинг производительности, создание отчетов, </w:t>
            </w:r>
            <w:proofErr w:type="gramStart"/>
            <w:r w:rsidRPr="00DF13C6">
              <w:rPr>
                <w:rFonts w:ascii="Tahoma" w:hAnsi="Tahoma" w:cs="Tahoma"/>
                <w:sz w:val="20"/>
                <w:szCs w:val="20"/>
              </w:rPr>
              <w:t>автоматическая</w:t>
            </w:r>
            <w:proofErr w:type="gramEnd"/>
            <w:r w:rsidRPr="00DF13C6">
              <w:rPr>
                <w:rFonts w:ascii="Tahoma" w:hAnsi="Tahoma" w:cs="Tahoma"/>
                <w:sz w:val="20"/>
                <w:szCs w:val="20"/>
              </w:rPr>
              <w:t xml:space="preserve"> оптимизации ресурсов системы хранения данных.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03B2D" w:rsidRPr="00DF13C6" w:rsidTr="00CA3151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1.</w:t>
            </w:r>
            <w:r w:rsidRPr="00DF13C6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A03B2D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Опция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HP </w:t>
            </w:r>
            <w:proofErr w:type="spellStart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StoreOnce</w:t>
            </w:r>
            <w:proofErr w:type="spellEnd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RMC VMware 7400/40/50 [D4U66AAE]</w:t>
            </w:r>
          </w:p>
        </w:tc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 xml:space="preserve">Лицензия на программное обеспечение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HP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3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PAR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StoreServ</w:t>
            </w:r>
            <w:proofErr w:type="spellEnd"/>
            <w:r w:rsidRPr="00DF13C6">
              <w:rPr>
                <w:rFonts w:ascii="Tahoma" w:hAnsi="Tahoma" w:cs="Tahoma"/>
                <w:sz w:val="20"/>
                <w:szCs w:val="20"/>
              </w:rPr>
              <w:t xml:space="preserve"> 7400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, для интеграции системы хранения данных в среду виртуализации </w:t>
            </w:r>
            <w:proofErr w:type="spellStart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VmWare</w:t>
            </w:r>
            <w:proofErr w:type="spellEnd"/>
            <w:r w:rsidRPr="00DF13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vSphere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03B2D" w:rsidRPr="00DF13C6" w:rsidTr="00CA3151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1.</w:t>
            </w:r>
            <w:r w:rsidRPr="00DF13C6"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Опция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HP 3PAR 7400 OS Suite Base LTU [BC773B]</w:t>
            </w:r>
          </w:p>
        </w:tc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 xml:space="preserve">Лицензия на операционную систему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HP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3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PAR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StoreServ</w:t>
            </w:r>
            <w:proofErr w:type="spellEnd"/>
            <w:r w:rsidRPr="00DF13C6">
              <w:rPr>
                <w:rFonts w:ascii="Tahoma" w:hAnsi="Tahoma" w:cs="Tahoma"/>
                <w:sz w:val="20"/>
                <w:szCs w:val="20"/>
              </w:rPr>
              <w:t xml:space="preserve"> 7400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  <w:r w:rsidRPr="00DF13C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03B2D" w:rsidRPr="00DF13C6" w:rsidTr="00CA3151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1.</w:t>
            </w:r>
            <w:r w:rsidRPr="00DF13C6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Опция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HP 3PAR 7400 OS Suite Drive LTU [BC774A]</w:t>
            </w:r>
          </w:p>
        </w:tc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 xml:space="preserve">Лицензия на жесткий диск для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HP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3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PAR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StoreServ</w:t>
            </w:r>
            <w:proofErr w:type="spellEnd"/>
            <w:r w:rsidRPr="00DF13C6">
              <w:rPr>
                <w:rFonts w:ascii="Tahoma" w:hAnsi="Tahoma" w:cs="Tahoma"/>
                <w:sz w:val="20"/>
                <w:szCs w:val="20"/>
              </w:rPr>
              <w:t xml:space="preserve"> 7400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  <w:r w:rsidRPr="00DF13C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03B2D" w:rsidRPr="00DF13C6" w:rsidTr="00CA3151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1.</w:t>
            </w:r>
            <w:r w:rsidRPr="00DF13C6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Опция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HP 3PAR 7400 Virtual Copy Base LTU [BC781A]</w:t>
            </w:r>
          </w:p>
        </w:tc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 xml:space="preserve">Лицензия на программное обеспечение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HP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3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PAR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StoreServ</w:t>
            </w:r>
            <w:proofErr w:type="spellEnd"/>
            <w:r w:rsidRPr="00DF13C6">
              <w:rPr>
                <w:rFonts w:ascii="Tahoma" w:hAnsi="Tahoma" w:cs="Tahoma"/>
                <w:sz w:val="20"/>
                <w:szCs w:val="20"/>
              </w:rPr>
              <w:t xml:space="preserve"> 7400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, для создания и работы </w:t>
            </w:r>
            <w:proofErr w:type="gramStart"/>
            <w:r w:rsidRPr="00DF13C6">
              <w:rPr>
                <w:rFonts w:ascii="Tahoma" w:hAnsi="Tahoma" w:cs="Tahoma"/>
                <w:sz w:val="20"/>
                <w:szCs w:val="20"/>
              </w:rPr>
              <w:t>с</w:t>
            </w:r>
            <w:proofErr w:type="gramEnd"/>
            <w:r w:rsidRPr="00DF13C6">
              <w:rPr>
                <w:rFonts w:ascii="Tahoma" w:hAnsi="Tahoma" w:cs="Tahoma"/>
                <w:sz w:val="20"/>
                <w:szCs w:val="20"/>
              </w:rPr>
              <w:t xml:space="preserve"> снимками томов.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03B2D" w:rsidRPr="00DF13C6" w:rsidTr="00CA3151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1.</w:t>
            </w:r>
            <w:r w:rsidRPr="00DF13C6">
              <w:rPr>
                <w:rFonts w:ascii="Tahoma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Опция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HP 3PAR 7400 Virtual Copy Drive LTU [BC782A]</w:t>
            </w:r>
          </w:p>
        </w:tc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 xml:space="preserve">Лицензия на жесткий диск для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HP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3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PAR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StoreServ</w:t>
            </w:r>
            <w:proofErr w:type="spellEnd"/>
            <w:r w:rsidRPr="00DF13C6">
              <w:rPr>
                <w:rFonts w:ascii="Tahoma" w:hAnsi="Tahoma" w:cs="Tahoma"/>
                <w:sz w:val="20"/>
                <w:szCs w:val="20"/>
              </w:rPr>
              <w:t xml:space="preserve"> 7400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для создания и работы </w:t>
            </w:r>
            <w:proofErr w:type="gramStart"/>
            <w:r w:rsidRPr="00DF13C6">
              <w:rPr>
                <w:rFonts w:ascii="Tahoma" w:hAnsi="Tahoma" w:cs="Tahoma"/>
                <w:sz w:val="20"/>
                <w:szCs w:val="20"/>
              </w:rPr>
              <w:t>с</w:t>
            </w:r>
            <w:proofErr w:type="gramEnd"/>
            <w:r w:rsidRPr="00DF13C6">
              <w:rPr>
                <w:rFonts w:ascii="Tahoma" w:hAnsi="Tahoma" w:cs="Tahoma"/>
                <w:sz w:val="20"/>
                <w:szCs w:val="20"/>
              </w:rPr>
              <w:t xml:space="preserve"> снимками томов.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03B2D" w:rsidRPr="00DF13C6" w:rsidTr="00CA3151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  <w:lang w:val="en-US"/>
              </w:rPr>
              <w:lastRenderedPageBreak/>
              <w:t>1.</w:t>
            </w:r>
            <w:r w:rsidRPr="00DF13C6">
              <w:rPr>
                <w:rFonts w:ascii="Tahoma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Опция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HP 3PAR 7400 Adaptive Opt Base LTU [BC787A]</w:t>
            </w:r>
          </w:p>
        </w:tc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 xml:space="preserve">Лицензия на пакет программного обеспечения для оптимизации хранения данных на системе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HP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3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PAR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StoreServ</w:t>
            </w:r>
            <w:proofErr w:type="spellEnd"/>
            <w:r w:rsidRPr="00DF13C6">
              <w:rPr>
                <w:rFonts w:ascii="Tahoma" w:hAnsi="Tahoma" w:cs="Tahoma"/>
                <w:sz w:val="20"/>
                <w:szCs w:val="20"/>
              </w:rPr>
              <w:t xml:space="preserve"> 7400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A03B2D" w:rsidRPr="00DF13C6" w:rsidTr="00CA3151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1.</w:t>
            </w:r>
            <w:r w:rsidRPr="00DF13C6">
              <w:rPr>
                <w:rFonts w:ascii="Tahoma" w:hAnsi="Tahoma" w:cs="Tahoma"/>
                <w:bCs/>
                <w:sz w:val="20"/>
                <w:szCs w:val="20"/>
              </w:rPr>
              <w:t>11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Опция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HP 3PAR 7400 Adaptive Opt Drive LTU [BC788A]</w:t>
            </w:r>
          </w:p>
        </w:tc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 xml:space="preserve">Лицензия на жесткий диск для оптимизации хранения данных на системе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HP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3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PAR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StoreServ</w:t>
            </w:r>
            <w:proofErr w:type="spellEnd"/>
            <w:r w:rsidRPr="00DF13C6">
              <w:rPr>
                <w:rFonts w:ascii="Tahoma" w:hAnsi="Tahoma" w:cs="Tahoma"/>
                <w:sz w:val="20"/>
                <w:szCs w:val="20"/>
              </w:rPr>
              <w:t xml:space="preserve"> 7400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03B2D" w:rsidRPr="00DF13C6" w:rsidTr="00CA3151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1.</w:t>
            </w:r>
            <w:r w:rsidRPr="00DF13C6">
              <w:rPr>
                <w:rFonts w:ascii="Tahoma" w:hAnsi="Tahoma" w:cs="Tahoma"/>
                <w:bCs/>
                <w:sz w:val="20"/>
                <w:szCs w:val="20"/>
              </w:rPr>
              <w:t>12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Опция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HP 3PAR 7400 Dynamic Opt Base LTU [BC785A]</w:t>
            </w:r>
          </w:p>
        </w:tc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 xml:space="preserve">Лицензия </w:t>
            </w:r>
            <w:proofErr w:type="gramStart"/>
            <w:r w:rsidRPr="00DF13C6">
              <w:rPr>
                <w:rFonts w:ascii="Tahoma" w:hAnsi="Tahoma" w:cs="Tahoma"/>
                <w:sz w:val="20"/>
                <w:szCs w:val="20"/>
              </w:rPr>
              <w:t>на пакет программного обеспечения для гарантированного выделения ресурсов в соответствии с указанными требованиями в системе</w:t>
            </w:r>
            <w:proofErr w:type="gramEnd"/>
            <w:r w:rsidRPr="00DF13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HP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3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PAR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StoreServ</w:t>
            </w:r>
            <w:proofErr w:type="spellEnd"/>
            <w:r w:rsidRPr="00DF13C6">
              <w:rPr>
                <w:rFonts w:ascii="Tahoma" w:hAnsi="Tahoma" w:cs="Tahoma"/>
                <w:sz w:val="20"/>
                <w:szCs w:val="20"/>
              </w:rPr>
              <w:t xml:space="preserve"> 7400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A03B2D" w:rsidRPr="00DF13C6" w:rsidTr="00CA3151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1.</w:t>
            </w:r>
            <w:r w:rsidRPr="00DF13C6">
              <w:rPr>
                <w:rFonts w:ascii="Tahoma" w:hAnsi="Tahoma" w:cs="Tahoma"/>
                <w:bCs/>
                <w:sz w:val="20"/>
                <w:szCs w:val="20"/>
              </w:rPr>
              <w:t>13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Опция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HP 3PAR 7400 Dynamic Opt Drive LTU [BC786A]</w:t>
            </w:r>
          </w:p>
        </w:tc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 xml:space="preserve">Лицензия </w:t>
            </w:r>
            <w:proofErr w:type="gramStart"/>
            <w:r w:rsidRPr="00DF13C6">
              <w:rPr>
                <w:rFonts w:ascii="Tahoma" w:hAnsi="Tahoma" w:cs="Tahoma"/>
                <w:sz w:val="20"/>
                <w:szCs w:val="20"/>
              </w:rPr>
              <w:t>на жесткий диск для гарантированного выделения ресурсов в соответствии с указанными требованиями в системе</w:t>
            </w:r>
            <w:proofErr w:type="gramEnd"/>
            <w:r w:rsidRPr="00DF13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HP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3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PAR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StoreServ</w:t>
            </w:r>
            <w:proofErr w:type="spellEnd"/>
            <w:r w:rsidRPr="00DF13C6">
              <w:rPr>
                <w:rFonts w:ascii="Tahoma" w:hAnsi="Tahoma" w:cs="Tahoma"/>
                <w:sz w:val="20"/>
                <w:szCs w:val="20"/>
              </w:rPr>
              <w:t xml:space="preserve"> 7400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A03B2D" w:rsidRPr="00DF13C6" w:rsidTr="00CA3151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1.</w:t>
            </w:r>
            <w:r w:rsidRPr="00DF13C6">
              <w:rPr>
                <w:rFonts w:ascii="Tahoma" w:hAnsi="Tahoma" w:cs="Tahoma"/>
                <w:bCs/>
                <w:sz w:val="20"/>
                <w:szCs w:val="20"/>
              </w:rPr>
              <w:t>14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Дисковая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DF13C6">
              <w:rPr>
                <w:rFonts w:ascii="Tahoma" w:hAnsi="Tahoma" w:cs="Tahoma"/>
                <w:sz w:val="20"/>
                <w:szCs w:val="20"/>
              </w:rPr>
              <w:t>полка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HP M6710 SFF(2.5in) SAS </w:t>
            </w:r>
            <w:proofErr w:type="spellStart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Fld</w:t>
            </w:r>
            <w:proofErr w:type="spellEnd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Int</w:t>
            </w:r>
            <w:proofErr w:type="spellEnd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Drv</w:t>
            </w:r>
            <w:proofErr w:type="spellEnd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Encl</w:t>
            </w:r>
            <w:proofErr w:type="spellEnd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[E7X64A]</w:t>
            </w:r>
          </w:p>
        </w:tc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Дополнительная дисковая полка.</w:t>
            </w:r>
          </w:p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 xml:space="preserve">Тип устанавливаемых дисков: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SFF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2.5 дюйма </w:t>
            </w:r>
          </w:p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 xml:space="preserve">Интерфейс подключения: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SAS</w:t>
            </w:r>
          </w:p>
          <w:p w:rsidR="00A03B2D" w:rsidRPr="00DF13C6" w:rsidRDefault="00A03B2D" w:rsidP="00301F1F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Количество дисков: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</w:rPr>
              <w:t>36 мес.</w:t>
            </w:r>
          </w:p>
        </w:tc>
      </w:tr>
      <w:tr w:rsidR="00A03B2D" w:rsidRPr="00DF13C6" w:rsidTr="00CA3151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1.</w:t>
            </w:r>
            <w:r w:rsidRPr="00DF13C6">
              <w:rPr>
                <w:rFonts w:ascii="Tahoma" w:hAnsi="Tahoma" w:cs="Tahoma"/>
                <w:bCs/>
                <w:sz w:val="20"/>
                <w:szCs w:val="20"/>
              </w:rPr>
              <w:t>15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Жесткий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DF13C6">
              <w:rPr>
                <w:rFonts w:ascii="Tahoma" w:hAnsi="Tahoma" w:cs="Tahoma"/>
                <w:sz w:val="20"/>
                <w:szCs w:val="20"/>
              </w:rPr>
              <w:t>диск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HP M6710 900GB 6G SAS 10K 2.5in HDD [QR496A]</w:t>
            </w:r>
          </w:p>
        </w:tc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Тип: жесткий диск</w:t>
            </w:r>
          </w:p>
          <w:p w:rsidR="00A03B2D" w:rsidRPr="00DF13C6" w:rsidRDefault="00A03B2D" w:rsidP="007507BD">
            <w:pPr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 xml:space="preserve">Форм-фактор: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SFF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2.5 дюйма</w:t>
            </w:r>
          </w:p>
          <w:p w:rsidR="00A03B2D" w:rsidRPr="00DF13C6" w:rsidRDefault="00A03B2D" w:rsidP="007507BD">
            <w:pPr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Ёмкость: 900 Гб</w:t>
            </w:r>
          </w:p>
          <w:p w:rsidR="00A03B2D" w:rsidRPr="00DF13C6" w:rsidRDefault="00A03B2D" w:rsidP="007507BD">
            <w:pPr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 xml:space="preserve">Интерфейс: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SAS</w:t>
            </w:r>
          </w:p>
          <w:p w:rsidR="00A03B2D" w:rsidRPr="00DF13C6" w:rsidRDefault="00A03B2D" w:rsidP="007507BD">
            <w:pPr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Скорость вращения: 10000 об</w:t>
            </w:r>
            <w:proofErr w:type="gramStart"/>
            <w:r w:rsidRPr="00DF13C6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 w:rsidRPr="00DF13C6">
              <w:rPr>
                <w:rFonts w:ascii="Tahoma" w:hAnsi="Tahoma" w:cs="Tahoma"/>
                <w:sz w:val="20"/>
                <w:szCs w:val="20"/>
              </w:rPr>
              <w:t>/</w:t>
            </w:r>
            <w:proofErr w:type="gramStart"/>
            <w:r w:rsidRPr="00DF13C6">
              <w:rPr>
                <w:rFonts w:ascii="Tahoma" w:hAnsi="Tahoma" w:cs="Tahoma"/>
                <w:sz w:val="20"/>
                <w:szCs w:val="20"/>
              </w:rPr>
              <w:t>м</w:t>
            </w:r>
            <w:proofErr w:type="gramEnd"/>
            <w:r w:rsidRPr="00DF13C6">
              <w:rPr>
                <w:rFonts w:ascii="Tahoma" w:hAnsi="Tahoma" w:cs="Tahoma"/>
                <w:sz w:val="20"/>
                <w:szCs w:val="20"/>
              </w:rPr>
              <w:t>ин.</w:t>
            </w:r>
          </w:p>
          <w:p w:rsidR="00A03B2D" w:rsidRPr="00DF13C6" w:rsidRDefault="00A03B2D" w:rsidP="007507BD">
            <w:pPr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 xml:space="preserve">Скорость синхронной передачи (Максимальная): 6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Gb</w:t>
            </w:r>
            <w:r w:rsidRPr="00DF13C6">
              <w:rPr>
                <w:rFonts w:ascii="Tahoma" w:hAnsi="Tahoma" w:cs="Tahoma"/>
                <w:sz w:val="20"/>
                <w:szCs w:val="20"/>
              </w:rPr>
              <w:t>/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sec</w:t>
            </w:r>
          </w:p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 xml:space="preserve">Рабочая температура (Температура воздуха на входе в систему) 50°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to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95°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F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(10°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to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35°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DF13C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</w:rPr>
              <w:t>36 мес.</w:t>
            </w:r>
          </w:p>
        </w:tc>
      </w:tr>
      <w:tr w:rsidR="00A03B2D" w:rsidRPr="00DF13C6" w:rsidTr="00CA3151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1.</w:t>
            </w:r>
            <w:r w:rsidRPr="00DF13C6">
              <w:rPr>
                <w:rFonts w:ascii="Tahoma" w:hAnsi="Tahoma" w:cs="Tahoma"/>
                <w:bCs/>
                <w:sz w:val="20"/>
                <w:szCs w:val="20"/>
              </w:rPr>
              <w:t>16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SSD </w:t>
            </w:r>
            <w:r w:rsidRPr="00DF13C6">
              <w:rPr>
                <w:rFonts w:ascii="Tahoma" w:hAnsi="Tahoma" w:cs="Tahoma"/>
                <w:sz w:val="20"/>
                <w:szCs w:val="20"/>
              </w:rPr>
              <w:t>диск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HP M6710 920GB 6G SAS 2.5in MLC 5yr SSD [E7W24B]</w:t>
            </w:r>
          </w:p>
        </w:tc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 xml:space="preserve">Тип: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SSD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диск</w:t>
            </w:r>
          </w:p>
          <w:p w:rsidR="00A03B2D" w:rsidRPr="00DF13C6" w:rsidRDefault="00A03B2D" w:rsidP="007507BD">
            <w:pPr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 xml:space="preserve">Форм-фактор: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SFF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2.5 дюйма</w:t>
            </w:r>
          </w:p>
          <w:p w:rsidR="00A03B2D" w:rsidRPr="00DF13C6" w:rsidRDefault="00A03B2D" w:rsidP="007507BD">
            <w:pPr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Ёмкость: 920Гб</w:t>
            </w:r>
          </w:p>
          <w:p w:rsidR="00A03B2D" w:rsidRPr="00DF13C6" w:rsidRDefault="00A03B2D" w:rsidP="007507BD">
            <w:pPr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 xml:space="preserve">Интерфейс: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SAS</w:t>
            </w:r>
          </w:p>
          <w:p w:rsidR="00A03B2D" w:rsidRPr="00DF13C6" w:rsidRDefault="00A03B2D" w:rsidP="007507BD">
            <w:pPr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 xml:space="preserve">Скорость синхронной передачи (Максимальная): 6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Gb</w:t>
            </w:r>
            <w:r w:rsidRPr="00DF13C6">
              <w:rPr>
                <w:rFonts w:ascii="Tahoma" w:hAnsi="Tahoma" w:cs="Tahoma"/>
                <w:sz w:val="20"/>
                <w:szCs w:val="20"/>
              </w:rPr>
              <w:t>/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sec</w:t>
            </w:r>
          </w:p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 xml:space="preserve">Рабочая температура (Температура воздуха на входе в систему) 50°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to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95°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F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(10°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to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35°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DF13C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</w:rPr>
              <w:t>60 мес.</w:t>
            </w:r>
          </w:p>
        </w:tc>
      </w:tr>
      <w:tr w:rsidR="00A03B2D" w:rsidRPr="00DF13C6" w:rsidTr="00CA3151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1.</w:t>
            </w:r>
            <w:r w:rsidRPr="00DF13C6">
              <w:rPr>
                <w:rFonts w:ascii="Tahoma" w:hAnsi="Tahoma" w:cs="Tahoma"/>
                <w:bCs/>
                <w:sz w:val="20"/>
                <w:szCs w:val="20"/>
              </w:rPr>
              <w:t>17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Опция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HP Installation and Startup Service [HA114A1]</w:t>
            </w:r>
          </w:p>
        </w:tc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A03B2D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 xml:space="preserve">Услуги по инсталляции и запуску системы хранения данных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HP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3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PAR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StoreServ</w:t>
            </w:r>
            <w:proofErr w:type="spellEnd"/>
            <w:r w:rsidRPr="00DF13C6">
              <w:rPr>
                <w:rFonts w:ascii="Tahoma" w:hAnsi="Tahoma" w:cs="Tahoma"/>
                <w:sz w:val="20"/>
                <w:szCs w:val="20"/>
              </w:rPr>
              <w:t xml:space="preserve"> 7400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</w:p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- монтаж всех компонентов системы в стойку</w:t>
            </w:r>
          </w:p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- обновление прошивок</w:t>
            </w:r>
          </w:p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- инициализация, начальная конфигурация СХД, - тестирование функционала</w:t>
            </w:r>
          </w:p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- проверка установки и активации ключей для приобретенных дополнительных компонентов, возможности доступа Заказчика к соответствующей документации по продукту</w:t>
            </w:r>
          </w:p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- ознакомление Заказчика с архитектурой и конфигурацией СХД</w:t>
            </w:r>
          </w:p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 xml:space="preserve">- демонстрация основных операций </w:t>
            </w:r>
            <w:proofErr w:type="gramStart"/>
            <w:r w:rsidRPr="00DF13C6">
              <w:rPr>
                <w:rFonts w:ascii="Tahoma" w:hAnsi="Tahoma" w:cs="Tahoma"/>
                <w:sz w:val="20"/>
                <w:szCs w:val="20"/>
              </w:rPr>
              <w:t>с</w:t>
            </w:r>
            <w:proofErr w:type="gramEnd"/>
            <w:r w:rsidRPr="00DF13C6">
              <w:rPr>
                <w:rFonts w:ascii="Tahoma" w:hAnsi="Tahoma" w:cs="Tahoma"/>
                <w:sz w:val="20"/>
                <w:szCs w:val="20"/>
              </w:rPr>
              <w:t xml:space="preserve"> установленной СХД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A03B2D" w:rsidRPr="00DF13C6" w:rsidTr="00CA3151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1.18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A03B2D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CD</w:t>
            </w:r>
            <w:r w:rsidRPr="00A03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DF13C6">
              <w:rPr>
                <w:rFonts w:ascii="Tahoma" w:hAnsi="Tahoma" w:cs="Tahoma"/>
                <w:sz w:val="20"/>
                <w:szCs w:val="20"/>
              </w:rPr>
              <w:t>диск</w:t>
            </w:r>
            <w:r w:rsidRPr="00A03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HP</w:t>
            </w:r>
            <w:r w:rsidRPr="00A03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3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PAR</w:t>
            </w:r>
            <w:r w:rsidRPr="00A03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StoreServ</w:t>
            </w:r>
            <w:proofErr w:type="spellEnd"/>
            <w:r w:rsidRPr="00A03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Mgmt</w:t>
            </w:r>
            <w:proofErr w:type="spellEnd"/>
            <w:r w:rsidRPr="00A03B2D">
              <w:rPr>
                <w:rFonts w:ascii="Tahoma" w:hAnsi="Tahoma" w:cs="Tahoma"/>
                <w:sz w:val="20"/>
                <w:szCs w:val="20"/>
                <w:lang w:val="en-US"/>
              </w:rPr>
              <w:t>/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Core</w:t>
            </w:r>
            <w:r w:rsidRPr="00A03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SW</w:t>
            </w:r>
            <w:r w:rsidRPr="00A03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A03B2D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Media</w:t>
            </w:r>
            <w:r w:rsidRPr="00A03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[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BD</w:t>
            </w:r>
            <w:r w:rsidRPr="00A03B2D">
              <w:rPr>
                <w:rFonts w:ascii="Tahoma" w:hAnsi="Tahoma" w:cs="Tahoma"/>
                <w:sz w:val="20"/>
                <w:szCs w:val="20"/>
                <w:lang w:val="en-US"/>
              </w:rPr>
              <w:t>362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AAE</w:t>
            </w:r>
            <w:r w:rsidRPr="00A03B2D">
              <w:rPr>
                <w:rFonts w:ascii="Tahoma" w:hAnsi="Tahoma" w:cs="Tahoma"/>
                <w:sz w:val="20"/>
                <w:szCs w:val="20"/>
                <w:lang w:val="en-US"/>
              </w:rPr>
              <w:t>]</w:t>
            </w:r>
          </w:p>
        </w:tc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CD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с программным обеспечением для системы хранения данных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HP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3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PAR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StoreServ</w:t>
            </w:r>
            <w:proofErr w:type="spellEnd"/>
            <w:r w:rsidRPr="00DF13C6">
              <w:rPr>
                <w:rFonts w:ascii="Tahoma" w:hAnsi="Tahoma" w:cs="Tahoma"/>
                <w:sz w:val="20"/>
                <w:szCs w:val="20"/>
              </w:rPr>
              <w:t xml:space="preserve"> 7400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03B2D" w:rsidRPr="00DF13C6" w:rsidTr="00CA3151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1.</w:t>
            </w:r>
            <w:r w:rsidRPr="00DF13C6">
              <w:rPr>
                <w:rFonts w:ascii="Tahoma" w:hAnsi="Tahoma" w:cs="Tahoma"/>
                <w:bCs/>
                <w:sz w:val="20"/>
                <w:szCs w:val="20"/>
              </w:rPr>
              <w:t>19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CD </w:t>
            </w:r>
            <w:r w:rsidRPr="00DF13C6">
              <w:rPr>
                <w:rFonts w:ascii="Tahoma" w:hAnsi="Tahoma" w:cs="Tahoma"/>
                <w:sz w:val="20"/>
                <w:szCs w:val="20"/>
              </w:rPr>
              <w:t>диск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HP 3PAR OS Suite E-Media [BD363AAE]</w:t>
            </w:r>
          </w:p>
        </w:tc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CD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с программным обеспечением для системы хранения данных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HP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3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PAR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StoreServ</w:t>
            </w:r>
            <w:proofErr w:type="spellEnd"/>
            <w:r w:rsidRPr="00DF13C6">
              <w:rPr>
                <w:rFonts w:ascii="Tahoma" w:hAnsi="Tahoma" w:cs="Tahoma"/>
                <w:sz w:val="20"/>
                <w:szCs w:val="20"/>
              </w:rPr>
              <w:t xml:space="preserve"> 7400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03B2D" w:rsidRPr="00DF13C6" w:rsidTr="00CA3151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1.</w:t>
            </w:r>
            <w:r w:rsidRPr="00DF13C6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DF13C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CD </w:t>
            </w:r>
            <w:r w:rsidRPr="00DF13C6">
              <w:rPr>
                <w:rFonts w:ascii="Tahoma" w:hAnsi="Tahoma" w:cs="Tahoma"/>
                <w:sz w:val="20"/>
                <w:szCs w:val="20"/>
              </w:rPr>
              <w:t>диск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HP 3PAR Reporting Suite E-Media [BD373AAE]</w:t>
            </w:r>
          </w:p>
        </w:tc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CD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с программным обеспечением для системы хранения данных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HP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3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PAR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StoreServ</w:t>
            </w:r>
            <w:proofErr w:type="spellEnd"/>
            <w:r w:rsidRPr="00DF13C6">
              <w:rPr>
                <w:rFonts w:ascii="Tahoma" w:hAnsi="Tahoma" w:cs="Tahoma"/>
                <w:sz w:val="20"/>
                <w:szCs w:val="20"/>
              </w:rPr>
              <w:t xml:space="preserve"> 7400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03B2D" w:rsidRPr="00DF13C6" w:rsidTr="00CA3151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1.</w:t>
            </w:r>
            <w:r w:rsidRPr="00DF13C6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DF13C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Опция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DF13C6">
              <w:rPr>
                <w:rFonts w:ascii="Tahoma" w:hAnsi="Tahoma" w:cs="Tahoma"/>
                <w:sz w:val="20"/>
                <w:szCs w:val="20"/>
              </w:rPr>
              <w:t>поддержки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HP 3yr Foundation Care 24x7 Service [H7J34A3]</w:t>
            </w:r>
          </w:p>
        </w:tc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A03B2D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 xml:space="preserve">Услуга поддержки системы хранения данных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HP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3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PAR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StoreServ</w:t>
            </w:r>
            <w:proofErr w:type="spellEnd"/>
            <w:r w:rsidRPr="00DF13C6">
              <w:rPr>
                <w:rFonts w:ascii="Tahoma" w:hAnsi="Tahoma" w:cs="Tahoma"/>
                <w:sz w:val="20"/>
                <w:szCs w:val="20"/>
              </w:rPr>
              <w:t xml:space="preserve"> 7400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</w:p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Поддержка компонентов СХД:</w:t>
            </w:r>
          </w:p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- операционной системы</w:t>
            </w:r>
          </w:p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- работы со снимками томов</w:t>
            </w:r>
          </w:p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- оптимизации хранения</w:t>
            </w:r>
          </w:p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- выделения ресурсов хранения</w:t>
            </w:r>
          </w:p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- настроек мониторинга</w:t>
            </w:r>
          </w:p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- дисков</w:t>
            </w:r>
          </w:p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- твердотельных дисков</w:t>
            </w:r>
          </w:p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- контроллеров системы</w:t>
            </w:r>
          </w:p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- дополнительных дисковых полок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</w:rPr>
              <w:t>36</w:t>
            </w:r>
          </w:p>
        </w:tc>
      </w:tr>
      <w:tr w:rsidR="00A03B2D" w:rsidRPr="00DF13C6" w:rsidTr="00CA3151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1.</w:t>
            </w:r>
            <w:r w:rsidRPr="00DF13C6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DF13C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Кабель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DF13C6">
              <w:rPr>
                <w:rFonts w:ascii="Tahoma" w:hAnsi="Tahoma" w:cs="Tahoma"/>
                <w:sz w:val="20"/>
                <w:szCs w:val="20"/>
              </w:rPr>
              <w:t>оптический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HP Premier Flex LC/LC OM4 2f 5m </w:t>
            </w:r>
            <w:proofErr w:type="spellStart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Cbl</w:t>
            </w:r>
            <w:proofErr w:type="spellEnd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[QK734A]</w:t>
            </w:r>
          </w:p>
        </w:tc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Кабель</w:t>
            </w:r>
            <w:proofErr w:type="spellEnd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оптический</w:t>
            </w:r>
            <w:proofErr w:type="spellEnd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Тип</w:t>
            </w:r>
            <w:proofErr w:type="spellEnd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: LC/LC Multi-mode OM4 2</w:t>
            </w:r>
          </w:p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Длинна</w:t>
            </w:r>
            <w:proofErr w:type="spellEnd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: 5 </w:t>
            </w:r>
            <w:proofErr w:type="spellStart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метров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A03B2D" w:rsidRPr="00DF13C6" w:rsidTr="00CA3151">
        <w:trPr>
          <w:trHeight w:val="7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1.</w:t>
            </w:r>
            <w:r w:rsidRPr="00DF13C6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DF13C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Опция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 xml:space="preserve"> HP Technical Installation Startup SVC [HA124A1]</w:t>
            </w:r>
          </w:p>
        </w:tc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A03B2D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 xml:space="preserve">Услуги по инсталляции и запуску программного обеспечения для системы хранения данных 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HP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3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PAR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StoreServ</w:t>
            </w:r>
            <w:proofErr w:type="spellEnd"/>
            <w:r w:rsidRPr="00DF13C6">
              <w:rPr>
                <w:rFonts w:ascii="Tahoma" w:hAnsi="Tahoma" w:cs="Tahoma"/>
                <w:sz w:val="20"/>
                <w:szCs w:val="20"/>
              </w:rPr>
              <w:t xml:space="preserve"> 7400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DF13C6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</w:p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Установка и запуск:</w:t>
            </w:r>
          </w:p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 xml:space="preserve">- ПО интеграции в среду </w:t>
            </w:r>
            <w:proofErr w:type="spellStart"/>
            <w:r w:rsidRPr="00DF13C6">
              <w:rPr>
                <w:rFonts w:ascii="Tahoma" w:hAnsi="Tahoma" w:cs="Tahoma"/>
                <w:sz w:val="20"/>
                <w:szCs w:val="20"/>
                <w:lang w:val="en-US"/>
              </w:rPr>
              <w:t>Vmware</w:t>
            </w:r>
            <w:proofErr w:type="spellEnd"/>
          </w:p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- ПО работы со снимками томов</w:t>
            </w:r>
          </w:p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gramStart"/>
            <w:r w:rsidRPr="00DF13C6">
              <w:rPr>
                <w:rFonts w:ascii="Tahoma" w:hAnsi="Tahoma" w:cs="Tahoma"/>
                <w:sz w:val="20"/>
                <w:szCs w:val="20"/>
              </w:rPr>
              <w:t>ПО</w:t>
            </w:r>
            <w:proofErr w:type="gramEnd"/>
            <w:r w:rsidRPr="00DF13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DF13C6">
              <w:rPr>
                <w:rFonts w:ascii="Tahoma" w:hAnsi="Tahoma" w:cs="Tahoma"/>
                <w:sz w:val="20"/>
                <w:szCs w:val="20"/>
              </w:rPr>
              <w:t>мониторинга</w:t>
            </w:r>
            <w:proofErr w:type="gramEnd"/>
            <w:r w:rsidRPr="00DF13C6">
              <w:rPr>
                <w:rFonts w:ascii="Tahoma" w:hAnsi="Tahoma" w:cs="Tahoma"/>
                <w:sz w:val="20"/>
                <w:szCs w:val="20"/>
              </w:rPr>
              <w:t xml:space="preserve"> производительности</w:t>
            </w:r>
          </w:p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- ПО оптимизации хранения</w:t>
            </w:r>
          </w:p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F13C6">
              <w:rPr>
                <w:rFonts w:ascii="Tahoma" w:hAnsi="Tahoma" w:cs="Tahoma"/>
                <w:sz w:val="20"/>
                <w:szCs w:val="20"/>
              </w:rPr>
              <w:t>- ПО гарантированного выделения ресурсов</w:t>
            </w:r>
            <w:proofErr w:type="gramEnd"/>
          </w:p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>- активация и установка лицензионных ключей</w:t>
            </w:r>
          </w:p>
          <w:p w:rsidR="00A03B2D" w:rsidRPr="00DF13C6" w:rsidRDefault="00A03B2D" w:rsidP="007507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F13C6">
              <w:rPr>
                <w:rFonts w:ascii="Tahoma" w:hAnsi="Tahoma" w:cs="Tahoma"/>
                <w:sz w:val="20"/>
                <w:szCs w:val="20"/>
              </w:rPr>
              <w:t xml:space="preserve">- ознакомление Заказчика с архитектурой </w:t>
            </w:r>
            <w:proofErr w:type="gramStart"/>
            <w:r w:rsidRPr="00DF13C6">
              <w:rPr>
                <w:rFonts w:ascii="Tahoma" w:hAnsi="Tahoma" w:cs="Tahoma"/>
                <w:sz w:val="20"/>
                <w:szCs w:val="20"/>
              </w:rPr>
              <w:t>ПО</w:t>
            </w:r>
            <w:proofErr w:type="gramEnd"/>
            <w:r w:rsidRPr="00DF13C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 w:rsidRPr="00DF13C6">
              <w:rPr>
                <w:rFonts w:ascii="Tahoma" w:hAnsi="Tahoma" w:cs="Tahoma"/>
                <w:sz w:val="20"/>
                <w:szCs w:val="20"/>
              </w:rPr>
              <w:t>демонстрация</w:t>
            </w:r>
            <w:proofErr w:type="gramEnd"/>
            <w:r w:rsidRPr="00DF13C6">
              <w:rPr>
                <w:rFonts w:ascii="Tahoma" w:hAnsi="Tahoma" w:cs="Tahoma"/>
                <w:sz w:val="20"/>
                <w:szCs w:val="20"/>
              </w:rPr>
              <w:t xml:space="preserve"> функционала всех оплаченных опций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3B2D" w:rsidRPr="00DF13C6" w:rsidRDefault="00A03B2D" w:rsidP="007507BD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3C6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</w:tbl>
    <w:p w:rsidR="00DF4BF7" w:rsidRDefault="00DF4BF7" w:rsidP="00DF4BF7">
      <w:pPr>
        <w:ind w:left="-426"/>
        <w:jc w:val="both"/>
        <w:rPr>
          <w:sz w:val="22"/>
          <w:szCs w:val="22"/>
        </w:rPr>
      </w:pPr>
      <w:r w:rsidRPr="00ED4C85">
        <w:rPr>
          <w:sz w:val="22"/>
          <w:szCs w:val="22"/>
        </w:rPr>
        <w:t xml:space="preserve">Позиции спецификации содержат названия марок оборудования конкретных производителей. </w:t>
      </w:r>
    </w:p>
    <w:p w:rsidR="00DF4BF7" w:rsidRDefault="00DF4BF7" w:rsidP="00DF4BF7">
      <w:pPr>
        <w:ind w:left="-426"/>
        <w:jc w:val="both"/>
        <w:rPr>
          <w:sz w:val="22"/>
          <w:szCs w:val="22"/>
        </w:rPr>
      </w:pPr>
      <w:proofErr w:type="gramStart"/>
      <w:r w:rsidRPr="00ED4C85">
        <w:rPr>
          <w:sz w:val="22"/>
          <w:szCs w:val="22"/>
        </w:rPr>
        <w:t>В соответствии с</w:t>
      </w:r>
      <w:r>
        <w:rPr>
          <w:sz w:val="22"/>
          <w:szCs w:val="22"/>
        </w:rPr>
        <w:t xml:space="preserve"> приказами ГК «</w:t>
      </w:r>
      <w:proofErr w:type="spellStart"/>
      <w:r>
        <w:rPr>
          <w:sz w:val="22"/>
          <w:szCs w:val="22"/>
        </w:rPr>
        <w:t>Росатом</w:t>
      </w:r>
      <w:proofErr w:type="spellEnd"/>
      <w:r>
        <w:rPr>
          <w:sz w:val="22"/>
          <w:szCs w:val="22"/>
        </w:rPr>
        <w:t>» от №1/375-П от 17.04.2015</w:t>
      </w:r>
      <w:r w:rsidRPr="00ED4C85">
        <w:rPr>
          <w:sz w:val="22"/>
          <w:szCs w:val="22"/>
        </w:rPr>
        <w:t>г. и ОАО «НИАЭП» №40/</w:t>
      </w:r>
      <w:r>
        <w:rPr>
          <w:sz w:val="22"/>
          <w:szCs w:val="22"/>
        </w:rPr>
        <w:t>661</w:t>
      </w:r>
      <w:r w:rsidRPr="00ED4C85">
        <w:rPr>
          <w:sz w:val="22"/>
          <w:szCs w:val="22"/>
        </w:rPr>
        <w:t xml:space="preserve">-П от </w:t>
      </w:r>
      <w:r>
        <w:rPr>
          <w:sz w:val="22"/>
          <w:szCs w:val="22"/>
        </w:rPr>
        <w:t>25</w:t>
      </w:r>
      <w:r w:rsidRPr="00ED4C85">
        <w:rPr>
          <w:sz w:val="22"/>
          <w:szCs w:val="22"/>
        </w:rPr>
        <w:t>.0</w:t>
      </w:r>
      <w:r>
        <w:rPr>
          <w:sz w:val="22"/>
          <w:szCs w:val="22"/>
        </w:rPr>
        <w:t>5.2015</w:t>
      </w:r>
      <w:r w:rsidRPr="00ED4C85">
        <w:rPr>
          <w:sz w:val="22"/>
          <w:szCs w:val="22"/>
        </w:rPr>
        <w:t xml:space="preserve"> «О </w:t>
      </w:r>
      <w:r>
        <w:rPr>
          <w:sz w:val="22"/>
          <w:szCs w:val="22"/>
        </w:rPr>
        <w:t>принятии к руководству</w:t>
      </w:r>
      <w:r w:rsidRPr="00ED4C85">
        <w:rPr>
          <w:sz w:val="22"/>
          <w:szCs w:val="22"/>
        </w:rPr>
        <w:t xml:space="preserve"> Отраслевого технологического стандарта в области информационных технологий</w:t>
      </w:r>
      <w:r>
        <w:rPr>
          <w:sz w:val="22"/>
          <w:szCs w:val="22"/>
        </w:rPr>
        <w:t>, автоматизации и связи</w:t>
      </w:r>
      <w:r w:rsidRPr="00ED4C85">
        <w:rPr>
          <w:sz w:val="22"/>
          <w:szCs w:val="22"/>
        </w:rPr>
        <w:t>»</w:t>
      </w:r>
      <w:r>
        <w:rPr>
          <w:sz w:val="22"/>
          <w:szCs w:val="22"/>
        </w:rPr>
        <w:t xml:space="preserve"> действует ограничение на применение аналогов</w:t>
      </w:r>
      <w:r w:rsidRPr="00ED4C85">
        <w:rPr>
          <w:sz w:val="22"/>
          <w:szCs w:val="22"/>
        </w:rPr>
        <w:t xml:space="preserve"> других производителей</w:t>
      </w:r>
      <w:r>
        <w:rPr>
          <w:sz w:val="22"/>
          <w:szCs w:val="22"/>
        </w:rPr>
        <w:t xml:space="preserve">, ограничение введено для обеспечения </w:t>
      </w:r>
      <w:r w:rsidRPr="00ED4C85">
        <w:rPr>
          <w:sz w:val="22"/>
          <w:szCs w:val="22"/>
        </w:rPr>
        <w:t>стандартизаци</w:t>
      </w:r>
      <w:r>
        <w:rPr>
          <w:sz w:val="22"/>
          <w:szCs w:val="22"/>
        </w:rPr>
        <w:t>и (унификации</w:t>
      </w:r>
      <w:r w:rsidRPr="00ED4C85">
        <w:rPr>
          <w:sz w:val="22"/>
          <w:szCs w:val="22"/>
        </w:rPr>
        <w:t>) закупаемых в</w:t>
      </w:r>
      <w:r>
        <w:rPr>
          <w:sz w:val="22"/>
          <w:szCs w:val="22"/>
        </w:rPr>
        <w:t xml:space="preserve"> отрасли товаров, работ, услуг </w:t>
      </w:r>
      <w:r w:rsidRPr="00ED4C85">
        <w:rPr>
          <w:sz w:val="22"/>
          <w:szCs w:val="22"/>
        </w:rPr>
        <w:t xml:space="preserve">(п.12.2.2в ЕОСЗ). </w:t>
      </w:r>
      <w:proofErr w:type="gramEnd"/>
    </w:p>
    <w:p w:rsidR="00DF4BF7" w:rsidRPr="00ED4C85" w:rsidRDefault="00DF4BF7" w:rsidP="00DF4BF7">
      <w:pPr>
        <w:ind w:left="-426"/>
        <w:jc w:val="both"/>
        <w:rPr>
          <w:sz w:val="22"/>
          <w:szCs w:val="22"/>
        </w:rPr>
      </w:pPr>
    </w:p>
    <w:p w:rsidR="006A4F73" w:rsidRDefault="00DF4BF7" w:rsidP="00DF4BF7">
      <w:pPr>
        <w:ind w:left="-426"/>
        <w:jc w:val="both"/>
        <w:rPr>
          <w:sz w:val="22"/>
          <w:szCs w:val="22"/>
        </w:rPr>
      </w:pPr>
      <w:r w:rsidRPr="00ED4C85">
        <w:rPr>
          <w:sz w:val="22"/>
          <w:szCs w:val="22"/>
        </w:rPr>
        <w:lastRenderedPageBreak/>
        <w:t xml:space="preserve">Предлагаемое оборудование должно удовлетворять исходным техническим требованиям документации. </w:t>
      </w:r>
    </w:p>
    <w:p w:rsidR="00DF4BF7" w:rsidRPr="00ED4C85" w:rsidRDefault="00DF4BF7" w:rsidP="00DF4BF7">
      <w:pPr>
        <w:ind w:left="-426"/>
        <w:jc w:val="both"/>
        <w:rPr>
          <w:sz w:val="22"/>
          <w:szCs w:val="22"/>
        </w:rPr>
      </w:pPr>
      <w:r w:rsidRPr="00ED4C85">
        <w:rPr>
          <w:sz w:val="22"/>
          <w:szCs w:val="22"/>
        </w:rPr>
        <w:t>Участник процедуры закупки указывает в соответствующих столбцах спецификации данные на предлагаемое оборудование</w:t>
      </w:r>
    </w:p>
    <w:p w:rsidR="003E4DBE" w:rsidRPr="00ED4C85" w:rsidRDefault="003E4DBE" w:rsidP="00991A56">
      <w:pPr>
        <w:ind w:left="-426"/>
        <w:rPr>
          <w:sz w:val="22"/>
          <w:szCs w:val="22"/>
        </w:rPr>
      </w:pPr>
    </w:p>
    <w:p w:rsidR="007007D7" w:rsidRPr="001F6931" w:rsidRDefault="007007D7" w:rsidP="007007D7">
      <w:pPr>
        <w:rPr>
          <w:color w:val="000000"/>
        </w:rPr>
        <w:sectPr w:rsidR="007007D7" w:rsidRPr="001F6931" w:rsidSect="00CA3151">
          <w:pgSz w:w="16838" w:h="11906" w:orient="landscape"/>
          <w:pgMar w:top="1276" w:right="1134" w:bottom="851" w:left="1134" w:header="709" w:footer="521" w:gutter="0"/>
          <w:cols w:space="720"/>
        </w:sectPr>
      </w:pPr>
    </w:p>
    <w:p w:rsidR="007007D7" w:rsidRPr="001F6931" w:rsidRDefault="007007D7" w:rsidP="007007D7">
      <w:pPr>
        <w:spacing w:after="40"/>
        <w:jc w:val="center"/>
        <w:outlineLvl w:val="0"/>
        <w:rPr>
          <w:color w:val="000000"/>
        </w:rPr>
      </w:pPr>
      <w:r w:rsidRPr="001F6931">
        <w:rPr>
          <w:color w:val="000000"/>
        </w:rPr>
        <w:lastRenderedPageBreak/>
        <w:t>РАЗДЕЛ 2. СВЕДЕНИЯ О НОВИЗНЕ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07D7" w:rsidRPr="001F6931" w:rsidTr="007007D7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7" w:rsidRPr="00A247B0" w:rsidRDefault="007007D7" w:rsidP="007007D7">
            <w:pPr>
              <w:jc w:val="both"/>
              <w:rPr>
                <w:color w:val="000000"/>
              </w:rPr>
            </w:pPr>
            <w:r w:rsidRPr="00A247B0">
              <w:rPr>
                <w:color w:val="000000"/>
              </w:rPr>
              <w:t xml:space="preserve">2.1. Поставляемое оборудование должно быть оригинальным, новым, </w:t>
            </w:r>
            <w:r w:rsidRPr="00A247B0">
              <w:t>не восстановленным и не собранным из восстановленных элементов, ранее не использовавшимся, произведенным не ранее 2014 года, а также не должен иметь дефектов, связанных с конструкцией, материалами или функционированием при его использовании,</w:t>
            </w:r>
            <w:r w:rsidRPr="00A247B0">
              <w:rPr>
                <w:color w:val="000000"/>
              </w:rPr>
              <w:t xml:space="preserve"> свободным от  прав третьих лиц.</w:t>
            </w:r>
          </w:p>
        </w:tc>
      </w:tr>
    </w:tbl>
    <w:p w:rsidR="007007D7" w:rsidRPr="001F6931" w:rsidRDefault="007007D7" w:rsidP="007007D7">
      <w:pPr>
        <w:spacing w:before="40" w:after="40"/>
        <w:jc w:val="center"/>
        <w:rPr>
          <w:color w:val="000000"/>
        </w:rPr>
      </w:pPr>
      <w:r w:rsidRPr="001F6931">
        <w:rPr>
          <w:color w:val="000000"/>
        </w:rPr>
        <w:t>РАЗДЕЛ 3. ТРЕБОВАНИЯ К МАРКИРОВКЕ</w:t>
      </w:r>
      <w:r>
        <w:rPr>
          <w:color w:val="000000"/>
        </w:rPr>
        <w:t xml:space="preserve"> И ПАРТНОМЕРАМ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07D7" w:rsidRPr="001F6931" w:rsidTr="007007D7">
        <w:trPr>
          <w:trHeight w:val="33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7" w:rsidRPr="00A247B0" w:rsidRDefault="007007D7" w:rsidP="007007D7">
            <w:pPr>
              <w:ind w:right="381"/>
              <w:jc w:val="both"/>
            </w:pPr>
            <w:r w:rsidRPr="00A247B0">
              <w:t xml:space="preserve">3.1. Маркировка поставляемого Товара должны соответствовать требованиям стандартов, установленных действующим законодательством РФ, в том числе: </w:t>
            </w:r>
          </w:p>
          <w:p w:rsidR="007007D7" w:rsidRPr="00A247B0" w:rsidRDefault="007007D7" w:rsidP="007007D7">
            <w:pPr>
              <w:ind w:right="381"/>
              <w:jc w:val="both"/>
            </w:pPr>
            <w:r>
              <w:t xml:space="preserve">  </w:t>
            </w:r>
            <w:r w:rsidRPr="00A247B0">
              <w:t>- </w:t>
            </w:r>
            <w:hyperlink r:id="rId12" w:tgtFrame="blank" w:history="1">
              <w:r w:rsidRPr="00A247B0">
                <w:t xml:space="preserve">ГОСТ </w:t>
              </w:r>
              <w:proofErr w:type="gramStart"/>
              <w:r w:rsidRPr="00A247B0">
                <w:t>Р</w:t>
              </w:r>
              <w:proofErr w:type="gramEnd"/>
              <w:r w:rsidRPr="00A247B0">
                <w:t xml:space="preserve"> 51474-99</w:t>
              </w:r>
            </w:hyperlink>
            <w:r w:rsidRPr="00A247B0">
              <w:t xml:space="preserve"> «Упаковка. Маркировка, указывающая на способ обращения с грузами».</w:t>
            </w:r>
          </w:p>
          <w:p w:rsidR="007007D7" w:rsidRPr="00A247B0" w:rsidRDefault="007007D7" w:rsidP="007007D7">
            <w:r w:rsidRPr="00A247B0">
              <w:t xml:space="preserve">3.2. Маркировка упаковки должна соответствовать маркировке Товара. </w:t>
            </w:r>
          </w:p>
          <w:p w:rsidR="007007D7" w:rsidRPr="00A247B0" w:rsidRDefault="007007D7" w:rsidP="007007D7">
            <w:r w:rsidRPr="00A247B0">
              <w:t>3.3. Маркировка Товара должна содержать: наименование изделия, наименование фирмы изготовителя, местонахождение изготовителя.</w:t>
            </w:r>
          </w:p>
          <w:p w:rsidR="007007D7" w:rsidRPr="00A247B0" w:rsidRDefault="007007D7" w:rsidP="007007D7">
            <w:r w:rsidRPr="00A247B0">
              <w:t>3.4</w:t>
            </w:r>
            <w:r>
              <w:t>.</w:t>
            </w:r>
            <w:r w:rsidRPr="00A247B0">
              <w:t xml:space="preserve"> В случае несоответствия парт</w:t>
            </w:r>
            <w:r>
              <w:t xml:space="preserve"> </w:t>
            </w:r>
            <w:r w:rsidRPr="00A247B0">
              <w:t>номеров по запасным частям оборудования и расходным материалам</w:t>
            </w:r>
            <w:r>
              <w:t>,</w:t>
            </w:r>
            <w:r w:rsidRPr="00A247B0">
              <w:t xml:space="preserve"> должны прилагаться технические бюллетени соответствующего производителя с указанием применяемости данного парт</w:t>
            </w:r>
            <w:r>
              <w:t xml:space="preserve"> </w:t>
            </w:r>
            <w:r w:rsidRPr="00A247B0">
              <w:t>номера.</w:t>
            </w:r>
          </w:p>
        </w:tc>
      </w:tr>
    </w:tbl>
    <w:p w:rsidR="007007D7" w:rsidRPr="001F6931" w:rsidRDefault="007007D7" w:rsidP="007007D7">
      <w:pPr>
        <w:spacing w:before="40" w:after="40"/>
        <w:jc w:val="center"/>
        <w:rPr>
          <w:color w:val="000000"/>
        </w:rPr>
      </w:pPr>
      <w:r w:rsidRPr="001F6931">
        <w:rPr>
          <w:color w:val="000000"/>
        </w:rPr>
        <w:t>РАЗДЕЛ 4. ТРЕБОВАНИЯ К УПАКОВКЕ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07D7" w:rsidRPr="001F6931" w:rsidTr="007007D7">
        <w:trPr>
          <w:trHeight w:val="33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7" w:rsidRPr="008B18AE" w:rsidRDefault="007007D7" w:rsidP="007007D7">
            <w:pPr>
              <w:pStyle w:val="ConsNormal"/>
              <w:ind w:righ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4.1. </w:t>
            </w:r>
            <w:r w:rsidRPr="008B18AE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обязуется поставить Товар в упаковке, позволяющей обеспечить сохранность Товара от повреждений при его отгрузке, перевозке и хранении. </w:t>
            </w:r>
            <w:r w:rsidRPr="008B18AE">
              <w:rPr>
                <w:rFonts w:ascii="Times New Roman" w:hAnsi="Times New Roman" w:cs="Times New Roman"/>
                <w:iCs/>
                <w:sz w:val="24"/>
                <w:szCs w:val="24"/>
              </w:rPr>
              <w:t>В каждую упаковку вкладывается  упаковочный лист с указанием в нем следующих данных:</w:t>
            </w:r>
          </w:p>
          <w:p w:rsidR="007007D7" w:rsidRPr="008B18AE" w:rsidRDefault="007007D7" w:rsidP="007007D7">
            <w:pPr>
              <w:ind w:left="540"/>
            </w:pPr>
            <w:r w:rsidRPr="008B18AE">
              <w:t>номер Договора;</w:t>
            </w:r>
          </w:p>
          <w:p w:rsidR="007007D7" w:rsidRPr="008B18AE" w:rsidRDefault="007007D7" w:rsidP="007007D7">
            <w:pPr>
              <w:ind w:left="540"/>
            </w:pPr>
            <w:r w:rsidRPr="008B18AE">
              <w:t>номер упаковки;</w:t>
            </w:r>
          </w:p>
          <w:p w:rsidR="007007D7" w:rsidRPr="008B18AE" w:rsidRDefault="007007D7" w:rsidP="007007D7">
            <w:pPr>
              <w:ind w:left="540"/>
            </w:pPr>
            <w:r w:rsidRPr="008B18AE">
              <w:t>наименование Товара;</w:t>
            </w:r>
          </w:p>
          <w:p w:rsidR="007007D7" w:rsidRDefault="007007D7" w:rsidP="007007D7">
            <w:pPr>
              <w:ind w:left="540"/>
            </w:pPr>
            <w:r w:rsidRPr="008B18AE">
              <w:t>модель;</w:t>
            </w:r>
          </w:p>
          <w:p w:rsidR="007007D7" w:rsidRPr="001F6931" w:rsidRDefault="007007D7" w:rsidP="007007D7">
            <w:pPr>
              <w:ind w:left="540"/>
              <w:rPr>
                <w:color w:val="000000"/>
              </w:rPr>
            </w:pPr>
            <w:r w:rsidRPr="008B18AE">
              <w:t>количество изделий в упаковке, всего.</w:t>
            </w:r>
          </w:p>
        </w:tc>
      </w:tr>
    </w:tbl>
    <w:p w:rsidR="007007D7" w:rsidRPr="001F6931" w:rsidRDefault="007007D7" w:rsidP="007007D7">
      <w:pPr>
        <w:spacing w:before="40" w:after="40"/>
        <w:jc w:val="center"/>
        <w:rPr>
          <w:color w:val="000000"/>
        </w:rPr>
      </w:pPr>
      <w:r w:rsidRPr="001F6931">
        <w:rPr>
          <w:color w:val="000000"/>
        </w:rPr>
        <w:t>РАЗДЕЛ 5. ТРЕБОВАНИЯ ПО ПРАВИЛАМ СДАЧИ И ПРИЕМКИ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07D7" w:rsidRPr="001F6931" w:rsidTr="007007D7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7" w:rsidRPr="001F6931" w:rsidRDefault="007007D7" w:rsidP="007007D7">
            <w:pPr>
              <w:jc w:val="center"/>
              <w:rPr>
                <w:color w:val="000000"/>
              </w:rPr>
            </w:pPr>
            <w:r w:rsidRPr="001F6931">
              <w:rPr>
                <w:color w:val="000000"/>
              </w:rPr>
              <w:t>Подраздел 5.1 Порядок сдачи и приемки</w:t>
            </w:r>
          </w:p>
        </w:tc>
      </w:tr>
      <w:tr w:rsidR="007007D7" w:rsidRPr="001F6931" w:rsidTr="007007D7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7" w:rsidRPr="00357DD2" w:rsidRDefault="00431B5D" w:rsidP="00852B8C">
            <w:pPr>
              <w:jc w:val="both"/>
              <w:rPr>
                <w:color w:val="000000"/>
              </w:rPr>
            </w:pPr>
            <w:r w:rsidRPr="001F6931">
              <w:rPr>
                <w:color w:val="000000"/>
              </w:rPr>
              <w:t>Порядок сдачи и приемки</w:t>
            </w:r>
            <w:r>
              <w:t xml:space="preserve"> </w:t>
            </w:r>
            <w:r w:rsidR="00852B8C">
              <w:t>указан в проекте договора (Том 1, часть 3 закупочной документации)</w:t>
            </w:r>
          </w:p>
        </w:tc>
      </w:tr>
      <w:tr w:rsidR="007007D7" w:rsidRPr="001F6931" w:rsidTr="007007D7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7" w:rsidRPr="001F6931" w:rsidRDefault="007007D7" w:rsidP="007007D7">
            <w:pPr>
              <w:jc w:val="center"/>
              <w:rPr>
                <w:color w:val="000000"/>
              </w:rPr>
            </w:pPr>
            <w:r w:rsidRPr="001F6931">
              <w:rPr>
                <w:color w:val="000000"/>
              </w:rPr>
              <w:t>Подраздел 5.2 Требования по передаче заказчику технических и иных документов при поставке товаров</w:t>
            </w:r>
          </w:p>
        </w:tc>
      </w:tr>
      <w:tr w:rsidR="007007D7" w:rsidRPr="001F6931" w:rsidTr="007007D7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7" w:rsidRPr="00171CDB" w:rsidRDefault="00431B5D" w:rsidP="00431B5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Требования </w:t>
            </w:r>
            <w:r w:rsidR="00852B8C">
              <w:t>указаны в проекте договора (Том 1, часть 3 закупочной документации)</w:t>
            </w:r>
            <w:r w:rsidR="007007D7" w:rsidRPr="0086779B">
              <w:rPr>
                <w:bCs/>
                <w:color w:val="000000"/>
              </w:rPr>
              <w:t>.</w:t>
            </w:r>
          </w:p>
        </w:tc>
      </w:tr>
    </w:tbl>
    <w:p w:rsidR="007007D7" w:rsidRDefault="007007D7" w:rsidP="007007D7">
      <w:pPr>
        <w:spacing w:before="40" w:after="40"/>
        <w:jc w:val="center"/>
        <w:rPr>
          <w:color w:val="000000"/>
        </w:rPr>
      </w:pPr>
    </w:p>
    <w:p w:rsidR="007007D7" w:rsidRPr="001F6931" w:rsidRDefault="007007D7" w:rsidP="007007D7">
      <w:pPr>
        <w:spacing w:before="40" w:after="40"/>
        <w:jc w:val="center"/>
        <w:outlineLvl w:val="0"/>
        <w:rPr>
          <w:color w:val="000000"/>
        </w:rPr>
      </w:pPr>
      <w:r w:rsidRPr="001F6931">
        <w:rPr>
          <w:color w:val="000000"/>
        </w:rPr>
        <w:t>РАЗДЕЛ 6. ТРЕБОВАНИЯ К ТРАНСПОРТИРОВАНИЮ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07D7" w:rsidRPr="001F6931" w:rsidTr="007007D7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7D7" w:rsidRPr="0061357F" w:rsidRDefault="007007D7" w:rsidP="00873D2D">
            <w:pPr>
              <w:widowControl w:val="0"/>
              <w:tabs>
                <w:tab w:val="left" w:pos="601"/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61357F">
              <w:rPr>
                <w:color w:val="000000"/>
              </w:rPr>
              <w:t>6.1. Доставка Товара Покупателю производится Поставщиком на склад Покупателя по адресу</w:t>
            </w:r>
            <w:r w:rsidR="00873D2D">
              <w:rPr>
                <w:color w:val="000000"/>
              </w:rPr>
              <w:t xml:space="preserve"> согласно Спецификации (</w:t>
            </w:r>
            <w:r w:rsidR="004A4933">
              <w:rPr>
                <w:color w:val="000000"/>
              </w:rPr>
              <w:t>Раздел 1 Т</w:t>
            </w:r>
            <w:r w:rsidR="00873D2D">
              <w:rPr>
                <w:color w:val="000000"/>
              </w:rPr>
              <w:t>ехнического задания)</w:t>
            </w:r>
          </w:p>
          <w:p w:rsidR="007007D7" w:rsidRPr="0061357F" w:rsidRDefault="007007D7" w:rsidP="007007D7">
            <w:pPr>
              <w:pStyle w:val="ConsNormal"/>
              <w:tabs>
                <w:tab w:val="left" w:pos="601"/>
                <w:tab w:val="left" w:pos="1080"/>
              </w:tabs>
              <w:ind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7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357F">
              <w:rPr>
                <w:rFonts w:ascii="Times New Roman" w:hAnsi="Times New Roman" w:cs="Times New Roman"/>
                <w:sz w:val="24"/>
                <w:szCs w:val="24"/>
              </w:rPr>
              <w:t>. Поставщик за 2 дня до предстоящей поставки должен оповестить по телефону ответственного за приемку оборудования со стороны Покупателя о времени доставки товара.</w:t>
            </w:r>
          </w:p>
          <w:p w:rsidR="00873D2D" w:rsidRDefault="007007D7" w:rsidP="00873D2D">
            <w:pPr>
              <w:pStyle w:val="ConsNormal"/>
              <w:tabs>
                <w:tab w:val="left" w:pos="601"/>
                <w:tab w:val="left" w:pos="1080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6.1.2. </w:t>
            </w:r>
            <w:r w:rsidRPr="0061357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873D2D">
              <w:rPr>
                <w:rFonts w:ascii="Times New Roman" w:hAnsi="Times New Roman" w:cs="Times New Roman"/>
                <w:sz w:val="24"/>
                <w:szCs w:val="24"/>
              </w:rPr>
              <w:t xml:space="preserve"> за приемку оборудования указаны в проекте договора (Том 1, часть 3 закупочной документации)</w:t>
            </w:r>
          </w:p>
          <w:p w:rsidR="007007D7" w:rsidRPr="0061357F" w:rsidRDefault="00873D2D" w:rsidP="00873D2D">
            <w:pPr>
              <w:pStyle w:val="ConsNormal"/>
              <w:tabs>
                <w:tab w:val="left" w:pos="601"/>
                <w:tab w:val="left" w:pos="1080"/>
              </w:tabs>
              <w:ind w:right="0"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  <w:r w:rsidR="00700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07D7" w:rsidRPr="00453267">
              <w:rPr>
                <w:rFonts w:ascii="Times New Roman" w:hAnsi="Times New Roman" w:cs="Times New Roman"/>
                <w:sz w:val="24"/>
                <w:szCs w:val="24"/>
              </w:rPr>
              <w:t>Поставщик осуществляет поставку и разгрузку Товара своими силами.</w:t>
            </w:r>
          </w:p>
        </w:tc>
      </w:tr>
    </w:tbl>
    <w:p w:rsidR="007007D7" w:rsidRPr="001F6931" w:rsidRDefault="007007D7" w:rsidP="007007D7">
      <w:pPr>
        <w:spacing w:before="40" w:after="40"/>
        <w:jc w:val="center"/>
        <w:rPr>
          <w:color w:val="000000"/>
        </w:rPr>
      </w:pPr>
      <w:r w:rsidRPr="001F6931">
        <w:rPr>
          <w:color w:val="000000"/>
        </w:rPr>
        <w:t>РАЗДЕЛ 7. ТРЕБОВАНИЯ К ХРАНЕНИЮ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07D7" w:rsidRPr="001F6931" w:rsidTr="007007D7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7" w:rsidRPr="00C56870" w:rsidRDefault="007007D7" w:rsidP="007007D7">
            <w:pPr>
              <w:rPr>
                <w:color w:val="000000"/>
              </w:rPr>
            </w:pPr>
            <w:r>
              <w:rPr>
                <w:color w:val="000000"/>
              </w:rPr>
              <w:t>7.1. </w:t>
            </w:r>
            <w:r w:rsidRPr="00C56870">
              <w:rPr>
                <w:color w:val="000000"/>
              </w:rPr>
              <w:t>Согласно рекомендациям производителя, указанным в руководстве по эксплуатации</w:t>
            </w:r>
            <w:r>
              <w:rPr>
                <w:color w:val="000000"/>
              </w:rPr>
              <w:t>.</w:t>
            </w:r>
          </w:p>
        </w:tc>
      </w:tr>
    </w:tbl>
    <w:p w:rsidR="007007D7" w:rsidRPr="001F6931" w:rsidRDefault="007007D7" w:rsidP="007007D7">
      <w:pPr>
        <w:spacing w:before="40" w:after="40"/>
        <w:jc w:val="center"/>
        <w:rPr>
          <w:color w:val="000000"/>
        </w:rPr>
      </w:pPr>
      <w:r w:rsidRPr="001F6931">
        <w:rPr>
          <w:color w:val="000000"/>
        </w:rPr>
        <w:t xml:space="preserve">РАЗДЕЛ 8. ТРЕБОВАНИЯ К </w:t>
      </w:r>
      <w:r>
        <w:rPr>
          <w:color w:val="000000"/>
        </w:rPr>
        <w:t xml:space="preserve">ГАРАНТИЙНОМУ </w:t>
      </w:r>
      <w:r w:rsidRPr="001F6931">
        <w:rPr>
          <w:color w:val="000000"/>
        </w:rPr>
        <w:t>ОБСЛУЖИВАНИЮ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07D7" w:rsidRPr="001F6931" w:rsidTr="007007D7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7" w:rsidRPr="00901B99" w:rsidRDefault="007007D7" w:rsidP="00873D2D">
            <w:pPr>
              <w:pStyle w:val="ConsNormal"/>
              <w:tabs>
                <w:tab w:val="left" w:pos="1080"/>
              </w:tabs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8.1. </w:t>
            </w:r>
            <w:r w:rsidR="00873D2D" w:rsidRPr="004A4933">
              <w:rPr>
                <w:rFonts w:ascii="Times New Roman" w:hAnsi="Times New Roman" w:cs="Times New Roman"/>
                <w:sz w:val="24"/>
                <w:szCs w:val="24"/>
              </w:rPr>
              <w:t>Минимальный с</w:t>
            </w:r>
            <w:r w:rsidRPr="004A4933">
              <w:rPr>
                <w:rFonts w:ascii="Times New Roman" w:hAnsi="Times New Roman" w:cs="Times New Roman"/>
                <w:sz w:val="24"/>
                <w:szCs w:val="24"/>
              </w:rPr>
              <w:t>рок гарантии на поставленный Товар указан в Спецификации</w:t>
            </w:r>
            <w:r w:rsidR="004A4933" w:rsidRPr="004A4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933" w:rsidRPr="004A6B26">
              <w:rPr>
                <w:rFonts w:ascii="Times New Roman" w:hAnsi="Times New Roman" w:cs="Times New Roman"/>
                <w:sz w:val="24"/>
                <w:szCs w:val="24"/>
              </w:rPr>
              <w:t>(Раздел 1 Технического задания)</w:t>
            </w:r>
            <w:r w:rsidRPr="004A6B26">
              <w:rPr>
                <w:rFonts w:ascii="Times New Roman" w:hAnsi="Times New Roman" w:cs="Times New Roman"/>
                <w:sz w:val="24"/>
                <w:szCs w:val="24"/>
              </w:rPr>
              <w:t>. Срок</w:t>
            </w:r>
            <w:r w:rsidRPr="004A4933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исчисляется с момента приемки Товара на складе Покупателя. Требования к гарантийному обслуживанию </w:t>
            </w:r>
            <w:r w:rsidR="004A4933">
              <w:rPr>
                <w:rFonts w:ascii="Times New Roman" w:hAnsi="Times New Roman" w:cs="Times New Roman"/>
                <w:sz w:val="24"/>
                <w:szCs w:val="24"/>
              </w:rPr>
              <w:t xml:space="preserve">указаны в проекте </w:t>
            </w:r>
            <w:r w:rsidR="004A4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(Том 1, часть 3 закупочной документации)</w:t>
            </w:r>
          </w:p>
        </w:tc>
      </w:tr>
    </w:tbl>
    <w:p w:rsidR="007007D7" w:rsidRPr="001F6931" w:rsidRDefault="007007D7" w:rsidP="007007D7">
      <w:pPr>
        <w:spacing w:before="40" w:after="40"/>
        <w:jc w:val="center"/>
        <w:rPr>
          <w:color w:val="000000"/>
        </w:rPr>
      </w:pPr>
      <w:r w:rsidRPr="001F6931">
        <w:rPr>
          <w:color w:val="000000"/>
        </w:rPr>
        <w:lastRenderedPageBreak/>
        <w:t>РАЗДЕЛ 9. ЭКОЛОГИЧЕСКИЕ ТРЕБОВАНИЯ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07D7" w:rsidRPr="001F6931" w:rsidTr="007007D7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7" w:rsidRPr="00602A03" w:rsidRDefault="007007D7" w:rsidP="007007D7">
            <w:pPr>
              <w:jc w:val="both"/>
              <w:rPr>
                <w:color w:val="000000"/>
              </w:rPr>
            </w:pPr>
            <w:r w:rsidRPr="00602A03">
              <w:rPr>
                <w:color w:val="000000"/>
              </w:rPr>
              <w:t xml:space="preserve">9.1. </w:t>
            </w:r>
            <w:r w:rsidRPr="005148A2">
              <w:rPr>
                <w:color w:val="000000"/>
              </w:rPr>
              <w:t>Требование не установлено.</w:t>
            </w:r>
          </w:p>
        </w:tc>
      </w:tr>
    </w:tbl>
    <w:p w:rsidR="007007D7" w:rsidRPr="001F6931" w:rsidRDefault="007007D7" w:rsidP="007007D7">
      <w:pPr>
        <w:spacing w:before="40" w:after="40"/>
        <w:jc w:val="center"/>
        <w:rPr>
          <w:color w:val="000000"/>
        </w:rPr>
      </w:pPr>
      <w:r w:rsidRPr="001F6931">
        <w:rPr>
          <w:color w:val="000000"/>
        </w:rPr>
        <w:t>РАЗДЕЛ 10. ТРЕБОВАНИЯ ПО БЕЗОПАСНОСТИ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07D7" w:rsidRPr="001F6931" w:rsidTr="007007D7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7" w:rsidRPr="00072DC6" w:rsidRDefault="007007D7" w:rsidP="007007D7">
            <w:pPr>
              <w:pStyle w:val="ab"/>
              <w:tabs>
                <w:tab w:val="left" w:pos="0"/>
              </w:tabs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072DC6">
              <w:rPr>
                <w:color w:val="000000"/>
                <w:sz w:val="24"/>
                <w:szCs w:val="24"/>
              </w:rPr>
              <w:t xml:space="preserve">10.1. Поставщик </w:t>
            </w:r>
            <w:r>
              <w:rPr>
                <w:color w:val="000000"/>
                <w:sz w:val="24"/>
                <w:szCs w:val="24"/>
              </w:rPr>
              <w:t>гарантирует Покупателю, что поставляемый Товар отвечает стандартам безопасности и качества в соответствии с действующим законодательством РФ.</w:t>
            </w:r>
          </w:p>
        </w:tc>
      </w:tr>
    </w:tbl>
    <w:p w:rsidR="007007D7" w:rsidRDefault="007007D7" w:rsidP="007007D7">
      <w:pPr>
        <w:spacing w:before="40" w:after="40"/>
        <w:jc w:val="center"/>
        <w:rPr>
          <w:color w:val="000000"/>
        </w:rPr>
      </w:pPr>
    </w:p>
    <w:p w:rsidR="007007D7" w:rsidRPr="001F6931" w:rsidRDefault="007007D7" w:rsidP="007007D7">
      <w:pPr>
        <w:spacing w:before="40" w:after="40"/>
        <w:jc w:val="center"/>
        <w:outlineLvl w:val="0"/>
        <w:rPr>
          <w:color w:val="000000"/>
        </w:rPr>
      </w:pPr>
      <w:r w:rsidRPr="001F6931">
        <w:rPr>
          <w:color w:val="000000"/>
        </w:rPr>
        <w:t>РАЗДЕЛ 11. ТРЕБОВАНИЯ К КАЧЕСТВУ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07D7" w:rsidRPr="001F6931" w:rsidTr="007007D7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7" w:rsidRDefault="007007D7" w:rsidP="007007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83E6F">
              <w:rPr>
                <w:color w:val="000000"/>
              </w:rPr>
              <w:t>11.1.</w:t>
            </w:r>
            <w:r>
              <w:rPr>
                <w:color w:val="000000"/>
              </w:rPr>
              <w:t> </w:t>
            </w:r>
            <w:r>
              <w:t>К</w:t>
            </w:r>
            <w:r w:rsidRPr="008B75C7">
              <w:t>ачество Товара должн</w:t>
            </w:r>
            <w:r>
              <w:t>о</w:t>
            </w:r>
            <w:r w:rsidRPr="008B75C7">
              <w:t xml:space="preserve"> соответствовать требованиям государственных стандартов, стандартам и техническим условиям завода-производителя, а в случае обязательной сертификации иметь сертификаты соответствия и сертификаты </w:t>
            </w:r>
            <w:proofErr w:type="gramStart"/>
            <w:r w:rsidRPr="008B75C7">
              <w:t>качества</w:t>
            </w:r>
            <w:proofErr w:type="gramEnd"/>
            <w:r w:rsidRPr="008B75C7">
              <w:t xml:space="preserve"> и другие документы, необходимые для </w:t>
            </w:r>
            <w:r w:rsidRPr="00A03B2D">
              <w:t xml:space="preserve">передачи </w:t>
            </w:r>
            <w:r w:rsidRPr="008B75C7">
              <w:t>Товара Покупателю.</w:t>
            </w:r>
          </w:p>
          <w:p w:rsidR="007007D7" w:rsidRPr="00B83E6F" w:rsidRDefault="007007D7" w:rsidP="007007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11.2. Качество Товара должно подтверждаться соответствующими документами: сертификатами соответствия, гигиеническими заключениями и другими документами в соответствии с действующим законодательством РФ.</w:t>
            </w:r>
          </w:p>
        </w:tc>
      </w:tr>
    </w:tbl>
    <w:p w:rsidR="007007D7" w:rsidRPr="001F6931" w:rsidRDefault="007007D7" w:rsidP="007007D7">
      <w:pPr>
        <w:spacing w:before="40" w:after="40"/>
        <w:jc w:val="center"/>
        <w:rPr>
          <w:color w:val="000000"/>
        </w:rPr>
      </w:pPr>
      <w:r w:rsidRPr="001F6931">
        <w:rPr>
          <w:color w:val="000000"/>
          <w:sz w:val="26"/>
          <w:szCs w:val="26"/>
        </w:rPr>
        <w:t>РАЗДЕЛ 12. ТЕХНИЧЕСКОЕ СОПРОВОЖДЕНИЕ ГРУПП ТОВАРОВ, ЗА ИСКЛЮЧЕНИЕМ НЕСТАНДАРТНОГО ОБОРУДОВАНИЯ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07D7" w:rsidRPr="001F6931" w:rsidTr="007007D7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7D7" w:rsidRPr="005148A2" w:rsidRDefault="007007D7" w:rsidP="007007D7">
            <w:pPr>
              <w:jc w:val="both"/>
              <w:rPr>
                <w:color w:val="000000"/>
              </w:rPr>
            </w:pPr>
            <w:r w:rsidRPr="005148A2">
              <w:rPr>
                <w:color w:val="000000"/>
              </w:rPr>
              <w:t>12.1. Требование не установлено.</w:t>
            </w:r>
          </w:p>
        </w:tc>
      </w:tr>
    </w:tbl>
    <w:p w:rsidR="007007D7" w:rsidRPr="001F6931" w:rsidRDefault="007007D7" w:rsidP="007007D7">
      <w:pPr>
        <w:spacing w:before="40" w:after="40"/>
        <w:jc w:val="center"/>
        <w:rPr>
          <w:color w:val="000000"/>
        </w:rPr>
      </w:pPr>
      <w:r w:rsidRPr="001F6931">
        <w:rPr>
          <w:color w:val="000000"/>
        </w:rPr>
        <w:t>РАЗДЕЛ 13. ДОПОЛНИТЕЛЬНЫЕ (ИНЫЕ) ТРЕБОВАНИЯ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07D7" w:rsidRPr="001F6931" w:rsidTr="007007D7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7" w:rsidRPr="006F21FB" w:rsidRDefault="007007D7" w:rsidP="007007D7">
            <w:pPr>
              <w:pStyle w:val="ab"/>
              <w:tabs>
                <w:tab w:val="left" w:pos="0"/>
              </w:tabs>
              <w:ind w:right="34"/>
              <w:jc w:val="both"/>
              <w:rPr>
                <w:i/>
                <w:color w:val="000000"/>
                <w:sz w:val="24"/>
                <w:szCs w:val="24"/>
              </w:rPr>
            </w:pPr>
            <w:r w:rsidRPr="006F21FB">
              <w:rPr>
                <w:rFonts w:eastAsia="Arial Unicode MS"/>
                <w:sz w:val="24"/>
                <w:szCs w:val="24"/>
              </w:rPr>
              <w:t>13.1. 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148A2">
              <w:rPr>
                <w:color w:val="000000"/>
                <w:sz w:val="24"/>
                <w:szCs w:val="24"/>
              </w:rPr>
              <w:t>Требование не установлено</w:t>
            </w:r>
          </w:p>
        </w:tc>
      </w:tr>
    </w:tbl>
    <w:p w:rsidR="007007D7" w:rsidRDefault="007007D7" w:rsidP="007007D7">
      <w:pPr>
        <w:spacing w:before="40" w:after="40"/>
        <w:jc w:val="center"/>
        <w:rPr>
          <w:color w:val="000000"/>
        </w:rPr>
      </w:pPr>
    </w:p>
    <w:p w:rsidR="007007D7" w:rsidRPr="001F6931" w:rsidRDefault="007007D7" w:rsidP="007007D7">
      <w:pPr>
        <w:spacing w:before="40" w:after="40"/>
        <w:jc w:val="center"/>
        <w:outlineLvl w:val="0"/>
        <w:rPr>
          <w:color w:val="000000"/>
        </w:rPr>
      </w:pPr>
      <w:r w:rsidRPr="001F6931">
        <w:rPr>
          <w:color w:val="000000"/>
        </w:rPr>
        <w:t>РАЗДЕЛ 14. ТРЕБОВАНИЕ К ФОРМЕ ПРЕДСТАВЛЯЕМОЙ ИНФОРМАЦИИ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07D7" w:rsidRPr="001F6931" w:rsidTr="007007D7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7" w:rsidRPr="006F21FB" w:rsidRDefault="007007D7" w:rsidP="007007D7">
            <w:pPr>
              <w:tabs>
                <w:tab w:val="left" w:pos="0"/>
              </w:tabs>
              <w:ind w:right="153"/>
              <w:jc w:val="both"/>
              <w:rPr>
                <w:i/>
                <w:color w:val="000000"/>
              </w:rPr>
            </w:pPr>
            <w:r w:rsidRPr="006F21FB">
              <w:rPr>
                <w:color w:val="000000"/>
              </w:rPr>
              <w:t>14.1. Требование не установлено.</w:t>
            </w:r>
            <w:r w:rsidRPr="006F21FB">
              <w:t xml:space="preserve"> </w:t>
            </w:r>
          </w:p>
        </w:tc>
      </w:tr>
    </w:tbl>
    <w:p w:rsidR="007007D7" w:rsidRPr="001F6931" w:rsidRDefault="007007D7" w:rsidP="007007D7">
      <w:pPr>
        <w:spacing w:before="40" w:after="40"/>
        <w:jc w:val="center"/>
        <w:rPr>
          <w:color w:val="000000"/>
        </w:rPr>
      </w:pPr>
      <w:r w:rsidRPr="001F6931">
        <w:rPr>
          <w:color w:val="000000"/>
        </w:rPr>
        <w:t>РАЗДЕЛ 15. ТРЕБОВАНИЯ К ТЕХНИЧЕСКОМУ ОБУЧЕНИЮ ПЕРСОНАЛА ЗАКАЗЧИКА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07D7" w:rsidRPr="001F6931" w:rsidTr="007007D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7" w:rsidRPr="001F6931" w:rsidRDefault="007007D7" w:rsidP="007007D7">
            <w:pP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15.1. </w:t>
            </w:r>
            <w:r w:rsidRPr="005148A2">
              <w:rPr>
                <w:color w:val="000000"/>
              </w:rPr>
              <w:t>Требование не установлено.</w:t>
            </w:r>
          </w:p>
        </w:tc>
      </w:tr>
    </w:tbl>
    <w:p w:rsidR="007007D7" w:rsidRPr="001F6931" w:rsidRDefault="007007D7" w:rsidP="007007D7">
      <w:pPr>
        <w:spacing w:before="40" w:after="40"/>
        <w:jc w:val="center"/>
        <w:rPr>
          <w:color w:val="000000"/>
        </w:rPr>
      </w:pPr>
      <w:r w:rsidRPr="001F6931">
        <w:rPr>
          <w:color w:val="000000"/>
        </w:rPr>
        <w:t>РАЗДЕЛ 16. ПЕРЕЧЕНЬ ПРИНЯТЫХ СОКРАЩЕНИЙ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6237"/>
      </w:tblGrid>
      <w:tr w:rsidR="007007D7" w:rsidRPr="001F6931" w:rsidTr="007007D7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D7" w:rsidRPr="001F6931" w:rsidRDefault="007007D7" w:rsidP="007007D7">
            <w:pPr>
              <w:jc w:val="center"/>
              <w:rPr>
                <w:color w:val="000000"/>
              </w:rPr>
            </w:pPr>
            <w:r w:rsidRPr="001F6931">
              <w:rPr>
                <w:color w:val="000000"/>
              </w:rPr>
              <w:t xml:space="preserve">№ </w:t>
            </w:r>
            <w:proofErr w:type="gramStart"/>
            <w:r w:rsidRPr="001F6931">
              <w:rPr>
                <w:color w:val="000000"/>
              </w:rPr>
              <w:t>п</w:t>
            </w:r>
            <w:proofErr w:type="gramEnd"/>
            <w:r w:rsidRPr="001F6931">
              <w:rPr>
                <w:color w:val="00000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D7" w:rsidRPr="001F6931" w:rsidRDefault="007007D7" w:rsidP="007007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931">
              <w:rPr>
                <w:color w:val="000000"/>
              </w:rPr>
              <w:t>Сокращение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D7" w:rsidRPr="001F6931" w:rsidRDefault="007007D7" w:rsidP="007007D7">
            <w:pPr>
              <w:jc w:val="center"/>
              <w:rPr>
                <w:color w:val="000000"/>
              </w:rPr>
            </w:pPr>
            <w:r w:rsidRPr="001F6931">
              <w:rPr>
                <w:color w:val="000000"/>
              </w:rPr>
              <w:t>Расшифровка сокращения</w:t>
            </w:r>
          </w:p>
        </w:tc>
      </w:tr>
      <w:tr w:rsidR="007007D7" w:rsidRPr="001F6931" w:rsidTr="007007D7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7" w:rsidRPr="001F6931" w:rsidRDefault="007007D7" w:rsidP="007007D7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7" w:rsidRPr="001F6931" w:rsidRDefault="007007D7" w:rsidP="007007D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7" w:rsidRPr="001F6931" w:rsidRDefault="007007D7" w:rsidP="007007D7">
            <w:pPr>
              <w:jc w:val="both"/>
              <w:rPr>
                <w:i/>
                <w:color w:val="000000"/>
              </w:rPr>
            </w:pPr>
          </w:p>
        </w:tc>
      </w:tr>
    </w:tbl>
    <w:p w:rsidR="007007D7" w:rsidRPr="001F6931" w:rsidRDefault="007007D7" w:rsidP="007007D7">
      <w:pPr>
        <w:spacing w:before="40" w:after="40"/>
        <w:jc w:val="center"/>
        <w:rPr>
          <w:color w:val="000000"/>
        </w:rPr>
      </w:pPr>
      <w:r w:rsidRPr="001F6931">
        <w:rPr>
          <w:color w:val="000000"/>
        </w:rPr>
        <w:t>РАЗДЕЛ 17. ПЕРЕЧЕНЬ ПРИЛОЖЕНИЙ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229"/>
        <w:gridCol w:w="1418"/>
      </w:tblGrid>
      <w:tr w:rsidR="007007D7" w:rsidRPr="001F6931" w:rsidTr="007007D7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D7" w:rsidRPr="001F6931" w:rsidRDefault="007007D7" w:rsidP="007007D7">
            <w:pPr>
              <w:jc w:val="center"/>
              <w:rPr>
                <w:color w:val="000000"/>
              </w:rPr>
            </w:pPr>
            <w:r w:rsidRPr="001F6931">
              <w:rPr>
                <w:color w:val="000000"/>
              </w:rPr>
              <w:t xml:space="preserve">№ </w:t>
            </w:r>
            <w:proofErr w:type="gramStart"/>
            <w:r w:rsidRPr="001F6931">
              <w:rPr>
                <w:color w:val="000000"/>
              </w:rPr>
              <w:t>п</w:t>
            </w:r>
            <w:proofErr w:type="gramEnd"/>
            <w:r w:rsidRPr="001F6931">
              <w:rPr>
                <w:color w:val="000000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D7" w:rsidRPr="001F6931" w:rsidRDefault="007007D7" w:rsidP="007007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6931">
              <w:rPr>
                <w:color w:val="000000"/>
              </w:rPr>
              <w:t>Наименование приложения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D7" w:rsidRPr="001F6931" w:rsidRDefault="007007D7" w:rsidP="007007D7">
            <w:pPr>
              <w:jc w:val="center"/>
              <w:rPr>
                <w:color w:val="000000"/>
              </w:rPr>
            </w:pPr>
            <w:r w:rsidRPr="001F6931">
              <w:rPr>
                <w:color w:val="000000"/>
              </w:rPr>
              <w:t>Номер страницы</w:t>
            </w:r>
          </w:p>
        </w:tc>
      </w:tr>
      <w:tr w:rsidR="007007D7" w:rsidRPr="00787D06" w:rsidTr="007007D7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7" w:rsidRPr="00787D06" w:rsidRDefault="007007D7" w:rsidP="007007D7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Pr="00787D06">
              <w:rPr>
                <w:color w:val="000000"/>
                <w:lang w:val="en-US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7" w:rsidRPr="00787D06" w:rsidRDefault="00017ECE" w:rsidP="00017ECE">
            <w:pPr>
              <w:pStyle w:val="ConsNormal"/>
              <w:tabs>
                <w:tab w:val="left" w:pos="1080"/>
              </w:tabs>
              <w:ind w:right="0"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7" w:rsidRPr="00017ECE" w:rsidRDefault="00017ECE" w:rsidP="007007D7">
            <w:pPr>
              <w:jc w:val="center"/>
            </w:pPr>
            <w:r w:rsidRPr="00017ECE">
              <w:t>--</w:t>
            </w:r>
          </w:p>
        </w:tc>
      </w:tr>
    </w:tbl>
    <w:p w:rsidR="007007D7" w:rsidRDefault="007007D7" w:rsidP="007007D7">
      <w:pPr>
        <w:spacing w:after="200" w:line="276" w:lineRule="auto"/>
      </w:pPr>
    </w:p>
    <w:p w:rsidR="009948FF" w:rsidRDefault="009948FF" w:rsidP="009948FF">
      <w:pPr>
        <w:spacing w:after="200" w:line="276" w:lineRule="auto"/>
      </w:pPr>
    </w:p>
    <w:sectPr w:rsidR="009948FF" w:rsidSect="00664BA3">
      <w:pgSz w:w="11906" w:h="16838"/>
      <w:pgMar w:top="899" w:right="74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AD3" w:rsidRDefault="00790AD3" w:rsidP="00B151AB">
      <w:r>
        <w:separator/>
      </w:r>
    </w:p>
  </w:endnote>
  <w:endnote w:type="continuationSeparator" w:id="0">
    <w:p w:rsidR="00790AD3" w:rsidRDefault="00790AD3" w:rsidP="00B1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DA" w:rsidRDefault="00D57CDA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3C9B">
      <w:rPr>
        <w:noProof/>
      </w:rPr>
      <w:t>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DA" w:rsidRPr="00184DE1" w:rsidRDefault="00D57CDA">
    <w:pPr>
      <w:pStyle w:val="af1"/>
      <w:jc w:val="center"/>
    </w:pPr>
  </w:p>
  <w:p w:rsidR="00D57CDA" w:rsidRDefault="00D57CD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AD3" w:rsidRDefault="00790AD3" w:rsidP="00B151AB">
      <w:r>
        <w:separator/>
      </w:r>
    </w:p>
  </w:footnote>
  <w:footnote w:type="continuationSeparator" w:id="0">
    <w:p w:rsidR="00790AD3" w:rsidRDefault="00790AD3" w:rsidP="00B1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782CC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3E008B"/>
    <w:multiLevelType w:val="multilevel"/>
    <w:tmpl w:val="FA68F1D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5">
    <w:nsid w:val="0ADD7DB4"/>
    <w:multiLevelType w:val="multilevel"/>
    <w:tmpl w:val="A5E00FCE"/>
    <w:lvl w:ilvl="0">
      <w:start w:val="6"/>
      <w:numFmt w:val="none"/>
      <w:lvlText w:val="4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3.%2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226" w:hanging="1800"/>
      </w:pPr>
      <w:rPr>
        <w:rFonts w:cs="Times New Roman" w:hint="default"/>
      </w:rPr>
    </w:lvl>
  </w:abstractNum>
  <w:abstractNum w:abstractNumId="6">
    <w:nsid w:val="156E4490"/>
    <w:multiLevelType w:val="hybridMultilevel"/>
    <w:tmpl w:val="F9F4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870FF"/>
    <w:multiLevelType w:val="hybridMultilevel"/>
    <w:tmpl w:val="6E38B2A6"/>
    <w:lvl w:ilvl="0" w:tplc="CE4A9F90">
      <w:start w:val="5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17E28"/>
    <w:multiLevelType w:val="hybridMultilevel"/>
    <w:tmpl w:val="24EAA50C"/>
    <w:lvl w:ilvl="0" w:tplc="CE4A9F90">
      <w:start w:val="5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E4DE8"/>
    <w:multiLevelType w:val="multilevel"/>
    <w:tmpl w:val="F036EC3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10">
    <w:nsid w:val="26012D3E"/>
    <w:multiLevelType w:val="hybridMultilevel"/>
    <w:tmpl w:val="9D7C423E"/>
    <w:lvl w:ilvl="0" w:tplc="AC2C8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220C3"/>
    <w:multiLevelType w:val="hybridMultilevel"/>
    <w:tmpl w:val="5E3E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E3157"/>
    <w:multiLevelType w:val="hybridMultilevel"/>
    <w:tmpl w:val="2F94B938"/>
    <w:lvl w:ilvl="0" w:tplc="CE4A9F90">
      <w:start w:val="5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21C76"/>
    <w:multiLevelType w:val="multilevel"/>
    <w:tmpl w:val="C1706A34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14">
    <w:nsid w:val="3FF6775D"/>
    <w:multiLevelType w:val="multilevel"/>
    <w:tmpl w:val="9D94C866"/>
    <w:lvl w:ilvl="0">
      <w:start w:val="6"/>
      <w:numFmt w:val="none"/>
      <w:lvlText w:val="4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4.%2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226" w:hanging="1800"/>
      </w:pPr>
      <w:rPr>
        <w:rFonts w:cs="Times New Roman" w:hint="default"/>
      </w:rPr>
    </w:lvl>
  </w:abstractNum>
  <w:abstractNum w:abstractNumId="15">
    <w:nsid w:val="42B44589"/>
    <w:multiLevelType w:val="hybridMultilevel"/>
    <w:tmpl w:val="C316A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A1338"/>
    <w:multiLevelType w:val="hybridMultilevel"/>
    <w:tmpl w:val="DC8ED97C"/>
    <w:lvl w:ilvl="0" w:tplc="BD76F32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B13A0"/>
    <w:multiLevelType w:val="hybridMultilevel"/>
    <w:tmpl w:val="061CCCF4"/>
    <w:lvl w:ilvl="0" w:tplc="CE4A9F90">
      <w:start w:val="5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9779D"/>
    <w:multiLevelType w:val="multilevel"/>
    <w:tmpl w:val="A5E00FCE"/>
    <w:lvl w:ilvl="0">
      <w:start w:val="6"/>
      <w:numFmt w:val="none"/>
      <w:lvlText w:val="4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3.%2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226" w:hanging="1800"/>
      </w:pPr>
      <w:rPr>
        <w:rFonts w:cs="Times New Roman" w:hint="default"/>
      </w:rPr>
    </w:lvl>
  </w:abstractNum>
  <w:abstractNum w:abstractNumId="19">
    <w:nsid w:val="4E641586"/>
    <w:multiLevelType w:val="hybridMultilevel"/>
    <w:tmpl w:val="13FE6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E2C23"/>
    <w:multiLevelType w:val="hybridMultilevel"/>
    <w:tmpl w:val="A372B9EC"/>
    <w:lvl w:ilvl="0" w:tplc="1346E1D6">
      <w:start w:val="1"/>
      <w:numFmt w:val="decimal"/>
      <w:lvlText w:val="%1)"/>
      <w:lvlJc w:val="left"/>
      <w:pPr>
        <w:ind w:left="284" w:hanging="28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1">
    <w:nsid w:val="4F8F6249"/>
    <w:multiLevelType w:val="multilevel"/>
    <w:tmpl w:val="C1706A34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22">
    <w:nsid w:val="53233A00"/>
    <w:multiLevelType w:val="multilevel"/>
    <w:tmpl w:val="A5E00FCE"/>
    <w:lvl w:ilvl="0">
      <w:start w:val="6"/>
      <w:numFmt w:val="none"/>
      <w:lvlText w:val="4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3.%2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226" w:hanging="1800"/>
      </w:pPr>
      <w:rPr>
        <w:rFonts w:cs="Times New Roman" w:hint="default"/>
      </w:rPr>
    </w:lvl>
  </w:abstractNum>
  <w:abstractNum w:abstractNumId="23">
    <w:nsid w:val="54CA1DDC"/>
    <w:multiLevelType w:val="hybridMultilevel"/>
    <w:tmpl w:val="3B22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03732"/>
    <w:multiLevelType w:val="hybridMultilevel"/>
    <w:tmpl w:val="5494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80E17"/>
    <w:multiLevelType w:val="multilevel"/>
    <w:tmpl w:val="FAD2F6FA"/>
    <w:lvl w:ilvl="0">
      <w:start w:val="6"/>
      <w:numFmt w:val="none"/>
      <w:lvlText w:val="4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1.%3."/>
      <w:lvlJc w:val="left"/>
      <w:pPr>
        <w:tabs>
          <w:tab w:val="num" w:pos="0"/>
        </w:tabs>
        <w:ind w:left="1146" w:hanging="72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226" w:hanging="1800"/>
      </w:pPr>
      <w:rPr>
        <w:rFonts w:cs="Times New Roman" w:hint="default"/>
      </w:rPr>
    </w:lvl>
  </w:abstractNum>
  <w:abstractNum w:abstractNumId="26">
    <w:nsid w:val="64240836"/>
    <w:multiLevelType w:val="multilevel"/>
    <w:tmpl w:val="30D8225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6" w:hanging="1800"/>
      </w:pPr>
      <w:rPr>
        <w:rFonts w:cs="Times New Roman" w:hint="default"/>
      </w:rPr>
    </w:lvl>
  </w:abstractNum>
  <w:abstractNum w:abstractNumId="27">
    <w:nsid w:val="69DC6C0A"/>
    <w:multiLevelType w:val="multilevel"/>
    <w:tmpl w:val="8C866164"/>
    <w:lvl w:ilvl="0">
      <w:start w:val="6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3.%2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226" w:hanging="1800"/>
      </w:pPr>
      <w:rPr>
        <w:rFonts w:cs="Times New Roman" w:hint="default"/>
      </w:rPr>
    </w:lvl>
  </w:abstractNum>
  <w:abstractNum w:abstractNumId="28">
    <w:nsid w:val="6EE2231E"/>
    <w:multiLevelType w:val="hybridMultilevel"/>
    <w:tmpl w:val="E99E15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6A76F8"/>
    <w:multiLevelType w:val="hybridMultilevel"/>
    <w:tmpl w:val="A9A47E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B4267E1"/>
    <w:multiLevelType w:val="hybridMultilevel"/>
    <w:tmpl w:val="5494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4"/>
  </w:num>
  <w:num w:numId="4">
    <w:abstractNumId w:val="1"/>
  </w:num>
  <w:num w:numId="5">
    <w:abstractNumId w:val="13"/>
  </w:num>
  <w:num w:numId="6">
    <w:abstractNumId w:val="9"/>
  </w:num>
  <w:num w:numId="7">
    <w:abstractNumId w:val="16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12"/>
  </w:num>
  <w:num w:numId="13">
    <w:abstractNumId w:val="17"/>
  </w:num>
  <w:num w:numId="14">
    <w:abstractNumId w:val="21"/>
  </w:num>
  <w:num w:numId="15">
    <w:abstractNumId w:val="27"/>
  </w:num>
  <w:num w:numId="16">
    <w:abstractNumId w:val="18"/>
  </w:num>
  <w:num w:numId="17">
    <w:abstractNumId w:val="5"/>
  </w:num>
  <w:num w:numId="18">
    <w:abstractNumId w:val="22"/>
  </w:num>
  <w:num w:numId="19">
    <w:abstractNumId w:val="14"/>
  </w:num>
  <w:num w:numId="20">
    <w:abstractNumId w:val="20"/>
  </w:num>
  <w:num w:numId="21">
    <w:abstractNumId w:val="23"/>
  </w:num>
  <w:num w:numId="22">
    <w:abstractNumId w:val="24"/>
  </w:num>
  <w:num w:numId="23">
    <w:abstractNumId w:val="30"/>
  </w:num>
  <w:num w:numId="24">
    <w:abstractNumId w:val="29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6">
    <w:abstractNumId w:val="19"/>
  </w:num>
  <w:num w:numId="27">
    <w:abstractNumId w:val="6"/>
  </w:num>
  <w:num w:numId="28">
    <w:abstractNumId w:val="11"/>
  </w:num>
  <w:num w:numId="29">
    <w:abstractNumId w:val="10"/>
  </w:num>
  <w:num w:numId="30">
    <w:abstractNumId w:val="2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B43"/>
    <w:rsid w:val="00017ECE"/>
    <w:rsid w:val="00030D29"/>
    <w:rsid w:val="00033CD7"/>
    <w:rsid w:val="00034C41"/>
    <w:rsid w:val="00042713"/>
    <w:rsid w:val="000508E5"/>
    <w:rsid w:val="00051F20"/>
    <w:rsid w:val="000573F6"/>
    <w:rsid w:val="00062470"/>
    <w:rsid w:val="0007138F"/>
    <w:rsid w:val="00086013"/>
    <w:rsid w:val="00096C37"/>
    <w:rsid w:val="000B6A8E"/>
    <w:rsid w:val="000D654B"/>
    <w:rsid w:val="001062F9"/>
    <w:rsid w:val="0011186E"/>
    <w:rsid w:val="00115C0F"/>
    <w:rsid w:val="00127DA9"/>
    <w:rsid w:val="00135984"/>
    <w:rsid w:val="00142CEC"/>
    <w:rsid w:val="001520C8"/>
    <w:rsid w:val="00163977"/>
    <w:rsid w:val="00170D3D"/>
    <w:rsid w:val="00174E17"/>
    <w:rsid w:val="001A244A"/>
    <w:rsid w:val="001A7CBA"/>
    <w:rsid w:val="001B4D2E"/>
    <w:rsid w:val="001E24F6"/>
    <w:rsid w:val="00200870"/>
    <w:rsid w:val="002037D6"/>
    <w:rsid w:val="00203BB6"/>
    <w:rsid w:val="002042A6"/>
    <w:rsid w:val="00216F75"/>
    <w:rsid w:val="002366F1"/>
    <w:rsid w:val="00237C24"/>
    <w:rsid w:val="00281893"/>
    <w:rsid w:val="00291B43"/>
    <w:rsid w:val="002D2344"/>
    <w:rsid w:val="002D2D7F"/>
    <w:rsid w:val="002E14CB"/>
    <w:rsid w:val="002F0CB3"/>
    <w:rsid w:val="00301F1F"/>
    <w:rsid w:val="00314877"/>
    <w:rsid w:val="00337491"/>
    <w:rsid w:val="0035176D"/>
    <w:rsid w:val="00353230"/>
    <w:rsid w:val="0037231C"/>
    <w:rsid w:val="0037659A"/>
    <w:rsid w:val="00386D53"/>
    <w:rsid w:val="00391240"/>
    <w:rsid w:val="00396035"/>
    <w:rsid w:val="003B2046"/>
    <w:rsid w:val="003B7E1A"/>
    <w:rsid w:val="003C7118"/>
    <w:rsid w:val="003C7BAB"/>
    <w:rsid w:val="003D2385"/>
    <w:rsid w:val="003D4F0C"/>
    <w:rsid w:val="003D5AF0"/>
    <w:rsid w:val="003D74CD"/>
    <w:rsid w:val="003D7B12"/>
    <w:rsid w:val="003E4D39"/>
    <w:rsid w:val="003E4DBE"/>
    <w:rsid w:val="003F1362"/>
    <w:rsid w:val="0040569A"/>
    <w:rsid w:val="00416805"/>
    <w:rsid w:val="00417DA6"/>
    <w:rsid w:val="00431B5D"/>
    <w:rsid w:val="004479CB"/>
    <w:rsid w:val="004629FD"/>
    <w:rsid w:val="004733CB"/>
    <w:rsid w:val="004740C2"/>
    <w:rsid w:val="00483C9B"/>
    <w:rsid w:val="00491071"/>
    <w:rsid w:val="004A062B"/>
    <w:rsid w:val="004A23F9"/>
    <w:rsid w:val="004A4933"/>
    <w:rsid w:val="004A54BE"/>
    <w:rsid w:val="004A6B26"/>
    <w:rsid w:val="004B2E2F"/>
    <w:rsid w:val="004B7069"/>
    <w:rsid w:val="004C7244"/>
    <w:rsid w:val="004C75DA"/>
    <w:rsid w:val="004D2447"/>
    <w:rsid w:val="004E0817"/>
    <w:rsid w:val="004E3986"/>
    <w:rsid w:val="004E6E1F"/>
    <w:rsid w:val="004F7596"/>
    <w:rsid w:val="00512574"/>
    <w:rsid w:val="00534884"/>
    <w:rsid w:val="0055187D"/>
    <w:rsid w:val="00553AEB"/>
    <w:rsid w:val="00557F8A"/>
    <w:rsid w:val="00565693"/>
    <w:rsid w:val="00572CC8"/>
    <w:rsid w:val="00577B25"/>
    <w:rsid w:val="0059701B"/>
    <w:rsid w:val="005E1D26"/>
    <w:rsid w:val="0060140C"/>
    <w:rsid w:val="00614A9D"/>
    <w:rsid w:val="006151C9"/>
    <w:rsid w:val="0061613C"/>
    <w:rsid w:val="00621D64"/>
    <w:rsid w:val="00623F48"/>
    <w:rsid w:val="0062473D"/>
    <w:rsid w:val="0062518E"/>
    <w:rsid w:val="006275E0"/>
    <w:rsid w:val="00627A49"/>
    <w:rsid w:val="0064297E"/>
    <w:rsid w:val="006536F4"/>
    <w:rsid w:val="0065448A"/>
    <w:rsid w:val="0065505B"/>
    <w:rsid w:val="00664BA3"/>
    <w:rsid w:val="006819CF"/>
    <w:rsid w:val="00694985"/>
    <w:rsid w:val="006A0724"/>
    <w:rsid w:val="006A4F73"/>
    <w:rsid w:val="006A7363"/>
    <w:rsid w:val="006B182D"/>
    <w:rsid w:val="006C5886"/>
    <w:rsid w:val="006E66CA"/>
    <w:rsid w:val="006F68B6"/>
    <w:rsid w:val="007007D7"/>
    <w:rsid w:val="00705BC1"/>
    <w:rsid w:val="0071578F"/>
    <w:rsid w:val="00726338"/>
    <w:rsid w:val="00734EB1"/>
    <w:rsid w:val="007427E5"/>
    <w:rsid w:val="00747F21"/>
    <w:rsid w:val="00765AA4"/>
    <w:rsid w:val="00773FF8"/>
    <w:rsid w:val="00781C39"/>
    <w:rsid w:val="00787A76"/>
    <w:rsid w:val="00790AD3"/>
    <w:rsid w:val="007A0964"/>
    <w:rsid w:val="007A7D1D"/>
    <w:rsid w:val="007B6302"/>
    <w:rsid w:val="007D0880"/>
    <w:rsid w:val="007D3692"/>
    <w:rsid w:val="007E5696"/>
    <w:rsid w:val="007F350C"/>
    <w:rsid w:val="007F3A16"/>
    <w:rsid w:val="007F539C"/>
    <w:rsid w:val="00802C38"/>
    <w:rsid w:val="00805F37"/>
    <w:rsid w:val="008136A6"/>
    <w:rsid w:val="00815B5D"/>
    <w:rsid w:val="00820D87"/>
    <w:rsid w:val="00832C31"/>
    <w:rsid w:val="00837374"/>
    <w:rsid w:val="008426BE"/>
    <w:rsid w:val="00852B8C"/>
    <w:rsid w:val="008535DA"/>
    <w:rsid w:val="0086375C"/>
    <w:rsid w:val="00870016"/>
    <w:rsid w:val="00873D2D"/>
    <w:rsid w:val="00875446"/>
    <w:rsid w:val="008A7783"/>
    <w:rsid w:val="008B390B"/>
    <w:rsid w:val="008C66D2"/>
    <w:rsid w:val="008C6DB7"/>
    <w:rsid w:val="008D0DF9"/>
    <w:rsid w:val="008D530C"/>
    <w:rsid w:val="008E450F"/>
    <w:rsid w:val="008F3915"/>
    <w:rsid w:val="009009A5"/>
    <w:rsid w:val="00903A8E"/>
    <w:rsid w:val="0091547D"/>
    <w:rsid w:val="00954CD6"/>
    <w:rsid w:val="00977F7F"/>
    <w:rsid w:val="0098450B"/>
    <w:rsid w:val="00991A56"/>
    <w:rsid w:val="009948FF"/>
    <w:rsid w:val="009A0D3C"/>
    <w:rsid w:val="009A3538"/>
    <w:rsid w:val="009A38E7"/>
    <w:rsid w:val="009B0729"/>
    <w:rsid w:val="009B60A0"/>
    <w:rsid w:val="009C6851"/>
    <w:rsid w:val="009D0F78"/>
    <w:rsid w:val="009E4027"/>
    <w:rsid w:val="009F6223"/>
    <w:rsid w:val="00A03B2D"/>
    <w:rsid w:val="00A057BF"/>
    <w:rsid w:val="00A10D34"/>
    <w:rsid w:val="00A254BC"/>
    <w:rsid w:val="00A309F5"/>
    <w:rsid w:val="00A41758"/>
    <w:rsid w:val="00A42358"/>
    <w:rsid w:val="00A4713D"/>
    <w:rsid w:val="00A548CC"/>
    <w:rsid w:val="00AB40E4"/>
    <w:rsid w:val="00AC2801"/>
    <w:rsid w:val="00AC7B9E"/>
    <w:rsid w:val="00AD215E"/>
    <w:rsid w:val="00B04B6E"/>
    <w:rsid w:val="00B0654C"/>
    <w:rsid w:val="00B14490"/>
    <w:rsid w:val="00B151AB"/>
    <w:rsid w:val="00B20AD3"/>
    <w:rsid w:val="00B26957"/>
    <w:rsid w:val="00B44758"/>
    <w:rsid w:val="00B569C9"/>
    <w:rsid w:val="00B66FE5"/>
    <w:rsid w:val="00B673A2"/>
    <w:rsid w:val="00B67494"/>
    <w:rsid w:val="00BB018B"/>
    <w:rsid w:val="00BB04A1"/>
    <w:rsid w:val="00BB1E90"/>
    <w:rsid w:val="00BB6B1D"/>
    <w:rsid w:val="00BD4051"/>
    <w:rsid w:val="00BD62B5"/>
    <w:rsid w:val="00BE3339"/>
    <w:rsid w:val="00BE6727"/>
    <w:rsid w:val="00BF2C7B"/>
    <w:rsid w:val="00BF6A15"/>
    <w:rsid w:val="00C03241"/>
    <w:rsid w:val="00C213EF"/>
    <w:rsid w:val="00C252B7"/>
    <w:rsid w:val="00C2777F"/>
    <w:rsid w:val="00C27DDA"/>
    <w:rsid w:val="00C331FD"/>
    <w:rsid w:val="00C34829"/>
    <w:rsid w:val="00C40564"/>
    <w:rsid w:val="00C77CA6"/>
    <w:rsid w:val="00C91CC3"/>
    <w:rsid w:val="00C92135"/>
    <w:rsid w:val="00C921ED"/>
    <w:rsid w:val="00CA3151"/>
    <w:rsid w:val="00CA449B"/>
    <w:rsid w:val="00CC1446"/>
    <w:rsid w:val="00CD50FB"/>
    <w:rsid w:val="00CE1E0F"/>
    <w:rsid w:val="00CE5D76"/>
    <w:rsid w:val="00CF0AD3"/>
    <w:rsid w:val="00CF3235"/>
    <w:rsid w:val="00D17D28"/>
    <w:rsid w:val="00D30BC3"/>
    <w:rsid w:val="00D3238F"/>
    <w:rsid w:val="00D45E93"/>
    <w:rsid w:val="00D5337C"/>
    <w:rsid w:val="00D57CAE"/>
    <w:rsid w:val="00D57CDA"/>
    <w:rsid w:val="00D74C4C"/>
    <w:rsid w:val="00D83AD1"/>
    <w:rsid w:val="00DA6C9F"/>
    <w:rsid w:val="00DA75EC"/>
    <w:rsid w:val="00DB013D"/>
    <w:rsid w:val="00DB4333"/>
    <w:rsid w:val="00DC0918"/>
    <w:rsid w:val="00DC325B"/>
    <w:rsid w:val="00DC6655"/>
    <w:rsid w:val="00DD2414"/>
    <w:rsid w:val="00DF12C7"/>
    <w:rsid w:val="00DF4BF7"/>
    <w:rsid w:val="00E3552E"/>
    <w:rsid w:val="00E4470A"/>
    <w:rsid w:val="00E5103E"/>
    <w:rsid w:val="00E55745"/>
    <w:rsid w:val="00E63926"/>
    <w:rsid w:val="00E85DAB"/>
    <w:rsid w:val="00E96A0F"/>
    <w:rsid w:val="00EB7DE6"/>
    <w:rsid w:val="00EC124C"/>
    <w:rsid w:val="00EC1D6A"/>
    <w:rsid w:val="00EC482D"/>
    <w:rsid w:val="00ED339F"/>
    <w:rsid w:val="00ED4C85"/>
    <w:rsid w:val="00EE0B08"/>
    <w:rsid w:val="00EF2629"/>
    <w:rsid w:val="00EF6A39"/>
    <w:rsid w:val="00F16192"/>
    <w:rsid w:val="00F26AC8"/>
    <w:rsid w:val="00F55947"/>
    <w:rsid w:val="00F64DFB"/>
    <w:rsid w:val="00F7709E"/>
    <w:rsid w:val="00F80A6D"/>
    <w:rsid w:val="00F973DF"/>
    <w:rsid w:val="00FA2E08"/>
    <w:rsid w:val="00FA3AAA"/>
    <w:rsid w:val="00FA3ABD"/>
    <w:rsid w:val="00FA4406"/>
    <w:rsid w:val="00FA579B"/>
    <w:rsid w:val="00FB4CB8"/>
    <w:rsid w:val="00FD6DD1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B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0A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F0A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200870"/>
    <w:pPr>
      <w:keepNext/>
      <w:widowControl w:val="0"/>
      <w:suppressAutoHyphens/>
      <w:spacing w:before="240" w:after="120"/>
      <w:outlineLvl w:val="2"/>
    </w:pPr>
    <w:rPr>
      <w:rFonts w:eastAsia="Lucida Sans Unicode" w:cs="Tahoma"/>
      <w:b/>
      <w:bCs/>
      <w:kern w:val="1"/>
      <w:sz w:val="28"/>
      <w:szCs w:val="28"/>
    </w:rPr>
  </w:style>
  <w:style w:type="paragraph" w:styleId="4">
    <w:name w:val="heading 4"/>
    <w:basedOn w:val="a"/>
    <w:next w:val="a"/>
    <w:link w:val="40"/>
    <w:qFormat/>
    <w:rsid w:val="00BF2C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91B43"/>
    <w:pPr>
      <w:keepNext/>
      <w:jc w:val="center"/>
    </w:pPr>
    <w:rPr>
      <w:snapToGrid w:val="0"/>
      <w:szCs w:val="20"/>
    </w:rPr>
  </w:style>
  <w:style w:type="paragraph" w:styleId="a4">
    <w:name w:val="Normal (Web)"/>
    <w:basedOn w:val="a"/>
    <w:uiPriority w:val="99"/>
    <w:rsid w:val="00291B43"/>
    <w:pPr>
      <w:spacing w:before="100" w:after="100"/>
    </w:pPr>
    <w:rPr>
      <w:szCs w:val="20"/>
    </w:rPr>
  </w:style>
  <w:style w:type="paragraph" w:styleId="21">
    <w:name w:val="List 2"/>
    <w:basedOn w:val="a"/>
    <w:rsid w:val="00291B43"/>
    <w:pPr>
      <w:spacing w:after="60"/>
      <w:ind w:left="566" w:hanging="283"/>
      <w:jc w:val="both"/>
    </w:pPr>
  </w:style>
  <w:style w:type="paragraph" w:styleId="a0">
    <w:name w:val="Body Text"/>
    <w:basedOn w:val="a"/>
    <w:rsid w:val="000573F6"/>
    <w:pPr>
      <w:widowControl w:val="0"/>
      <w:suppressAutoHyphens/>
      <w:spacing w:after="120"/>
    </w:pPr>
    <w:rPr>
      <w:kern w:val="1"/>
    </w:rPr>
  </w:style>
  <w:style w:type="paragraph" w:customStyle="1" w:styleId="a5">
    <w:name w:val="Содержимое таблицы"/>
    <w:basedOn w:val="a"/>
    <w:rsid w:val="000573F6"/>
    <w:pPr>
      <w:widowControl w:val="0"/>
      <w:suppressLineNumbers/>
      <w:suppressAutoHyphens/>
    </w:pPr>
    <w:rPr>
      <w:kern w:val="1"/>
    </w:rPr>
  </w:style>
  <w:style w:type="paragraph" w:customStyle="1" w:styleId="12">
    <w:name w:val="Абзац списка1"/>
    <w:basedOn w:val="a"/>
    <w:rsid w:val="004E6E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E6E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3">
    <w:name w:val="Без интервала1"/>
    <w:rsid w:val="004E6E1F"/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rsid w:val="003E4D39"/>
    <w:pPr>
      <w:spacing w:after="120" w:line="480" w:lineRule="auto"/>
      <w:ind w:left="283"/>
    </w:pPr>
  </w:style>
  <w:style w:type="paragraph" w:customStyle="1" w:styleId="a6">
    <w:name w:val="Заголовок таблицы"/>
    <w:basedOn w:val="a5"/>
    <w:rsid w:val="003E4D39"/>
    <w:pPr>
      <w:jc w:val="center"/>
    </w:pPr>
    <w:rPr>
      <w:rFonts w:ascii="Arial" w:eastAsia="Lucida Sans Unicode" w:hAnsi="Arial"/>
      <w:b/>
      <w:bCs/>
      <w:sz w:val="20"/>
    </w:rPr>
  </w:style>
  <w:style w:type="paragraph" w:customStyle="1" w:styleId="ConsNormal">
    <w:name w:val="ConsNormal"/>
    <w:rsid w:val="003E4D39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styleId="a7">
    <w:name w:val="List Paragraph"/>
    <w:basedOn w:val="a"/>
    <w:qFormat/>
    <w:rsid w:val="003E4D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rsid w:val="00200870"/>
    <w:rPr>
      <w:rFonts w:eastAsia="Lucida Sans Unicode" w:cs="Tahoma"/>
      <w:b/>
      <w:bCs/>
      <w:kern w:val="1"/>
      <w:sz w:val="28"/>
      <w:szCs w:val="28"/>
    </w:rPr>
  </w:style>
  <w:style w:type="character" w:customStyle="1" w:styleId="40">
    <w:name w:val="Заголовок 4 Знак"/>
    <w:basedOn w:val="a1"/>
    <w:link w:val="4"/>
    <w:semiHidden/>
    <w:rsid w:val="00BF2C7B"/>
    <w:rPr>
      <w:rFonts w:ascii="Calibri" w:eastAsia="Times New Roman" w:hAnsi="Calibri" w:cs="Times New Roman"/>
      <w:b/>
      <w:bCs/>
      <w:sz w:val="28"/>
      <w:szCs w:val="28"/>
    </w:rPr>
  </w:style>
  <w:style w:type="character" w:styleId="a8">
    <w:name w:val="Strong"/>
    <w:basedOn w:val="a1"/>
    <w:qFormat/>
    <w:rsid w:val="00C77CA6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C77CA6"/>
    <w:rPr>
      <w:rFonts w:cs="Times New Roman"/>
    </w:rPr>
  </w:style>
  <w:style w:type="character" w:customStyle="1" w:styleId="a9">
    <w:name w:val="Основной текст_"/>
    <w:basedOn w:val="a1"/>
    <w:link w:val="14"/>
    <w:rsid w:val="00A309F5"/>
    <w:rPr>
      <w:shd w:val="clear" w:color="auto" w:fill="FFFFFF"/>
    </w:rPr>
  </w:style>
  <w:style w:type="paragraph" w:customStyle="1" w:styleId="14">
    <w:name w:val="Основной текст1"/>
    <w:basedOn w:val="a"/>
    <w:link w:val="a9"/>
    <w:rsid w:val="00A309F5"/>
    <w:pPr>
      <w:shd w:val="clear" w:color="auto" w:fill="FFFFFF"/>
      <w:spacing w:line="250" w:lineRule="exact"/>
      <w:jc w:val="center"/>
    </w:pPr>
    <w:rPr>
      <w:sz w:val="20"/>
      <w:szCs w:val="20"/>
    </w:rPr>
  </w:style>
  <w:style w:type="character" w:customStyle="1" w:styleId="15">
    <w:name w:val="Заголовок №1_"/>
    <w:basedOn w:val="a1"/>
    <w:link w:val="16"/>
    <w:rsid w:val="00A309F5"/>
    <w:rPr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A309F5"/>
    <w:pPr>
      <w:shd w:val="clear" w:color="auto" w:fill="FFFFFF"/>
      <w:spacing w:after="300" w:line="0" w:lineRule="atLeast"/>
      <w:outlineLvl w:val="0"/>
    </w:pPr>
    <w:rPr>
      <w:sz w:val="26"/>
      <w:szCs w:val="26"/>
    </w:rPr>
  </w:style>
  <w:style w:type="character" w:customStyle="1" w:styleId="aa">
    <w:name w:val="Основной текст + Полужирный"/>
    <w:uiPriority w:val="99"/>
    <w:rsid w:val="00CA449B"/>
    <w:rPr>
      <w:rFonts w:ascii="Times New Roman" w:hAnsi="Times New Roman"/>
      <w:b/>
      <w:spacing w:val="0"/>
      <w:sz w:val="23"/>
    </w:rPr>
  </w:style>
  <w:style w:type="paragraph" w:styleId="ab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"/>
    <w:link w:val="ac"/>
    <w:uiPriority w:val="99"/>
    <w:rsid w:val="00FA2E08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c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basedOn w:val="a1"/>
    <w:link w:val="ab"/>
    <w:uiPriority w:val="99"/>
    <w:locked/>
    <w:rsid w:val="00FA2E08"/>
    <w:rPr>
      <w:rFonts w:eastAsia="Calibri"/>
      <w:sz w:val="28"/>
      <w:szCs w:val="28"/>
      <w:lang w:val="ru-RU" w:eastAsia="ru-RU" w:bidi="ar-SA"/>
    </w:rPr>
  </w:style>
  <w:style w:type="paragraph" w:styleId="ad">
    <w:name w:val="No Spacing"/>
    <w:uiPriority w:val="1"/>
    <w:qFormat/>
    <w:rsid w:val="00781C39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a1"/>
    <w:locked/>
    <w:rsid w:val="00CF3235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A548CC"/>
    <w:pPr>
      <w:widowControl w:val="0"/>
      <w:autoSpaceDE w:val="0"/>
      <w:autoSpaceDN w:val="0"/>
      <w:adjustRightInd w:val="0"/>
      <w:spacing w:line="307" w:lineRule="exact"/>
      <w:jc w:val="center"/>
    </w:pPr>
  </w:style>
  <w:style w:type="character" w:customStyle="1" w:styleId="FontStyle12">
    <w:name w:val="Font Style12"/>
    <w:uiPriority w:val="99"/>
    <w:rsid w:val="00A548C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CF0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1"/>
    <w:link w:val="1"/>
    <w:rsid w:val="00CF0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CF0AD3"/>
    <w:pPr>
      <w:tabs>
        <w:tab w:val="left" w:pos="1134"/>
      </w:tabs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3">
    <w:name w:val="toc 2"/>
    <w:basedOn w:val="a"/>
    <w:next w:val="a"/>
    <w:autoRedefine/>
    <w:uiPriority w:val="39"/>
    <w:rsid w:val="00CF0AD3"/>
    <w:pPr>
      <w:suppressAutoHyphens/>
      <w:spacing w:after="200" w:line="276" w:lineRule="auto"/>
      <w:ind w:left="220"/>
    </w:pPr>
    <w:rPr>
      <w:rFonts w:ascii="Calibri" w:hAnsi="Calibri"/>
      <w:sz w:val="22"/>
      <w:szCs w:val="22"/>
      <w:lang w:eastAsia="ar-SA"/>
    </w:rPr>
  </w:style>
  <w:style w:type="paragraph" w:styleId="31">
    <w:name w:val="toc 3"/>
    <w:basedOn w:val="a"/>
    <w:next w:val="a"/>
    <w:autoRedefine/>
    <w:uiPriority w:val="39"/>
    <w:rsid w:val="00CF0AD3"/>
    <w:pPr>
      <w:suppressAutoHyphens/>
      <w:spacing w:after="200" w:line="276" w:lineRule="auto"/>
      <w:ind w:left="440"/>
    </w:pPr>
    <w:rPr>
      <w:rFonts w:ascii="Calibri" w:hAnsi="Calibri"/>
      <w:sz w:val="22"/>
      <w:szCs w:val="22"/>
      <w:lang w:eastAsia="ar-SA"/>
    </w:rPr>
  </w:style>
  <w:style w:type="character" w:styleId="af">
    <w:name w:val="Hyperlink"/>
    <w:basedOn w:val="a1"/>
    <w:uiPriority w:val="99"/>
    <w:unhideWhenUsed/>
    <w:rsid w:val="00CF0AD3"/>
    <w:rPr>
      <w:color w:val="0000FF"/>
      <w:u w:val="single"/>
    </w:rPr>
  </w:style>
  <w:style w:type="table" w:styleId="af0">
    <w:name w:val="Table Grid"/>
    <w:basedOn w:val="a2"/>
    <w:uiPriority w:val="59"/>
    <w:rsid w:val="00CF0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a"/>
    <w:next w:val="a"/>
    <w:uiPriority w:val="99"/>
    <w:rsid w:val="00CF0AD3"/>
    <w:pPr>
      <w:autoSpaceDE w:val="0"/>
      <w:autoSpaceDN w:val="0"/>
      <w:adjustRightInd w:val="0"/>
    </w:pPr>
  </w:style>
  <w:style w:type="paragraph" w:customStyle="1" w:styleId="DefinitionList">
    <w:name w:val="Definition List"/>
    <w:basedOn w:val="a"/>
    <w:next w:val="DefinitionTerm"/>
    <w:uiPriority w:val="99"/>
    <w:rsid w:val="00832C31"/>
    <w:pPr>
      <w:autoSpaceDE w:val="0"/>
      <w:autoSpaceDN w:val="0"/>
      <w:adjustRightInd w:val="0"/>
      <w:ind w:left="360"/>
    </w:pPr>
  </w:style>
  <w:style w:type="paragraph" w:styleId="af1">
    <w:name w:val="footer"/>
    <w:basedOn w:val="a"/>
    <w:link w:val="af2"/>
    <w:uiPriority w:val="99"/>
    <w:unhideWhenUsed/>
    <w:rsid w:val="007007D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2">
    <w:name w:val="Нижний колонтитул Знак"/>
    <w:basedOn w:val="a1"/>
    <w:link w:val="af1"/>
    <w:uiPriority w:val="99"/>
    <w:rsid w:val="007007D7"/>
    <w:rPr>
      <w:sz w:val="28"/>
      <w:szCs w:val="28"/>
    </w:rPr>
  </w:style>
  <w:style w:type="paragraph" w:styleId="af3">
    <w:name w:val="Balloon Text"/>
    <w:basedOn w:val="a"/>
    <w:link w:val="af4"/>
    <w:rsid w:val="0039124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391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B43"/>
    <w:rPr>
      <w:sz w:val="24"/>
      <w:szCs w:val="24"/>
    </w:rPr>
  </w:style>
  <w:style w:type="paragraph" w:styleId="3">
    <w:name w:val="heading 3"/>
    <w:basedOn w:val="a"/>
    <w:next w:val="a0"/>
    <w:link w:val="30"/>
    <w:qFormat/>
    <w:rsid w:val="00200870"/>
    <w:pPr>
      <w:keepNext/>
      <w:widowControl w:val="0"/>
      <w:numPr>
        <w:ilvl w:val="2"/>
        <w:numId w:val="2"/>
      </w:numPr>
      <w:suppressAutoHyphens/>
      <w:spacing w:before="240" w:after="120"/>
      <w:outlineLvl w:val="2"/>
    </w:pPr>
    <w:rPr>
      <w:rFonts w:eastAsia="Lucida Sans Unicode" w:cs="Tahoma"/>
      <w:b/>
      <w:bCs/>
      <w:kern w:val="1"/>
      <w:sz w:val="28"/>
      <w:szCs w:val="28"/>
    </w:rPr>
  </w:style>
  <w:style w:type="paragraph" w:styleId="4">
    <w:name w:val="heading 4"/>
    <w:basedOn w:val="a"/>
    <w:next w:val="a"/>
    <w:link w:val="40"/>
    <w:qFormat/>
    <w:rsid w:val="00BF2C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91B43"/>
    <w:pPr>
      <w:keepNext/>
      <w:jc w:val="center"/>
    </w:pPr>
    <w:rPr>
      <w:snapToGrid w:val="0"/>
      <w:szCs w:val="20"/>
    </w:rPr>
  </w:style>
  <w:style w:type="paragraph" w:styleId="a4">
    <w:name w:val="Normal (Web)"/>
    <w:basedOn w:val="a"/>
    <w:uiPriority w:val="99"/>
    <w:rsid w:val="00291B43"/>
    <w:pPr>
      <w:spacing w:before="100" w:after="100"/>
    </w:pPr>
    <w:rPr>
      <w:szCs w:val="20"/>
    </w:rPr>
  </w:style>
  <w:style w:type="paragraph" w:styleId="21">
    <w:name w:val="List 2"/>
    <w:basedOn w:val="a"/>
    <w:rsid w:val="00291B43"/>
    <w:pPr>
      <w:spacing w:after="60"/>
      <w:ind w:left="566" w:hanging="283"/>
      <w:jc w:val="both"/>
    </w:pPr>
  </w:style>
  <w:style w:type="paragraph" w:styleId="a0">
    <w:name w:val="Body Text"/>
    <w:basedOn w:val="a"/>
    <w:rsid w:val="000573F6"/>
    <w:pPr>
      <w:widowControl w:val="0"/>
      <w:suppressAutoHyphens/>
      <w:spacing w:after="120"/>
    </w:pPr>
    <w:rPr>
      <w:kern w:val="1"/>
    </w:rPr>
  </w:style>
  <w:style w:type="paragraph" w:customStyle="1" w:styleId="a5">
    <w:name w:val="Содержимое таблицы"/>
    <w:basedOn w:val="a"/>
    <w:rsid w:val="000573F6"/>
    <w:pPr>
      <w:widowControl w:val="0"/>
      <w:suppressLineNumbers/>
      <w:suppressAutoHyphens/>
    </w:pPr>
    <w:rPr>
      <w:kern w:val="1"/>
    </w:rPr>
  </w:style>
  <w:style w:type="paragraph" w:customStyle="1" w:styleId="12">
    <w:name w:val="Абзац списка1"/>
    <w:basedOn w:val="a"/>
    <w:rsid w:val="004E6E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E6E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3">
    <w:name w:val="Без интервала1"/>
    <w:rsid w:val="004E6E1F"/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rsid w:val="003E4D39"/>
    <w:pPr>
      <w:spacing w:after="120" w:line="480" w:lineRule="auto"/>
      <w:ind w:left="283"/>
    </w:pPr>
  </w:style>
  <w:style w:type="paragraph" w:customStyle="1" w:styleId="a6">
    <w:name w:val="Заголовок таблицы"/>
    <w:basedOn w:val="a5"/>
    <w:rsid w:val="003E4D39"/>
    <w:pPr>
      <w:jc w:val="center"/>
    </w:pPr>
    <w:rPr>
      <w:rFonts w:ascii="Arial" w:eastAsia="Lucida Sans Unicode" w:hAnsi="Arial"/>
      <w:b/>
      <w:bCs/>
      <w:sz w:val="20"/>
    </w:rPr>
  </w:style>
  <w:style w:type="paragraph" w:customStyle="1" w:styleId="ConsNormal">
    <w:name w:val="ConsNormal"/>
    <w:uiPriority w:val="99"/>
    <w:rsid w:val="003E4D39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styleId="a7">
    <w:name w:val="List Paragraph"/>
    <w:basedOn w:val="a"/>
    <w:qFormat/>
    <w:rsid w:val="003E4D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rsid w:val="00200870"/>
    <w:rPr>
      <w:rFonts w:eastAsia="Lucida Sans Unicode" w:cs="Tahoma"/>
      <w:b/>
      <w:bCs/>
      <w:kern w:val="1"/>
      <w:sz w:val="28"/>
      <w:szCs w:val="28"/>
    </w:rPr>
  </w:style>
  <w:style w:type="character" w:customStyle="1" w:styleId="40">
    <w:name w:val="Заголовок 4 Знак"/>
    <w:basedOn w:val="a1"/>
    <w:link w:val="4"/>
    <w:semiHidden/>
    <w:rsid w:val="00BF2C7B"/>
    <w:rPr>
      <w:rFonts w:ascii="Calibri" w:eastAsia="Times New Roman" w:hAnsi="Calibri" w:cs="Times New Roman"/>
      <w:b/>
      <w:bCs/>
      <w:sz w:val="28"/>
      <w:szCs w:val="28"/>
    </w:rPr>
  </w:style>
  <w:style w:type="character" w:styleId="a8">
    <w:name w:val="Strong"/>
    <w:basedOn w:val="a1"/>
    <w:qFormat/>
    <w:rsid w:val="00C77CA6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C77CA6"/>
    <w:rPr>
      <w:rFonts w:cs="Times New Roman"/>
    </w:rPr>
  </w:style>
  <w:style w:type="character" w:customStyle="1" w:styleId="a9">
    <w:name w:val="Основной текст_"/>
    <w:basedOn w:val="a1"/>
    <w:link w:val="14"/>
    <w:rsid w:val="00A309F5"/>
    <w:rPr>
      <w:shd w:val="clear" w:color="auto" w:fill="FFFFFF"/>
    </w:rPr>
  </w:style>
  <w:style w:type="paragraph" w:customStyle="1" w:styleId="14">
    <w:name w:val="Основной текст1"/>
    <w:basedOn w:val="a"/>
    <w:link w:val="a9"/>
    <w:rsid w:val="00A309F5"/>
    <w:pPr>
      <w:shd w:val="clear" w:color="auto" w:fill="FFFFFF"/>
      <w:spacing w:line="250" w:lineRule="exact"/>
      <w:jc w:val="center"/>
    </w:pPr>
    <w:rPr>
      <w:sz w:val="20"/>
      <w:szCs w:val="20"/>
    </w:rPr>
  </w:style>
  <w:style w:type="character" w:customStyle="1" w:styleId="15">
    <w:name w:val="Заголовок №1_"/>
    <w:basedOn w:val="a1"/>
    <w:link w:val="16"/>
    <w:rsid w:val="00A309F5"/>
    <w:rPr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A309F5"/>
    <w:pPr>
      <w:shd w:val="clear" w:color="auto" w:fill="FFFFFF"/>
      <w:spacing w:after="300" w:line="0" w:lineRule="atLeast"/>
      <w:outlineLvl w:val="0"/>
    </w:pPr>
    <w:rPr>
      <w:sz w:val="26"/>
      <w:szCs w:val="26"/>
    </w:rPr>
  </w:style>
  <w:style w:type="character" w:customStyle="1" w:styleId="aa">
    <w:name w:val="Основной текст + Полужирный"/>
    <w:uiPriority w:val="99"/>
    <w:rsid w:val="00CA449B"/>
    <w:rPr>
      <w:rFonts w:ascii="Times New Roman" w:hAnsi="Times New Roman"/>
      <w:b/>
      <w:spacing w:val="0"/>
      <w:sz w:val="23"/>
    </w:rPr>
  </w:style>
  <w:style w:type="paragraph" w:styleId="ab">
    <w:name w:val="header"/>
    <w:basedOn w:val="a"/>
    <w:link w:val="ac"/>
    <w:uiPriority w:val="99"/>
    <w:rsid w:val="00FA2E08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c">
    <w:name w:val="Верхний колонтитул Знак"/>
    <w:basedOn w:val="a1"/>
    <w:link w:val="ab"/>
    <w:uiPriority w:val="99"/>
    <w:locked/>
    <w:rsid w:val="00FA2E08"/>
    <w:rPr>
      <w:rFonts w:eastAsia="Calibri"/>
      <w:sz w:val="28"/>
      <w:szCs w:val="28"/>
      <w:lang w:val="ru-RU" w:eastAsia="ru-RU" w:bidi="ar-SA"/>
    </w:rPr>
  </w:style>
  <w:style w:type="paragraph" w:styleId="ad">
    <w:name w:val="No Spacing"/>
    <w:uiPriority w:val="1"/>
    <w:qFormat/>
    <w:rsid w:val="00781C39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a1"/>
    <w:locked/>
    <w:rsid w:val="00CF3235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A548CC"/>
    <w:pPr>
      <w:widowControl w:val="0"/>
      <w:autoSpaceDE w:val="0"/>
      <w:autoSpaceDN w:val="0"/>
      <w:adjustRightInd w:val="0"/>
      <w:spacing w:line="307" w:lineRule="exact"/>
      <w:jc w:val="center"/>
    </w:pPr>
  </w:style>
  <w:style w:type="character" w:customStyle="1" w:styleId="FontStyle12">
    <w:name w:val="Font Style12"/>
    <w:uiPriority w:val="99"/>
    <w:rsid w:val="00A548CC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server03\esif\&#1092;&#1086;&#1085;&#1076;%20&#1053;&#1086;&#1088;&#1084;&#1072;&#1090;&#1080;&#1074;&#1085;&#1086;-&#1088;&#1072;&#1089;&#1087;&#1086;&#1088;&#1103;&#1076;&#1080;&#1090;&#1077;&#1083;&#1100;&#1085;&#1086;&#1081;%20&#1076;&#1086;&#1082;&#1091;&#1084;&#1077;&#1085;&#1090;&#1072;&#1094;&#1080;&#1080;\&#1069;&#1083;&#1077;&#1082;&#1090;&#1088;&#1086;&#1085;&#1085;&#1099;&#1077;%20&#1087;&#1088;&#1080;&#1083;&#1086;&#1078;&#1077;&#1085;&#1080;&#1103;\&#1043;&#1054;&#1057;&#1058;&#1099;\&#1043;&#1054;&#1057;&#1058;%20&#1056;%2051474-99.t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2280-5789-4B0A-8333-8872EDE6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2507</TotalTime>
  <Pages>13</Pages>
  <Words>3066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NIAEP</Company>
  <LinksUpToDate>false</LinksUpToDate>
  <CharactersWithSpaces>20507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6637</dc:creator>
  <cp:lastModifiedBy>Писарев Евгений Владимирович</cp:lastModifiedBy>
  <cp:revision>91</cp:revision>
  <cp:lastPrinted>2015-04-22T07:35:00Z</cp:lastPrinted>
  <dcterms:created xsi:type="dcterms:W3CDTF">2015-05-07T14:54:00Z</dcterms:created>
  <dcterms:modified xsi:type="dcterms:W3CDTF">2015-09-16T17:20:00Z</dcterms:modified>
</cp:coreProperties>
</file>