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bookmarkStart w:id="1" w:name="_GoBack"/>
      <w:r w:rsidR="00017414">
        <w:rPr>
          <w:b/>
        </w:rPr>
        <w:t>м</w:t>
      </w:r>
      <w:r w:rsidR="00017414" w:rsidRPr="00017414">
        <w:rPr>
          <w:b/>
        </w:rPr>
        <w:t>ашин</w:t>
      </w:r>
      <w:r w:rsidR="00017414">
        <w:rPr>
          <w:b/>
        </w:rPr>
        <w:t>ы</w:t>
      </w:r>
      <w:r w:rsidR="00017414" w:rsidRPr="00017414">
        <w:rPr>
          <w:b/>
        </w:rPr>
        <w:t xml:space="preserve"> для содержания дорог МД-432-00С на шасси Урал 4320-1951-</w:t>
      </w:r>
      <w:r w:rsidR="00AD2834">
        <w:rPr>
          <w:b/>
        </w:rPr>
        <w:t>6</w:t>
      </w:r>
      <w:r w:rsidR="00017414" w:rsidRPr="00017414">
        <w:rPr>
          <w:b/>
        </w:rPr>
        <w:t>0</w:t>
      </w:r>
      <w:bookmarkEnd w:id="1"/>
      <w:r w:rsidR="00C2264B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017414" w:rsidRPr="00017414" w:rsidRDefault="00680B64" w:rsidP="00017414">
      <w:pPr>
        <w:rPr>
          <w:bCs/>
        </w:rPr>
      </w:pPr>
      <w:r w:rsidRPr="00017414">
        <w:rPr>
          <w:bCs/>
          <w:sz w:val="18"/>
          <w:szCs w:val="18"/>
        </w:rPr>
        <w:br w:type="page"/>
      </w:r>
    </w:p>
    <w:p w:rsidR="00017414" w:rsidRPr="00017414" w:rsidRDefault="00017414" w:rsidP="00017414">
      <w:pPr>
        <w:rPr>
          <w:b/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1. Наименование поставляемого товара.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1.1. Машина для содержания дорог МД-432-00С на шасси Урал 4320-1951-</w:t>
      </w:r>
      <w:r w:rsidR="00AD2834">
        <w:rPr>
          <w:bCs/>
        </w:rPr>
        <w:t>6</w:t>
      </w:r>
      <w:r w:rsidRPr="00017414">
        <w:rPr>
          <w:bCs/>
        </w:rPr>
        <w:t>0.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2. Описание товаров (функциональные характеристики и потребительские свойства)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2.1.</w:t>
      </w:r>
      <w:r>
        <w:rPr>
          <w:bCs/>
        </w:rPr>
        <w:t xml:space="preserve">Техника предназначена для очистки дорожных покрытий от свежевыпавшего снега и распределения по поверхности дорог материалов и специальных реагентов при зимнем содержании дорог. В летний период машина используется для подметания, мойки, поливки дорожных покрытий, а также для мойки </w:t>
      </w:r>
      <w:proofErr w:type="spellStart"/>
      <w:r>
        <w:rPr>
          <w:bCs/>
        </w:rPr>
        <w:t>прилотковой</w:t>
      </w:r>
      <w:proofErr w:type="spellEnd"/>
      <w:r>
        <w:rPr>
          <w:bCs/>
        </w:rPr>
        <w:t xml:space="preserve"> полосы</w:t>
      </w:r>
      <w:r w:rsidRPr="00017414">
        <w:rPr>
          <w:bCs/>
        </w:rPr>
        <w:t>.</w:t>
      </w:r>
    </w:p>
    <w:p w:rsidR="00017414" w:rsidRDefault="00017414" w:rsidP="00017414">
      <w:pPr>
        <w:spacing w:before="120"/>
        <w:rPr>
          <w:bCs/>
        </w:rPr>
      </w:pPr>
      <w:r w:rsidRPr="00017414">
        <w:rPr>
          <w:bCs/>
        </w:rPr>
        <w:t>Характеристика МД-432-00С на шасси Урал 4320-1951-</w:t>
      </w:r>
      <w:r w:rsidR="00AD2834">
        <w:rPr>
          <w:bCs/>
        </w:rPr>
        <w:t>6</w:t>
      </w:r>
      <w:r w:rsidRPr="00017414">
        <w:rPr>
          <w:bCs/>
        </w:rPr>
        <w:t>0 – 1 шт.</w:t>
      </w:r>
    </w:p>
    <w:p w:rsidR="00BB09B0" w:rsidRDefault="00BB09B0" w:rsidP="00017414">
      <w:pPr>
        <w:spacing w:before="120"/>
        <w:rPr>
          <w:bCs/>
        </w:rPr>
      </w:pPr>
    </w:p>
    <w:tbl>
      <w:tblPr>
        <w:tblW w:w="4801" w:type="pct"/>
        <w:jc w:val="center"/>
        <w:tblCellSpacing w:w="0" w:type="dxa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002"/>
        <w:gridCol w:w="3602"/>
      </w:tblGrid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Габаритные размеры МД-432-С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Высота,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187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3,0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Длина с поливомоечным и плужно-щеточным оборудованием,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12,15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Длина с разбрасывающим и плужно-щеточным оборудованием,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12,7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Ширина,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2,98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Двигатель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Номинальная мощность, кВт (</w:t>
            </w:r>
            <w:proofErr w:type="spellStart"/>
            <w:r w:rsidRPr="00BB09B0">
              <w:rPr>
                <w:bCs/>
              </w:rPr>
              <w:t>л.</w:t>
            </w:r>
            <w:proofErr w:type="gramStart"/>
            <w:r w:rsidRPr="00BB09B0">
              <w:rPr>
                <w:bCs/>
              </w:rPr>
              <w:t>с</w:t>
            </w:r>
            <w:proofErr w:type="spellEnd"/>
            <w:proofErr w:type="gramEnd"/>
            <w:r w:rsidRPr="00BB09B0">
              <w:rPr>
                <w:bCs/>
              </w:rPr>
              <w:t>.)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176 (210)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Масса МД-432С полная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поливомоечным и щеточным оборудованием, </w:t>
            </w:r>
            <w:proofErr w:type="gramStart"/>
            <w:r w:rsidRPr="00BB09B0">
              <w:rPr>
                <w:bCs/>
              </w:rPr>
              <w:t>кг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20 535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разбрасывающим и плужно-щеточным оборудованием, </w:t>
            </w:r>
            <w:proofErr w:type="gramStart"/>
            <w:r w:rsidRPr="00BB09B0">
              <w:rPr>
                <w:bCs/>
              </w:rPr>
              <w:t>кг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20 535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Масса МД-432С снаряженная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поливомоечным и щеточным оборудованием, </w:t>
            </w:r>
            <w:proofErr w:type="gramStart"/>
            <w:r w:rsidRPr="00BB09B0">
              <w:rPr>
                <w:bCs/>
              </w:rPr>
              <w:t>кг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11 535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разбрасывающим и плужно-щеточным оборудованием, </w:t>
            </w:r>
            <w:proofErr w:type="gramStart"/>
            <w:r w:rsidRPr="00BB09B0">
              <w:rPr>
                <w:bCs/>
              </w:rPr>
              <w:t>кг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12 000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Плуг дорожной машины МД-432-С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Высота подъема,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250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proofErr w:type="gramStart"/>
            <w:r w:rsidRPr="00BB09B0">
              <w:rPr>
                <w:bCs/>
              </w:rPr>
              <w:t>аэродинамический</w:t>
            </w:r>
            <w:proofErr w:type="gramEnd"/>
            <w:r w:rsidRPr="00BB09B0">
              <w:rPr>
                <w:bCs/>
              </w:rPr>
              <w:t xml:space="preserve"> переменного сечения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Угол установки к продольной оси, град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45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Поливомоечное оборудование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Вместимость цистерны, м</w:t>
            </w:r>
            <w:r w:rsidRPr="00BB09B0">
              <w:rPr>
                <w:bCs/>
                <w:vertAlign w:val="superscript"/>
              </w:rPr>
              <w:t>3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9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Ширина рабочей зоны (при мойке/при поливке),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8 - 20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Рабочая скорость машины МД-432-С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При мойке, </w:t>
            </w:r>
            <w:proofErr w:type="gramStart"/>
            <w:r w:rsidRPr="00BB09B0">
              <w:rPr>
                <w:bCs/>
              </w:rPr>
              <w:t>км</w:t>
            </w:r>
            <w:proofErr w:type="gramEnd"/>
            <w:r w:rsidRPr="00BB09B0">
              <w:rPr>
                <w:bCs/>
              </w:rPr>
              <w:t>/ч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10 - 20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При поливке, </w:t>
            </w:r>
            <w:proofErr w:type="gramStart"/>
            <w:r w:rsidRPr="00BB09B0">
              <w:rPr>
                <w:bCs/>
              </w:rPr>
              <w:t>км</w:t>
            </w:r>
            <w:proofErr w:type="gramEnd"/>
            <w:r w:rsidRPr="00BB09B0">
              <w:rPr>
                <w:bCs/>
              </w:rPr>
              <w:t>/ч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20 - 30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Разбрасывающее оборудование машины МД-432-С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Вместимость кузова,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6,5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Ширина рабочей зоны разбрасывания, </w:t>
            </w:r>
            <w:proofErr w:type="gramStart"/>
            <w:r w:rsidRPr="00BB09B0">
              <w:rPr>
                <w:bCs/>
              </w:rPr>
              <w:t>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4 - 7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Транспортер перемещения технологического материала к разбрасывателю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Диаметр разбрасывающего диска,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500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Скорость вращения ведущей звездочки, мин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6 - 9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скребковый, </w:t>
            </w:r>
            <w:proofErr w:type="spellStart"/>
            <w:r w:rsidRPr="00BB09B0">
              <w:rPr>
                <w:bCs/>
              </w:rPr>
              <w:t>одноцепной</w:t>
            </w:r>
            <w:proofErr w:type="spellEnd"/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Транспортная скорость машины МД-432С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Без плуга с пустой цистерной или бункером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proofErr w:type="gramStart"/>
            <w:r w:rsidRPr="00BB09B0">
              <w:rPr>
                <w:bCs/>
              </w:rPr>
              <w:t>соответствии</w:t>
            </w:r>
            <w:proofErr w:type="gramEnd"/>
            <w:r w:rsidRPr="00BB09B0">
              <w:rPr>
                <w:bCs/>
              </w:rPr>
              <w:t xml:space="preserve"> с "Правилами Дорожного Движения"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водой в цистерне, </w:t>
            </w:r>
            <w:proofErr w:type="gramStart"/>
            <w:r w:rsidRPr="00BB09B0">
              <w:rPr>
                <w:bCs/>
              </w:rPr>
              <w:t>км</w:t>
            </w:r>
            <w:proofErr w:type="gramEnd"/>
            <w:r w:rsidRPr="00BB09B0">
              <w:rPr>
                <w:bCs/>
              </w:rPr>
              <w:t>/ч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загруженным в кузов песком, </w:t>
            </w:r>
            <w:proofErr w:type="gramStart"/>
            <w:r w:rsidRPr="00BB09B0">
              <w:rPr>
                <w:bCs/>
              </w:rPr>
              <w:t>км</w:t>
            </w:r>
            <w:proofErr w:type="gramEnd"/>
            <w:r w:rsidRPr="00BB09B0">
              <w:rPr>
                <w:bCs/>
              </w:rPr>
              <w:t>/ч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С навешенным плугом, </w:t>
            </w:r>
            <w:proofErr w:type="gramStart"/>
            <w:r w:rsidRPr="00BB09B0">
              <w:rPr>
                <w:bCs/>
              </w:rPr>
              <w:t>км</w:t>
            </w:r>
            <w:proofErr w:type="gramEnd"/>
            <w:r w:rsidRPr="00BB09B0">
              <w:rPr>
                <w:bCs/>
              </w:rPr>
              <w:t>/ч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35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Ширина рабочей зоны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Плуга,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2 500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Щетки с </w:t>
            </w:r>
            <w:proofErr w:type="spellStart"/>
            <w:r w:rsidRPr="00BB09B0">
              <w:rPr>
                <w:bCs/>
              </w:rPr>
              <w:t>зачистными</w:t>
            </w:r>
            <w:proofErr w:type="spellEnd"/>
            <w:r w:rsidRPr="00BB09B0">
              <w:rPr>
                <w:bCs/>
              </w:rPr>
              <w:t xml:space="preserve"> плужками,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2 500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Щетки,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2 300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/>
                <w:bCs/>
              </w:rPr>
              <w:t>Щетка машины МД-432-С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Высота подъема,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80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Высота убираемого слоя свежевыпавшего сухого, рыхлого снега плотностью (0,12...0,20) г/см, м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0,2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 xml:space="preserve">Диаметр первоначальный, </w:t>
            </w:r>
            <w:proofErr w:type="gramStart"/>
            <w:r w:rsidRPr="00BB09B0">
              <w:rPr>
                <w:bCs/>
              </w:rPr>
              <w:t>мм</w:t>
            </w:r>
            <w:proofErr w:type="gramEnd"/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550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proofErr w:type="gramStart"/>
            <w:r w:rsidRPr="00BB09B0">
              <w:rPr>
                <w:bCs/>
              </w:rPr>
              <w:t>цилиндрическая</w:t>
            </w:r>
            <w:proofErr w:type="gramEnd"/>
            <w:r w:rsidRPr="00BB09B0">
              <w:rPr>
                <w:bCs/>
              </w:rPr>
              <w:t xml:space="preserve"> с капроновым ворсом</w:t>
            </w:r>
          </w:p>
        </w:tc>
      </w:tr>
      <w:tr w:rsidR="00BB09B0" w:rsidRPr="00BB09B0" w:rsidTr="007238A7">
        <w:trPr>
          <w:tblCellSpacing w:w="0" w:type="dxa"/>
          <w:jc w:val="center"/>
        </w:trPr>
        <w:tc>
          <w:tcPr>
            <w:tcW w:w="3125" w:type="pct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Угол установки к продольной оси, град</w:t>
            </w:r>
          </w:p>
        </w:tc>
        <w:tc>
          <w:tcPr>
            <w:tcW w:w="0" w:type="auto"/>
            <w:shd w:val="clear" w:color="auto" w:fill="D6E7F6"/>
            <w:vAlign w:val="center"/>
            <w:hideMark/>
          </w:tcPr>
          <w:p w:rsidR="00BB09B0" w:rsidRPr="00BB09B0" w:rsidRDefault="00BB09B0" w:rsidP="00BB09B0">
            <w:pPr>
              <w:spacing w:before="120"/>
              <w:rPr>
                <w:bCs/>
              </w:rPr>
            </w:pPr>
            <w:r w:rsidRPr="00BB09B0">
              <w:rPr>
                <w:bCs/>
              </w:rPr>
              <w:t>60</w:t>
            </w:r>
          </w:p>
        </w:tc>
      </w:tr>
    </w:tbl>
    <w:p w:rsidR="00BB09B0" w:rsidRDefault="00BB09B0" w:rsidP="00017414">
      <w:pPr>
        <w:spacing w:before="120"/>
        <w:rPr>
          <w:bCs/>
        </w:rPr>
      </w:pPr>
    </w:p>
    <w:p w:rsidR="00BB09B0" w:rsidRDefault="00BB09B0" w:rsidP="00017414">
      <w:pPr>
        <w:spacing w:before="120"/>
        <w:rPr>
          <w:bCs/>
        </w:rPr>
      </w:pPr>
    </w:p>
    <w:p w:rsidR="00BB09B0" w:rsidRDefault="00BB09B0" w:rsidP="00017414">
      <w:pPr>
        <w:spacing w:before="120"/>
        <w:rPr>
          <w:bCs/>
        </w:rPr>
      </w:pPr>
    </w:p>
    <w:p w:rsidR="00017414" w:rsidRDefault="00017414" w:rsidP="00017414">
      <w:pPr>
        <w:spacing w:before="120"/>
        <w:rPr>
          <w:bCs/>
        </w:rPr>
      </w:pPr>
    </w:p>
    <w:p w:rsidR="00017414" w:rsidRDefault="00017414" w:rsidP="00017414">
      <w:pPr>
        <w:spacing w:before="120"/>
        <w:rPr>
          <w:bCs/>
        </w:rPr>
      </w:pPr>
    </w:p>
    <w:p w:rsidR="00017414" w:rsidRPr="00017414" w:rsidRDefault="00017414" w:rsidP="00017414">
      <w:pPr>
        <w:spacing w:before="120"/>
        <w:rPr>
          <w:bCs/>
        </w:rPr>
      </w:pP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покупателем.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3. Требования к техническим характеристикам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3.1. Поставщик гарантирует Покупателю, что приобретенн</w:t>
      </w:r>
      <w:r w:rsidR="005A0F94">
        <w:rPr>
          <w:bCs/>
        </w:rPr>
        <w:t>ая</w:t>
      </w:r>
      <w:r w:rsidRPr="00017414">
        <w:rPr>
          <w:bCs/>
        </w:rPr>
        <w:t xml:space="preserve"> им </w:t>
      </w:r>
      <w:r w:rsidR="005A0F94">
        <w:rPr>
          <w:bCs/>
        </w:rPr>
        <w:t>техника</w:t>
      </w:r>
      <w:r w:rsidRPr="00017414">
        <w:rPr>
          <w:bCs/>
        </w:rPr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характеристикам </w:t>
      </w:r>
      <w:r w:rsidR="005A0F94" w:rsidRPr="005A0F94">
        <w:rPr>
          <w:bCs/>
        </w:rPr>
        <w:t>техник</w:t>
      </w:r>
      <w:r w:rsidR="005A0F94">
        <w:rPr>
          <w:bCs/>
        </w:rPr>
        <w:t>и</w:t>
      </w:r>
      <w:r w:rsidRPr="00017414">
        <w:rPr>
          <w:bCs/>
        </w:rPr>
        <w:t>, заявленным покупателем данного оборудования.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4. Требования к количеству поставляемого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4.1. Согласно п. 2 настоящего Технического задания.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5. Требования к сроку поставки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5.1. </w:t>
      </w:r>
      <w:r w:rsidR="005A0F94">
        <w:rPr>
          <w:bCs/>
        </w:rPr>
        <w:t>Т</w:t>
      </w:r>
      <w:r w:rsidR="005A0F94" w:rsidRPr="005A0F94">
        <w:rPr>
          <w:bCs/>
        </w:rPr>
        <w:t>ехника</w:t>
      </w:r>
      <w:r w:rsidRPr="00017414">
        <w:rPr>
          <w:bCs/>
        </w:rPr>
        <w:t xml:space="preserve"> поставляется Покупателю в течение </w:t>
      </w:r>
      <w:r w:rsidR="005A0F94">
        <w:rPr>
          <w:bCs/>
        </w:rPr>
        <w:t>45</w:t>
      </w:r>
      <w:r w:rsidRPr="00017414">
        <w:rPr>
          <w:bCs/>
        </w:rPr>
        <w:t xml:space="preserve"> календарных дней с момента подписания договора представителями сторон.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6. Требования к комплектации, размерам, упаковке, отгрузке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7. Требования к обслуживанию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7.1. Устранять недостатки </w:t>
      </w:r>
      <w:proofErr w:type="gramStart"/>
      <w:r w:rsidRPr="00017414">
        <w:rPr>
          <w:bCs/>
        </w:rPr>
        <w:t>согласно</w:t>
      </w:r>
      <w:proofErr w:type="gramEnd"/>
      <w:r w:rsidRPr="00017414">
        <w:rPr>
          <w:bCs/>
        </w:rPr>
        <w:t xml:space="preserve"> гарантийных обязательств. Расходы, связанные с устранением недостатков </w:t>
      </w:r>
      <w:r w:rsidR="005A0F94" w:rsidRPr="005A0F94">
        <w:rPr>
          <w:bCs/>
        </w:rPr>
        <w:t>техник</w:t>
      </w:r>
      <w:r w:rsidR="005A0F94">
        <w:rPr>
          <w:bCs/>
        </w:rPr>
        <w:t xml:space="preserve">и и </w:t>
      </w:r>
      <w:r w:rsidRPr="00017414">
        <w:rPr>
          <w:bCs/>
        </w:rPr>
        <w:t>оборудования в течение гарантийного срока несет Поставщик.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8. Требования к месту поставки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8.1. Поставщик обязан поставить </w:t>
      </w:r>
      <w:r w:rsidR="005A0F94" w:rsidRPr="005A0F94">
        <w:rPr>
          <w:bCs/>
        </w:rPr>
        <w:t>техник</w:t>
      </w:r>
      <w:r w:rsidR="005A0F94">
        <w:rPr>
          <w:bCs/>
        </w:rPr>
        <w:t>у</w:t>
      </w:r>
      <w:r w:rsidRPr="00017414">
        <w:rPr>
          <w:bCs/>
        </w:rPr>
        <w:t xml:space="preserve"> по следующему адресу: ЗАТО г. </w:t>
      </w:r>
      <w:proofErr w:type="spellStart"/>
      <w:r w:rsidR="005A0F94">
        <w:rPr>
          <w:bCs/>
        </w:rPr>
        <w:t>Заозерск</w:t>
      </w:r>
      <w:proofErr w:type="spellEnd"/>
      <w:r w:rsidRPr="00017414">
        <w:rPr>
          <w:bCs/>
        </w:rPr>
        <w:t xml:space="preserve">, Мурманской области, </w:t>
      </w:r>
      <w:r w:rsidR="005A0F94">
        <w:rPr>
          <w:bCs/>
        </w:rPr>
        <w:t>ул. Чумаченко, 10</w:t>
      </w:r>
      <w:r w:rsidRPr="00017414">
        <w:rPr>
          <w:bCs/>
        </w:rPr>
        <w:t xml:space="preserve"> (Центр по обращению с радиоактивными отходами - отделение </w:t>
      </w:r>
      <w:r w:rsidR="005A0F94">
        <w:rPr>
          <w:bCs/>
        </w:rPr>
        <w:t>губа Андреева</w:t>
      </w:r>
      <w:r w:rsidRPr="00017414">
        <w:rPr>
          <w:bCs/>
        </w:rPr>
        <w:t xml:space="preserve"> СЗЦ «СевРАО» - филиала ФГУП «</w:t>
      </w:r>
      <w:proofErr w:type="spellStart"/>
      <w:r w:rsidRPr="00017414">
        <w:rPr>
          <w:bCs/>
        </w:rPr>
        <w:t>РосРАО</w:t>
      </w:r>
      <w:proofErr w:type="spellEnd"/>
      <w:r w:rsidRPr="00017414">
        <w:rPr>
          <w:bCs/>
        </w:rPr>
        <w:t>»).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9. Требования к качеству поставляемого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9.1. Качество и комплектность должны соответствовать назначению </w:t>
      </w:r>
      <w:r w:rsidR="005A0F94" w:rsidRPr="005A0F94">
        <w:rPr>
          <w:bCs/>
        </w:rPr>
        <w:t>техник</w:t>
      </w:r>
      <w:r w:rsidR="005A0F94">
        <w:rPr>
          <w:bCs/>
        </w:rPr>
        <w:t>и</w:t>
      </w:r>
      <w:r w:rsidRPr="00017414">
        <w:rPr>
          <w:bCs/>
        </w:rPr>
        <w:t xml:space="preserve">, требованиям, предъявляемым к техническим характеристикам </w:t>
      </w:r>
      <w:r w:rsidR="005A0F94" w:rsidRPr="005A0F94">
        <w:rPr>
          <w:bCs/>
        </w:rPr>
        <w:t>техник</w:t>
      </w:r>
      <w:r w:rsidR="005A0F94">
        <w:rPr>
          <w:bCs/>
        </w:rPr>
        <w:t>и</w:t>
      </w:r>
      <w:r w:rsidRPr="00017414">
        <w:rPr>
          <w:bCs/>
        </w:rPr>
        <w:t xml:space="preserve"> в стране производителя, а также действующим в РФ стандартам и техническим условиям.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9.2. Качество поставляемо</w:t>
      </w:r>
      <w:r w:rsidR="00F5022F">
        <w:rPr>
          <w:bCs/>
        </w:rPr>
        <w:t>й</w:t>
      </w:r>
      <w:r w:rsidRPr="00017414">
        <w:rPr>
          <w:bCs/>
        </w:rPr>
        <w:t xml:space="preserve"> </w:t>
      </w:r>
      <w:r w:rsidR="00F5022F" w:rsidRPr="00F5022F">
        <w:rPr>
          <w:bCs/>
        </w:rPr>
        <w:t>техник</w:t>
      </w:r>
      <w:r w:rsidR="005013B5">
        <w:rPr>
          <w:bCs/>
        </w:rPr>
        <w:t>и</w:t>
      </w:r>
      <w:r w:rsidRPr="00017414">
        <w:rPr>
          <w:bCs/>
        </w:rPr>
        <w:t xml:space="preserve"> должно соответствовать действующим ГОСТам, ТУ в РФ.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9.3. </w:t>
      </w:r>
      <w:proofErr w:type="gramStart"/>
      <w:r w:rsidR="00F5022F">
        <w:rPr>
          <w:bCs/>
        </w:rPr>
        <w:t>Т</w:t>
      </w:r>
      <w:r w:rsidR="00F5022F" w:rsidRPr="00F5022F">
        <w:rPr>
          <w:bCs/>
        </w:rPr>
        <w:t>ехника</w:t>
      </w:r>
      <w:r w:rsidRPr="00017414">
        <w:rPr>
          <w:bCs/>
        </w:rPr>
        <w:t xml:space="preserve"> и оборудование должн</w:t>
      </w:r>
      <w:r w:rsidR="00F5022F">
        <w:rPr>
          <w:bCs/>
        </w:rPr>
        <w:t>ы</w:t>
      </w:r>
      <w:r w:rsidRPr="00017414">
        <w:rPr>
          <w:bCs/>
        </w:rPr>
        <w:t xml:space="preserve"> быть новым</w:t>
      </w:r>
      <w:r w:rsidR="00F5022F">
        <w:rPr>
          <w:bCs/>
        </w:rPr>
        <w:t>и</w:t>
      </w:r>
      <w:r w:rsidRPr="00017414">
        <w:rPr>
          <w:bCs/>
        </w:rPr>
        <w:t>, неиспользуемым ранее, не ранее 201</w:t>
      </w:r>
      <w:r w:rsidR="00F5022F">
        <w:rPr>
          <w:bCs/>
        </w:rPr>
        <w:t>2</w:t>
      </w:r>
      <w:r w:rsidRPr="00017414">
        <w:rPr>
          <w:bCs/>
        </w:rPr>
        <w:t xml:space="preserve"> года выпуска.</w:t>
      </w:r>
      <w:proofErr w:type="gramEnd"/>
      <w:r w:rsidRPr="00017414">
        <w:rPr>
          <w:bCs/>
        </w:rPr>
        <w:t xml:space="preserve"> Не допускается комплектация автомобиля и оборудования из восстановленных агрегатов и выставочных образцов. 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10. Требования к безопасности поставляемого товара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10.1. Оборудование должно быть разрешено к установке и эксплуатации на территории РФ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>10.2. Иметь сертификат соответствия РФ.</w:t>
      </w:r>
    </w:p>
    <w:p w:rsidR="00017414" w:rsidRPr="00017414" w:rsidRDefault="00017414" w:rsidP="00017414">
      <w:pPr>
        <w:rPr>
          <w:bCs/>
        </w:rPr>
      </w:pPr>
    </w:p>
    <w:p w:rsidR="00017414" w:rsidRPr="00017414" w:rsidRDefault="00017414" w:rsidP="00017414">
      <w:pPr>
        <w:rPr>
          <w:b/>
          <w:bCs/>
        </w:rPr>
      </w:pPr>
      <w:r w:rsidRPr="00017414">
        <w:rPr>
          <w:b/>
          <w:bCs/>
        </w:rPr>
        <w:t>11. Требования к результатам работ.</w:t>
      </w:r>
    </w:p>
    <w:p w:rsidR="00017414" w:rsidRPr="00017414" w:rsidRDefault="00017414" w:rsidP="00017414">
      <w:pPr>
        <w:rPr>
          <w:bCs/>
        </w:rPr>
      </w:pPr>
      <w:r w:rsidRPr="00017414">
        <w:rPr>
          <w:bCs/>
        </w:rPr>
        <w:t xml:space="preserve">11.1. Результатом выполнения работ должна стать бесперебойная работа </w:t>
      </w:r>
      <w:r w:rsidR="00F5022F" w:rsidRPr="00F5022F">
        <w:rPr>
          <w:bCs/>
        </w:rPr>
        <w:t>техник</w:t>
      </w:r>
      <w:r w:rsidR="00F5022F">
        <w:rPr>
          <w:bCs/>
        </w:rPr>
        <w:t>и и</w:t>
      </w:r>
      <w:r w:rsidR="00F5022F" w:rsidRPr="00F5022F">
        <w:rPr>
          <w:bCs/>
        </w:rPr>
        <w:t xml:space="preserve"> </w:t>
      </w:r>
      <w:r w:rsidRPr="00017414">
        <w:rPr>
          <w:bCs/>
        </w:rPr>
        <w:t>оборудования на весь период гарантийного срока, установленного заводом изготовителем.</w:t>
      </w:r>
    </w:p>
    <w:p w:rsidR="00017414" w:rsidRPr="00017414" w:rsidRDefault="00017414" w:rsidP="00017414">
      <w:pPr>
        <w:rPr>
          <w:bCs/>
        </w:rPr>
      </w:pPr>
    </w:p>
    <w:p w:rsidR="00017414" w:rsidRPr="00AD2834" w:rsidRDefault="00017414" w:rsidP="00017414">
      <w:pPr>
        <w:rPr>
          <w:bCs/>
        </w:rPr>
      </w:pPr>
      <w:r w:rsidRPr="00017414">
        <w:rPr>
          <w:b/>
          <w:bCs/>
        </w:rPr>
        <w:t xml:space="preserve">12. Требования к сроку и (или) объему предоставления гарантий качества товара, к </w:t>
      </w:r>
      <w:r w:rsidRPr="00AD2834">
        <w:rPr>
          <w:b/>
          <w:bCs/>
        </w:rPr>
        <w:t>обслуживанию товара, к расходам на эксплуатацию товара</w:t>
      </w:r>
    </w:p>
    <w:p w:rsidR="00017414" w:rsidRPr="00017414" w:rsidRDefault="00017414" w:rsidP="00017414">
      <w:pPr>
        <w:rPr>
          <w:bCs/>
        </w:rPr>
      </w:pPr>
      <w:r w:rsidRPr="00AD2834">
        <w:rPr>
          <w:bCs/>
        </w:rPr>
        <w:t xml:space="preserve">12.1. Гарантийный срок на </w:t>
      </w:r>
      <w:r w:rsidR="00AD2834" w:rsidRPr="00AD2834">
        <w:rPr>
          <w:bCs/>
        </w:rPr>
        <w:t>технику</w:t>
      </w:r>
      <w:r w:rsidRPr="00AD2834">
        <w:rPr>
          <w:bCs/>
        </w:rPr>
        <w:t xml:space="preserve"> устанавливается заводом изготовителем </w:t>
      </w:r>
      <w:r w:rsidR="00AD2834" w:rsidRPr="00AD2834">
        <w:rPr>
          <w:bCs/>
        </w:rPr>
        <w:t xml:space="preserve">и составляет </w:t>
      </w:r>
      <w:r w:rsidRPr="00AD2834">
        <w:rPr>
          <w:bCs/>
        </w:rPr>
        <w:t>не менее 1 года со дня поставки товара покупателю или 2</w:t>
      </w:r>
      <w:r w:rsidR="00AD2834" w:rsidRPr="00AD2834">
        <w:rPr>
          <w:bCs/>
        </w:rPr>
        <w:t>5</w:t>
      </w:r>
      <w:r w:rsidRPr="00AD2834">
        <w:rPr>
          <w:bCs/>
        </w:rPr>
        <w:t xml:space="preserve">000 </w:t>
      </w:r>
      <w:r w:rsidR="00AD2834" w:rsidRPr="00AD2834">
        <w:rPr>
          <w:bCs/>
        </w:rPr>
        <w:t>км пробега</w:t>
      </w:r>
      <w:r w:rsidRPr="00AD2834">
        <w:rPr>
          <w:bCs/>
        </w:rPr>
        <w:t>.</w:t>
      </w:r>
    </w:p>
    <w:p w:rsidR="002E6EAA" w:rsidRPr="00017414" w:rsidRDefault="002E6EAA" w:rsidP="00017414"/>
    <w:sectPr w:rsidR="002E6EAA" w:rsidRPr="00017414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3D" w:rsidRDefault="00060D3D">
      <w:r>
        <w:separator/>
      </w:r>
    </w:p>
  </w:endnote>
  <w:endnote w:type="continuationSeparator" w:id="0">
    <w:p w:rsidR="00060D3D" w:rsidRDefault="0006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D283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3D" w:rsidRDefault="00060D3D">
      <w:r>
        <w:separator/>
      </w:r>
    </w:p>
  </w:footnote>
  <w:footnote w:type="continuationSeparator" w:id="0">
    <w:p w:rsidR="00060D3D" w:rsidRDefault="00060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9E6780"/>
    <w:multiLevelType w:val="multilevel"/>
    <w:tmpl w:val="CBAAC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54855"/>
    <w:multiLevelType w:val="multilevel"/>
    <w:tmpl w:val="68AC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BD2C0E"/>
    <w:multiLevelType w:val="multilevel"/>
    <w:tmpl w:val="A546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314077C"/>
    <w:multiLevelType w:val="hybridMultilevel"/>
    <w:tmpl w:val="B4887578"/>
    <w:lvl w:ilvl="0" w:tplc="D9260876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 w:hint="default"/>
        <w:b w:val="0"/>
        <w:sz w:val="28"/>
        <w:szCs w:val="28"/>
      </w:rPr>
    </w:lvl>
    <w:lvl w:ilvl="1" w:tplc="6EBC81B8">
      <w:start w:val="10"/>
      <w:numFmt w:val="bullet"/>
      <w:lvlText w:val=""/>
      <w:lvlJc w:val="left"/>
      <w:pPr>
        <w:tabs>
          <w:tab w:val="num" w:pos="1363"/>
        </w:tabs>
        <w:ind w:left="796" w:firstLine="284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3"/>
  </w:num>
  <w:num w:numId="3">
    <w:abstractNumId w:val="40"/>
  </w:num>
  <w:num w:numId="4">
    <w:abstractNumId w:val="28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8"/>
  </w:num>
  <w:num w:numId="13">
    <w:abstractNumId w:val="10"/>
  </w:num>
  <w:num w:numId="14">
    <w:abstractNumId w:val="24"/>
  </w:num>
  <w:num w:numId="15">
    <w:abstractNumId w:val="30"/>
  </w:num>
  <w:num w:numId="16">
    <w:abstractNumId w:val="26"/>
  </w:num>
  <w:num w:numId="17">
    <w:abstractNumId w:val="29"/>
  </w:num>
  <w:num w:numId="18">
    <w:abstractNumId w:val="42"/>
  </w:num>
  <w:num w:numId="19">
    <w:abstractNumId w:val="37"/>
  </w:num>
  <w:num w:numId="20">
    <w:abstractNumId w:val="6"/>
  </w:num>
  <w:num w:numId="21">
    <w:abstractNumId w:val="11"/>
  </w:num>
  <w:num w:numId="22">
    <w:abstractNumId w:val="27"/>
  </w:num>
  <w:num w:numId="23">
    <w:abstractNumId w:val="14"/>
  </w:num>
  <w:num w:numId="24">
    <w:abstractNumId w:val="12"/>
  </w:num>
  <w:num w:numId="25">
    <w:abstractNumId w:val="32"/>
  </w:num>
  <w:num w:numId="26">
    <w:abstractNumId w:val="15"/>
  </w:num>
  <w:num w:numId="27">
    <w:abstractNumId w:val="25"/>
  </w:num>
  <w:num w:numId="28">
    <w:abstractNumId w:val="36"/>
  </w:num>
  <w:num w:numId="29">
    <w:abstractNumId w:val="23"/>
  </w:num>
  <w:num w:numId="30">
    <w:abstractNumId w:val="39"/>
  </w:num>
  <w:num w:numId="31">
    <w:abstractNumId w:val="20"/>
  </w:num>
  <w:num w:numId="32">
    <w:abstractNumId w:val="16"/>
  </w:num>
  <w:num w:numId="33">
    <w:abstractNumId w:val="35"/>
  </w:num>
  <w:num w:numId="34">
    <w:abstractNumId w:val="33"/>
  </w:num>
  <w:num w:numId="35">
    <w:abstractNumId w:val="41"/>
  </w:num>
  <w:num w:numId="36">
    <w:abstractNumId w:val="19"/>
  </w:num>
  <w:num w:numId="37">
    <w:abstractNumId w:val="9"/>
  </w:num>
  <w:num w:numId="38">
    <w:abstractNumId w:val="31"/>
  </w:num>
  <w:num w:numId="39">
    <w:abstractNumId w:val="8"/>
  </w:num>
  <w:num w:numId="40">
    <w:abstractNumId w:val="7"/>
  </w:num>
  <w:num w:numId="41">
    <w:abstractNumId w:val="5"/>
  </w:num>
  <w:num w:numId="42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414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0D3D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6AC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3B5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0F94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8A7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8A3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834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09B0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3BB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022F"/>
    <w:rsid w:val="00F5157F"/>
    <w:rsid w:val="00F519EE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3839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4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305B4-663A-49F9-B6C4-0A53032C42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621B3-71B2-4B40-A383-BC57C77B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57</cp:revision>
  <cp:lastPrinted>2012-12-06T11:47:00Z</cp:lastPrinted>
  <dcterms:created xsi:type="dcterms:W3CDTF">2012-11-15T12:52:00Z</dcterms:created>
  <dcterms:modified xsi:type="dcterms:W3CDTF">2013-05-27T10:20:00Z</dcterms:modified>
</cp:coreProperties>
</file>