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33B" w:rsidRDefault="00EC733B" w:rsidP="00EC733B">
      <w:pPr>
        <w:jc w:val="center"/>
        <w:rPr>
          <w:b/>
          <w:szCs w:val="28"/>
        </w:rPr>
      </w:pPr>
      <w:r w:rsidRPr="00CA158F">
        <w:rPr>
          <w:b/>
          <w:szCs w:val="28"/>
        </w:rPr>
        <w:t>Извещение о внесении изменений в документацию</w:t>
      </w:r>
      <w:r>
        <w:rPr>
          <w:b/>
          <w:szCs w:val="28"/>
        </w:rPr>
        <w:t xml:space="preserve"> о проведении </w:t>
      </w:r>
    </w:p>
    <w:p w:rsidR="00EC733B" w:rsidRPr="00CA158F" w:rsidRDefault="00EC733B" w:rsidP="00EC733B">
      <w:pPr>
        <w:jc w:val="center"/>
        <w:rPr>
          <w:b/>
          <w:szCs w:val="28"/>
        </w:rPr>
      </w:pPr>
      <w:r>
        <w:rPr>
          <w:b/>
          <w:szCs w:val="28"/>
        </w:rPr>
        <w:t>открытого запроса предложений</w:t>
      </w:r>
    </w:p>
    <w:p w:rsidR="00EC733B" w:rsidRPr="00CA158F" w:rsidRDefault="00EC733B" w:rsidP="00EC733B">
      <w:pPr>
        <w:jc w:val="right"/>
        <w:rPr>
          <w:b/>
          <w:szCs w:val="28"/>
        </w:rPr>
      </w:pPr>
    </w:p>
    <w:p w:rsidR="00EC733B" w:rsidRPr="00CA158F" w:rsidRDefault="00EC733B" w:rsidP="00EC733B">
      <w:pPr>
        <w:jc w:val="right"/>
        <w:rPr>
          <w:sz w:val="24"/>
          <w:szCs w:val="24"/>
        </w:rPr>
      </w:pPr>
    </w:p>
    <w:p w:rsidR="00EC733B" w:rsidRPr="00EC733B" w:rsidRDefault="00EC733B" w:rsidP="00EC733B">
      <w:pPr>
        <w:jc w:val="right"/>
        <w:rPr>
          <w:sz w:val="24"/>
          <w:szCs w:val="24"/>
        </w:rPr>
      </w:pPr>
      <w:r w:rsidRPr="00EC733B">
        <w:rPr>
          <w:sz w:val="24"/>
          <w:szCs w:val="24"/>
        </w:rPr>
        <w:t>«</w:t>
      </w:r>
      <w:r w:rsidRPr="00152836">
        <w:rPr>
          <w:sz w:val="24"/>
          <w:szCs w:val="24"/>
        </w:rPr>
        <w:t>0</w:t>
      </w:r>
      <w:r w:rsidRPr="00EC733B">
        <w:rPr>
          <w:sz w:val="24"/>
          <w:szCs w:val="24"/>
        </w:rPr>
        <w:t>1» июля 2014г.</w:t>
      </w:r>
    </w:p>
    <w:p w:rsidR="00EC733B" w:rsidRPr="00152836" w:rsidRDefault="00EC733B" w:rsidP="00EC733B">
      <w:pPr>
        <w:jc w:val="right"/>
        <w:rPr>
          <w:sz w:val="24"/>
          <w:szCs w:val="24"/>
        </w:rPr>
      </w:pPr>
    </w:p>
    <w:p w:rsidR="00EC733B" w:rsidRPr="00152836" w:rsidRDefault="00EC733B" w:rsidP="00EC733B">
      <w:pPr>
        <w:jc w:val="right"/>
        <w:rPr>
          <w:sz w:val="24"/>
          <w:szCs w:val="24"/>
        </w:rPr>
      </w:pPr>
    </w:p>
    <w:p w:rsidR="00EC733B" w:rsidRPr="00152836" w:rsidRDefault="00EC733B" w:rsidP="00EC733B">
      <w:pPr>
        <w:numPr>
          <w:ilvl w:val="0"/>
          <w:numId w:val="1"/>
        </w:numPr>
        <w:tabs>
          <w:tab w:val="left" w:pos="284"/>
        </w:tabs>
        <w:spacing w:line="360" w:lineRule="auto"/>
        <w:ind w:left="0" w:firstLine="0"/>
        <w:jc w:val="both"/>
        <w:rPr>
          <w:sz w:val="24"/>
          <w:szCs w:val="24"/>
        </w:rPr>
      </w:pPr>
      <w:proofErr w:type="gramStart"/>
      <w:r w:rsidRPr="00152836">
        <w:rPr>
          <w:sz w:val="24"/>
          <w:szCs w:val="24"/>
        </w:rPr>
        <w:t xml:space="preserve">На основании п. 19.5.2 Единого отраслевого стандарта закупок (Положения о закупках) Госкорпорации «Росатом» и п. 2.5 Раздела 2 Документации, согласно Извещению (регистрационный № </w:t>
      </w:r>
      <w:r w:rsidRPr="00152836">
        <w:rPr>
          <w:sz w:val="24"/>
          <w:szCs w:val="24"/>
          <w:u w:val="single"/>
        </w:rPr>
        <w:t>SR-531</w:t>
      </w:r>
      <w:r w:rsidRPr="00152836">
        <w:rPr>
          <w:sz w:val="24"/>
          <w:szCs w:val="24"/>
        </w:rPr>
        <w:t xml:space="preserve"> </w:t>
      </w:r>
      <w:r w:rsidRPr="00152836">
        <w:rPr>
          <w:spacing w:val="1"/>
          <w:sz w:val="24"/>
          <w:szCs w:val="24"/>
        </w:rPr>
        <w:t>ОАО КЦ</w:t>
      </w:r>
      <w:r w:rsidRPr="00152836">
        <w:rPr>
          <w:sz w:val="24"/>
          <w:szCs w:val="24"/>
        </w:rPr>
        <w:t xml:space="preserve"> и регистрационный № 140630/3052/063  Госкорпорации «Росатом»),  размещенному на сайте Госкорпорации «Росатом»</w:t>
      </w:r>
      <w:r w:rsidRPr="00152836">
        <w:t xml:space="preserve"> </w:t>
      </w:r>
      <w:hyperlink r:id="rId5" w:history="1">
        <w:r w:rsidRPr="00152836">
          <w:rPr>
            <w:rStyle w:val="a3"/>
            <w:sz w:val="24"/>
            <w:szCs w:val="24"/>
            <w:lang w:val="en-US"/>
          </w:rPr>
          <w:t>http</w:t>
        </w:r>
        <w:r w:rsidRPr="00152836">
          <w:rPr>
            <w:rStyle w:val="a3"/>
            <w:sz w:val="24"/>
            <w:szCs w:val="24"/>
          </w:rPr>
          <w:t>://</w:t>
        </w:r>
        <w:proofErr w:type="spellStart"/>
        <w:r w:rsidRPr="00152836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52836">
          <w:rPr>
            <w:rStyle w:val="a3"/>
            <w:sz w:val="24"/>
            <w:szCs w:val="24"/>
          </w:rPr>
          <w:t>.</w:t>
        </w:r>
        <w:proofErr w:type="spellStart"/>
        <w:r w:rsidRPr="00152836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52836">
          <w:rPr>
            <w:rStyle w:val="a3"/>
            <w:sz w:val="24"/>
            <w:szCs w:val="24"/>
          </w:rPr>
          <w:t>.</w:t>
        </w:r>
        <w:proofErr w:type="spellStart"/>
        <w:r w:rsidRPr="0015283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152836">
        <w:t xml:space="preserve"> </w:t>
      </w:r>
      <w:r w:rsidRPr="00152836">
        <w:rPr>
          <w:sz w:val="24"/>
          <w:szCs w:val="24"/>
        </w:rPr>
        <w:t xml:space="preserve">от «30» июня 2014г. на поставку товаров, выполнение работ, оказание услуг, </w:t>
      </w:r>
      <w:r w:rsidR="00204D1E" w:rsidRPr="00DF5A08">
        <w:rPr>
          <w:sz w:val="24"/>
          <w:szCs w:val="24"/>
        </w:rPr>
        <w:t>Заказчиком</w:t>
      </w:r>
      <w:r w:rsidRPr="00DF5A08">
        <w:rPr>
          <w:sz w:val="24"/>
          <w:szCs w:val="24"/>
        </w:rPr>
        <w:t xml:space="preserve"> приня</w:t>
      </w:r>
      <w:r w:rsidR="00204D1E" w:rsidRPr="00DF5A08">
        <w:rPr>
          <w:sz w:val="24"/>
          <w:szCs w:val="24"/>
        </w:rPr>
        <w:t>т</w:t>
      </w:r>
      <w:r w:rsidRPr="00DF5A08">
        <w:rPr>
          <w:sz w:val="24"/>
          <w:szCs w:val="24"/>
        </w:rPr>
        <w:t>о</w:t>
      </w:r>
      <w:r w:rsidRPr="00152836">
        <w:rPr>
          <w:sz w:val="24"/>
          <w:szCs w:val="24"/>
        </w:rPr>
        <w:t xml:space="preserve"> решение о внесении изменений в документацию</w:t>
      </w:r>
      <w:proofErr w:type="gramEnd"/>
      <w:r w:rsidRPr="00152836">
        <w:rPr>
          <w:sz w:val="24"/>
          <w:szCs w:val="24"/>
        </w:rPr>
        <w:t xml:space="preserve"> о проведении открытого запроса предложений.</w:t>
      </w:r>
    </w:p>
    <w:p w:rsidR="00EC733B" w:rsidRPr="00152836" w:rsidRDefault="00EC733B" w:rsidP="00EC733B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EC733B" w:rsidRPr="00152836" w:rsidRDefault="00EC733B" w:rsidP="00EC733B">
      <w:pPr>
        <w:spacing w:line="360" w:lineRule="auto"/>
        <w:jc w:val="both"/>
        <w:rPr>
          <w:sz w:val="24"/>
          <w:szCs w:val="24"/>
        </w:rPr>
      </w:pPr>
      <w:r w:rsidRPr="00152836">
        <w:rPr>
          <w:sz w:val="24"/>
          <w:szCs w:val="24"/>
        </w:rPr>
        <w:t>2. Датой и временем окончания срока подачи заявок считать  «11» июля 2014г. 05ч. 00мин. (время московское).</w:t>
      </w:r>
    </w:p>
    <w:p w:rsidR="00EC733B" w:rsidRPr="00152836" w:rsidRDefault="00EC733B" w:rsidP="00EC733B">
      <w:pPr>
        <w:spacing w:line="360" w:lineRule="auto"/>
        <w:jc w:val="both"/>
        <w:rPr>
          <w:sz w:val="24"/>
          <w:szCs w:val="24"/>
        </w:rPr>
      </w:pPr>
      <w:r w:rsidRPr="00152836">
        <w:rPr>
          <w:sz w:val="24"/>
          <w:szCs w:val="24"/>
        </w:rPr>
        <w:t>3.  Датой и временем открытия доступа к информации с предложениями по предмету запроса предложений считать «11» июля 2014г. 05ч.00мин. (время московское).</w:t>
      </w:r>
    </w:p>
    <w:p w:rsidR="00EC733B" w:rsidRPr="00152836" w:rsidRDefault="00EC733B" w:rsidP="00EC733B">
      <w:pPr>
        <w:spacing w:line="360" w:lineRule="auto"/>
        <w:jc w:val="both"/>
        <w:rPr>
          <w:sz w:val="24"/>
          <w:szCs w:val="24"/>
        </w:rPr>
      </w:pPr>
      <w:r w:rsidRPr="00152836">
        <w:rPr>
          <w:sz w:val="24"/>
          <w:szCs w:val="24"/>
        </w:rPr>
        <w:t>4. Срок рассмотрения и оценки, а так же подведения итогов соответствует срокам, установленным Извещением.</w:t>
      </w:r>
    </w:p>
    <w:p w:rsidR="00EC733B" w:rsidRPr="003E12ED" w:rsidRDefault="00EC733B" w:rsidP="00EC733B">
      <w:pPr>
        <w:spacing w:line="360" w:lineRule="auto"/>
        <w:jc w:val="both"/>
        <w:rPr>
          <w:sz w:val="24"/>
          <w:szCs w:val="24"/>
        </w:rPr>
      </w:pPr>
      <w:r w:rsidRPr="00152836">
        <w:rPr>
          <w:sz w:val="24"/>
          <w:szCs w:val="24"/>
        </w:rPr>
        <w:t>5. Изменения были внесены в следующие пункты технического задания (Приложение №2 конкурсной документации о проведении процедуры запроса предложений):</w:t>
      </w:r>
    </w:p>
    <w:tbl>
      <w:tblPr>
        <w:tblpPr w:leftFromText="180" w:rightFromText="180" w:vertAnchor="text" w:tblpX="154" w:tblpY="6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951"/>
        <w:gridCol w:w="3969"/>
        <w:gridCol w:w="4111"/>
      </w:tblGrid>
      <w:tr w:rsidR="00EC733B" w:rsidRPr="003E12ED" w:rsidTr="00EC733B">
        <w:trPr>
          <w:trHeight w:val="540"/>
        </w:trPr>
        <w:tc>
          <w:tcPr>
            <w:tcW w:w="1951" w:type="dxa"/>
          </w:tcPr>
          <w:p w:rsidR="00EC733B" w:rsidRPr="003E12ED" w:rsidRDefault="00EC733B" w:rsidP="00EC733B">
            <w:pPr>
              <w:spacing w:line="240" w:lineRule="exact"/>
              <w:rPr>
                <w:sz w:val="24"/>
                <w:szCs w:val="24"/>
              </w:rPr>
            </w:pPr>
            <w:r w:rsidRPr="003E12ED">
              <w:rPr>
                <w:sz w:val="24"/>
                <w:szCs w:val="24"/>
              </w:rPr>
              <w:t>№ пункта в документации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</w:tcPr>
          <w:p w:rsidR="00EC733B" w:rsidRPr="003E12ED" w:rsidRDefault="00EC733B" w:rsidP="00EC733B">
            <w:pPr>
              <w:spacing w:line="240" w:lineRule="exact"/>
              <w:rPr>
                <w:sz w:val="24"/>
                <w:szCs w:val="24"/>
              </w:rPr>
            </w:pPr>
            <w:r w:rsidRPr="003E12ED">
              <w:rPr>
                <w:sz w:val="24"/>
                <w:szCs w:val="24"/>
              </w:rPr>
              <w:t>Те</w:t>
            </w:r>
            <w:proofErr w:type="gramStart"/>
            <w:r w:rsidRPr="003E12ED">
              <w:rPr>
                <w:sz w:val="24"/>
                <w:szCs w:val="24"/>
              </w:rPr>
              <w:t>кст пр</w:t>
            </w:r>
            <w:proofErr w:type="gramEnd"/>
            <w:r w:rsidRPr="003E12ED">
              <w:rPr>
                <w:sz w:val="24"/>
                <w:szCs w:val="24"/>
              </w:rPr>
              <w:t>ежн</w:t>
            </w:r>
            <w:r>
              <w:rPr>
                <w:sz w:val="24"/>
                <w:szCs w:val="24"/>
              </w:rPr>
              <w:t>ей</w:t>
            </w:r>
            <w:r w:rsidRPr="003E12ED">
              <w:rPr>
                <w:sz w:val="24"/>
                <w:szCs w:val="24"/>
              </w:rPr>
              <w:t xml:space="preserve"> редакци</w:t>
            </w:r>
            <w:r>
              <w:rPr>
                <w:sz w:val="24"/>
                <w:szCs w:val="24"/>
              </w:rPr>
              <w:t>и</w:t>
            </w:r>
          </w:p>
        </w:tc>
        <w:tc>
          <w:tcPr>
            <w:tcW w:w="4111" w:type="dxa"/>
          </w:tcPr>
          <w:p w:rsidR="00EC733B" w:rsidRPr="003E12ED" w:rsidRDefault="00EC733B" w:rsidP="00EC733B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3E12ED">
              <w:rPr>
                <w:sz w:val="24"/>
                <w:szCs w:val="24"/>
              </w:rPr>
              <w:t>Текст измененн</w:t>
            </w:r>
            <w:r>
              <w:rPr>
                <w:sz w:val="24"/>
                <w:szCs w:val="24"/>
              </w:rPr>
              <w:t xml:space="preserve">ой </w:t>
            </w:r>
            <w:r w:rsidRPr="003E12ED">
              <w:rPr>
                <w:sz w:val="24"/>
                <w:szCs w:val="24"/>
              </w:rPr>
              <w:t>редакци</w:t>
            </w:r>
            <w:r>
              <w:rPr>
                <w:sz w:val="24"/>
                <w:szCs w:val="24"/>
              </w:rPr>
              <w:t>и</w:t>
            </w:r>
          </w:p>
        </w:tc>
      </w:tr>
      <w:tr w:rsidR="00EC733B" w:rsidRPr="003E12ED" w:rsidTr="00EC733B">
        <w:trPr>
          <w:trHeight w:val="750"/>
        </w:trPr>
        <w:tc>
          <w:tcPr>
            <w:tcW w:w="1951" w:type="dxa"/>
            <w:shd w:val="clear" w:color="auto" w:fill="auto"/>
          </w:tcPr>
          <w:p w:rsidR="00EC733B" w:rsidRPr="003E12ED" w:rsidRDefault="00EC733B" w:rsidP="00EC733B">
            <w:pPr>
              <w:spacing w:line="24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Подраздел 3.8.</w:t>
            </w:r>
          </w:p>
        </w:tc>
        <w:tc>
          <w:tcPr>
            <w:tcW w:w="3969" w:type="dxa"/>
            <w:shd w:val="clear" w:color="auto" w:fill="auto"/>
          </w:tcPr>
          <w:p w:rsidR="00EC733B" w:rsidRDefault="00EC733B" w:rsidP="00EC733B">
            <w:pPr>
              <w:spacing w:line="24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Работы выполняются на </w:t>
            </w:r>
            <w:proofErr w:type="gramStart"/>
            <w:r>
              <w:rPr>
                <w:sz w:val="24"/>
                <w:szCs w:val="24"/>
              </w:rPr>
              <w:t>территории</w:t>
            </w:r>
            <w:proofErr w:type="gramEnd"/>
            <w:r>
              <w:rPr>
                <w:sz w:val="24"/>
                <w:szCs w:val="24"/>
              </w:rPr>
              <w:t xml:space="preserve"> ЗАТО Северск. Допуск на </w:t>
            </w:r>
            <w:proofErr w:type="gramStart"/>
            <w:r>
              <w:rPr>
                <w:sz w:val="24"/>
                <w:szCs w:val="24"/>
              </w:rPr>
              <w:t>территорию</w:t>
            </w:r>
            <w:proofErr w:type="gramEnd"/>
            <w:r>
              <w:rPr>
                <w:sz w:val="24"/>
                <w:szCs w:val="24"/>
              </w:rPr>
              <w:t xml:space="preserve"> ЗАТО оформляется отделом физической защиты объектов и спецпродукции </w:t>
            </w:r>
            <w:r w:rsidRPr="003E12E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ОАО «СХК» по согласованию с органами ФСБ на основании заявки поданной не менее чем за 30 дней.</w:t>
            </w:r>
          </w:p>
          <w:p w:rsidR="00EC733B" w:rsidRDefault="00EC733B" w:rsidP="00EC733B">
            <w:pPr>
              <w:spacing w:line="24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 должен заключить договор аренды на производственные площади необходимые для организации мастерских на территории производственных подразделений.</w:t>
            </w:r>
          </w:p>
          <w:p w:rsidR="00EC733B" w:rsidRPr="003E12ED" w:rsidRDefault="00EC733B" w:rsidP="00EC733B">
            <w:pPr>
              <w:spacing w:line="24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 должен заключить договор на поверку средств изменений с метрологической службой ОАО «СХК».</w:t>
            </w:r>
            <w:r w:rsidRPr="003E12ED">
              <w:rPr>
                <w:sz w:val="24"/>
                <w:szCs w:val="24"/>
              </w:rPr>
              <w:t xml:space="preserve">                            </w:t>
            </w:r>
          </w:p>
        </w:tc>
        <w:tc>
          <w:tcPr>
            <w:tcW w:w="4111" w:type="dxa"/>
            <w:shd w:val="clear" w:color="auto" w:fill="auto"/>
          </w:tcPr>
          <w:p w:rsidR="00EC733B" w:rsidRDefault="00EC733B" w:rsidP="00EC733B">
            <w:pPr>
              <w:spacing w:line="24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Работы выполняются на </w:t>
            </w:r>
            <w:proofErr w:type="gramStart"/>
            <w:r>
              <w:rPr>
                <w:sz w:val="24"/>
                <w:szCs w:val="24"/>
              </w:rPr>
              <w:t>территории</w:t>
            </w:r>
            <w:proofErr w:type="gramEnd"/>
            <w:r>
              <w:rPr>
                <w:sz w:val="24"/>
                <w:szCs w:val="24"/>
              </w:rPr>
              <w:t xml:space="preserve"> ЗАТО Северск. Допуск на </w:t>
            </w:r>
            <w:proofErr w:type="gramStart"/>
            <w:r>
              <w:rPr>
                <w:sz w:val="24"/>
                <w:szCs w:val="24"/>
              </w:rPr>
              <w:t>территорию</w:t>
            </w:r>
            <w:proofErr w:type="gramEnd"/>
            <w:r>
              <w:rPr>
                <w:sz w:val="24"/>
                <w:szCs w:val="24"/>
              </w:rPr>
              <w:t xml:space="preserve"> ЗАТО оформляется отделом физической защиты объектов и спецпродукции </w:t>
            </w:r>
            <w:r w:rsidRPr="003E12E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ОАО «СХК» по согласованию с органами ФСБ на основании заявки поданной не менее чем за 30 дней.</w:t>
            </w:r>
          </w:p>
          <w:p w:rsidR="00EC733B" w:rsidRPr="003E12ED" w:rsidRDefault="00EC733B" w:rsidP="00EC733B">
            <w:pPr>
              <w:spacing w:line="240" w:lineRule="exact"/>
              <w:jc w:val="both"/>
              <w:rPr>
                <w:sz w:val="24"/>
                <w:szCs w:val="24"/>
              </w:rPr>
            </w:pPr>
          </w:p>
        </w:tc>
      </w:tr>
    </w:tbl>
    <w:p w:rsidR="00EC733B" w:rsidRPr="00F30F8C" w:rsidRDefault="00EC733B" w:rsidP="00EC733B">
      <w:pPr>
        <w:spacing w:line="240" w:lineRule="exact"/>
        <w:jc w:val="both"/>
        <w:rPr>
          <w:sz w:val="24"/>
          <w:szCs w:val="24"/>
        </w:rPr>
      </w:pPr>
    </w:p>
    <w:p w:rsidR="00EC733B" w:rsidRPr="00F30F8C" w:rsidRDefault="00EC733B" w:rsidP="00EC733B">
      <w:pPr>
        <w:spacing w:line="276" w:lineRule="auto"/>
        <w:jc w:val="both"/>
        <w:rPr>
          <w:sz w:val="24"/>
          <w:szCs w:val="24"/>
        </w:rPr>
      </w:pPr>
    </w:p>
    <w:p w:rsidR="00EC1038" w:rsidRDefault="00EC1038"/>
    <w:sectPr w:rsidR="00EC1038" w:rsidSect="00EC733B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F87915"/>
    <w:multiLevelType w:val="hybridMultilevel"/>
    <w:tmpl w:val="8F0C4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/>
  <w:rsids>
    <w:rsidRoot w:val="00EC733B"/>
    <w:rsid w:val="00204D1E"/>
    <w:rsid w:val="0024203A"/>
    <w:rsid w:val="00DF5A08"/>
    <w:rsid w:val="00EC1038"/>
    <w:rsid w:val="00EC73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33B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EC733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SibRegPromServ</Company>
  <LinksUpToDate>false</LinksUpToDate>
  <CharactersWithSpaces>2026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2014-07-01T06:35:00Z</dcterms:created>
  <dcterms:modified xsi:type="dcterms:W3CDTF">2014-07-01T10:32:00Z</dcterms:modified>
</cp:coreProperties>
</file>