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9CE" w:rsidRDefault="00FA49CE" w:rsidP="00FA49CE"/>
    <w:tbl>
      <w:tblPr>
        <w:tblpPr w:leftFromText="180" w:rightFromText="180" w:vertAnchor="page" w:horzAnchor="margin" w:tblpY="1594"/>
        <w:tblW w:w="10031" w:type="dxa"/>
        <w:tblLook w:val="04A0"/>
      </w:tblPr>
      <w:tblGrid>
        <w:gridCol w:w="2518"/>
        <w:gridCol w:w="7513"/>
      </w:tblGrid>
      <w:tr w:rsidR="00FA49CE" w:rsidTr="00FA49CE">
        <w:tc>
          <w:tcPr>
            <w:tcW w:w="2518" w:type="dxa"/>
          </w:tcPr>
          <w:p w:rsidR="00FA49CE" w:rsidRDefault="00FA49CE">
            <w:pPr>
              <w:spacing w:before="240"/>
              <w:ind w:firstLine="142"/>
            </w:pPr>
          </w:p>
        </w:tc>
        <w:tc>
          <w:tcPr>
            <w:tcW w:w="7513" w:type="dxa"/>
            <w:hideMark/>
          </w:tcPr>
          <w:p w:rsidR="00FA49CE" w:rsidRDefault="00FA49CE">
            <w:pPr>
              <w:ind w:left="2869"/>
              <w:jc w:val="right"/>
            </w:pPr>
            <w:r>
              <w:t>УТВЕРЖДАЮ:</w:t>
            </w:r>
          </w:p>
          <w:p w:rsidR="00FA49CE" w:rsidRDefault="00FA49CE">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«СибРегионПромсервис»</w:t>
            </w:r>
          </w:p>
          <w:p w:rsidR="00FA49CE" w:rsidRDefault="00FA49CE">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FA49CE" w:rsidRDefault="00FA49CE">
            <w:pPr>
              <w:ind w:left="2869"/>
              <w:jc w:val="right"/>
            </w:pPr>
            <w:r>
              <w:rPr>
                <w:color w:val="000000"/>
              </w:rPr>
              <w:t xml:space="preserve">  «____» ________________________2014г.</w:t>
            </w:r>
          </w:p>
        </w:tc>
      </w:tr>
    </w:tbl>
    <w:p w:rsidR="00FA49CE" w:rsidRDefault="00FA49CE" w:rsidP="00FA49CE">
      <w:pPr>
        <w:pStyle w:val="3a"/>
        <w:shd w:val="clear" w:color="auto" w:fill="auto"/>
        <w:spacing w:after="0" w:line="326" w:lineRule="exact"/>
        <w:ind w:right="620" w:firstLine="0"/>
        <w:jc w:val="center"/>
        <w:rPr>
          <w:b/>
          <w:color w:val="000000"/>
          <w:sz w:val="24"/>
          <w:szCs w:val="24"/>
        </w:rPr>
      </w:pPr>
    </w:p>
    <w:p w:rsidR="00FA49CE" w:rsidRDefault="00FA49CE" w:rsidP="00FA49CE">
      <w:pPr>
        <w:pStyle w:val="3a"/>
        <w:shd w:val="clear" w:color="auto" w:fill="auto"/>
        <w:spacing w:after="0" w:line="326" w:lineRule="exact"/>
        <w:ind w:right="620" w:firstLine="0"/>
        <w:jc w:val="center"/>
        <w:rPr>
          <w:b/>
          <w:color w:val="000000"/>
          <w:sz w:val="24"/>
          <w:szCs w:val="24"/>
        </w:rPr>
      </w:pPr>
    </w:p>
    <w:p w:rsidR="00FA49CE" w:rsidRDefault="00FA49CE" w:rsidP="00FA49CE">
      <w:pPr>
        <w:pStyle w:val="3a"/>
        <w:shd w:val="clear" w:color="auto" w:fill="auto"/>
        <w:spacing w:after="0" w:line="326" w:lineRule="exact"/>
        <w:ind w:right="620" w:firstLine="0"/>
        <w:jc w:val="center"/>
        <w:rPr>
          <w:b/>
          <w:color w:val="000000"/>
          <w:sz w:val="24"/>
          <w:szCs w:val="24"/>
        </w:rPr>
      </w:pPr>
    </w:p>
    <w:p w:rsidR="00FA49CE" w:rsidRDefault="00FA49CE" w:rsidP="00FA49CE">
      <w:pPr>
        <w:pStyle w:val="3a"/>
        <w:shd w:val="clear" w:color="auto" w:fill="auto"/>
        <w:spacing w:after="0" w:line="326" w:lineRule="exact"/>
        <w:ind w:right="620" w:firstLine="0"/>
        <w:jc w:val="center"/>
        <w:rPr>
          <w:b/>
          <w:color w:val="000000"/>
          <w:sz w:val="24"/>
          <w:szCs w:val="24"/>
        </w:rPr>
      </w:pPr>
    </w:p>
    <w:p w:rsidR="00FA49CE" w:rsidRDefault="00FA49CE" w:rsidP="00FA49CE">
      <w:pPr>
        <w:pStyle w:val="3a"/>
        <w:shd w:val="clear" w:color="auto" w:fill="auto"/>
        <w:spacing w:after="0" w:line="326" w:lineRule="exact"/>
        <w:ind w:right="620" w:firstLine="0"/>
        <w:jc w:val="center"/>
        <w:rPr>
          <w:b/>
          <w:color w:val="000000"/>
          <w:sz w:val="24"/>
          <w:szCs w:val="24"/>
        </w:rPr>
      </w:pPr>
    </w:p>
    <w:p w:rsidR="00FA49CE" w:rsidRDefault="00FA49CE" w:rsidP="00FA49CE">
      <w:pPr>
        <w:pStyle w:val="3a"/>
        <w:shd w:val="clear" w:color="auto" w:fill="auto"/>
        <w:spacing w:after="0" w:line="326" w:lineRule="exact"/>
        <w:ind w:right="620" w:firstLine="0"/>
        <w:jc w:val="center"/>
        <w:rPr>
          <w:b/>
          <w:color w:val="000000"/>
          <w:sz w:val="24"/>
          <w:szCs w:val="24"/>
        </w:rPr>
      </w:pPr>
      <w:r>
        <w:rPr>
          <w:b/>
          <w:color w:val="000000"/>
          <w:sz w:val="24"/>
          <w:szCs w:val="24"/>
        </w:rPr>
        <w:t>ДОКУМЕНТАЦИЯ ПО ЗАПРОСУ ЦЕН</w:t>
      </w:r>
    </w:p>
    <w:p w:rsidR="00FA49CE" w:rsidRDefault="00FA49CE" w:rsidP="00FA49CE">
      <w:pPr>
        <w:jc w:val="center"/>
        <w:rPr>
          <w:color w:val="000000"/>
        </w:rPr>
      </w:pPr>
      <w:r>
        <w:rPr>
          <w:color w:val="000000"/>
        </w:rPr>
        <w:t xml:space="preserve">открытый запрос цен в электронной форме на право заключения договора на </w:t>
      </w:r>
    </w:p>
    <w:p w:rsidR="00FA49CE" w:rsidRDefault="00FA49CE" w:rsidP="00FA49CE">
      <w:pPr>
        <w:jc w:val="center"/>
        <w:rPr>
          <w:b/>
          <w:color w:val="000000"/>
        </w:rPr>
      </w:pPr>
      <w:r>
        <w:rPr>
          <w:b/>
          <w:color w:val="000000"/>
        </w:rPr>
        <w:t>поставку насоса консольного</w:t>
      </w:r>
    </w:p>
    <w:p w:rsidR="00FA49CE" w:rsidRDefault="00FA49CE" w:rsidP="00FA49CE">
      <w:pPr>
        <w:jc w:val="center"/>
        <w:rPr>
          <w:color w:val="000000"/>
        </w:rPr>
      </w:pPr>
    </w:p>
    <w:p w:rsidR="00FA49CE" w:rsidRDefault="00FA49CE" w:rsidP="00FA49CE">
      <w:pPr>
        <w:jc w:val="center"/>
        <w:rPr>
          <w:color w:val="000000"/>
        </w:rPr>
      </w:pPr>
    </w:p>
    <w:p w:rsidR="00FA49CE" w:rsidRDefault="00FA49CE" w:rsidP="00FA49CE">
      <w:pPr>
        <w:pStyle w:val="Default"/>
        <w:spacing w:after="200"/>
        <w:jc w:val="center"/>
        <w:rPr>
          <w:color w:val="auto"/>
        </w:rPr>
      </w:pPr>
      <w:r>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A49CE" w:rsidRDefault="00FA49CE" w:rsidP="00FA49CE">
      <w:pPr>
        <w:pStyle w:val="Default"/>
        <w:spacing w:after="200"/>
        <w:rPr>
          <w:b/>
          <w:bCs/>
          <w:color w:val="auto"/>
        </w:rPr>
      </w:pPr>
    </w:p>
    <w:p w:rsidR="00FA49CE" w:rsidRDefault="00FA49CE" w:rsidP="00FA49CE">
      <w:pPr>
        <w:suppressAutoHyphens/>
        <w:ind w:right="-6"/>
        <w:jc w:val="center"/>
        <w:rPr>
          <w:b/>
        </w:rPr>
      </w:pPr>
      <w:r>
        <w:t>Извещение размещено на электронной торговой площадке</w:t>
      </w:r>
      <w:r>
        <w:rPr>
          <w:b/>
        </w:rPr>
        <w:t xml:space="preserve"> «</w:t>
      </w:r>
      <w:hyperlink r:id="rId5"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rPr>
          <w:b/>
        </w:rPr>
        <w:t>»,</w:t>
      </w:r>
    </w:p>
    <w:p w:rsidR="00FA49CE" w:rsidRDefault="00FA49CE" w:rsidP="00FA49CE">
      <w:pPr>
        <w:suppressAutoHyphens/>
        <w:ind w:right="-6"/>
        <w:jc w:val="center"/>
        <w:rPr>
          <w:b/>
        </w:rPr>
      </w:pPr>
      <w:r>
        <w:t>Оператор торгов - ООО «Аукционный Конкурсный Дом» и</w:t>
      </w:r>
    </w:p>
    <w:p w:rsidR="00FA49CE" w:rsidRDefault="00FA49CE" w:rsidP="00FA49CE">
      <w:pPr>
        <w:suppressAutoHyphens/>
        <w:ind w:right="-6"/>
        <w:jc w:val="center"/>
      </w:pPr>
      <w:r>
        <w:t xml:space="preserve">на едином Официальном сайте Российской Федерации </w:t>
      </w:r>
      <w:hyperlink r:id="rId6" w:history="1">
        <w:r>
          <w:rPr>
            <w:rStyle w:val="a7"/>
          </w:rPr>
          <w:t>www.zakupki.gov.ru</w:t>
        </w:r>
      </w:hyperlink>
      <w:r>
        <w:rPr>
          <w:color w:val="0000FF"/>
        </w:rPr>
        <w:t>,</w:t>
      </w:r>
    </w:p>
    <w:p w:rsidR="00FA49CE" w:rsidRDefault="00FA49CE" w:rsidP="00FA49CE">
      <w:pPr>
        <w:suppressAutoHyphens/>
        <w:ind w:right="-6"/>
        <w:jc w:val="center"/>
        <w:rPr>
          <w:u w:val="single"/>
        </w:rPr>
      </w:pPr>
      <w:r>
        <w:t xml:space="preserve">также на официальном сайте Госкорпорации «Росатом» </w:t>
      </w:r>
      <w:r>
        <w:rPr>
          <w:color w:val="0000FF"/>
          <w:u w:val="single"/>
          <w:lang w:val="en-US"/>
        </w:rPr>
        <w:t>www</w:t>
      </w:r>
      <w:r>
        <w:rPr>
          <w:color w:val="0000FF"/>
          <w:u w:val="single"/>
        </w:rPr>
        <w:t>.</w:t>
      </w:r>
      <w:hyperlink r:id="rId7" w:history="1">
        <w:r>
          <w:rPr>
            <w:rStyle w:val="a7"/>
            <w:lang w:val="en-US"/>
          </w:rPr>
          <w:t>zakupki</w:t>
        </w:r>
        <w:r>
          <w:rPr>
            <w:rStyle w:val="a7"/>
          </w:rPr>
          <w:t>.</w:t>
        </w:r>
        <w:r>
          <w:rPr>
            <w:rStyle w:val="a7"/>
            <w:lang w:val="en-US"/>
          </w:rPr>
          <w:t>rosatom</w:t>
        </w:r>
        <w:r>
          <w:rPr>
            <w:rStyle w:val="a7"/>
          </w:rPr>
          <w:t>.</w:t>
        </w:r>
        <w:r>
          <w:rPr>
            <w:rStyle w:val="a7"/>
            <w:lang w:val="en-US"/>
          </w:rPr>
          <w:t>ru</w:t>
        </w:r>
      </w:hyperlink>
    </w:p>
    <w:p w:rsidR="00FA49CE" w:rsidRDefault="00FA49CE" w:rsidP="00FA49CE">
      <w:pPr>
        <w:suppressAutoHyphens/>
        <w:ind w:right="-6"/>
        <w:jc w:val="center"/>
        <w:rPr>
          <w:b/>
          <w:u w:val="single"/>
        </w:rPr>
      </w:pPr>
    </w:p>
    <w:p w:rsidR="00FA49CE" w:rsidRDefault="00FA49CE" w:rsidP="00FA49CE">
      <w:pPr>
        <w:suppressAutoHyphens/>
        <w:ind w:right="-6"/>
        <w:jc w:val="center"/>
        <w:rPr>
          <w:b/>
          <w:u w:val="single"/>
        </w:rPr>
      </w:pPr>
    </w:p>
    <w:p w:rsidR="00FA49CE" w:rsidRDefault="00FA49CE" w:rsidP="00FA49CE">
      <w:pPr>
        <w:suppressAutoHyphens/>
        <w:ind w:right="-6"/>
        <w:jc w:val="center"/>
        <w:rPr>
          <w:b/>
          <w:u w:val="single"/>
        </w:rPr>
      </w:pPr>
    </w:p>
    <w:p w:rsidR="00FA49CE" w:rsidRDefault="00FA49CE" w:rsidP="00FA49CE">
      <w:pPr>
        <w:suppressAutoHyphens/>
        <w:ind w:right="-6"/>
        <w:jc w:val="center"/>
        <w:rPr>
          <w:b/>
          <w:u w:val="single"/>
        </w:rPr>
      </w:pPr>
      <w:r>
        <w:rPr>
          <w:b/>
          <w:u w:val="single"/>
        </w:rPr>
        <w:t>№ 901-1/67 от «10» декабря 2014 года</w:t>
      </w:r>
    </w:p>
    <w:p w:rsidR="00FA49CE" w:rsidRDefault="00FA49CE" w:rsidP="00FA49CE">
      <w:pPr>
        <w:suppressAutoHyphens/>
        <w:ind w:right="639"/>
        <w:jc w:val="center"/>
        <w:rPr>
          <w:b/>
        </w:rPr>
      </w:pPr>
      <w:r>
        <w:rPr>
          <w:b/>
        </w:rPr>
        <w:t>(номер 901-</w:t>
      </w:r>
      <w:r>
        <w:rPr>
          <w:b/>
          <w:lang w:val="en-US"/>
        </w:rPr>
        <w:t>SR</w:t>
      </w:r>
      <w:r>
        <w:rPr>
          <w:b/>
        </w:rPr>
        <w:t>-842)</w:t>
      </w:r>
    </w:p>
    <w:p w:rsidR="00FA49CE" w:rsidRDefault="00FA49CE" w:rsidP="00FA49CE">
      <w:pPr>
        <w:suppressAutoHyphens/>
        <w:ind w:right="639"/>
        <w:jc w:val="center"/>
        <w:rPr>
          <w:b/>
        </w:rPr>
      </w:pPr>
    </w:p>
    <w:p w:rsidR="00FA49CE" w:rsidRDefault="00FA49CE" w:rsidP="00FA49CE">
      <w:pPr>
        <w:jc w:val="center"/>
      </w:pPr>
      <w:r>
        <w:t>Заказчик/организатор запроса цен:   ООО «СибРегионПромсервис»</w:t>
      </w:r>
    </w:p>
    <w:p w:rsidR="00FA49CE" w:rsidRDefault="00FA49CE" w:rsidP="00FA49CE">
      <w:pPr>
        <w:jc w:val="center"/>
      </w:pPr>
    </w:p>
    <w:p w:rsidR="00FA49CE" w:rsidRDefault="00FA49CE" w:rsidP="00FA49CE">
      <w:pPr>
        <w:jc w:val="center"/>
      </w:pPr>
    </w:p>
    <w:p w:rsidR="00FA49CE" w:rsidRDefault="00FA49CE" w:rsidP="00FA49CE">
      <w:pPr>
        <w:jc w:val="center"/>
      </w:pPr>
    </w:p>
    <w:p w:rsidR="00FA49CE" w:rsidRDefault="00FA49CE" w:rsidP="00FA49CE"/>
    <w:p w:rsidR="00FA49CE" w:rsidRDefault="00FA49CE" w:rsidP="00FA49CE">
      <w:r>
        <w:t>______________А.И. Рыбалко</w:t>
      </w:r>
    </w:p>
    <w:p w:rsidR="00FA49CE" w:rsidRDefault="00FA49CE" w:rsidP="00FA49CE"/>
    <w:p w:rsidR="00FA49CE" w:rsidRDefault="00FA49CE" w:rsidP="00FA49CE">
      <w:r>
        <w:t>______________М.П. Дудник</w:t>
      </w:r>
    </w:p>
    <w:p w:rsidR="00FA49CE" w:rsidRDefault="00FA49CE" w:rsidP="00FA49CE"/>
    <w:p w:rsidR="00FA49CE" w:rsidRDefault="00FA49CE" w:rsidP="00FA49CE">
      <w:r>
        <w:t>______________С.А. Архиреев</w:t>
      </w:r>
    </w:p>
    <w:p w:rsidR="00FA49CE" w:rsidRDefault="00FA49CE" w:rsidP="00FA49CE"/>
    <w:p w:rsidR="00FA49CE" w:rsidRDefault="00FA49CE" w:rsidP="00FA49CE">
      <w:r>
        <w:t>______________Е.В.Ермилова</w:t>
      </w:r>
    </w:p>
    <w:p w:rsidR="00FA49CE" w:rsidRDefault="00FA49CE" w:rsidP="00FA49CE"/>
    <w:p w:rsidR="00FA49CE" w:rsidRDefault="00FA49CE" w:rsidP="00FA49CE">
      <w:r>
        <w:t>______________О.В. Бузимова</w:t>
      </w:r>
    </w:p>
    <w:p w:rsidR="00FA49CE" w:rsidRDefault="00FA49CE" w:rsidP="00FA49CE"/>
    <w:p w:rsidR="00FA49CE" w:rsidRDefault="00FA49CE" w:rsidP="00FA49CE"/>
    <w:p w:rsidR="00FA49CE" w:rsidRDefault="00FA49CE" w:rsidP="00FA49CE"/>
    <w:p w:rsidR="00FA49CE" w:rsidRDefault="00FA49CE" w:rsidP="00FA49CE">
      <w:pPr>
        <w:jc w:val="center"/>
        <w:rPr>
          <w:bCs/>
        </w:rPr>
      </w:pPr>
      <w:r>
        <w:t>Северск, 2014</w:t>
      </w:r>
    </w:p>
    <w:p w:rsidR="00FA49CE" w:rsidRDefault="00FA49CE" w:rsidP="00FA49CE">
      <w:pPr>
        <w:sectPr w:rsidR="00FA49CE">
          <w:pgSz w:w="11907" w:h="16840"/>
          <w:pgMar w:top="1134" w:right="567" w:bottom="1134" w:left="1418" w:header="709" w:footer="1072" w:gutter="0"/>
          <w:cols w:space="720"/>
        </w:sectPr>
      </w:pPr>
    </w:p>
    <w:p w:rsidR="00FA49CE" w:rsidRDefault="00FA49CE" w:rsidP="00FA49CE">
      <w:pPr>
        <w:rPr>
          <w:bCs/>
        </w:rPr>
      </w:pPr>
    </w:p>
    <w:p w:rsidR="00FA49CE" w:rsidRDefault="00FA49CE" w:rsidP="00FA49CE">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FA49CE" w:rsidRDefault="00FA49CE" w:rsidP="00FA49CE"/>
    <w:p w:rsidR="00FA49CE" w:rsidRDefault="00FA49CE" w:rsidP="00FA49CE">
      <w:pPr>
        <w:pStyle w:val="10"/>
        <w:numPr>
          <w:ilvl w:val="1"/>
          <w:numId w:val="12"/>
        </w:numPr>
        <w:tabs>
          <w:tab w:val="num" w:pos="1134"/>
        </w:tabs>
        <w:ind w:hanging="731"/>
        <w:jc w:val="left"/>
      </w:pPr>
      <w:bookmarkStart w:id="1" w:name="_Toc326685847"/>
      <w:bookmarkStart w:id="2" w:name="_Ref317259002"/>
      <w:r>
        <w:t>ТЕРМИНЫ И ОПРЕДЕЛЕНИЯ</w:t>
      </w:r>
      <w:bookmarkEnd w:id="1"/>
      <w:bookmarkEnd w:id="2"/>
    </w:p>
    <w:p w:rsidR="00FA49CE" w:rsidRDefault="00FA49CE" w:rsidP="00FA49CE">
      <w:pPr>
        <w:ind w:firstLine="709"/>
        <w:jc w:val="both"/>
      </w:pPr>
      <w:r>
        <w:rPr>
          <w:b/>
        </w:rPr>
        <w:t>Заказчик</w:t>
      </w:r>
      <w:r>
        <w:t xml:space="preserve"> – организация атомной отрасли, указанная в пункте </w:t>
      </w:r>
      <w:fldSimple w:instr=" REF _Ref317249928 \r \h  \* MERGEFORMAT ">
        <w:r>
          <w:t>5</w:t>
        </w:r>
      </w:fldSimple>
      <w:r>
        <w:t xml:space="preserve"> раздела </w:t>
      </w:r>
      <w:fldSimple w:instr=" REF _Ref317250097 \r \h  \* MERGEFORMAT ">
        <w:r>
          <w:t>5</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A49CE" w:rsidRDefault="00FA49CE" w:rsidP="00FA49CE">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FA49CE" w:rsidRDefault="00FA49CE" w:rsidP="00FA49CE">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A49CE" w:rsidRDefault="00FA49CE" w:rsidP="00FA49CE">
      <w:pPr>
        <w:ind w:firstLine="709"/>
        <w:jc w:val="both"/>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FA49CE" w:rsidRDefault="00FA49CE" w:rsidP="00FA49CE">
      <w:pPr>
        <w:ind w:firstLine="709"/>
        <w:jc w:val="both"/>
      </w:pPr>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t>8</w:t>
        </w:r>
      </w:fldSimple>
      <w:r>
        <w:t xml:space="preserve"> раздела </w:t>
      </w:r>
      <w:fldSimple w:instr=" REF _Ref317250449 \r \h  \* MERGEFORMAT ">
        <w:r>
          <w:t>5</w:t>
        </w:r>
      </w:fldSimple>
      <w:r>
        <w:t xml:space="preserve"> «Информационная карта запроса цен», предельно допустимая цена договора </w:t>
      </w:r>
      <w:r>
        <w:rPr>
          <w:b/>
          <w:i/>
        </w:rPr>
        <w:t>[в отношении каждого лота отдельно]</w:t>
      </w:r>
      <w:r>
        <w:t>.</w:t>
      </w:r>
    </w:p>
    <w:p w:rsidR="00FA49CE" w:rsidRDefault="00FA49CE" w:rsidP="00FA49CE">
      <w:pPr>
        <w:ind w:firstLine="709"/>
        <w:jc w:val="both"/>
      </w:pPr>
      <w:r>
        <w:rPr>
          <w:b/>
        </w:rPr>
        <w:t>Организатор запроса цен</w:t>
      </w:r>
      <w:r>
        <w:t xml:space="preserve"> – организация, указанная в пункте </w:t>
      </w:r>
      <w:fldSimple w:instr=" REF _Ref317250471 \r \h  \* MERGEFORMAT ">
        <w:r>
          <w:t>6</w:t>
        </w:r>
      </w:fldSimple>
      <w:r>
        <w:t xml:space="preserve"> раздела </w:t>
      </w:r>
      <w:fldSimple w:instr=" REF _Ref317250478 \r \h  \* MERGEFORMAT ">
        <w:r>
          <w:t>5</w:t>
        </w:r>
      </w:fldSimple>
      <w:r>
        <w:t xml:space="preserve"> «Информационная карта запроса цен», непосредственно выполняющая действия по проведению запроса цен.</w:t>
      </w:r>
    </w:p>
    <w:p w:rsidR="00FA49CE" w:rsidRDefault="00FA49CE" w:rsidP="00FA49CE">
      <w:pPr>
        <w:ind w:firstLine="720"/>
        <w:rPr>
          <w:b/>
        </w:rPr>
      </w:pPr>
    </w:p>
    <w:p w:rsidR="00FA49CE" w:rsidRDefault="00FA49CE" w:rsidP="00FA49CE">
      <w:pPr>
        <w:ind w:firstLine="720"/>
        <w:jc w:val="both"/>
      </w:pPr>
      <w:r>
        <w:rPr>
          <w:b/>
        </w:rPr>
        <w:t>Официальный сайт</w:t>
      </w:r>
      <w:r>
        <w:t xml:space="preserve"> – </w:t>
      </w:r>
    </w:p>
    <w:p w:rsidR="00FA49CE" w:rsidRDefault="00FA49CE" w:rsidP="00FA49CE">
      <w:pPr>
        <w:tabs>
          <w:tab w:val="left" w:pos="1134"/>
        </w:tabs>
        <w:ind w:firstLine="709"/>
        <w:jc w:val="both"/>
        <w:rPr>
          <w:b/>
          <w:i/>
        </w:rPr>
      </w:pPr>
    </w:p>
    <w:p w:rsidR="00FA49CE" w:rsidRDefault="00FA49CE" w:rsidP="00FA49CE">
      <w:pPr>
        <w:tabs>
          <w:tab w:val="left" w:pos="1134"/>
        </w:tabs>
        <w:ind w:firstLine="709"/>
        <w:jc w:val="both"/>
        <w:rPr>
          <w:b/>
          <w:i/>
        </w:rPr>
      </w:pPr>
      <w:r>
        <w:rPr>
          <w:b/>
          <w:i/>
        </w:rPr>
        <w:t>Для заказчиков первой группы:</w:t>
      </w:r>
    </w:p>
    <w:p w:rsidR="00FA49CE" w:rsidRDefault="00FA49CE" w:rsidP="00FA49CE">
      <w:pPr>
        <w:tabs>
          <w:tab w:val="left" w:pos="1843"/>
          <w:tab w:val="left" w:pos="1985"/>
        </w:tabs>
        <w:ind w:firstLine="709"/>
        <w:jc w:val="both"/>
      </w:pPr>
      <w:r>
        <w:t>в соответствии с Федеральным законом от 18 июля 2011 года № 223-ФЗ «О закупках</w:t>
      </w:r>
      <w:r>
        <w:rPr>
          <w:b/>
          <w:i/>
        </w:rPr>
        <w:t xml:space="preserve"> </w:t>
      </w:r>
      <w:r>
        <w:t>товаров, работ, услуг отдельными видами юридических лиц»:</w:t>
      </w:r>
    </w:p>
    <w:p w:rsidR="00FA49CE" w:rsidRDefault="00FA49CE" w:rsidP="00FA49CE">
      <w:pPr>
        <w:tabs>
          <w:tab w:val="left" w:pos="1843"/>
          <w:tab w:val="left" w:pos="1985"/>
        </w:tabs>
        <w:ind w:firstLine="709"/>
        <w:jc w:val="both"/>
      </w:pPr>
      <w:r>
        <w:t xml:space="preserve">единая информационная система в сфере закупок товаров, работ, услуг для обеспечения государственных и муниципальных нужд </w:t>
      </w:r>
      <w:r>
        <w:rPr>
          <w:u w:val="single"/>
        </w:rPr>
        <w:t>–</w:t>
      </w:r>
      <w:r>
        <w:t xml:space="preserve"> после ввода в эксплуатацию единой информационной системы; </w:t>
      </w:r>
    </w:p>
    <w:p w:rsidR="00FA49CE" w:rsidRDefault="00FA49CE" w:rsidP="00FA49CE">
      <w:pPr>
        <w:tabs>
          <w:tab w:val="left" w:pos="1843"/>
          <w:tab w:val="left" w:pos="1985"/>
        </w:tabs>
        <w:ind w:firstLine="709"/>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Pr>
            <w:rStyle w:val="a7"/>
          </w:rPr>
          <w:t>www.zakupki.gov.ru</w:t>
        </w:r>
      </w:hyperlink>
      <w:r>
        <w:t xml:space="preserve"> </w:t>
      </w:r>
      <w:r>
        <w:rPr>
          <w:u w:val="single"/>
        </w:rPr>
        <w:t xml:space="preserve">– </w:t>
      </w:r>
      <w:r>
        <w:t>до ввода эксплуатацию единой информационной системы;</w:t>
      </w:r>
    </w:p>
    <w:p w:rsidR="00FA49CE" w:rsidRDefault="00FA49CE" w:rsidP="00FA49CE">
      <w:pPr>
        <w:tabs>
          <w:tab w:val="left" w:pos="1134"/>
        </w:tabs>
        <w:ind w:firstLine="709"/>
        <w:jc w:val="both"/>
      </w:pPr>
      <w:r>
        <w:t xml:space="preserve">и официальный сайт в информационно-телекоммуникационной сети «Интернет», имеющий адрес </w:t>
      </w:r>
      <w:r>
        <w:rPr>
          <w:rStyle w:val="a7"/>
        </w:rPr>
        <w:t>www.zakupki.</w:t>
      </w:r>
      <w:r>
        <w:rPr>
          <w:rStyle w:val="a7"/>
          <w:lang w:val="en-US"/>
        </w:rPr>
        <w:t>rosatom</w:t>
      </w:r>
      <w:r>
        <w:rPr>
          <w:rStyle w:val="a7"/>
        </w:rPr>
        <w:t>.ru</w:t>
      </w:r>
      <w:r>
        <w:t>, предназначенный для публикации информации о закупках атомной отрасли.</w:t>
      </w:r>
    </w:p>
    <w:p w:rsidR="00FA49CE" w:rsidRDefault="00FA49CE" w:rsidP="00FA49CE">
      <w:pPr>
        <w:tabs>
          <w:tab w:val="left" w:pos="1134"/>
        </w:tabs>
        <w:ind w:firstLine="709"/>
        <w:jc w:val="both"/>
        <w:rPr>
          <w:b/>
          <w:i/>
        </w:rPr>
      </w:pPr>
    </w:p>
    <w:p w:rsidR="00FA49CE" w:rsidRDefault="00FA49CE" w:rsidP="00FA49CE">
      <w:pPr>
        <w:tabs>
          <w:tab w:val="left" w:pos="1134"/>
        </w:tabs>
        <w:ind w:firstLine="709"/>
        <w:jc w:val="both"/>
        <w:rPr>
          <w:b/>
          <w:i/>
        </w:rPr>
      </w:pPr>
      <w:r>
        <w:rPr>
          <w:b/>
          <w:i/>
        </w:rPr>
        <w:t>Для заказчиков второй группы:</w:t>
      </w:r>
    </w:p>
    <w:p w:rsidR="00FA49CE" w:rsidRDefault="00FA49CE" w:rsidP="00FA49CE">
      <w:pPr>
        <w:ind w:firstLine="720"/>
        <w:jc w:val="both"/>
      </w:pPr>
      <w:r>
        <w:t xml:space="preserve">официальный сайт в информационно-телекоммуникационной сети «Интернет», имеющий адрес </w:t>
      </w:r>
      <w:r>
        <w:rPr>
          <w:rStyle w:val="a7"/>
        </w:rPr>
        <w:t>www.zakupki.</w:t>
      </w:r>
      <w:r>
        <w:rPr>
          <w:rStyle w:val="a7"/>
          <w:lang w:val="en-US"/>
        </w:rPr>
        <w:t>rosatom</w:t>
      </w:r>
      <w:r>
        <w:rPr>
          <w:rStyle w:val="a7"/>
        </w:rPr>
        <w:t>.ru</w:t>
      </w:r>
      <w:r>
        <w:t>, предназначенный для публикации информации о закупках атомной отрасли.</w:t>
      </w:r>
    </w:p>
    <w:p w:rsidR="00FA49CE" w:rsidRDefault="00FA49CE" w:rsidP="00FA49CE">
      <w:pPr>
        <w:ind w:firstLine="709"/>
        <w:jc w:val="both"/>
      </w:pPr>
    </w:p>
    <w:p w:rsidR="00FA49CE" w:rsidRDefault="00FA49CE" w:rsidP="00FA49CE">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A49CE" w:rsidRDefault="00FA49CE" w:rsidP="00FA49CE">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A49CE" w:rsidRDefault="00FA49CE" w:rsidP="00FA49CE">
      <w:pPr>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FA49CE" w:rsidRDefault="00FA49CE" w:rsidP="00FA49CE">
      <w:pPr>
        <w:ind w:firstLine="709"/>
        <w:jc w:val="both"/>
        <w:rPr>
          <w:b/>
          <w:i/>
        </w:rPr>
      </w:pPr>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lastRenderedPageBreak/>
        <w:t xml:space="preserve">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FA49CE" w:rsidRDefault="00FA49CE" w:rsidP="00FA49CE">
      <w:pPr>
        <w:ind w:firstLine="720"/>
        <w:jc w:val="both"/>
        <w:rPr>
          <w:bCs/>
        </w:rPr>
      </w:pPr>
      <w:bookmarkStart w:id="3"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FA49CE" w:rsidRDefault="00FA49CE" w:rsidP="00FA49CE">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FA49CE" w:rsidRDefault="00FA49CE" w:rsidP="00FA49CE">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FA49CE" w:rsidRDefault="00FA49CE" w:rsidP="00FA49CE">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A49CE" w:rsidRDefault="00FA49CE" w:rsidP="00FA49CE">
      <w:pPr>
        <w:pStyle w:val="10"/>
        <w:numPr>
          <w:ilvl w:val="0"/>
          <w:numId w:val="0"/>
        </w:numPr>
        <w:tabs>
          <w:tab w:val="left" w:pos="708"/>
        </w:tabs>
        <w:ind w:firstLine="720"/>
        <w:jc w:val="left"/>
        <w:rPr>
          <w:b/>
        </w:rPr>
      </w:pPr>
      <w:bookmarkStart w:id="4" w:name="_Toc326685848"/>
      <w:bookmarkStart w:id="5" w:name="_Toc314731698"/>
      <w:r>
        <w:rPr>
          <w:b/>
        </w:rPr>
        <w:t>СОКРАЩЕНИЯ</w:t>
      </w:r>
      <w:bookmarkEnd w:id="4"/>
      <w:bookmarkEnd w:id="5"/>
    </w:p>
    <w:p w:rsidR="00FA49CE" w:rsidRDefault="00FA49CE" w:rsidP="00FA49CE">
      <w:pPr>
        <w:ind w:firstLine="720"/>
        <w:jc w:val="both"/>
      </w:pPr>
      <w:r>
        <w:t>АЭС — атомная электростанция.</w:t>
      </w:r>
    </w:p>
    <w:p w:rsidR="00FA49CE" w:rsidRDefault="00FA49CE" w:rsidP="00FA49CE">
      <w:pPr>
        <w:ind w:firstLine="720"/>
        <w:jc w:val="both"/>
      </w:pPr>
      <w:r>
        <w:t>АК дивизиона — Арбитражный комитет дивизиона Госкорпорации «Росатом».</w:t>
      </w:r>
    </w:p>
    <w:p w:rsidR="00FA49CE" w:rsidRDefault="00FA49CE" w:rsidP="00FA49CE">
      <w:pPr>
        <w:ind w:firstLine="720"/>
        <w:jc w:val="both"/>
      </w:pPr>
      <w:r>
        <w:t>ДЗО — дочерние либо зависимые общества.</w:t>
      </w:r>
    </w:p>
    <w:p w:rsidR="00FA49CE" w:rsidRDefault="00FA49CE" w:rsidP="00FA49CE">
      <w:pPr>
        <w:ind w:firstLine="720"/>
        <w:jc w:val="both"/>
      </w:pPr>
      <w: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t>2</w:t>
        </w:r>
      </w:fldSimple>
      <w:r>
        <w:t xml:space="preserve"> раздела </w:t>
      </w:r>
      <w:fldSimple w:instr=" REF _Ref317249938 \r \h  \* MERGEFORMAT ">
        <w:r>
          <w:t>5</w:t>
        </w:r>
      </w:fldSimple>
      <w:r>
        <w:t xml:space="preserve"> «Информационная карта запроса цен».</w:t>
      </w:r>
    </w:p>
    <w:p w:rsidR="00FA49CE" w:rsidRDefault="00FA49CE" w:rsidP="00FA49CE">
      <w:pPr>
        <w:ind w:firstLine="720"/>
        <w:jc w:val="both"/>
      </w:pPr>
      <w:r>
        <w:t>НДС — налог на добавленную стоимость.</w:t>
      </w:r>
    </w:p>
    <w:p w:rsidR="00FA49CE" w:rsidRDefault="00FA49CE" w:rsidP="00FA49CE">
      <w:pPr>
        <w:ind w:firstLine="720"/>
        <w:jc w:val="both"/>
      </w:pPr>
      <w:r>
        <w:t>ЦАК — Центральный арбитражный комитет в сфере закупок Госкорпорации «Росатом».</w:t>
      </w:r>
    </w:p>
    <w:p w:rsidR="00FA49CE" w:rsidRDefault="00FA49CE" w:rsidP="00FA49CE">
      <w:pPr>
        <w:ind w:firstLine="720"/>
        <w:jc w:val="both"/>
      </w:pPr>
      <w:r>
        <w:t>ЭТП — электронная торговая площадка.</w:t>
      </w:r>
    </w:p>
    <w:p w:rsidR="00FA49CE" w:rsidRDefault="00FA49CE" w:rsidP="00FA49CE">
      <w:pPr>
        <w:ind w:firstLine="720"/>
        <w:jc w:val="both"/>
      </w:pPr>
      <w:r>
        <w:t>ЭП — электронная подпись.</w:t>
      </w:r>
    </w:p>
    <w:p w:rsidR="00FA49CE" w:rsidRDefault="00FA49CE" w:rsidP="00FA49CE">
      <w:pPr>
        <w:ind w:firstLine="720"/>
        <w:jc w:val="both"/>
      </w:pPr>
      <w:r>
        <w:rPr>
          <w:bCs/>
        </w:rPr>
        <w:t xml:space="preserve">SWIFT </w:t>
      </w:r>
      <w:r>
        <w:t>— международная межбанковская система передачи информации и совершения платежей.</w:t>
      </w:r>
    </w:p>
    <w:p w:rsidR="00FA49CE" w:rsidRDefault="00FA49CE" w:rsidP="00FA49CE">
      <w:pPr>
        <w:ind w:firstLine="720"/>
        <w:jc w:val="both"/>
      </w:pPr>
    </w:p>
    <w:p w:rsidR="00FA49CE" w:rsidRDefault="00FA49CE" w:rsidP="00FA49CE">
      <w:pPr>
        <w:ind w:firstLine="720"/>
        <w:jc w:val="both"/>
      </w:pPr>
      <w:r>
        <w:t>Остальные термины и определения, сокращения, используемые в настоящей документации по запросу цен, приводятся в соответствии с ЕОСЗ.</w:t>
      </w:r>
    </w:p>
    <w:p w:rsidR="00FA49CE" w:rsidRDefault="00FA49CE" w:rsidP="00FA49CE">
      <w:pPr>
        <w:spacing w:after="120"/>
        <w:jc w:val="both"/>
      </w:pPr>
      <w:r>
        <w:br w:type="page"/>
      </w:r>
    </w:p>
    <w:p w:rsidR="00FA49CE" w:rsidRDefault="00FA49CE" w:rsidP="00FA49CE">
      <w:pPr>
        <w:pStyle w:val="10"/>
        <w:numPr>
          <w:ilvl w:val="1"/>
          <w:numId w:val="12"/>
        </w:numPr>
        <w:tabs>
          <w:tab w:val="num" w:pos="1134"/>
        </w:tabs>
        <w:ind w:left="1434" w:hanging="725"/>
        <w:jc w:val="left"/>
        <w:rPr>
          <w:b/>
        </w:rPr>
      </w:pPr>
      <w:bookmarkStart w:id="6" w:name="_Toc390262780"/>
      <w:r>
        <w:lastRenderedPageBreak/>
        <w:t>ОБЩИЕ ПОЛОЖЕНИЯ.</w:t>
      </w:r>
      <w:bookmarkEnd w:id="6"/>
    </w:p>
    <w:p w:rsidR="00FA49CE" w:rsidRDefault="00FA49CE" w:rsidP="00FA49CE">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Pr>
          <w:rFonts w:ascii="Times New Roman" w:eastAsia="Times New Roman" w:hAnsi="Times New Roman"/>
          <w:sz w:val="24"/>
          <w:szCs w:val="24"/>
        </w:rPr>
        <w:t xml:space="preserve">Открытый запрос цен </w:t>
      </w:r>
      <w:bookmarkEnd w:id="7"/>
      <w:r>
        <w:rPr>
          <w:rFonts w:ascii="Times New Roman" w:eastAsia="Times New Roman" w:hAnsi="Times New Roman"/>
          <w:sz w:val="24"/>
          <w:szCs w:val="24"/>
        </w:rPr>
        <w:t>в электронной форме на право заключения договора</w:t>
      </w:r>
      <w:r>
        <w:rPr>
          <w:rFonts w:ascii="Times New Roman" w:eastAsia="Times New Roman" w:hAnsi="Times New Roman"/>
          <w:b/>
          <w:bCs/>
          <w:i/>
          <w:sz w:val="24"/>
          <w:szCs w:val="24"/>
        </w:rPr>
        <w:t>/ов</w:t>
      </w:r>
      <w:r>
        <w:rPr>
          <w:rFonts w:ascii="Times New Roman" w:eastAsia="Times New Roman" w:hAnsi="Times New Roman"/>
          <w:sz w:val="24"/>
          <w:szCs w:val="24"/>
        </w:rPr>
        <w:t xml:space="preserve"> на поставку товаров, выполнение работ или оказание услуг.</w:t>
      </w:r>
    </w:p>
    <w:p w:rsidR="00FA49CE" w:rsidRDefault="00FA49CE" w:rsidP="00FA49CE">
      <w:pPr>
        <w:pStyle w:val="Times12"/>
        <w:ind w:firstLine="709"/>
        <w:rPr>
          <w:szCs w:val="24"/>
        </w:rPr>
      </w:pPr>
      <w:r>
        <w:rPr>
          <w:szCs w:val="24"/>
        </w:rPr>
        <w:t>Настоящий запрос цен проводится в соответствии с правилами и с использованием функционала</w:t>
      </w:r>
      <w:r>
        <w:rPr>
          <w:spacing w:val="-6"/>
          <w:szCs w:val="24"/>
        </w:rPr>
        <w:t xml:space="preserve"> ЭТП, указанной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цен».</w:t>
      </w:r>
    </w:p>
    <w:p w:rsidR="00FA49CE" w:rsidRDefault="00FA49CE" w:rsidP="00FA49C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rFonts w:ascii="Times New Roman" w:eastAsia="Times New Roman" w:hAnsi="Times New Roman"/>
          <w:b/>
          <w:bCs/>
          <w:i/>
          <w:sz w:val="24"/>
          <w:szCs w:val="24"/>
        </w:rPr>
        <w:t>[в отношении каждого лота]</w:t>
      </w:r>
      <w:r>
        <w:rPr>
          <w:rFonts w:ascii="Times New Roman" w:eastAsia="Times New Roman" w:hAnsi="Times New Roman"/>
          <w:sz w:val="24"/>
          <w:szCs w:val="24"/>
        </w:rPr>
        <w:t xml:space="preserve"> указаны в </w:t>
      </w:r>
      <w:r>
        <w:rPr>
          <w:rFonts w:ascii="Times New Roman" w:eastAsia="Times New Roman" w:hAnsi="Times New Roman"/>
          <w:b/>
          <w:bCs/>
          <w:i/>
          <w:sz w:val="24"/>
          <w:szCs w:val="24"/>
        </w:rPr>
        <w:t>Томе 2</w:t>
      </w:r>
      <w:r>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Pr>
          <w:rFonts w:ascii="Times New Roman" w:eastAsia="Times New Roman" w:hAnsi="Times New Roman"/>
          <w:b/>
          <w:bCs/>
          <w:i/>
          <w:sz w:val="24"/>
          <w:szCs w:val="24"/>
        </w:rPr>
        <w:t xml:space="preserve"> [в составе лота]</w:t>
      </w:r>
      <w:r>
        <w:rPr>
          <w:rFonts w:ascii="Times New Roman" w:eastAsia="Times New Roman" w:hAnsi="Times New Roman"/>
          <w:sz w:val="24"/>
          <w:szCs w:val="24"/>
        </w:rPr>
        <w:t xml:space="preserve"> не</w:t>
      </w:r>
      <w:r>
        <w:rPr>
          <w:rFonts w:ascii="Times New Roman" w:eastAsia="Times New Roman" w:hAnsi="Times New Roman"/>
          <w:sz w:val="24"/>
          <w:szCs w:val="24"/>
          <w:lang w:val="en-US"/>
        </w:rPr>
        <w:t> </w:t>
      </w:r>
      <w:r>
        <w:rPr>
          <w:rFonts w:ascii="Times New Roman" w:eastAsia="Times New Roman" w:hAnsi="Times New Roman"/>
          <w:sz w:val="24"/>
          <w:szCs w:val="24"/>
        </w:rPr>
        <w:t>допускается.</w:t>
      </w:r>
    </w:p>
    <w:p w:rsidR="00FA49CE" w:rsidRDefault="00FA49CE" w:rsidP="00FA49C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rFonts w:ascii="Times New Roman" w:eastAsia="Times New Roman" w:hAnsi="Times New Roman"/>
            <w:sz w:val="24"/>
            <w:szCs w:val="24"/>
          </w:rPr>
          <w:t>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FA49CE" w:rsidRDefault="00FA49CE" w:rsidP="00FA49C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Для участия в процедуре запроса цен участник запроса цен должен:</w:t>
      </w:r>
    </w:p>
    <w:p w:rsidR="00FA49CE" w:rsidRDefault="00FA49CE" w:rsidP="00FA49CE">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A49CE" w:rsidRDefault="00FA49CE" w:rsidP="00FA49CE">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FA49CE" w:rsidRDefault="00FA49CE" w:rsidP="00FA49C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rFonts w:ascii="Times New Roman" w:eastAsia="Times New Roman" w:hAnsi="Times New Roman"/>
          <w:b/>
          <w:bCs/>
          <w:i/>
          <w:sz w:val="24"/>
          <w:szCs w:val="24"/>
        </w:rPr>
        <w:t>[в отношении лота]</w:t>
      </w:r>
      <w:r>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A49CE" w:rsidRDefault="00FA49CE" w:rsidP="00FA49CE">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Pr>
          <w:rFonts w:ascii="Times New Roman" w:eastAsia="Times New Roman" w:hAnsi="Times New Roman"/>
          <w:sz w:val="24"/>
          <w:szCs w:val="24"/>
        </w:rPr>
        <w:t xml:space="preserve"> </w:t>
      </w:r>
    </w:p>
    <w:p w:rsidR="00FA49CE" w:rsidRDefault="00FA49CE" w:rsidP="00FA49CE">
      <w:pPr>
        <w:numPr>
          <w:ilvl w:val="0"/>
          <w:numId w:val="15"/>
        </w:numPr>
        <w:tabs>
          <w:tab w:val="left" w:pos="0"/>
          <w:tab w:val="left" w:pos="1418"/>
        </w:tabs>
        <w:ind w:left="0" w:right="-1" w:firstLine="709"/>
        <w:jc w:val="both"/>
      </w:pPr>
      <w:bookmarkStart w:id="10" w:name="_Ref317173209"/>
      <w:r>
        <w:t>при обнаружении недостоверных сведений в заявке на участие в запросе цен и (или) ее уточнениях согласно пункту </w:t>
      </w:r>
      <w:fldSimple w:instr=" REF _Ref317251555 \r \h  \* MERGEFORMAT ">
        <w:r>
          <w:t>4.3.6</w:t>
        </w:r>
      </w:fldSimple>
      <w: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
    </w:p>
    <w:p w:rsidR="00FA49CE" w:rsidRDefault="00FA49CE" w:rsidP="00FA49CE">
      <w:pPr>
        <w:numPr>
          <w:ilvl w:val="0"/>
          <w:numId w:val="15"/>
        </w:numPr>
        <w:tabs>
          <w:tab w:val="left" w:pos="0"/>
          <w:tab w:val="left" w:pos="1418"/>
        </w:tabs>
        <w:ind w:left="0" w:right="-1" w:firstLine="709"/>
        <w:jc w:val="both"/>
      </w:pPr>
      <w: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FA49CE" w:rsidRDefault="00FA49CE" w:rsidP="00FA49C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Pr>
            <w:rFonts w:ascii="Times New Roman" w:eastAsia="Times New Roman" w:hAnsi="Times New Roman"/>
            <w:sz w:val="24"/>
            <w:szCs w:val="24"/>
          </w:rPr>
          <w:t>2.11</w:t>
        </w:r>
      </w:fldSimple>
      <w:r>
        <w:rPr>
          <w:rFonts w:ascii="Times New Roman" w:eastAsia="Times New Roman" w:hAnsi="Times New Roman"/>
          <w:sz w:val="24"/>
          <w:szCs w:val="24"/>
        </w:rPr>
        <w:t>.</w:t>
      </w:r>
    </w:p>
    <w:p w:rsidR="00FA49CE" w:rsidRDefault="00FA49CE" w:rsidP="00FA49C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Решение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FA49CE" w:rsidRDefault="00FA49CE" w:rsidP="00FA49CE">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FA49CE" w:rsidRDefault="00FA49CE" w:rsidP="00FA49CE">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A49CE" w:rsidRDefault="00FA49CE" w:rsidP="00FA49CE">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FA49CE" w:rsidRDefault="00FA49CE" w:rsidP="00FA49C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Извещение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FA49CE" w:rsidRDefault="00FA49CE" w:rsidP="00FA49CE">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Pr>
            <w:rFonts w:ascii="Times New Roman" w:eastAsia="Times New Roman" w:hAnsi="Times New Roman"/>
            <w:sz w:val="24"/>
            <w:szCs w:val="24"/>
          </w:rPr>
          <w:t>7</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FA49CE" w:rsidRDefault="00FA49CE" w:rsidP="00FA49CE">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FA49CE" w:rsidRDefault="00FA49CE" w:rsidP="00FA49CE">
      <w:pPr>
        <w:pStyle w:val="10"/>
        <w:numPr>
          <w:ilvl w:val="1"/>
          <w:numId w:val="12"/>
        </w:numPr>
        <w:tabs>
          <w:tab w:val="num" w:pos="1134"/>
        </w:tabs>
        <w:ind w:left="0" w:firstLine="709"/>
        <w:jc w:val="both"/>
      </w:pPr>
      <w:r>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lastRenderedPageBreak/>
        <w:t xml:space="preserve">ТРЕБОВАНИЯ К УЧАСТНИКАМ ЗАПРОСА ЦЕН, ДОКУМЕНТАМ, ПРЕДОСТАВЛЯЕМЫМ В СОСТАВЕ ЗАЯВКИ НА УЧАСТИЕ В ЗАПРОСЕ </w:t>
      </w:r>
      <w:bookmarkEnd w:id="20"/>
      <w:r>
        <w:t>ЦЕН</w:t>
      </w:r>
      <w:bookmarkEnd w:id="21"/>
    </w:p>
    <w:p w:rsidR="00FA49CE" w:rsidRDefault="00FA49CE" w:rsidP="00FA49CE">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Pr>
          <w:rFonts w:ascii="Times New Roman" w:eastAsia="Times New Roman" w:hAnsi="Times New Roman"/>
          <w:sz w:val="24"/>
          <w:szCs w:val="24"/>
          <w:lang w:eastAsia="ru-RU"/>
        </w:rPr>
        <w:t>цен</w:t>
      </w:r>
      <w:bookmarkEnd w:id="27"/>
    </w:p>
    <w:p w:rsidR="00FA49CE" w:rsidRDefault="00FA49CE" w:rsidP="00FA49CE">
      <w:pPr>
        <w:numPr>
          <w:ilvl w:val="2"/>
          <w:numId w:val="16"/>
        </w:numPr>
        <w:tabs>
          <w:tab w:val="clear" w:pos="720"/>
          <w:tab w:val="num" w:pos="0"/>
          <w:tab w:val="left" w:pos="1418"/>
        </w:tabs>
        <w:ind w:left="0" w:right="-1" w:firstLine="709"/>
        <w:jc w:val="both"/>
      </w:pPr>
      <w:bookmarkStart w:id="29" w:name="_Ref388875768"/>
      <w: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FA49CE" w:rsidRDefault="00FA49CE" w:rsidP="00FA49CE">
      <w:pPr>
        <w:numPr>
          <w:ilvl w:val="3"/>
          <w:numId w:val="16"/>
        </w:numPr>
        <w:tabs>
          <w:tab w:val="clear" w:pos="1080"/>
          <w:tab w:val="left" w:pos="1418"/>
          <w:tab w:val="num" w:pos="1701"/>
        </w:tabs>
        <w:ind w:left="0" w:right="-1" w:firstLine="709"/>
        <w:jc w:val="both"/>
      </w:pPr>
      <w:bookmarkStart w:id="30" w:name="_Ref388963252"/>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FA49CE" w:rsidRDefault="00FA49CE" w:rsidP="00FA49CE">
      <w:pPr>
        <w:numPr>
          <w:ilvl w:val="3"/>
          <w:numId w:val="16"/>
        </w:numPr>
        <w:tabs>
          <w:tab w:val="clear" w:pos="1080"/>
          <w:tab w:val="left" w:pos="1418"/>
          <w:tab w:val="num" w:pos="1701"/>
        </w:tabs>
        <w:ind w:left="0" w:right="-1" w:firstLine="709"/>
        <w:jc w:val="both"/>
      </w:pPr>
      <w:bookmarkStart w:id="31" w:name="_Ref388875875"/>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t>11.5</w:t>
        </w:r>
      </w:fldSimple>
      <w:r>
        <w:t xml:space="preserve"> раздела </w:t>
      </w:r>
      <w:fldSimple w:instr=" REF _Ref317249938 \r \h  \* MERGEFORMAT ">
        <w:r>
          <w:t>5</w:t>
        </w:r>
      </w:fldSimple>
      <w: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1"/>
    </w:p>
    <w:p w:rsidR="00FA49CE" w:rsidRDefault="00FA49CE" w:rsidP="00FA49CE">
      <w:pPr>
        <w:numPr>
          <w:ilvl w:val="3"/>
          <w:numId w:val="16"/>
        </w:numPr>
        <w:tabs>
          <w:tab w:val="clear" w:pos="1080"/>
          <w:tab w:val="left" w:pos="1418"/>
          <w:tab w:val="num" w:pos="1701"/>
        </w:tabs>
        <w:ind w:left="0" w:right="-1" w:firstLine="709"/>
        <w:jc w:val="both"/>
      </w:pPr>
      <w:bookmarkStart w:id="32" w:name="_Ref348974059"/>
      <w:r>
        <w:t>соответствовать требованиям, указанным в пункте </w:t>
      </w:r>
      <w:fldSimple w:instr=" REF _Ref389745656 \r \h  \* MERGEFORMAT ">
        <w:r>
          <w:t>11.4</w:t>
        </w:r>
      </w:fldSimple>
      <w:r>
        <w:t xml:space="preserve"> раздела </w:t>
      </w:r>
      <w:fldSimple w:instr=" REF _Ref317250960 \r \h  \* MERGEFORMAT ">
        <w:r>
          <w:t>5</w:t>
        </w:r>
      </w:fldSimple>
      <w: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A49CE" w:rsidRDefault="00FA49CE" w:rsidP="00FA49CE">
      <w:pPr>
        <w:numPr>
          <w:ilvl w:val="3"/>
          <w:numId w:val="16"/>
        </w:numPr>
        <w:tabs>
          <w:tab w:val="clear" w:pos="1080"/>
          <w:tab w:val="left" w:pos="1418"/>
          <w:tab w:val="num" w:pos="1701"/>
        </w:tabs>
        <w:ind w:left="0" w:right="-1" w:firstLine="709"/>
        <w:jc w:val="both"/>
      </w:pPr>
      <w:bookmarkStart w:id="33" w:name="_Ref357679270"/>
      <w:bookmarkStart w:id="34"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t xml:space="preserve"> (для российских участников);</w:t>
      </w:r>
      <w:bookmarkEnd w:id="32"/>
      <w:bookmarkEnd w:id="34"/>
    </w:p>
    <w:p w:rsidR="00FA49CE" w:rsidRDefault="00FA49CE" w:rsidP="00FA49CE">
      <w:pPr>
        <w:numPr>
          <w:ilvl w:val="2"/>
          <w:numId w:val="16"/>
        </w:numPr>
        <w:tabs>
          <w:tab w:val="clear" w:pos="720"/>
          <w:tab w:val="num" w:pos="0"/>
          <w:tab w:val="left" w:pos="1418"/>
        </w:tabs>
        <w:ind w:left="0" w:right="-1" w:firstLine="709"/>
        <w:jc w:val="both"/>
      </w:pPr>
      <w:bookmarkStart w:id="35" w:name="_Ref388876181"/>
      <w:r>
        <w:t>Участник запроса цен должен соответствовать иным требованиям, установленным в пункте </w:t>
      </w:r>
      <w:fldSimple w:instr=" REF _Ref388972886 \r \h  \* MERGEFORMAT ">
        <w:r>
          <w:t>11</w:t>
        </w:r>
      </w:fldSimple>
      <w:r>
        <w:t xml:space="preserve"> раздела </w:t>
      </w:r>
      <w:fldSimple w:instr=" REF _Ref317251687 \r \h  \* MERGEFORMAT ">
        <w:r>
          <w:t>5</w:t>
        </w:r>
      </w:fldSimple>
      <w:r>
        <w:t xml:space="preserve"> «Информационная карта запроса цен».</w:t>
      </w:r>
      <w:bookmarkEnd w:id="35"/>
    </w:p>
    <w:p w:rsidR="00FA49CE" w:rsidRDefault="00FA49CE" w:rsidP="00FA49CE">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Pr>
          <w:rFonts w:ascii="Times New Roman" w:eastAsia="Times New Roman" w:hAnsi="Times New Roman"/>
          <w:sz w:val="24"/>
          <w:szCs w:val="24"/>
          <w:lang w:eastAsia="ru-RU"/>
        </w:rPr>
        <w:t>цен</w:t>
      </w:r>
      <w:bookmarkEnd w:id="39"/>
    </w:p>
    <w:p w:rsidR="00FA49CE" w:rsidRDefault="00FA49CE" w:rsidP="00FA49CE">
      <w:pPr>
        <w:numPr>
          <w:ilvl w:val="2"/>
          <w:numId w:val="16"/>
        </w:numPr>
        <w:tabs>
          <w:tab w:val="clear" w:pos="720"/>
          <w:tab w:val="num" w:pos="0"/>
          <w:tab w:val="left" w:pos="1418"/>
        </w:tabs>
        <w:ind w:left="0" w:right="-1" w:firstLine="709"/>
        <w:jc w:val="both"/>
      </w:pPr>
      <w:bookmarkStart w:id="40" w:name="_Ref389132148"/>
      <w:r>
        <w:t>Для подтверждения соответствия требованиям, указанным в</w:t>
      </w:r>
      <w:r>
        <w:rPr>
          <w:lang w:val="en-US"/>
        </w:rPr>
        <w:t> </w:t>
      </w:r>
      <w:r>
        <w:t>пункте </w:t>
      </w:r>
      <w:fldSimple w:instr=" REF _Ref388875768 \r \h  \* MERGEFORMAT ">
        <w:r>
          <w:t>3.1.1</w:t>
        </w:r>
      </w:fldSimple>
      <w:r>
        <w:t>, участник запроса цен в составе заявки на участие в запросе цен должен приложить следующие документы:</w:t>
      </w:r>
      <w:bookmarkEnd w:id="40"/>
    </w:p>
    <w:p w:rsidR="00FA49CE" w:rsidRDefault="00FA49CE" w:rsidP="00FA49CE">
      <w:pPr>
        <w:numPr>
          <w:ilvl w:val="3"/>
          <w:numId w:val="16"/>
        </w:numPr>
        <w:tabs>
          <w:tab w:val="clear" w:pos="1080"/>
          <w:tab w:val="left" w:pos="1418"/>
          <w:tab w:val="num" w:pos="1701"/>
        </w:tabs>
        <w:ind w:left="0" w:right="-1" w:firstLine="709"/>
        <w:jc w:val="both"/>
      </w:pPr>
      <w:bookmarkStart w:id="41" w:name="_Ref389133395"/>
      <w: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rPr>
        <w:t>[или документов, удостоверяющих личность (для иных физических лиц)]</w:t>
      </w:r>
      <w:r>
        <w:t>;</w:t>
      </w:r>
    </w:p>
    <w:p w:rsidR="00FA49CE" w:rsidRDefault="00FA49CE" w:rsidP="00FA49CE">
      <w:pPr>
        <w:numPr>
          <w:ilvl w:val="3"/>
          <w:numId w:val="16"/>
        </w:numPr>
        <w:tabs>
          <w:tab w:val="clear" w:pos="1080"/>
          <w:tab w:val="left" w:pos="1418"/>
          <w:tab w:val="num" w:pos="1701"/>
        </w:tabs>
        <w:ind w:left="0" w:right="-1" w:firstLine="709"/>
        <w:jc w:val="both"/>
      </w:pPr>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rPr>
        <w:t>[или документов, удостоверяющих личность (для иных физических лиц)]</w:t>
      </w:r>
      <w:r>
        <w:t>;</w:t>
      </w:r>
      <w:bookmarkEnd w:id="41"/>
    </w:p>
    <w:p w:rsidR="00FA49CE" w:rsidRDefault="00FA49CE" w:rsidP="00FA49CE">
      <w:pPr>
        <w:numPr>
          <w:ilvl w:val="3"/>
          <w:numId w:val="16"/>
        </w:numPr>
        <w:tabs>
          <w:tab w:val="clear" w:pos="1080"/>
          <w:tab w:val="left" w:pos="1418"/>
          <w:tab w:val="num" w:pos="1701"/>
        </w:tabs>
        <w:ind w:left="0" w:right="-1" w:firstLine="709"/>
        <w:jc w:val="both"/>
      </w:pPr>
      <w: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t>4.1</w:t>
        </w:r>
      </w:fldSimple>
      <w: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FA49CE" w:rsidRDefault="00FA49CE" w:rsidP="00FA49CE">
      <w:pPr>
        <w:numPr>
          <w:ilvl w:val="3"/>
          <w:numId w:val="16"/>
        </w:numPr>
        <w:tabs>
          <w:tab w:val="clear" w:pos="1080"/>
          <w:tab w:val="left" w:pos="1418"/>
          <w:tab w:val="num" w:pos="1701"/>
        </w:tabs>
        <w:ind w:left="0" w:right="-1" w:firstLine="709"/>
        <w:jc w:val="both"/>
      </w:pPr>
      <w:bookmarkStart w:id="42" w:name="_Ref389133399"/>
      <w:r>
        <w:t>копии учредительных документов в действующей редакции (для юридических лиц);</w:t>
      </w:r>
      <w:bookmarkEnd w:id="42"/>
    </w:p>
    <w:p w:rsidR="00FA49CE" w:rsidRDefault="00FA49CE" w:rsidP="00FA49CE">
      <w:pPr>
        <w:numPr>
          <w:ilvl w:val="3"/>
          <w:numId w:val="16"/>
        </w:numPr>
        <w:tabs>
          <w:tab w:val="clear" w:pos="1080"/>
          <w:tab w:val="left" w:pos="1418"/>
          <w:tab w:val="num" w:pos="1701"/>
        </w:tabs>
        <w:ind w:left="0" w:right="-1" w:firstLine="709"/>
        <w:jc w:val="both"/>
      </w:pPr>
      <w:bookmarkStart w:id="43" w:name="_Ref299570007"/>
      <w:r>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t>3.1.1.2</w:t>
        </w:r>
      </w:fldSimple>
      <w:r>
        <w:t>, и если такие документы указаны в пункте </w:t>
      </w:r>
      <w:fldSimple w:instr=" REF _Ref388972886 \r \h  \* MERGEFORMAT ">
        <w:r>
          <w:t>11</w:t>
        </w:r>
      </w:fldSimple>
      <w:r>
        <w:t xml:space="preserve"> раздела </w:t>
      </w:r>
      <w:fldSimple w:instr=" REF _Ref317251859 \r \h  \* MERGEFORMAT ">
        <w:r>
          <w:t>5</w:t>
        </w:r>
      </w:fldSimple>
      <w:r>
        <w:t xml:space="preserve"> «Информационная карта запроса цен»;</w:t>
      </w:r>
      <w:bookmarkEnd w:id="43"/>
    </w:p>
    <w:p w:rsidR="00FA49CE" w:rsidRDefault="00FA49CE" w:rsidP="00FA49CE">
      <w:pPr>
        <w:numPr>
          <w:ilvl w:val="3"/>
          <w:numId w:val="16"/>
        </w:numPr>
        <w:tabs>
          <w:tab w:val="clear" w:pos="1080"/>
          <w:tab w:val="left" w:pos="1418"/>
          <w:tab w:val="num" w:pos="1701"/>
        </w:tabs>
        <w:ind w:left="0" w:right="-1" w:firstLine="709"/>
        <w:jc w:val="both"/>
      </w:pPr>
      <w:bookmarkStart w:id="44" w:name="_Ref389740577"/>
      <w: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t xml:space="preserve"> </w:t>
      </w:r>
    </w:p>
    <w:p w:rsidR="00FA49CE" w:rsidRDefault="00FA49CE" w:rsidP="00FA49CE">
      <w:pPr>
        <w:numPr>
          <w:ilvl w:val="3"/>
          <w:numId w:val="16"/>
        </w:numPr>
        <w:tabs>
          <w:tab w:val="clear" w:pos="1080"/>
          <w:tab w:val="left" w:pos="1418"/>
          <w:tab w:val="num" w:pos="1701"/>
        </w:tabs>
        <w:ind w:left="0" w:right="-1" w:firstLine="709"/>
        <w:jc w:val="both"/>
      </w:pPr>
      <w:bookmarkStart w:id="45" w:name="_Ref389740578"/>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lang w:val="en-US"/>
        </w:rPr>
        <w:t> </w:t>
      </w:r>
      <w: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FA49CE" w:rsidRDefault="00FA49CE" w:rsidP="00FA49CE">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FA49CE" w:rsidRDefault="00FA49CE" w:rsidP="00FA49CE">
      <w:pPr>
        <w:numPr>
          <w:ilvl w:val="0"/>
          <w:numId w:val="1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FA49CE" w:rsidRDefault="00FA49CE" w:rsidP="00FA49CE">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A49CE" w:rsidRDefault="00FA49CE" w:rsidP="00FA49CE">
      <w:pPr>
        <w:numPr>
          <w:ilvl w:val="0"/>
          <w:numId w:val="1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A49CE" w:rsidRDefault="00FA49CE" w:rsidP="00FA49CE">
      <w:pPr>
        <w:tabs>
          <w:tab w:val="left" w:pos="1418"/>
        </w:tabs>
        <w:ind w:right="-1" w:firstLine="709"/>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A49CE" w:rsidRDefault="00FA49CE" w:rsidP="00FA49CE">
      <w:pPr>
        <w:numPr>
          <w:ilvl w:val="3"/>
          <w:numId w:val="16"/>
        </w:numPr>
        <w:tabs>
          <w:tab w:val="clear" w:pos="1080"/>
          <w:tab w:val="left" w:pos="1418"/>
          <w:tab w:val="num" w:pos="1701"/>
        </w:tabs>
        <w:ind w:left="0" w:right="-1" w:firstLine="709"/>
        <w:jc w:val="both"/>
      </w:pPr>
      <w: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FA49CE" w:rsidRDefault="00FA49CE" w:rsidP="00FA49CE">
      <w:pPr>
        <w:numPr>
          <w:ilvl w:val="3"/>
          <w:numId w:val="16"/>
        </w:numPr>
        <w:tabs>
          <w:tab w:val="clear" w:pos="1080"/>
          <w:tab w:val="left" w:pos="1418"/>
          <w:tab w:val="num" w:pos="1701"/>
        </w:tabs>
        <w:ind w:left="0" w:right="-1" w:firstLine="709"/>
        <w:jc w:val="both"/>
      </w:pPr>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t>13</w:t>
        </w:r>
      </w:fldSimple>
      <w:r>
        <w:t xml:space="preserve"> раздела </w:t>
      </w:r>
      <w:fldSimple w:instr=" REF _Ref317252010 \r \h  \* MERGEFORMAT ">
        <w:r>
          <w:t>5</w:t>
        </w:r>
      </w:fldSimple>
      <w:r>
        <w:t xml:space="preserve"> «Информационная карта запроса цен».</w:t>
      </w:r>
    </w:p>
    <w:p w:rsidR="00FA49CE" w:rsidRDefault="00FA49CE" w:rsidP="00FA49CE">
      <w:pPr>
        <w:numPr>
          <w:ilvl w:val="3"/>
          <w:numId w:val="16"/>
        </w:numPr>
        <w:tabs>
          <w:tab w:val="clear" w:pos="1080"/>
          <w:tab w:val="left" w:pos="1418"/>
          <w:tab w:val="num" w:pos="1701"/>
        </w:tabs>
        <w:ind w:left="0" w:right="-1" w:firstLine="709"/>
        <w:jc w:val="both"/>
      </w:pPr>
      <w:r>
        <w:t>подтверждение по форме, указанной в подпункте 1) пункта </w:t>
      </w:r>
      <w:fldSimple w:instr=" REF _Ref350169525 \r \h  \* MERGEFORMAT ">
        <w:r>
          <w:t>14.2</w:t>
        </w:r>
      </w:fldSimple>
      <w:r>
        <w:t xml:space="preserve"> раздела </w:t>
      </w:r>
      <w:fldSimple w:instr=" REF _Ref317251922 \r \h  \* MERGEFORMAT ">
        <w:r>
          <w:t>5</w:t>
        </w:r>
      </w:fldSimple>
      <w: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FA49CE" w:rsidRDefault="00FA49CE" w:rsidP="00FA49CE">
      <w:pPr>
        <w:numPr>
          <w:ilvl w:val="2"/>
          <w:numId w:val="16"/>
        </w:numPr>
        <w:tabs>
          <w:tab w:val="clear" w:pos="720"/>
          <w:tab w:val="num" w:pos="0"/>
          <w:tab w:val="left" w:pos="1418"/>
        </w:tabs>
        <w:ind w:left="0" w:right="-1" w:firstLine="709"/>
        <w:jc w:val="both"/>
      </w:pPr>
      <w:r>
        <w:t>Для подтверждения соответствия иным требованиям, указанным в</w:t>
      </w:r>
      <w:r>
        <w:rPr>
          <w:lang w:val="en-US"/>
        </w:rPr>
        <w:t> </w:t>
      </w:r>
      <w:r>
        <w:t>пункте </w:t>
      </w:r>
      <w:fldSimple w:instr=" REF _Ref388876181 \r \h  \* MERGEFORMAT ">
        <w:r>
          <w:t>3.1.2</w:t>
        </w:r>
      </w:fldSimple>
      <w:r>
        <w:t>, участник запроса цен в составе заявки на участие в запросе цен должен приложить документы, указанные в пункте </w:t>
      </w:r>
      <w:fldSimple w:instr=" REF _Ref317257698 \r \h  \* MERGEFORMAT ">
        <w:r>
          <w:t>13</w:t>
        </w:r>
      </w:fldSimple>
      <w:r>
        <w:t xml:space="preserve"> раздела </w:t>
      </w:r>
      <w:fldSimple w:instr=" REF _Ref317251859 \r \h  \* MERGEFORMAT ">
        <w:r>
          <w:t>5</w:t>
        </w:r>
      </w:fldSimple>
      <w:r>
        <w:t xml:space="preserve"> «Информационная карта запроса цен».</w:t>
      </w:r>
    </w:p>
    <w:p w:rsidR="00FA49CE" w:rsidRDefault="00FA49CE" w:rsidP="00FA49CE">
      <w:pPr>
        <w:pStyle w:val="Times12"/>
        <w:spacing w:after="120"/>
        <w:ind w:firstLine="0"/>
        <w:rPr>
          <w:szCs w:val="24"/>
        </w:rPr>
      </w:pPr>
    </w:p>
    <w:p w:rsidR="00FA49CE" w:rsidRDefault="00FA49CE" w:rsidP="00FA49CE">
      <w:pPr>
        <w:rPr>
          <w:bCs/>
        </w:rPr>
        <w:sectPr w:rsidR="00FA49CE">
          <w:pgSz w:w="11907" w:h="16840"/>
          <w:pgMar w:top="1134" w:right="567" w:bottom="1134" w:left="1418" w:header="709" w:footer="624" w:gutter="0"/>
          <w:cols w:space="720"/>
        </w:sectPr>
      </w:pPr>
    </w:p>
    <w:p w:rsidR="00FA49CE" w:rsidRDefault="00FA49CE" w:rsidP="00FA49CE">
      <w:pPr>
        <w:pStyle w:val="Times12"/>
        <w:spacing w:after="120"/>
        <w:ind w:firstLine="0"/>
        <w:rPr>
          <w:szCs w:val="24"/>
        </w:rPr>
      </w:pPr>
    </w:p>
    <w:p w:rsidR="00FA49CE" w:rsidRDefault="00FA49CE" w:rsidP="00FA49CE">
      <w:pPr>
        <w:pStyle w:val="10"/>
        <w:numPr>
          <w:ilvl w:val="1"/>
          <w:numId w:val="12"/>
        </w:numPr>
        <w:tabs>
          <w:tab w:val="clear" w:pos="1440"/>
          <w:tab w:val="left" w:pos="1418"/>
        </w:tabs>
        <w:ind w:left="1134" w:hanging="425"/>
        <w:jc w:val="left"/>
      </w:pPr>
      <w:bookmarkStart w:id="46" w:name="_Toc390262786"/>
      <w:bookmarkStart w:id="47" w:name="_Ref317259044"/>
      <w:r>
        <w:rPr>
          <w:lang w:val="en-US"/>
        </w:rPr>
        <w:t>ПОРЯДОК ПРОВЕДЕНИЯ ЗАПРОСА ЦЕН</w:t>
      </w:r>
      <w:bookmarkEnd w:id="46"/>
      <w:bookmarkEnd w:id="47"/>
    </w:p>
    <w:p w:rsidR="00FA49CE" w:rsidRDefault="00FA49CE" w:rsidP="00FA49CE">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Pr>
          <w:rFonts w:ascii="Times New Roman" w:eastAsia="Times New Roman" w:hAnsi="Times New Roman"/>
          <w:sz w:val="24"/>
          <w:szCs w:val="24"/>
          <w:lang w:eastAsia="ru-RU"/>
        </w:rPr>
        <w:t xml:space="preserve"> </w:t>
      </w:r>
    </w:p>
    <w:p w:rsidR="00FA49CE" w:rsidRDefault="00FA49CE" w:rsidP="00FA49CE">
      <w:pPr>
        <w:numPr>
          <w:ilvl w:val="2"/>
          <w:numId w:val="18"/>
        </w:numPr>
        <w:ind w:left="0" w:firstLine="709"/>
        <w:jc w:val="both"/>
      </w:pPr>
      <w: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t xml:space="preserve"> раздела </w:t>
      </w:r>
      <w:fldSimple w:instr=" REF _Ref317249938 \r \h  \* MERGEFORMAT ">
        <w:r>
          <w:t>5</w:t>
        </w:r>
      </w:fldSimple>
      <w:r>
        <w:t xml:space="preserve"> «Информационная карта запроса цен».</w:t>
      </w:r>
    </w:p>
    <w:p w:rsidR="00FA49CE" w:rsidRDefault="00FA49CE" w:rsidP="00FA49CE">
      <w:pPr>
        <w:numPr>
          <w:ilvl w:val="2"/>
          <w:numId w:val="18"/>
        </w:numPr>
        <w:ind w:left="0" w:firstLine="709"/>
        <w:jc w:val="both"/>
      </w:pPr>
      <w: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4.1.1</w:t>
        </w:r>
      </w:fldSimple>
      <w: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Pr>
          <w:bCs/>
        </w:rPr>
        <w:t xml:space="preserve"> положений документации по запросу цен не изменяет ее сути.</w:t>
      </w:r>
    </w:p>
    <w:p w:rsidR="00FA49CE" w:rsidRDefault="00FA49CE" w:rsidP="00FA49CE">
      <w:pPr>
        <w:numPr>
          <w:ilvl w:val="2"/>
          <w:numId w:val="18"/>
        </w:numPr>
        <w:ind w:left="0" w:firstLine="709"/>
        <w:jc w:val="both"/>
      </w:pPr>
      <w:r>
        <w:t>Руководитель заказчика или лицо, утвердившее документацию по запросу цен, при необходимости принимает решение о</w:t>
      </w:r>
      <w:r>
        <w:rPr>
          <w:bCs/>
          <w:iCs/>
        </w:rPr>
        <w:t xml:space="preserve"> внесении изменений в извещение о проведении </w:t>
      </w:r>
      <w:r>
        <w:t>запроса</w:t>
      </w:r>
      <w:r>
        <w:rPr>
          <w:bCs/>
          <w:iCs/>
        </w:rPr>
        <w:t xml:space="preserve"> цен или документацию по запросу цен не позднее чем за 2 (два) рабочих дня до окончания срока подачи заявок </w:t>
      </w:r>
      <w:r>
        <w:rPr>
          <w:b/>
          <w:i/>
        </w:rPr>
        <w:t>[в отношении любого лота запроса цен].</w:t>
      </w:r>
      <w:r>
        <w:t xml:space="preserve"> При этом срок подачи заявок на участие в запросе цен </w:t>
      </w:r>
      <w:r>
        <w:rPr>
          <w:b/>
          <w:i/>
        </w:rPr>
        <w:t>[в отношении данного лота]</w:t>
      </w:r>
      <w:r>
        <w:t xml:space="preserve"> продлевается так, чтобы со дня размещения</w:t>
      </w:r>
      <w:r>
        <w:rPr>
          <w:b/>
          <w:i/>
        </w:rPr>
        <w:t xml:space="preserve"> </w:t>
      </w:r>
      <w:r>
        <w:t xml:space="preserve">на официальном сайте и ЭТП внесенных изменений в </w:t>
      </w:r>
      <w:r>
        <w:rPr>
          <w:bCs/>
          <w:iCs/>
        </w:rPr>
        <w:t xml:space="preserve">извещение о проведении запроса цен и </w:t>
      </w:r>
      <w:r>
        <w:t xml:space="preserve">документацию по запросу цен до даты окончания подачи заявок на участие в запросе цен </w:t>
      </w:r>
      <w:r>
        <w:rPr>
          <w:b/>
          <w:i/>
        </w:rPr>
        <w:t>[по данному лоту]</w:t>
      </w:r>
      <w:r>
        <w:t xml:space="preserve"> такой срок составлял не менее 2 (двух) рабочих дней, а в случае изменения предмета запроса цен — 5 (пять) календарных дней.</w:t>
      </w:r>
    </w:p>
    <w:p w:rsidR="00FA49CE" w:rsidRDefault="00FA49CE" w:rsidP="00FA49CE">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Pr>
          <w:rFonts w:ascii="Times New Roman" w:eastAsia="Times New Roman" w:hAnsi="Times New Roman"/>
          <w:sz w:val="24"/>
          <w:szCs w:val="24"/>
          <w:lang w:eastAsia="ru-RU"/>
        </w:rPr>
        <w:t>Общие требования к заявке</w:t>
      </w:r>
      <w:bookmarkEnd w:id="50"/>
    </w:p>
    <w:p w:rsidR="00FA49CE" w:rsidRDefault="00FA49CE" w:rsidP="00FA49CE">
      <w:pPr>
        <w:numPr>
          <w:ilvl w:val="2"/>
          <w:numId w:val="18"/>
        </w:numPr>
        <w:ind w:left="0" w:firstLine="709"/>
        <w:jc w:val="both"/>
      </w:pPr>
      <w:r>
        <w:t>Для целей настоящей документации по запросу цен под</w:t>
      </w:r>
      <w:r>
        <w:rPr>
          <w:lang w:val="en-US"/>
        </w:rPr>
        <w:t> </w:t>
      </w:r>
      <w:r>
        <w:rPr>
          <w:bCs/>
        </w:rPr>
        <w:t xml:space="preserve">заявкой на участие в запросе </w:t>
      </w:r>
      <w:r>
        <w:t>цен</w:t>
      </w:r>
      <w:r>
        <w:rPr>
          <w:bCs/>
        </w:rPr>
        <w:t xml:space="preserve"> </w:t>
      </w:r>
      <w:r>
        <w:t>понимается предоставляемое участником запроса цен с использованием функционала и в</w:t>
      </w:r>
      <w:r>
        <w:rPr>
          <w:lang w:val="en-US"/>
        </w:rPr>
        <w:t> </w:t>
      </w:r>
      <w:r>
        <w:t xml:space="preserve">соответствии с регламентом ЭТП предложение на участие в запросе цен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t xml:space="preserve"> раздела </w:t>
      </w:r>
      <w:fldSimple w:instr=" REF _Ref317252621 \r \h  \* MERGEFORMAT ">
        <w:r>
          <w:t>5</w:t>
        </w:r>
      </w:fldSimple>
      <w: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49"/>
    </w:p>
    <w:p w:rsidR="00FA49CE" w:rsidRDefault="00FA49CE" w:rsidP="00FA49CE">
      <w:pPr>
        <w:numPr>
          <w:ilvl w:val="2"/>
          <w:numId w:val="18"/>
        </w:numPr>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A49CE" w:rsidRDefault="00FA49CE" w:rsidP="00FA49CE">
      <w:pPr>
        <w:numPr>
          <w:ilvl w:val="2"/>
          <w:numId w:val="18"/>
        </w:numPr>
        <w:ind w:left="0" w:firstLine="709"/>
        <w:jc w:val="both"/>
      </w:pPr>
      <w: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FA49CE" w:rsidRDefault="00FA49CE" w:rsidP="00FA49CE">
      <w:pPr>
        <w:numPr>
          <w:ilvl w:val="2"/>
          <w:numId w:val="18"/>
        </w:numPr>
        <w:ind w:left="0" w:firstLine="709"/>
        <w:jc w:val="both"/>
      </w:pPr>
      <w:bookmarkStart w:id="51" w:name="_Ref389754758"/>
      <w:r>
        <w:lastRenderedPageBreak/>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данной заявке (раздел </w:t>
      </w:r>
      <w:fldSimple w:instr=" REF _Ref317252392 \r \h  \* MERGEFORMAT ">
        <w:r>
          <w:t>6</w:t>
        </w:r>
      </w:fldSimple>
      <w:r>
        <w:t xml:space="preserve">, </w:t>
      </w:r>
      <w:hyperlink r:id="rId9" w:anchor="_Письмо_о_подаче" w:history="1">
        <w:r>
          <w:rPr>
            <w:rStyle w:val="a7"/>
          </w:rPr>
          <w:t>Форма 1</w:t>
        </w:r>
      </w:hyperlink>
      <w:r>
        <w:t xml:space="preserve">), но не менее 60 календарных дней со дня окончания срока подачи заявок на участие в запросе цен </w:t>
      </w:r>
      <w:r>
        <w:rPr>
          <w:b/>
          <w:i/>
        </w:rPr>
        <w:t>[по данному лоту].</w:t>
      </w:r>
      <w:bookmarkEnd w:id="51"/>
    </w:p>
    <w:p w:rsidR="00FA49CE" w:rsidRDefault="00FA49CE" w:rsidP="00FA49CE">
      <w:pPr>
        <w:numPr>
          <w:ilvl w:val="2"/>
          <w:numId w:val="18"/>
        </w:numPr>
        <w:ind w:left="0" w:firstLine="709"/>
        <w:jc w:val="both"/>
      </w:pPr>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 Участник запроса цен, подавший заявку на участие в</w:t>
      </w:r>
      <w:r>
        <w:rPr>
          <w:lang w:val="en-US"/>
        </w:rPr>
        <w:t> </w:t>
      </w:r>
      <w:r>
        <w:t xml:space="preserve">запросе цен </w:t>
      </w:r>
      <w:r>
        <w:rPr>
          <w:b/>
          <w:i/>
        </w:rPr>
        <w:t>[в отношении какого-либо лота]</w:t>
      </w:r>
      <w:r>
        <w:t xml:space="preserve">, вправе изменить или отозвать свою заявку на участие в запросе цен </w:t>
      </w:r>
      <w:r>
        <w:rPr>
          <w:b/>
          <w:i/>
        </w:rPr>
        <w:t>[поданную на данный лот]</w:t>
      </w:r>
      <w:r>
        <w:t>, в соответствии с регламентом ЭТП, в любое время после ее</w:t>
      </w:r>
      <w:r>
        <w:rPr>
          <w:lang w:val="en-US"/>
        </w:rPr>
        <w:t> </w:t>
      </w:r>
      <w:r>
        <w:t xml:space="preserve">подачи, но до истечения срока окончания подачи заявок на участие в запросе цен </w:t>
      </w:r>
      <w:r>
        <w:rPr>
          <w:b/>
          <w:i/>
        </w:rPr>
        <w:t>[по данному лоту]</w:t>
      </w:r>
      <w:r>
        <w:t xml:space="preserve">. У участника запроса цен отсутствует возможность подать заявку на участие в запросе цен </w:t>
      </w:r>
      <w:r>
        <w:rPr>
          <w:b/>
          <w:i/>
        </w:rPr>
        <w:t xml:space="preserve">[в отношении лота] </w:t>
      </w:r>
      <w:r>
        <w:t xml:space="preserve">на ЭТП после окончания срока подачи заявок на участие в запросе цен </w:t>
      </w:r>
      <w:r>
        <w:rPr>
          <w:b/>
          <w:i/>
        </w:rPr>
        <w:t>[по данному лоту].</w:t>
      </w:r>
    </w:p>
    <w:p w:rsidR="00FA49CE" w:rsidRDefault="00FA49CE" w:rsidP="00FA49CE">
      <w:pPr>
        <w:numPr>
          <w:ilvl w:val="2"/>
          <w:numId w:val="18"/>
        </w:numPr>
        <w:ind w:left="0" w:firstLine="709"/>
        <w:jc w:val="both"/>
      </w:pPr>
      <w:bookmarkStart w:id="52" w:name="_Ref317252426"/>
      <w: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FA49CE" w:rsidRDefault="00FA49CE" w:rsidP="00FA49CE">
      <w:pPr>
        <w:numPr>
          <w:ilvl w:val="2"/>
          <w:numId w:val="18"/>
        </w:numPr>
        <w:ind w:left="0" w:firstLine="709"/>
        <w:jc w:val="both"/>
      </w:pPr>
      <w:bookmarkStart w:id="53" w:name="_Ref317252433"/>
      <w:r>
        <w:t>Также рекомендуется, чтобы каждый документ, входящий в заявку на участие в запросе цен, был скреплен печатью участника запроса цен.</w:t>
      </w:r>
      <w:bookmarkEnd w:id="53"/>
    </w:p>
    <w:p w:rsidR="00FA49CE" w:rsidRDefault="00FA49CE" w:rsidP="00FA49CE">
      <w:pPr>
        <w:numPr>
          <w:ilvl w:val="2"/>
          <w:numId w:val="18"/>
        </w:numPr>
        <w:ind w:left="0" w:firstLine="709"/>
        <w:jc w:val="both"/>
      </w:pPr>
      <w:r>
        <w:t>Рекомендации пунктов </w:t>
      </w:r>
      <w:fldSimple w:instr=" REF _Ref317252426 \r \h  \* MERGEFORMAT ">
        <w:r>
          <w:t>4.2.6</w:t>
        </w:r>
      </w:fldSimple>
      <w:r>
        <w:t xml:space="preserve"> и </w:t>
      </w:r>
      <w:fldSimple w:instr=" REF _Ref317252433 \r \h  \* MERGEFORMAT ">
        <w:r>
          <w:t>4.2.7</w:t>
        </w:r>
      </w:fldSimple>
      <w: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A49CE" w:rsidRDefault="00FA49CE" w:rsidP="00FA49CE">
      <w:pPr>
        <w:numPr>
          <w:ilvl w:val="2"/>
          <w:numId w:val="18"/>
        </w:numPr>
        <w:ind w:left="0" w:firstLine="709"/>
        <w:jc w:val="both"/>
      </w:pPr>
      <w: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lang w:val="en-US"/>
        </w:rPr>
        <w:t> </w:t>
      </w:r>
      <w: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A49CE" w:rsidRDefault="00FA49CE" w:rsidP="00FA49CE">
      <w:pPr>
        <w:numPr>
          <w:ilvl w:val="2"/>
          <w:numId w:val="18"/>
        </w:numPr>
        <w:ind w:left="0" w:firstLine="709"/>
        <w:jc w:val="both"/>
      </w:pPr>
      <w:bookmarkStart w:id="54" w:name="_Ref317253302"/>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FA49CE" w:rsidRDefault="00FA49CE" w:rsidP="00FA49CE">
      <w:pPr>
        <w:numPr>
          <w:ilvl w:val="2"/>
          <w:numId w:val="18"/>
        </w:numPr>
        <w:tabs>
          <w:tab w:val="left" w:pos="1560"/>
        </w:tabs>
        <w:ind w:left="0" w:firstLine="709"/>
        <w:jc w:val="both"/>
      </w:pPr>
      <w:r>
        <w:t>Все документы (формы, заполненные в соответствии с</w:t>
      </w:r>
      <w:r>
        <w:rPr>
          <w:lang w:val="en-US"/>
        </w:rPr>
        <w:t> </w:t>
      </w:r>
      <w: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4.2.6</w:t>
        </w:r>
      </w:fldSimple>
      <w:r>
        <w:t xml:space="preserve">– </w:t>
      </w:r>
      <w:fldSimple w:instr=" REF _Ref317253302 \r \h  \* MERGEFORMAT ">
        <w:r>
          <w:t>4.2.10</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FA49CE" w:rsidRDefault="00FA49CE" w:rsidP="00FA49CE">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FA49CE" w:rsidRDefault="00FA49CE" w:rsidP="00FA49CE">
      <w:pPr>
        <w:numPr>
          <w:ilvl w:val="2"/>
          <w:numId w:val="18"/>
        </w:numPr>
        <w:tabs>
          <w:tab w:val="left" w:pos="1560"/>
        </w:tabs>
        <w:ind w:left="0" w:firstLine="709"/>
        <w:jc w:val="both"/>
      </w:pPr>
      <w:bookmarkStart w:id="56" w:name="_Ref317252532"/>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w:t>
      </w:r>
      <w:bookmarkStart w:id="57" w:name="_Ref352662628"/>
      <w:bookmarkEnd w:id="56"/>
    </w:p>
    <w:p w:rsidR="00FA49CE" w:rsidRDefault="00FA49CE" w:rsidP="00FA49CE">
      <w:pPr>
        <w:numPr>
          <w:ilvl w:val="2"/>
          <w:numId w:val="18"/>
        </w:numPr>
        <w:tabs>
          <w:tab w:val="left" w:pos="1560"/>
        </w:tabs>
        <w:ind w:left="0" w:firstLine="709"/>
        <w:jc w:val="both"/>
      </w:pPr>
      <w:r>
        <w:lastRenderedPageBreak/>
        <w:t xml:space="preserve">Если до окончания срока подачи заявок </w:t>
      </w:r>
      <w:r>
        <w:rPr>
          <w:b/>
          <w:i/>
        </w:rPr>
        <w:t>[в отношении данного лота]</w:t>
      </w:r>
      <w:r>
        <w:t xml:space="preserve"> поступило менее двух заявок, организатор запроса цен </w:t>
      </w:r>
      <w:r>
        <w:rPr>
          <w:b/>
          <w:i/>
        </w:rPr>
        <w:t xml:space="preserve">как минимум однократно продлевает </w:t>
      </w:r>
      <w:r>
        <w:t xml:space="preserve">срок подачи заявок </w:t>
      </w:r>
      <w:r>
        <w:rPr>
          <w:b/>
          <w:i/>
        </w:rPr>
        <w:t>[по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t>должна быть не менее 4 (четырех) рабочих дней со дня, следующего за извещением о продлении срока.</w:t>
      </w:r>
      <w:bookmarkEnd w:id="57"/>
    </w:p>
    <w:p w:rsidR="00FA49CE" w:rsidRDefault="00FA49CE" w:rsidP="00FA49CE">
      <w:pPr>
        <w:numPr>
          <w:ilvl w:val="2"/>
          <w:numId w:val="18"/>
        </w:numPr>
        <w:tabs>
          <w:tab w:val="left" w:pos="1560"/>
        </w:tabs>
        <w:ind w:left="0" w:firstLine="709"/>
        <w:jc w:val="both"/>
      </w:pPr>
      <w:r>
        <w:t>В срок, установленный в извещении о проведении запроса цен и в пункте </w:t>
      </w:r>
      <w:fldSimple w:instr=" REF _Ref317250778 \r \h  \* MERGEFORMAT ">
        <w:r>
          <w:t>15</w:t>
        </w:r>
      </w:fldSimple>
      <w:r>
        <w:t xml:space="preserve"> раздела </w:t>
      </w:r>
      <w:fldSimple w:instr=" REF _Ref317253837 \r \h  \* MERGEFORMAT ">
        <w:r>
          <w:t>5</w:t>
        </w:r>
      </w:fldSimple>
      <w: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t xml:space="preserve"> и</w:t>
      </w:r>
      <w:r>
        <w:rPr>
          <w:lang w:val="en-US"/>
        </w:rPr>
        <w:t> </w:t>
      </w:r>
      <w:r>
        <w:t>содержащимся в них документам и сведениям.</w:t>
      </w:r>
    </w:p>
    <w:p w:rsidR="00FA49CE" w:rsidRDefault="00FA49CE" w:rsidP="00FA49CE">
      <w:pPr>
        <w:numPr>
          <w:ilvl w:val="2"/>
          <w:numId w:val="18"/>
        </w:numPr>
        <w:tabs>
          <w:tab w:val="left" w:pos="1560"/>
        </w:tabs>
        <w:ind w:left="0" w:firstLine="709"/>
        <w:jc w:val="both"/>
      </w:pPr>
      <w:r>
        <w:t>При проведении процедуры открытия доступа к поданным заявкам заседание закупочной комиссии не проводится.</w:t>
      </w:r>
    </w:p>
    <w:p w:rsidR="00FA49CE" w:rsidRDefault="00FA49CE" w:rsidP="00FA49CE">
      <w:pPr>
        <w:numPr>
          <w:ilvl w:val="2"/>
          <w:numId w:val="18"/>
        </w:numPr>
        <w:tabs>
          <w:tab w:val="left" w:pos="1560"/>
        </w:tabs>
        <w:ind w:left="0" w:firstLine="709"/>
        <w:jc w:val="both"/>
      </w:pPr>
      <w:bookmarkStart w:id="58" w:name="_Ref389731643"/>
      <w:r>
        <w:t>В случае, если по окончании срока подачи заявок на участие в</w:t>
      </w:r>
      <w:r>
        <w:rPr>
          <w:lang w:val="en-US"/>
        </w:rPr>
        <w:t> </w:t>
      </w:r>
      <w:r>
        <w:t xml:space="preserve">запросе цен </w:t>
      </w:r>
      <w:r>
        <w:rPr>
          <w:b/>
          <w:i/>
        </w:rPr>
        <w:t>[по лоту]</w:t>
      </w:r>
      <w:r>
        <w:t xml:space="preserve"> подана только одна заявка на участие в запросе цен, заказчик принимает одно из следующих решений:</w:t>
      </w:r>
      <w:bookmarkEnd w:id="58"/>
    </w:p>
    <w:p w:rsidR="00FA49CE" w:rsidRDefault="00FA49CE" w:rsidP="00FA49CE">
      <w:pPr>
        <w:widowControl w:val="0"/>
        <w:numPr>
          <w:ilvl w:val="0"/>
          <w:numId w:val="19"/>
        </w:numPr>
        <w:tabs>
          <w:tab w:val="left" w:pos="1276"/>
        </w:tabs>
        <w:autoSpaceDE w:val="0"/>
        <w:autoSpaceDN w:val="0"/>
        <w:adjustRightInd w:val="0"/>
        <w:ind w:left="0" w:firstLine="709"/>
        <w:jc w:val="both"/>
      </w:pPr>
      <w:r>
        <w:t xml:space="preserve">о </w:t>
      </w:r>
      <w:r>
        <w:rPr>
          <w:rFonts w:eastAsia="Arial Unicode MS"/>
          <w:bCs/>
        </w:rPr>
        <w:t>рассмотрении</w:t>
      </w:r>
      <w:r>
        <w:t xml:space="preserve"> поданной заявки в порядке, установленном пунктами </w:t>
      </w:r>
      <w:fldSimple w:instr=" REF _Ref388982400 \r \h  \* MERGEFORMAT ">
        <w:r>
          <w:t>4.3.6</w:t>
        </w:r>
      </w:fldSimple>
      <w:r>
        <w:t xml:space="preserve"> - </w:t>
      </w:r>
      <w:fldSimple w:instr=" REF _Ref388982409 \r \h  \* MERGEFORMAT ">
        <w:r>
          <w:t>4.3.10</w:t>
        </w:r>
      </w:fldSimple>
      <w: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t>4.1</w:t>
        </w:r>
      </w:fldSimple>
      <w:r>
        <w:t>;</w:t>
      </w:r>
    </w:p>
    <w:p w:rsidR="00FA49CE" w:rsidRDefault="00FA49CE" w:rsidP="00FA49CE">
      <w:pPr>
        <w:widowControl w:val="0"/>
        <w:numPr>
          <w:ilvl w:val="0"/>
          <w:numId w:val="19"/>
        </w:numPr>
        <w:tabs>
          <w:tab w:val="left" w:pos="1276"/>
        </w:tabs>
        <w:autoSpaceDE w:val="0"/>
        <w:autoSpaceDN w:val="0"/>
        <w:adjustRightInd w:val="0"/>
        <w:ind w:left="0" w:firstLine="709"/>
        <w:jc w:val="both"/>
      </w:pPr>
      <w:r>
        <w:t>о проведении повторной закупки;</w:t>
      </w:r>
    </w:p>
    <w:p w:rsidR="00FA49CE" w:rsidRDefault="00FA49CE" w:rsidP="00FA49CE">
      <w:pPr>
        <w:widowControl w:val="0"/>
        <w:numPr>
          <w:ilvl w:val="0"/>
          <w:numId w:val="19"/>
        </w:numPr>
        <w:tabs>
          <w:tab w:val="left" w:pos="1276"/>
        </w:tabs>
        <w:autoSpaceDE w:val="0"/>
        <w:autoSpaceDN w:val="0"/>
        <w:adjustRightInd w:val="0"/>
        <w:ind w:left="0" w:firstLine="709"/>
        <w:jc w:val="both"/>
      </w:pPr>
      <w:r>
        <w:t>об отказе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FA49CE" w:rsidRDefault="00FA49CE" w:rsidP="00FA49CE">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FA49CE" w:rsidRDefault="00FA49CE" w:rsidP="00FA49CE">
      <w:pPr>
        <w:numPr>
          <w:ilvl w:val="3"/>
          <w:numId w:val="18"/>
        </w:numPr>
        <w:tabs>
          <w:tab w:val="left" w:pos="1701"/>
        </w:tabs>
        <w:ind w:left="0" w:firstLine="709"/>
        <w:jc w:val="both"/>
      </w:pPr>
      <w:bookmarkStart w:id="77" w:name="_Ref388976647"/>
      <w:r>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FA49CE" w:rsidRDefault="00FA49CE" w:rsidP="00FA49CE">
      <w:pPr>
        <w:numPr>
          <w:ilvl w:val="0"/>
          <w:numId w:val="20"/>
        </w:numPr>
        <w:tabs>
          <w:tab w:val="num" w:pos="1276"/>
        </w:tabs>
        <w:autoSpaceDE w:val="0"/>
        <w:autoSpaceDN w:val="0"/>
        <w:adjustRightInd w:val="0"/>
        <w:ind w:left="0" w:firstLine="709"/>
        <w:jc w:val="both"/>
      </w:pPr>
      <w:r>
        <w:t>документы, подтверждающие полномочия лица на подписание заявки от имени участника запроса цен,</w:t>
      </w:r>
    </w:p>
    <w:p w:rsidR="00FA49CE" w:rsidRDefault="00FA49CE" w:rsidP="00FA49CE">
      <w:pPr>
        <w:numPr>
          <w:ilvl w:val="0"/>
          <w:numId w:val="20"/>
        </w:numPr>
        <w:tabs>
          <w:tab w:val="num" w:pos="1276"/>
        </w:tabs>
        <w:autoSpaceDE w:val="0"/>
        <w:autoSpaceDN w:val="0"/>
        <w:adjustRightInd w:val="0"/>
        <w:ind w:left="0" w:firstLine="709"/>
        <w:jc w:val="both"/>
      </w:pPr>
      <w:r>
        <w:t>учредительные документы,</w:t>
      </w:r>
    </w:p>
    <w:p w:rsidR="00FA49CE" w:rsidRDefault="00FA49CE" w:rsidP="00FA49CE">
      <w:pPr>
        <w:numPr>
          <w:ilvl w:val="0"/>
          <w:numId w:val="20"/>
        </w:numPr>
        <w:tabs>
          <w:tab w:val="num" w:pos="1276"/>
        </w:tabs>
        <w:autoSpaceDE w:val="0"/>
        <w:autoSpaceDN w:val="0"/>
        <w:adjustRightInd w:val="0"/>
        <w:ind w:left="0" w:firstLine="709"/>
        <w:jc w:val="both"/>
      </w:pPr>
      <w:r>
        <w:t xml:space="preserve">разрешающие документы (лицензии, допуски, членство в саморегулируемых общественных организациях и т.д.), </w:t>
      </w:r>
    </w:p>
    <w:p w:rsidR="00FA49CE" w:rsidRDefault="00FA49CE" w:rsidP="00FA49CE">
      <w:pPr>
        <w:numPr>
          <w:ilvl w:val="0"/>
          <w:numId w:val="20"/>
        </w:numPr>
        <w:tabs>
          <w:tab w:val="num" w:pos="1276"/>
        </w:tabs>
        <w:autoSpaceDE w:val="0"/>
        <w:autoSpaceDN w:val="0"/>
        <w:adjustRightInd w:val="0"/>
        <w:ind w:left="0" w:firstLine="709"/>
        <w:jc w:val="both"/>
      </w:pPr>
      <w:r>
        <w:t xml:space="preserve">документы о крупной сделке, </w:t>
      </w:r>
    </w:p>
    <w:p w:rsidR="00FA49CE" w:rsidRDefault="00FA49CE" w:rsidP="00FA49CE">
      <w:pPr>
        <w:numPr>
          <w:ilvl w:val="0"/>
          <w:numId w:val="20"/>
        </w:numPr>
        <w:tabs>
          <w:tab w:val="num" w:pos="1276"/>
        </w:tabs>
        <w:autoSpaceDE w:val="0"/>
        <w:autoSpaceDN w:val="0"/>
        <w:adjustRightInd w:val="0"/>
        <w:ind w:left="0" w:firstLine="709"/>
        <w:jc w:val="both"/>
      </w:pPr>
      <w:r>
        <w:t xml:space="preserve">документы о сделке с заинтересованностью, </w:t>
      </w:r>
    </w:p>
    <w:p w:rsidR="00FA49CE" w:rsidRDefault="00FA49CE" w:rsidP="00FA49CE">
      <w:pPr>
        <w:numPr>
          <w:ilvl w:val="0"/>
          <w:numId w:val="20"/>
        </w:numPr>
        <w:tabs>
          <w:tab w:val="num" w:pos="1276"/>
        </w:tabs>
        <w:autoSpaceDE w:val="0"/>
        <w:autoSpaceDN w:val="0"/>
        <w:adjustRightInd w:val="0"/>
        <w:ind w:left="0" w:firstLine="709"/>
        <w:jc w:val="both"/>
      </w:pPr>
      <w:r>
        <w:t>документы, подтверждающие опыт участника запроса цен, указанный им в своей заявке,</w:t>
      </w:r>
    </w:p>
    <w:p w:rsidR="00FA49CE" w:rsidRDefault="00FA49CE" w:rsidP="00FA49CE">
      <w:pPr>
        <w:numPr>
          <w:ilvl w:val="0"/>
          <w:numId w:val="20"/>
        </w:numPr>
        <w:tabs>
          <w:tab w:val="num" w:pos="1276"/>
        </w:tabs>
        <w:autoSpaceDE w:val="0"/>
        <w:autoSpaceDN w:val="0"/>
        <w:adjustRightInd w:val="0"/>
        <w:ind w:left="0" w:firstLine="709"/>
        <w:jc w:val="both"/>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A49CE" w:rsidRDefault="00FA49CE" w:rsidP="00FA49CE">
      <w:pPr>
        <w:numPr>
          <w:ilvl w:val="3"/>
          <w:numId w:val="18"/>
        </w:numPr>
        <w:tabs>
          <w:tab w:val="left" w:pos="1701"/>
        </w:tabs>
        <w:ind w:left="0" w:firstLine="709"/>
        <w:jc w:val="both"/>
      </w:pPr>
      <w: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FA49CE" w:rsidRDefault="00FA49CE" w:rsidP="00FA49CE">
      <w:pPr>
        <w:numPr>
          <w:ilvl w:val="0"/>
          <w:numId w:val="21"/>
        </w:numPr>
        <w:tabs>
          <w:tab w:val="left" w:pos="0"/>
          <w:tab w:val="left" w:pos="1276"/>
        </w:tabs>
        <w:autoSpaceDE w:val="0"/>
        <w:autoSpaceDN w:val="0"/>
        <w:adjustRightInd w:val="0"/>
        <w:ind w:left="0" w:firstLine="709"/>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FA49CE" w:rsidRDefault="00FA49CE" w:rsidP="00FA49CE">
      <w:pPr>
        <w:numPr>
          <w:ilvl w:val="0"/>
          <w:numId w:val="21"/>
        </w:numPr>
        <w:tabs>
          <w:tab w:val="left" w:pos="0"/>
          <w:tab w:val="left" w:pos="1276"/>
        </w:tabs>
        <w:autoSpaceDE w:val="0"/>
        <w:autoSpaceDN w:val="0"/>
        <w:adjustRightInd w:val="0"/>
        <w:ind w:left="0" w:firstLine="709"/>
        <w:jc w:val="both"/>
      </w:pPr>
      <w: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A49CE" w:rsidRDefault="00FA49CE" w:rsidP="00FA49CE">
      <w:pPr>
        <w:numPr>
          <w:ilvl w:val="0"/>
          <w:numId w:val="21"/>
        </w:numPr>
        <w:tabs>
          <w:tab w:val="left" w:pos="0"/>
          <w:tab w:val="left" w:pos="1276"/>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A49CE" w:rsidRDefault="00FA49CE" w:rsidP="00FA49CE">
      <w:pPr>
        <w:tabs>
          <w:tab w:val="left" w:pos="1701"/>
        </w:tabs>
        <w:ind w:left="709"/>
        <w:jc w:val="both"/>
      </w:pPr>
      <w:r>
        <w:t>Исправление иных ошибок не допускается.</w:t>
      </w:r>
    </w:p>
    <w:p w:rsidR="00FA49CE" w:rsidRDefault="00FA49CE" w:rsidP="00FA49CE">
      <w:pPr>
        <w:numPr>
          <w:ilvl w:val="3"/>
          <w:numId w:val="18"/>
        </w:numPr>
        <w:tabs>
          <w:tab w:val="left" w:pos="1701"/>
        </w:tabs>
        <w:ind w:left="0" w:firstLine="709"/>
        <w:jc w:val="both"/>
      </w:pPr>
      <w:r>
        <w:lastRenderedPageBreak/>
        <w:t>В случаях, влияющих на допуск участника к участию в запросе цен:</w:t>
      </w:r>
    </w:p>
    <w:p w:rsidR="00FA49CE" w:rsidRDefault="00FA49CE" w:rsidP="00FA49CE">
      <w:pPr>
        <w:numPr>
          <w:ilvl w:val="0"/>
          <w:numId w:val="22"/>
        </w:numPr>
        <w:tabs>
          <w:tab w:val="left" w:pos="1276"/>
        </w:tabs>
        <w:autoSpaceDE w:val="0"/>
        <w:autoSpaceDN w:val="0"/>
        <w:adjustRightInd w:val="0"/>
        <w:ind w:left="0" w:firstLine="709"/>
        <w:jc w:val="both"/>
      </w:pPr>
      <w:r>
        <w:t>в представленных документах в составе заявки на участие в запросе цен отсутствуют сведения, необходимые для определения соответствия:</w:t>
      </w:r>
    </w:p>
    <w:p w:rsidR="00FA49CE" w:rsidRDefault="00FA49CE" w:rsidP="00FA49CE">
      <w:pPr>
        <w:numPr>
          <w:ilvl w:val="0"/>
          <w:numId w:val="21"/>
        </w:numPr>
        <w:tabs>
          <w:tab w:val="left" w:pos="0"/>
          <w:tab w:val="left" w:pos="1276"/>
        </w:tabs>
        <w:autoSpaceDE w:val="0"/>
        <w:autoSpaceDN w:val="0"/>
        <w:adjustRightInd w:val="0"/>
        <w:ind w:left="0" w:firstLine="709"/>
        <w:jc w:val="both"/>
      </w:pPr>
      <w:r>
        <w:t>участника запроса цен требованиям документации по запросу цен, указанным в пункте </w:t>
      </w:r>
      <w:fldSimple w:instr=" REF _Ref388875768 \r \h  \* MERGEFORMAT ">
        <w:r>
          <w:t>3.1.1</w:t>
        </w:r>
      </w:fldSimple>
      <w:r>
        <w:t>, включая требования, указанные в пунктах </w:t>
      </w:r>
      <w:fldSimple w:instr=" REF _Ref389743136 \r \h  \* MERGEFORMAT ">
        <w:r>
          <w:t>11.2</w:t>
        </w:r>
      </w:fldSimple>
      <w:r>
        <w:t xml:space="preserve">, </w:t>
      </w:r>
      <w:fldSimple w:instr=" REF _Ref389743137 \r \h  \* MERGEFORMAT ">
        <w:r>
          <w:t>11.3</w:t>
        </w:r>
      </w:fldSimple>
      <w:r>
        <w:t xml:space="preserve">, </w:t>
      </w:r>
      <w:fldSimple w:instr=" REF _Ref352666109 \r \h  \* MERGEFORMAT ">
        <w:r>
          <w:t>11.5</w:t>
        </w:r>
      </w:fldSimple>
      <w:r>
        <w:t xml:space="preserve"> раздела </w:t>
      </w:r>
      <w:fldSimple w:instr=" REF _Ref317253730 \r \h  \* MERGEFORMAT ">
        <w:r>
          <w:t>5</w:t>
        </w:r>
      </w:fldSimple>
      <w:r>
        <w:t xml:space="preserve"> «Информационная карта запроса цен»,</w:t>
      </w:r>
    </w:p>
    <w:p w:rsidR="00FA49CE" w:rsidRDefault="00FA49CE" w:rsidP="00FA49CE">
      <w:pPr>
        <w:numPr>
          <w:ilvl w:val="0"/>
          <w:numId w:val="21"/>
        </w:numPr>
        <w:tabs>
          <w:tab w:val="left" w:pos="0"/>
        </w:tabs>
        <w:autoSpaceDE w:val="0"/>
        <w:autoSpaceDN w:val="0"/>
        <w:adjustRightInd w:val="0"/>
        <w:ind w:left="0" w:firstLine="709"/>
        <w:jc w:val="both"/>
      </w:pPr>
      <w:r>
        <w:t>заявки на участие в запросе цен требованиям документации по запросу цен, указанным в пунктах </w:t>
      </w:r>
      <w:fldSimple w:instr=" REF _Ref317250598 \r \h  \* MERGEFORMAT ">
        <w:r>
          <w:t>3</w:t>
        </w:r>
      </w:fldSimple>
      <w:r>
        <w:t xml:space="preserve">, </w:t>
      </w:r>
      <w:fldSimple w:instr=" REF _Ref317250440 \r \h  \* MERGEFORMAT ">
        <w:r>
          <w:t>8</w:t>
        </w:r>
      </w:fldSimple>
      <w:r>
        <w:t xml:space="preserve">, </w:t>
      </w:r>
      <w:fldSimple w:instr=" REF _Ref317257394 \r \h  \* MERGEFORMAT ">
        <w:r>
          <w:t>12</w:t>
        </w:r>
      </w:fldSimple>
      <w:r>
        <w:t xml:space="preserve">, </w:t>
      </w:r>
      <w:fldSimple w:instr=" REF _Ref317256138 \r \h  \* MERGEFORMAT ">
        <w:r>
          <w:t>19</w:t>
        </w:r>
      </w:fldSimple>
      <w:r>
        <w:t xml:space="preserve"> раздела </w:t>
      </w:r>
      <w:fldSimple w:instr=" REF _Ref317253730 \r \h  \* MERGEFORMAT ">
        <w:r>
          <w:t>5</w:t>
        </w:r>
      </w:fldSimple>
      <w:r>
        <w:t xml:space="preserve"> «Информационная карта запроса цен»;</w:t>
      </w:r>
    </w:p>
    <w:p w:rsidR="00FA49CE" w:rsidRDefault="00FA49CE" w:rsidP="00FA49CE">
      <w:pPr>
        <w:numPr>
          <w:ilvl w:val="0"/>
          <w:numId w:val="22"/>
        </w:numPr>
        <w:tabs>
          <w:tab w:val="left" w:pos="1276"/>
        </w:tabs>
        <w:autoSpaceDE w:val="0"/>
        <w:autoSpaceDN w:val="0"/>
        <w:adjustRightInd w:val="0"/>
        <w:ind w:left="0" w:firstLine="709"/>
        <w:jc w:val="both"/>
      </w:pPr>
      <w:bookmarkStart w:id="78" w:name="_Ref381861405"/>
      <w: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t>;</w:t>
      </w:r>
    </w:p>
    <w:p w:rsidR="00FA49CE" w:rsidRDefault="00FA49CE" w:rsidP="00FA49CE">
      <w:pPr>
        <w:tabs>
          <w:tab w:val="left" w:pos="709"/>
        </w:tabs>
        <w:autoSpaceDE w:val="0"/>
        <w:autoSpaceDN w:val="0"/>
        <w:adjustRightInd w:val="0"/>
        <w:ind w:firstLine="709"/>
        <w:jc w:val="both"/>
      </w:pPr>
      <w: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FA49CE" w:rsidRDefault="00FA49CE" w:rsidP="00FA49CE">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t xml:space="preserve"> Предусмотренные подпунктом </w:t>
      </w:r>
      <w:fldSimple w:instr=" REF _Ref388976647 \r \h  \* MERGEFORMAT ">
        <w:r>
          <w:t>4.3.6.1</w:t>
        </w:r>
      </w:fldSimple>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A49CE" w:rsidRDefault="00FA49CE" w:rsidP="00FA49CE">
      <w:pPr>
        <w:numPr>
          <w:ilvl w:val="2"/>
          <w:numId w:val="18"/>
        </w:numPr>
        <w:tabs>
          <w:tab w:val="left" w:pos="1560"/>
        </w:tabs>
        <w:ind w:left="0" w:firstLine="709"/>
        <w:jc w:val="both"/>
      </w:pPr>
      <w:r>
        <w:t xml:space="preserve">Не направляются участнику запроса цен </w:t>
      </w:r>
      <w:r>
        <w:rPr>
          <w:b/>
          <w:i/>
        </w:rPr>
        <w:t>[в</w:t>
      </w:r>
      <w:r>
        <w:rPr>
          <w:b/>
          <w:i/>
          <w:lang w:val="en-US"/>
        </w:rPr>
        <w:t> </w:t>
      </w:r>
      <w:r>
        <w:rPr>
          <w:b/>
          <w:i/>
        </w:rPr>
        <w:t>отношении лота]</w:t>
      </w:r>
      <w:r>
        <w:t xml:space="preserve"> запросы согласно пункту </w:t>
      </w:r>
      <w:fldSimple w:instr=" REF _Ref317251555 \r \h  \* MERGEFORMAT ">
        <w:r>
          <w:t>4.3.6</w:t>
        </w:r>
      </w:fldSimple>
      <w:r>
        <w:t>, если в соответствии с пунктом </w:t>
      </w:r>
      <w:fldSimple w:instr=" REF _Ref389751588 \r \h  \* MERGEFORMAT ">
        <w:r>
          <w:t>4.3.9</w:t>
        </w:r>
      </w:fldSimple>
      <w:r>
        <w:t xml:space="preserve"> имеются также иные основания для отказа в допуске к участию в запросе цен такого участника.</w:t>
      </w:r>
    </w:p>
    <w:p w:rsidR="00FA49CE" w:rsidRDefault="00FA49CE" w:rsidP="00FA49CE">
      <w:pPr>
        <w:numPr>
          <w:ilvl w:val="2"/>
          <w:numId w:val="18"/>
        </w:numPr>
        <w:tabs>
          <w:tab w:val="left" w:pos="1560"/>
        </w:tabs>
        <w:ind w:left="0" w:firstLine="709"/>
        <w:jc w:val="both"/>
      </w:pPr>
      <w:bookmarkStart w:id="83" w:name="_Ref389751588"/>
      <w:r>
        <w:t xml:space="preserve">Закупочная комиссия </w:t>
      </w:r>
      <w:r>
        <w:rPr>
          <w:b/>
          <w:i/>
        </w:rPr>
        <w:t>[в отношении рассматриваемого лота]</w:t>
      </w:r>
      <w:r>
        <w:t xml:space="preserve"> на своем заседании в отношении каждого участника запроса цен </w:t>
      </w:r>
      <w:r>
        <w:rPr>
          <w:b/>
          <w:i/>
        </w:rPr>
        <w:t xml:space="preserve">[данного лота] </w:t>
      </w:r>
      <w:r>
        <w:t>принимает решение о</w:t>
      </w:r>
      <w:r>
        <w:rPr>
          <w:lang w:val="en-US"/>
        </w:rPr>
        <w:t> </w:t>
      </w:r>
      <w:r>
        <w:t>допуске к дальнейшему участию в запросе цен, либо об отказе в</w:t>
      </w:r>
      <w:r>
        <w:rPr>
          <w:lang w:val="en-US"/>
        </w:rPr>
        <w:t> </w:t>
      </w:r>
      <w:r>
        <w:t>допуске</w:t>
      </w:r>
      <w:bookmarkEnd w:id="80"/>
      <w:r>
        <w:t xml:space="preserve"> </w:t>
      </w:r>
      <w:r>
        <w:rPr>
          <w:b/>
          <w:i/>
        </w:rPr>
        <w:t>[в отношении данного лота]</w:t>
      </w:r>
      <w:r>
        <w:t>, по</w:t>
      </w:r>
      <w:r>
        <w:rPr>
          <w:lang w:val="en-US"/>
        </w:rPr>
        <w:t> </w:t>
      </w:r>
      <w:r>
        <w:t>следующим основаниям:</w:t>
      </w:r>
      <w:bookmarkStart w:id="84" w:name="sub_1211"/>
      <w:bookmarkEnd w:id="81"/>
      <w:bookmarkEnd w:id="82"/>
      <w:bookmarkEnd w:id="83"/>
    </w:p>
    <w:p w:rsidR="00FA49CE" w:rsidRDefault="00FA49CE" w:rsidP="00FA49CE">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Pr>
          <w:rFonts w:ascii="Times New Roman" w:eastAsia="Times New Roman" w:hAnsi="Times New Roman"/>
          <w:sz w:val="24"/>
          <w:szCs w:val="24"/>
        </w:rPr>
        <w:t>несоответствие заявки по составу, содержанию и оформлению</w:t>
      </w:r>
      <w:bookmarkEnd w:id="85"/>
      <w:r>
        <w:rPr>
          <w:rFonts w:ascii="Times New Roman" w:eastAsia="Times New Roman" w:hAnsi="Times New Roman"/>
          <w:sz w:val="24"/>
          <w:szCs w:val="24"/>
        </w:rPr>
        <w:t xml:space="preserve"> </w:t>
      </w:r>
      <w:r>
        <w:rPr>
          <w:rFonts w:ascii="Times New Roman" w:eastAsia="Times New Roman" w:hAnsi="Times New Roman"/>
          <w:b/>
          <w:i/>
          <w:sz w:val="24"/>
          <w:szCs w:val="24"/>
        </w:rPr>
        <w:t>[в</w:t>
      </w:r>
      <w:r>
        <w:rPr>
          <w:rFonts w:ascii="Times New Roman" w:eastAsia="Times New Roman" w:hAnsi="Times New Roman"/>
          <w:b/>
          <w:i/>
          <w:sz w:val="24"/>
          <w:szCs w:val="24"/>
          <w:lang w:val="en-US"/>
        </w:rPr>
        <w:t> </w:t>
      </w:r>
      <w:r>
        <w:rPr>
          <w:rFonts w:ascii="Times New Roman" w:eastAsia="Times New Roman" w:hAnsi="Times New Roman"/>
          <w:b/>
          <w:i/>
          <w:sz w:val="24"/>
          <w:szCs w:val="24"/>
        </w:rPr>
        <w:t>отношении рассматриваемого лота]</w:t>
      </w:r>
      <w:r>
        <w:rPr>
          <w:rFonts w:ascii="Times New Roman" w:eastAsia="Times New Roman" w:hAnsi="Times New Roman"/>
          <w:sz w:val="24"/>
          <w:szCs w:val="24"/>
        </w:rPr>
        <w:t>, в том числе представленного технического предложения;</w:t>
      </w:r>
    </w:p>
    <w:p w:rsidR="00FA49CE" w:rsidRDefault="00FA49CE" w:rsidP="00FA49CE">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участника запроса цен требованиям пункта </w:t>
      </w:r>
      <w:fldSimple w:instr=" REF _Ref388972886 \r \h  \* MERGEFORMAT ">
        <w:r>
          <w:rPr>
            <w:rFonts w:ascii="Times New Roman" w:eastAsia="Times New Roman" w:hAnsi="Times New Roman"/>
            <w:sz w:val="24"/>
            <w:szCs w:val="24"/>
          </w:rPr>
          <w:t>11</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FA49CE" w:rsidRDefault="00FA49CE" w:rsidP="00FA49CE">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несоответствие </w:t>
      </w:r>
      <w:r>
        <w:rPr>
          <w:rFonts w:ascii="Times New Roman" w:eastAsia="Times New Roman" w:hAnsi="Times New Roman"/>
          <w:b/>
          <w:i/>
          <w:sz w:val="24"/>
          <w:szCs w:val="24"/>
        </w:rPr>
        <w:t>товара, работ, услуг,</w:t>
      </w:r>
      <w:r>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Pr>
            <w:rFonts w:ascii="Times New Roman" w:eastAsia="Times New Roman" w:hAnsi="Times New Roman"/>
            <w:sz w:val="24"/>
            <w:szCs w:val="24"/>
          </w:rPr>
          <w:t>12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FA49CE" w:rsidRDefault="00FA49CE" w:rsidP="00FA49CE">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w:t>
      </w:r>
      <w:fldSimple w:instr=" REF _Ref317250440 \r \h  \* MERGEFORMAT ">
        <w:r>
          <w:rPr>
            <w:rFonts w:ascii="Times New Roman" w:eastAsia="Times New Roman" w:hAnsi="Times New Roman"/>
            <w:sz w:val="24"/>
            <w:szCs w:val="24"/>
          </w:rPr>
          <w:t>8</w:t>
        </w:r>
      </w:fldSimple>
      <w:r>
        <w:rPr>
          <w:rFonts w:ascii="Times New Roman" w:eastAsia="Times New Roman" w:hAnsi="Times New Roman"/>
          <w:sz w:val="24"/>
          <w:szCs w:val="24"/>
        </w:rPr>
        <w:t xml:space="preserve">, </w:t>
      </w:r>
      <w:fldSimple w:instr=" REF _Ref317256138 \r \h  \* MERGEFORMAT ">
        <w:r>
          <w:rPr>
            <w:rFonts w:ascii="Times New Roman" w:eastAsia="Times New Roman" w:hAnsi="Times New Roman"/>
            <w:sz w:val="24"/>
            <w:szCs w:val="24"/>
          </w:rPr>
          <w:t>19</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в том числе:</w:t>
      </w:r>
    </w:p>
    <w:p w:rsidR="00FA49CE" w:rsidRDefault="00FA49CE" w:rsidP="00FA49CE">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Pr>
          <w:rFonts w:ascii="Times New Roman" w:eastAsia="Times New Roman" w:hAnsi="Times New Roman"/>
          <w:b/>
          <w:i/>
          <w:sz w:val="24"/>
          <w:szCs w:val="24"/>
        </w:rPr>
        <w:t>[цену лота]</w:t>
      </w:r>
      <w:r>
        <w:rPr>
          <w:rFonts w:ascii="Times New Roman" w:eastAsia="Times New Roman" w:hAnsi="Times New Roman"/>
          <w:sz w:val="24"/>
          <w:szCs w:val="24"/>
        </w:rPr>
        <w:t>, начальную (максимальную) цену единицы товара, услуги, работы;</w:t>
      </w:r>
    </w:p>
    <w:p w:rsidR="00FA49CE" w:rsidRDefault="00FA49CE" w:rsidP="00FA49CE">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предложения, ухудшающие условия по срокам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w:t>
      </w:r>
    </w:p>
    <w:p w:rsidR="00FA49CE" w:rsidRDefault="00FA49CE" w:rsidP="00FA49C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в заявке на</w:t>
      </w:r>
      <w:r>
        <w:rPr>
          <w:rFonts w:ascii="Times New Roman" w:eastAsia="Times New Roman" w:hAnsi="Times New Roman"/>
          <w:sz w:val="24"/>
          <w:szCs w:val="24"/>
          <w:lang w:val="en-US"/>
        </w:rPr>
        <w:t> </w:t>
      </w:r>
      <w:r>
        <w:rPr>
          <w:rFonts w:ascii="Times New Roman" w:eastAsia="Times New Roman" w:hAnsi="Times New Roman"/>
          <w:sz w:val="24"/>
          <w:szCs w:val="24"/>
        </w:rPr>
        <w:t>участие в запросе цен указан срок в периодах (дни, недели, месяцы), а</w:t>
      </w:r>
      <w:r>
        <w:rPr>
          <w:rFonts w:ascii="Times New Roman" w:eastAsia="Times New Roman" w:hAnsi="Times New Roman"/>
          <w:sz w:val="24"/>
          <w:szCs w:val="24"/>
          <w:lang w:val="en-US"/>
        </w:rPr>
        <w:t> </w:t>
      </w:r>
      <w:r>
        <w:rPr>
          <w:rFonts w:ascii="Times New Roman" w:eastAsia="Times New Roman" w:hAnsi="Times New Roman"/>
          <w:sz w:val="24"/>
          <w:szCs w:val="24"/>
        </w:rPr>
        <w:t>в</w:t>
      </w:r>
      <w:r>
        <w:rPr>
          <w:rFonts w:ascii="Times New Roman" w:eastAsia="Times New Roman" w:hAnsi="Times New Roman"/>
          <w:sz w:val="24"/>
          <w:szCs w:val="24"/>
          <w:lang w:val="en-US"/>
        </w:rPr>
        <w:t> </w:t>
      </w:r>
      <w:r>
        <w:rPr>
          <w:rFonts w:ascii="Times New Roman" w:eastAsia="Times New Roman" w:hAnsi="Times New Roman"/>
          <w:sz w:val="24"/>
          <w:szCs w:val="24"/>
        </w:rPr>
        <w:t>извещении о</w:t>
      </w:r>
      <w:r>
        <w:rPr>
          <w:rFonts w:ascii="Times New Roman" w:eastAsia="Times New Roman" w:hAnsi="Times New Roman"/>
          <w:sz w:val="24"/>
          <w:szCs w:val="24"/>
          <w:lang w:val="en-US"/>
        </w:rPr>
        <w:t> </w:t>
      </w:r>
      <w:r>
        <w:rPr>
          <w:rFonts w:ascii="Times New Roman" w:eastAsia="Times New Roman" w:hAnsi="Times New Roman"/>
          <w:sz w:val="24"/>
          <w:szCs w:val="24"/>
        </w:rPr>
        <w:t>проведении запроса цен и пункте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раздела </w:t>
      </w:r>
      <w:fldSimple w:instr=" REF _Ref317254587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отсчитывается от предполагаемой даты заключения договора, рассчитываемой в</w:t>
      </w:r>
      <w:r>
        <w:rPr>
          <w:rFonts w:ascii="Times New Roman" w:eastAsia="Times New Roman" w:hAnsi="Times New Roman"/>
          <w:sz w:val="24"/>
          <w:szCs w:val="24"/>
          <w:lang w:val="en-US"/>
        </w:rPr>
        <w:t> </w:t>
      </w:r>
      <w:r>
        <w:rPr>
          <w:rFonts w:ascii="Times New Roman" w:eastAsia="Times New Roman" w:hAnsi="Times New Roman"/>
          <w:sz w:val="24"/>
          <w:szCs w:val="24"/>
        </w:rPr>
        <w:t xml:space="preserve">соответствии с датой </w:t>
      </w:r>
      <w:r>
        <w:rPr>
          <w:rFonts w:ascii="Times New Roman" w:eastAsia="Times New Roman" w:hAnsi="Times New Roman"/>
          <w:bCs/>
          <w:sz w:val="24"/>
          <w:szCs w:val="24"/>
        </w:rPr>
        <w:t>подведения итогов запроса цен, указанной в</w:t>
      </w:r>
      <w:r>
        <w:rPr>
          <w:rFonts w:ascii="Times New Roman" w:eastAsia="Times New Roman" w:hAnsi="Times New Roman"/>
          <w:bCs/>
          <w:sz w:val="24"/>
          <w:szCs w:val="24"/>
          <w:lang w:val="en-US"/>
        </w:rPr>
        <w:t> </w:t>
      </w:r>
      <w:r>
        <w:rPr>
          <w:rFonts w:ascii="Times New Roman" w:eastAsia="Times New Roman" w:hAnsi="Times New Roman"/>
          <w:bCs/>
          <w:sz w:val="24"/>
          <w:szCs w:val="24"/>
        </w:rPr>
        <w:t>извещении о проведении запроса цен и пункте</w:t>
      </w:r>
      <w:r>
        <w:rPr>
          <w:rFonts w:ascii="Times New Roman" w:eastAsia="Times New Roman" w:hAnsi="Times New Roman"/>
          <w:bCs/>
          <w:sz w:val="24"/>
          <w:szCs w:val="24"/>
          <w:lang w:val="en-US"/>
        </w:rPr>
        <w:t> </w:t>
      </w:r>
      <w:fldSimple w:instr=" REF _Ref317254136 \r \h  \* MERGEFORMAT ">
        <w:r>
          <w:rPr>
            <w:rFonts w:ascii="Times New Roman" w:eastAsia="Times New Roman" w:hAnsi="Times New Roman"/>
            <w:bCs/>
            <w:sz w:val="24"/>
            <w:szCs w:val="24"/>
          </w:rPr>
          <w:t>16</w:t>
        </w:r>
      </w:fldSimple>
      <w:r>
        <w:rPr>
          <w:rFonts w:ascii="Times New Roman" w:eastAsia="Times New Roman" w:hAnsi="Times New Roman"/>
          <w:bCs/>
          <w:sz w:val="24"/>
          <w:szCs w:val="24"/>
        </w:rPr>
        <w:t xml:space="preserve"> раздела </w:t>
      </w:r>
      <w:fldSimple w:instr=" REF _Ref317254624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 и датой заключения </w:t>
      </w:r>
      <w:r>
        <w:rPr>
          <w:rFonts w:ascii="Times New Roman" w:eastAsia="Times New Roman" w:hAnsi="Times New Roman"/>
          <w:sz w:val="24"/>
          <w:szCs w:val="24"/>
        </w:rPr>
        <w:t xml:space="preserve">договора, в соответствии с минимально возможным сроком, указанным </w:t>
      </w:r>
      <w:r>
        <w:rPr>
          <w:rFonts w:ascii="Times New Roman" w:eastAsia="Times New Roman" w:hAnsi="Times New Roman"/>
          <w:sz w:val="24"/>
          <w:szCs w:val="24"/>
        </w:rPr>
        <w:lastRenderedPageBreak/>
        <w:t>в</w:t>
      </w:r>
      <w:r>
        <w:rPr>
          <w:rFonts w:ascii="Times New Roman" w:eastAsia="Times New Roman" w:hAnsi="Times New Roman"/>
          <w:sz w:val="24"/>
          <w:szCs w:val="24"/>
          <w:lang w:val="en-US"/>
        </w:rPr>
        <w:t> </w:t>
      </w:r>
      <w:r>
        <w:rPr>
          <w:rFonts w:ascii="Times New Roman" w:eastAsia="Times New Roman" w:hAnsi="Times New Roman"/>
          <w:sz w:val="24"/>
          <w:szCs w:val="24"/>
        </w:rPr>
        <w:t xml:space="preserve">извещении о проведении запроса цен и </w:t>
      </w:r>
      <w:r>
        <w:rPr>
          <w:rFonts w:ascii="Times New Roman" w:eastAsia="Times New Roman" w:hAnsi="Times New Roman"/>
          <w:bCs/>
          <w:sz w:val="24"/>
          <w:szCs w:val="24"/>
        </w:rPr>
        <w:t>пункте </w:t>
      </w:r>
      <w:fldSimple w:instr=" REF _Ref317254659 \r \h  \* MERGEFORMAT ">
        <w:r>
          <w:rPr>
            <w:rFonts w:ascii="Times New Roman" w:eastAsia="Times New Roman" w:hAnsi="Times New Roman"/>
            <w:bCs/>
            <w:sz w:val="24"/>
            <w:szCs w:val="24"/>
          </w:rPr>
          <w:t>18</w:t>
        </w:r>
      </w:fldSimple>
      <w:r>
        <w:rPr>
          <w:rFonts w:ascii="Times New Roman" w:eastAsia="Times New Roman" w:hAnsi="Times New Roman"/>
          <w:bCs/>
          <w:sz w:val="24"/>
          <w:szCs w:val="24"/>
        </w:rPr>
        <w:t xml:space="preserve"> раздела </w:t>
      </w:r>
      <w:fldSimple w:instr=" REF _Ref317254668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w:t>
      </w:r>
    </w:p>
    <w:p w:rsidR="00FA49CE" w:rsidRDefault="00FA49CE" w:rsidP="00FA49CE">
      <w:pPr>
        <w:numPr>
          <w:ilvl w:val="2"/>
          <w:numId w:val="18"/>
        </w:numPr>
        <w:tabs>
          <w:tab w:val="left" w:pos="1560"/>
        </w:tabs>
        <w:ind w:left="0" w:firstLine="709"/>
        <w:jc w:val="both"/>
      </w:pPr>
      <w:bookmarkStart w:id="86" w:name="_Ref388982409"/>
      <w:bookmarkStart w:id="87" w:name="_Ref318811122"/>
      <w:bookmarkStart w:id="88" w:name="sub_1214"/>
      <w:bookmarkEnd w:id="84"/>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FA49CE" w:rsidRDefault="00FA49CE" w:rsidP="00FA49CE">
      <w:pPr>
        <w:numPr>
          <w:ilvl w:val="2"/>
          <w:numId w:val="18"/>
        </w:numPr>
        <w:tabs>
          <w:tab w:val="left" w:pos="1560"/>
        </w:tabs>
        <w:ind w:left="0" w:firstLine="709"/>
        <w:jc w:val="both"/>
      </w:pPr>
      <w:bookmarkStart w:id="89" w:name="_Ref389750389"/>
      <w: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t>17</w:t>
        </w:r>
      </w:fldSimple>
      <w:r>
        <w:t xml:space="preserve"> </w:t>
      </w:r>
      <w:r>
        <w:rPr>
          <w:bCs/>
        </w:rPr>
        <w:t>раздела </w:t>
      </w:r>
      <w:fldSimple w:instr=" REF _Ref317254668 \r \h  \* MERGEFORMAT ">
        <w:r>
          <w:rPr>
            <w:bCs/>
          </w:rPr>
          <w:t>5</w:t>
        </w:r>
      </w:fldSimple>
      <w:r>
        <w:rPr>
          <w:bCs/>
        </w:rPr>
        <w:t xml:space="preserve"> «Информационная карта запроса цен», </w:t>
      </w:r>
      <w:r>
        <w:t>подводит итоги запроса цен.</w:t>
      </w:r>
      <w:bookmarkEnd w:id="89"/>
    </w:p>
    <w:p w:rsidR="00FA49CE" w:rsidRDefault="00FA49CE" w:rsidP="00FA49CE">
      <w:pPr>
        <w:numPr>
          <w:ilvl w:val="2"/>
          <w:numId w:val="18"/>
        </w:numPr>
        <w:tabs>
          <w:tab w:val="left" w:pos="1560"/>
        </w:tabs>
        <w:ind w:left="0" w:firstLine="709"/>
        <w:jc w:val="both"/>
      </w:pPr>
      <w:r>
        <w:rPr>
          <w:b/>
          <w:i/>
        </w:rPr>
        <w:t>[По каждому лоту]</w:t>
      </w:r>
      <w:r>
        <w:t xml:space="preserve"> </w:t>
      </w:r>
      <w:bookmarkEnd w:id="87"/>
      <w:r>
        <w:t>Протокол заседания закупочной комиссии, содержащий информацию о принятых решениях в соответствии с пунктами </w:t>
      </w:r>
      <w:fldSimple w:instr=" REF _Ref388982409 \r \h  \* MERGEFORMAT ">
        <w:r>
          <w:t>4.3.10</w:t>
        </w:r>
      </w:fldSimple>
      <w:r>
        <w:t xml:space="preserve">, </w:t>
      </w:r>
      <w:fldSimple w:instr=" REF _Ref389750389 \r \h  \* MERGEFORMAT ">
        <w:r>
          <w:t>4.3.11</w:t>
        </w:r>
      </w:fldSimple>
      <w:r>
        <w:t>, размещается на официальном сайте и на ЭТП в течение 1 (одного) рабочего дня, следующего после дня подписания указанного протокола.</w:t>
      </w:r>
    </w:p>
    <w:p w:rsidR="00FA49CE" w:rsidRDefault="00FA49CE" w:rsidP="00FA49CE">
      <w:pPr>
        <w:numPr>
          <w:ilvl w:val="2"/>
          <w:numId w:val="18"/>
        </w:numPr>
        <w:tabs>
          <w:tab w:val="left" w:pos="1560"/>
        </w:tabs>
        <w:ind w:left="0" w:firstLine="709"/>
        <w:jc w:val="both"/>
      </w:pPr>
      <w:bookmarkStart w:id="90" w:name="_Ref271022510"/>
      <w:bookmarkEnd w:id="88"/>
      <w:r>
        <w:t>Запрос цен признается несостоявш</w:t>
      </w:r>
      <w:bookmarkStart w:id="91" w:name="_Ref269912002"/>
      <w:r>
        <w:t xml:space="preserve">имся, если </w:t>
      </w:r>
      <w:bookmarkEnd w:id="91"/>
      <w:r>
        <w:t>по окончании срока подачи заявок:</w:t>
      </w:r>
      <w:bookmarkEnd w:id="90"/>
    </w:p>
    <w:p w:rsidR="00FA49CE" w:rsidRDefault="00FA49CE" w:rsidP="00FA49CE">
      <w:pPr>
        <w:pStyle w:val="-6"/>
        <w:numPr>
          <w:ilvl w:val="0"/>
          <w:numId w:val="25"/>
        </w:numPr>
        <w:tabs>
          <w:tab w:val="left" w:pos="1418"/>
        </w:tabs>
        <w:spacing w:line="240" w:lineRule="auto"/>
        <w:ind w:left="0" w:firstLine="709"/>
        <w:rPr>
          <w:sz w:val="24"/>
        </w:rPr>
      </w:pPr>
      <w:bookmarkStart w:id="92" w:name="_Ref269912007"/>
      <w:r>
        <w:rPr>
          <w:sz w:val="24"/>
        </w:rPr>
        <w:t>подана только одна заявка от одного участника (с учетом отозванных участником заявок);</w:t>
      </w:r>
      <w:bookmarkEnd w:id="92"/>
    </w:p>
    <w:p w:rsidR="00FA49CE" w:rsidRDefault="00FA49CE" w:rsidP="00FA49CE">
      <w:pPr>
        <w:pStyle w:val="-6"/>
        <w:numPr>
          <w:ilvl w:val="0"/>
          <w:numId w:val="25"/>
        </w:numPr>
        <w:tabs>
          <w:tab w:val="left" w:pos="1418"/>
        </w:tabs>
        <w:spacing w:line="240" w:lineRule="auto"/>
        <w:ind w:left="0" w:firstLine="709"/>
        <w:rPr>
          <w:sz w:val="24"/>
        </w:rPr>
      </w:pPr>
      <w:bookmarkStart w:id="93" w:name="_Ref269912019"/>
      <w:bookmarkStart w:id="94" w:name="_Ref289170414"/>
      <w:r>
        <w:rPr>
          <w:sz w:val="24"/>
        </w:rPr>
        <w:t>не подана ни одна заявка</w:t>
      </w:r>
      <w:bookmarkEnd w:id="93"/>
      <w:r>
        <w:rPr>
          <w:sz w:val="24"/>
        </w:rPr>
        <w:t xml:space="preserve"> (с учетом отозванных участником заявок).</w:t>
      </w:r>
      <w:bookmarkEnd w:id="94"/>
    </w:p>
    <w:p w:rsidR="00FA49CE" w:rsidRDefault="00FA49CE" w:rsidP="00FA49CE">
      <w:pPr>
        <w:pStyle w:val="-6"/>
        <w:numPr>
          <w:ilvl w:val="0"/>
          <w:numId w:val="25"/>
        </w:numPr>
        <w:tabs>
          <w:tab w:val="left" w:pos="1418"/>
        </w:tabs>
        <w:spacing w:line="240" w:lineRule="auto"/>
        <w:ind w:left="0" w:firstLine="709"/>
        <w:rPr>
          <w:sz w:val="24"/>
        </w:rPr>
      </w:pPr>
      <w:bookmarkStart w:id="95" w:name="_Ref269912021"/>
      <w:r>
        <w:rPr>
          <w:sz w:val="24"/>
        </w:rPr>
        <w:t>принято решение об отказе в допуске всем участникам запроса цен, подавшим заявки;</w:t>
      </w:r>
      <w:bookmarkEnd w:id="95"/>
    </w:p>
    <w:p w:rsidR="00FA49CE" w:rsidRDefault="00FA49CE" w:rsidP="00FA49CE">
      <w:pPr>
        <w:pStyle w:val="-6"/>
        <w:numPr>
          <w:ilvl w:val="0"/>
          <w:numId w:val="25"/>
        </w:numPr>
        <w:tabs>
          <w:tab w:val="left" w:pos="1418"/>
        </w:tabs>
        <w:spacing w:line="240" w:lineRule="auto"/>
        <w:ind w:left="0" w:firstLine="709"/>
        <w:rPr>
          <w:sz w:val="24"/>
        </w:rPr>
      </w:pPr>
      <w:bookmarkStart w:id="96" w:name="_Ref269912024"/>
      <w:bookmarkStart w:id="97" w:name="_Ref270019244"/>
      <w:r>
        <w:rPr>
          <w:sz w:val="24"/>
        </w:rPr>
        <w:t>принято решение о допуске только одного участника</w:t>
      </w:r>
      <w:bookmarkEnd w:id="96"/>
      <w:r>
        <w:rPr>
          <w:sz w:val="24"/>
        </w:rPr>
        <w:t xml:space="preserve"> запроса цен</w:t>
      </w:r>
      <w:bookmarkEnd w:id="97"/>
      <w:r>
        <w:rPr>
          <w:sz w:val="24"/>
        </w:rPr>
        <w:t>;</w:t>
      </w:r>
    </w:p>
    <w:p w:rsidR="00FA49CE" w:rsidRDefault="00FA49CE" w:rsidP="00FA49CE">
      <w:pPr>
        <w:pStyle w:val="-6"/>
        <w:numPr>
          <w:ilvl w:val="0"/>
          <w:numId w:val="25"/>
        </w:numPr>
        <w:tabs>
          <w:tab w:val="left" w:pos="1418"/>
        </w:tabs>
        <w:spacing w:line="240" w:lineRule="auto"/>
        <w:ind w:left="0" w:firstLine="709"/>
        <w:rPr>
          <w:sz w:val="24"/>
        </w:rPr>
      </w:pPr>
      <w:bookmarkStart w:id="98" w:name="_Ref271022511"/>
      <w:r>
        <w:rPr>
          <w:sz w:val="24"/>
        </w:rPr>
        <w:t>отстранены все участники запроса цен по основаниям, предусмотренным пунктом </w:t>
      </w:r>
      <w:fldSimple w:instr=" REF _Ref317172396 \r \h  \* MERGEFORMAT ">
        <w:r>
          <w:rPr>
            <w:sz w:val="24"/>
          </w:rPr>
          <w:t>2.6</w:t>
        </w:r>
      </w:fldSimple>
      <w:bookmarkEnd w:id="98"/>
      <w:r>
        <w:rPr>
          <w:sz w:val="24"/>
        </w:rPr>
        <w:t>.</w:t>
      </w:r>
    </w:p>
    <w:p w:rsidR="00FA49CE" w:rsidRDefault="00FA49CE" w:rsidP="00FA49CE">
      <w:pPr>
        <w:numPr>
          <w:ilvl w:val="2"/>
          <w:numId w:val="18"/>
        </w:numPr>
        <w:tabs>
          <w:tab w:val="left" w:pos="1560"/>
        </w:tabs>
        <w:ind w:left="0" w:firstLine="709"/>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4.3.13</w:t>
        </w:r>
      </w:fldSimple>
      <w:r>
        <w:t>.</w:t>
      </w:r>
    </w:p>
    <w:p w:rsidR="00FA49CE" w:rsidRDefault="00FA49CE" w:rsidP="00FA49CE">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Pr>
          <w:rFonts w:ascii="Times New Roman" w:eastAsia="Times New Roman" w:hAnsi="Times New Roman"/>
          <w:sz w:val="24"/>
          <w:szCs w:val="24"/>
          <w:lang w:eastAsia="ru-RU"/>
        </w:rPr>
        <w:t>Заключение договора</w:t>
      </w:r>
      <w:bookmarkEnd w:id="105"/>
      <w:bookmarkEnd w:id="106"/>
    </w:p>
    <w:p w:rsidR="00FA49CE" w:rsidRDefault="00FA49CE" w:rsidP="00FA49CE">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t>, в</w:t>
      </w:r>
      <w:r>
        <w:rPr>
          <w:lang w:val="en-US"/>
        </w:rPr>
        <w:t> </w:t>
      </w:r>
      <w:r>
        <w:t>срок, указанный в пункте </w:t>
      </w:r>
      <w:fldSimple w:instr=" REF _Ref317254659 \r \h  \* MERGEFORMAT ">
        <w:r>
          <w:t>18</w:t>
        </w:r>
      </w:fldSimple>
      <w:r>
        <w:t xml:space="preserve"> раздела </w:t>
      </w:r>
      <w:fldSimple w:instr=" REF _Ref317249938 \r \h  \* MERGEFORMAT ">
        <w:r>
          <w:t>5</w:t>
        </w:r>
      </w:fldSimple>
      <w: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fldSimple w:instr=" REF _Ref388983230 \r \h  \* MERGEFORMAT ">
        <w:r>
          <w:t>4.1</w:t>
        </w:r>
      </w:fldSimple>
      <w:r>
        <w:t xml:space="preserve">), проект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t>, в заявке на участие в запросе цен, в</w:t>
      </w:r>
      <w:r>
        <w:rPr>
          <w:lang w:val="en-US"/>
        </w:rPr>
        <w:t> </w:t>
      </w:r>
      <w:r>
        <w:t>проект договора, прилагаемый к документации по запросу цен.</w:t>
      </w:r>
      <w:bookmarkEnd w:id="108"/>
      <w:r>
        <w:t xml:space="preserve"> </w:t>
      </w:r>
    </w:p>
    <w:p w:rsidR="00FA49CE" w:rsidRDefault="00FA49CE" w:rsidP="00FA49CE">
      <w:pPr>
        <w:ind w:firstLine="709"/>
        <w:jc w:val="both"/>
      </w:pPr>
      <w:r>
        <w:t xml:space="preserve">Лицо, с которым заключается договор </w:t>
      </w:r>
      <w:r>
        <w:rPr>
          <w:b/>
          <w:i/>
        </w:rPr>
        <w:t>[по данному лоту],</w:t>
      </w:r>
      <w:r>
        <w:t xml:space="preserve"> обязано предоставить заказчику:</w:t>
      </w:r>
    </w:p>
    <w:p w:rsidR="00FA49CE" w:rsidRDefault="00FA49CE" w:rsidP="00FA49CE">
      <w:pPr>
        <w:pStyle w:val="-6"/>
        <w:numPr>
          <w:ilvl w:val="0"/>
          <w:numId w:val="26"/>
        </w:numPr>
        <w:tabs>
          <w:tab w:val="left" w:pos="1418"/>
        </w:tabs>
        <w:spacing w:line="240" w:lineRule="auto"/>
        <w:ind w:left="0" w:firstLine="709"/>
        <w:rPr>
          <w:sz w:val="24"/>
        </w:rPr>
      </w:pPr>
      <w:r>
        <w:rPr>
          <w:sz w:val="24"/>
        </w:rPr>
        <w:t>подписанный и заверенный печатью со своей стороны договор в</w:t>
      </w:r>
      <w:r>
        <w:rPr>
          <w:sz w:val="24"/>
          <w:lang w:val="en-US"/>
        </w:rPr>
        <w:t> </w:t>
      </w:r>
      <w:r>
        <w:rPr>
          <w:sz w:val="24"/>
        </w:rPr>
        <w:t>срок, указанный в пункте </w:t>
      </w:r>
      <w:fldSimple w:instr=" REF _Ref317254659 \r \h  \* MERGEFORMAT ">
        <w:r>
          <w:rPr>
            <w:sz w:val="24"/>
          </w:rPr>
          <w:t>18</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w:t>
      </w:r>
      <w:bookmarkEnd w:id="109"/>
    </w:p>
    <w:p w:rsidR="00FA49CE" w:rsidRDefault="00FA49CE" w:rsidP="00FA49CE">
      <w:pPr>
        <w:pStyle w:val="-6"/>
        <w:numPr>
          <w:ilvl w:val="0"/>
          <w:numId w:val="26"/>
        </w:numPr>
        <w:tabs>
          <w:tab w:val="left" w:pos="1418"/>
        </w:tabs>
        <w:spacing w:line="240" w:lineRule="auto"/>
        <w:ind w:left="0" w:firstLine="709"/>
        <w:rPr>
          <w:sz w:val="24"/>
        </w:rPr>
      </w:pPr>
      <w:r>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Pr>
            <w:sz w:val="24"/>
          </w:rPr>
          <w:t>13.4</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
          <w:i/>
          <w:sz w:val="24"/>
        </w:rPr>
        <w:t xml:space="preserve">[по данному лоту] </w:t>
      </w:r>
      <w:r>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FA49CE" w:rsidRDefault="00FA49CE" w:rsidP="00FA49CE">
      <w:pPr>
        <w:numPr>
          <w:ilvl w:val="2"/>
          <w:numId w:val="18"/>
        </w:numPr>
        <w:tabs>
          <w:tab w:val="left" w:pos="1560"/>
        </w:tabs>
        <w:ind w:left="0" w:firstLine="709"/>
        <w:jc w:val="both"/>
      </w:pPr>
      <w:bookmarkStart w:id="115" w:name="_Ref317178853"/>
      <w:r>
        <w:rPr>
          <w:b/>
          <w:i/>
        </w:rPr>
        <w:t xml:space="preserve"> </w:t>
      </w:r>
      <w: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FA49CE" w:rsidRDefault="00FA49CE" w:rsidP="00FA49CE">
      <w:pPr>
        <w:numPr>
          <w:ilvl w:val="2"/>
          <w:numId w:val="18"/>
        </w:numPr>
        <w:tabs>
          <w:tab w:val="left" w:pos="1560"/>
        </w:tabs>
        <w:ind w:left="0" w:firstLine="709"/>
        <w:jc w:val="both"/>
      </w:pPr>
      <w:bookmarkStart w:id="116" w:name="_Ref349225141"/>
      <w:bookmarkEnd w:id="115"/>
      <w:r>
        <w:t xml:space="preserve">Договор </w:t>
      </w:r>
      <w:r>
        <w:rPr>
          <w:b/>
          <w:i/>
        </w:rPr>
        <w:t>[в отношении каждого лота]</w:t>
      </w:r>
      <w:r>
        <w:t xml:space="preserve"> с победителем запроса цен или участником запроса цен, с которым принято решение заключить договор в соответствии с </w:t>
      </w:r>
      <w:r>
        <w:lastRenderedPageBreak/>
        <w:t xml:space="preserve">пунктом </w:t>
      </w:r>
      <w:fldSimple w:instr=" REF _Ref388983230 \r \h  \* MERGEFORMAT ">
        <w:r>
          <w:t>4.1</w:t>
        </w:r>
      </w:fldSimple>
      <w:r>
        <w:t xml:space="preserve"> будет заключен в срок, указанный в пункте </w:t>
      </w:r>
      <w:fldSimple w:instr=" REF _Ref317254659 \r \h  \* MERGEFORMAT ">
        <w:r>
          <w:t>18</w:t>
        </w:r>
      </w:fldSimple>
      <w:r>
        <w:t xml:space="preserve"> раздела </w:t>
      </w:r>
      <w:fldSimple w:instr=" REF _Ref317255152 \r \h  \* MERGEFORMAT ">
        <w:r>
          <w:t>5</w:t>
        </w:r>
      </w:fldSimple>
      <w:r>
        <w:t xml:space="preserve"> «Информационная карта запроса цен».</w:t>
      </w:r>
      <w:bookmarkEnd w:id="116"/>
    </w:p>
    <w:p w:rsidR="00FA49CE" w:rsidRDefault="00FA49CE" w:rsidP="00FA49CE">
      <w:pPr>
        <w:numPr>
          <w:ilvl w:val="2"/>
          <w:numId w:val="18"/>
        </w:numPr>
        <w:tabs>
          <w:tab w:val="left" w:pos="1560"/>
        </w:tabs>
        <w:ind w:left="0" w:firstLine="709"/>
        <w:jc w:val="both"/>
      </w:pPr>
      <w:r>
        <w:t xml:space="preserve">В случае, если по окончании срока подачи заявок на участие в запросе цен была подана только одна заявка </w:t>
      </w:r>
      <w:r>
        <w:rPr>
          <w:b/>
          <w:i/>
        </w:rPr>
        <w:t>[в отношении данного лота]</w:t>
      </w:r>
      <w: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t>, заказчик:</w:t>
      </w:r>
    </w:p>
    <w:p w:rsidR="00FA49CE" w:rsidRDefault="00FA49CE" w:rsidP="00FA49CE">
      <w:pPr>
        <w:widowControl w:val="0"/>
        <w:numPr>
          <w:ilvl w:val="0"/>
          <w:numId w:val="27"/>
        </w:numPr>
        <w:tabs>
          <w:tab w:val="left" w:pos="1276"/>
        </w:tabs>
        <w:autoSpaceDE w:val="0"/>
        <w:autoSpaceDN w:val="0"/>
        <w:adjustRightInd w:val="0"/>
        <w:ind w:left="0" w:firstLine="709"/>
        <w:jc w:val="both"/>
      </w:pPr>
      <w: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FA49CE" w:rsidRDefault="00FA49CE" w:rsidP="00FA49CE">
      <w:pPr>
        <w:widowControl w:val="0"/>
        <w:numPr>
          <w:ilvl w:val="0"/>
          <w:numId w:val="27"/>
        </w:numPr>
        <w:tabs>
          <w:tab w:val="left" w:pos="1276"/>
        </w:tabs>
        <w:autoSpaceDE w:val="0"/>
        <w:autoSpaceDN w:val="0"/>
        <w:adjustRightInd w:val="0"/>
        <w:ind w:left="0" w:firstLine="709"/>
        <w:jc w:val="both"/>
      </w:pPr>
      <w:r>
        <w:t>принимает решение о проведении повторной закупки, либо</w:t>
      </w:r>
    </w:p>
    <w:p w:rsidR="00FA49CE" w:rsidRDefault="00FA49CE" w:rsidP="00FA49CE">
      <w:pPr>
        <w:widowControl w:val="0"/>
        <w:numPr>
          <w:ilvl w:val="0"/>
          <w:numId w:val="27"/>
        </w:numPr>
        <w:tabs>
          <w:tab w:val="left" w:pos="1276"/>
        </w:tabs>
        <w:autoSpaceDE w:val="0"/>
        <w:autoSpaceDN w:val="0"/>
        <w:adjustRightInd w:val="0"/>
        <w:ind w:left="0" w:firstLine="709"/>
        <w:jc w:val="both"/>
      </w:pPr>
      <w:r>
        <w:t>отказывается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FA49CE" w:rsidRDefault="00FA49CE" w:rsidP="00FA49CE">
      <w:pPr>
        <w:numPr>
          <w:ilvl w:val="2"/>
          <w:numId w:val="18"/>
        </w:numPr>
        <w:tabs>
          <w:tab w:val="left" w:pos="1560"/>
        </w:tabs>
        <w:ind w:left="0" w:firstLine="709"/>
        <w:jc w:val="both"/>
      </w:pPr>
      <w: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t>4.4.6</w:t>
        </w:r>
      </w:fldSimple>
      <w: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FA49CE" w:rsidRDefault="00FA49CE" w:rsidP="00FA49CE">
      <w:pPr>
        <w:numPr>
          <w:ilvl w:val="2"/>
          <w:numId w:val="18"/>
        </w:numPr>
        <w:tabs>
          <w:tab w:val="left" w:pos="1560"/>
        </w:tabs>
        <w:ind w:left="0" w:firstLine="709"/>
        <w:jc w:val="both"/>
      </w:pPr>
      <w:bookmarkStart w:id="117" w:name="_Ref355090123"/>
      <w:r>
        <w:t>Преддоговорные переговоры проводятся:</w:t>
      </w:r>
      <w:bookmarkEnd w:id="117"/>
    </w:p>
    <w:p w:rsidR="00FA49CE" w:rsidRDefault="00FA49CE" w:rsidP="00FA49CE">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A49CE" w:rsidRDefault="00FA49CE" w:rsidP="00FA49CE">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изменению объемов продукции не более чем на 10% и без увеличения цен (расценок);</w:t>
      </w:r>
    </w:p>
    <w:p w:rsidR="00FA49CE" w:rsidRDefault="00FA49CE" w:rsidP="00FA49CE">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A49CE" w:rsidRDefault="00FA49CE" w:rsidP="00FA49CE">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FA49CE" w:rsidRDefault="00FA49CE" w:rsidP="00FA49CE">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A49CE" w:rsidRDefault="00FA49CE" w:rsidP="00FA49CE">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FA49CE" w:rsidRDefault="00FA49CE" w:rsidP="00FA49CE">
      <w:pPr>
        <w:numPr>
          <w:ilvl w:val="2"/>
          <w:numId w:val="18"/>
        </w:numPr>
        <w:tabs>
          <w:tab w:val="left" w:pos="1560"/>
        </w:tabs>
        <w:ind w:left="0" w:firstLine="709"/>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A49CE" w:rsidRDefault="00FA49CE" w:rsidP="00FA49CE">
      <w:pPr>
        <w:numPr>
          <w:ilvl w:val="2"/>
          <w:numId w:val="18"/>
        </w:numPr>
        <w:tabs>
          <w:tab w:val="left" w:pos="1560"/>
        </w:tabs>
        <w:ind w:left="0" w:firstLine="709"/>
        <w:jc w:val="both"/>
      </w:pPr>
      <w:r>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A49CE" w:rsidRDefault="00FA49CE" w:rsidP="00FA49CE">
      <w:pPr>
        <w:numPr>
          <w:ilvl w:val="2"/>
          <w:numId w:val="18"/>
        </w:numPr>
        <w:tabs>
          <w:tab w:val="left" w:pos="1560"/>
        </w:tabs>
        <w:ind w:left="0" w:firstLine="709"/>
        <w:jc w:val="both"/>
      </w:pPr>
      <w:r>
        <w:t>Если</w:t>
      </w:r>
      <w:r>
        <w:rPr>
          <w:b/>
          <w:i/>
        </w:rPr>
        <w:t xml:space="preserve"> </w:t>
      </w:r>
      <w:r>
        <w:t xml:space="preserve">подписание договора </w:t>
      </w:r>
      <w:r>
        <w:rPr>
          <w:b/>
          <w:i/>
        </w:rPr>
        <w:t xml:space="preserve">[в отношении лота] </w:t>
      </w:r>
      <w:r>
        <w:t>затягивается (по сравнению с плановой датой заключения договора согласно пункту </w:t>
      </w:r>
      <w:fldSimple w:instr=" REF _Ref349225141 \r \h  \* MERGEFORMAT ">
        <w:r>
          <w:t>4.4.3</w:t>
        </w:r>
      </w:fldSimple>
      <w: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lastRenderedPageBreak/>
        <w:t>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FA49CE" w:rsidRDefault="00FA49CE" w:rsidP="00FA49CE">
      <w:pPr>
        <w:numPr>
          <w:ilvl w:val="2"/>
          <w:numId w:val="18"/>
        </w:numPr>
        <w:tabs>
          <w:tab w:val="left" w:pos="1560"/>
        </w:tabs>
        <w:ind w:left="0" w:firstLine="709"/>
        <w:jc w:val="both"/>
      </w:pPr>
      <w:bookmarkStart w:id="118" w:name="_Ref352159239"/>
      <w:r>
        <w:t>Заказчик не вправе отказаться от заключения договора по результатам запроса цен, за исключением следующих случаев::</w:t>
      </w:r>
      <w:bookmarkEnd w:id="118"/>
    </w:p>
    <w:p w:rsidR="00FA49CE" w:rsidRDefault="00FA49CE" w:rsidP="00FA49CE">
      <w:pPr>
        <w:numPr>
          <w:ilvl w:val="0"/>
          <w:numId w:val="29"/>
        </w:numPr>
        <w:tabs>
          <w:tab w:val="left" w:pos="1418"/>
        </w:tabs>
        <w:ind w:left="0" w:firstLine="709"/>
        <w:jc w:val="both"/>
      </w:pPr>
      <w:bookmarkStart w:id="119" w:name="_Ref389751327"/>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FA49CE" w:rsidRDefault="00FA49CE" w:rsidP="00FA49CE">
      <w:pPr>
        <w:numPr>
          <w:ilvl w:val="0"/>
          <w:numId w:val="29"/>
        </w:numPr>
        <w:tabs>
          <w:tab w:val="left" w:pos="1418"/>
        </w:tabs>
        <w:ind w:left="0" w:firstLine="709"/>
        <w:jc w:val="both"/>
      </w:pPr>
      <w:bookmarkStart w:id="120" w:name="_Ref352159238"/>
      <w:r>
        <w:t>изменения потребностей заказчика</w:t>
      </w:r>
      <w:bookmarkEnd w:id="120"/>
      <w:r>
        <w:t>;</w:t>
      </w:r>
    </w:p>
    <w:p w:rsidR="00FA49CE" w:rsidRDefault="00FA49CE" w:rsidP="00FA49CE">
      <w:pPr>
        <w:numPr>
          <w:ilvl w:val="0"/>
          <w:numId w:val="29"/>
        </w:numPr>
        <w:tabs>
          <w:tab w:val="left" w:pos="1418"/>
        </w:tabs>
        <w:ind w:left="0" w:firstLine="709"/>
        <w:jc w:val="both"/>
      </w:pPr>
      <w:bookmarkStart w:id="121" w:name="_Ref389751329"/>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FA49CE" w:rsidRDefault="00FA49CE" w:rsidP="00FA49CE">
      <w:pPr>
        <w:numPr>
          <w:ilvl w:val="2"/>
          <w:numId w:val="18"/>
        </w:numPr>
        <w:tabs>
          <w:tab w:val="left" w:pos="1560"/>
        </w:tabs>
        <w:ind w:left="0" w:firstLine="709"/>
        <w:jc w:val="both"/>
      </w:pPr>
      <w:bookmarkStart w:id="122" w:name="_Ref352665594"/>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FA49CE" w:rsidRDefault="00FA49CE" w:rsidP="00FA49CE">
      <w:pPr>
        <w:numPr>
          <w:ilvl w:val="2"/>
          <w:numId w:val="18"/>
        </w:numPr>
        <w:tabs>
          <w:tab w:val="left" w:pos="1560"/>
        </w:tabs>
        <w:ind w:left="0" w:firstLine="709"/>
        <w:jc w:val="both"/>
      </w:pPr>
      <w:bookmarkStart w:id="123" w:name="_Ref359591246"/>
      <w:bookmarkEnd w:id="122"/>
      <w:r>
        <w:t>Лицо, с которым заключается договор</w:t>
      </w:r>
      <w:r>
        <w:rPr>
          <w:b/>
          <w:i/>
        </w:rPr>
        <w:t xml:space="preserve"> [по какому-либо лоту]</w:t>
      </w:r>
      <w:r>
        <w:t>,  признается уклонившимся от заключения договора</w:t>
      </w:r>
      <w:bookmarkStart w:id="124"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t xml:space="preserve"> раздела </w:t>
      </w:r>
      <w:fldSimple w:instr=" REF _Ref317256048 \r \h  \* MERGEFORMAT ">
        <w:r>
          <w:t>5</w:t>
        </w:r>
      </w:fldSimple>
      <w:r>
        <w:t xml:space="preserve"> «Информационная карта запроса цен»</w:t>
      </w:r>
      <w:bookmarkEnd w:id="124"/>
      <w:r>
        <w:t>:</w:t>
      </w:r>
      <w:bookmarkEnd w:id="123"/>
    </w:p>
    <w:p w:rsidR="00FA49CE" w:rsidRDefault="00FA49CE" w:rsidP="00FA49CE">
      <w:pPr>
        <w:numPr>
          <w:ilvl w:val="0"/>
          <w:numId w:val="30"/>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FA49CE" w:rsidRDefault="00FA49CE" w:rsidP="00FA49CE">
      <w:pPr>
        <w:numPr>
          <w:ilvl w:val="0"/>
          <w:numId w:val="30"/>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89757269 \r \h  \* MERGEFORMAT ">
        <w:r>
          <w:t>4.4.1</w:t>
        </w:r>
      </w:fldSimple>
      <w:r>
        <w:t>;</w:t>
      </w:r>
    </w:p>
    <w:p w:rsidR="00FA49CE" w:rsidRDefault="00FA49CE" w:rsidP="00FA49CE">
      <w:pPr>
        <w:numPr>
          <w:ilvl w:val="0"/>
          <w:numId w:val="30"/>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FA49CE" w:rsidRDefault="00FA49CE" w:rsidP="00FA49CE">
      <w:pPr>
        <w:numPr>
          <w:ilvl w:val="0"/>
          <w:numId w:val="30"/>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FA49CE" w:rsidRDefault="00FA49CE" w:rsidP="00FA49CE">
      <w:pPr>
        <w:numPr>
          <w:ilvl w:val="0"/>
          <w:numId w:val="30"/>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FA49CE" w:rsidRDefault="00FA49CE" w:rsidP="00FA49CE">
      <w:pPr>
        <w:numPr>
          <w:ilvl w:val="2"/>
          <w:numId w:val="18"/>
        </w:numPr>
        <w:tabs>
          <w:tab w:val="left" w:pos="1560"/>
        </w:tabs>
        <w:ind w:left="0" w:firstLine="709"/>
        <w:jc w:val="both"/>
      </w:pPr>
      <w:bookmarkStart w:id="125" w:name="_Ref317179204"/>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FA49CE" w:rsidRDefault="00FA49CE" w:rsidP="00FA49CE">
      <w:pPr>
        <w:numPr>
          <w:ilvl w:val="0"/>
          <w:numId w:val="31"/>
        </w:numPr>
        <w:tabs>
          <w:tab w:val="left" w:pos="1418"/>
          <w:tab w:val="num" w:pos="1985"/>
          <w:tab w:val="num" w:pos="2357"/>
        </w:tabs>
        <w:autoSpaceDE w:val="0"/>
        <w:autoSpaceDN w:val="0"/>
        <w:adjustRightInd w:val="0"/>
        <w:ind w:left="0" w:firstLine="709"/>
        <w:jc w:val="both"/>
      </w:pPr>
      <w:bookmarkStart w:id="126" w:name="_Ref297565397"/>
      <w:r>
        <w:t>проводит повторную процедуру закупки;</w:t>
      </w:r>
      <w:bookmarkEnd w:id="126"/>
    </w:p>
    <w:p w:rsidR="00FA49CE" w:rsidRDefault="00FA49CE" w:rsidP="00FA49CE">
      <w:pPr>
        <w:numPr>
          <w:ilvl w:val="0"/>
          <w:numId w:val="31"/>
        </w:numPr>
        <w:tabs>
          <w:tab w:val="left" w:pos="1418"/>
          <w:tab w:val="num" w:pos="1985"/>
          <w:tab w:val="num" w:pos="2357"/>
        </w:tabs>
        <w:autoSpaceDE w:val="0"/>
        <w:autoSpaceDN w:val="0"/>
        <w:adjustRightInd w:val="0"/>
        <w:ind w:left="0" w:firstLine="709"/>
        <w:jc w:val="both"/>
      </w:pPr>
      <w:r>
        <w:t>отказывается от заключения договора;</w:t>
      </w:r>
    </w:p>
    <w:p w:rsidR="00FA49CE" w:rsidRDefault="00FA49CE" w:rsidP="00FA49CE">
      <w:pPr>
        <w:numPr>
          <w:ilvl w:val="0"/>
          <w:numId w:val="31"/>
        </w:numPr>
        <w:tabs>
          <w:tab w:val="left" w:pos="1418"/>
          <w:tab w:val="num" w:pos="1985"/>
          <w:tab w:val="num" w:pos="2357"/>
        </w:tabs>
        <w:autoSpaceDE w:val="0"/>
        <w:autoSpaceDN w:val="0"/>
        <w:adjustRightInd w:val="0"/>
        <w:ind w:left="0" w:firstLine="709"/>
        <w:jc w:val="both"/>
      </w:pPr>
      <w:bookmarkStart w:id="127" w:name="_Ref310532857"/>
      <w:r>
        <w:t>выносит вопрос о заключении договора с другим участником, занявшим следующее место, на решение разрешающего органа.</w:t>
      </w:r>
      <w:bookmarkEnd w:id="127"/>
    </w:p>
    <w:p w:rsidR="00FA49CE" w:rsidRDefault="00FA49CE" w:rsidP="00FA49CE">
      <w:pPr>
        <w:numPr>
          <w:ilvl w:val="2"/>
          <w:numId w:val="18"/>
        </w:numPr>
        <w:tabs>
          <w:tab w:val="left" w:pos="1560"/>
        </w:tabs>
        <w:ind w:left="0" w:firstLine="709"/>
        <w:jc w:val="both"/>
      </w:pPr>
    </w:p>
    <w:p w:rsidR="00FA49CE" w:rsidRDefault="00FA49CE" w:rsidP="00FA49CE">
      <w:pPr>
        <w:ind w:firstLine="709"/>
        <w:jc w:val="both"/>
      </w:pPr>
      <w:r>
        <w:rPr>
          <w:b/>
          <w:i/>
        </w:rPr>
        <w:t>[Для заказчиков первой группы]</w:t>
      </w:r>
      <w:r>
        <w:t xml:space="preserve"> В случае уклонения лица, с которым заключается договор, от подписания договора, заказчик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FA49CE" w:rsidRDefault="00FA49CE" w:rsidP="00FA49CE">
      <w:pPr>
        <w:jc w:val="both"/>
      </w:pPr>
    </w:p>
    <w:p w:rsidR="00FA49CE" w:rsidRDefault="00FA49CE" w:rsidP="00FA49CE">
      <w:pPr>
        <w:ind w:firstLine="709"/>
        <w:jc w:val="both"/>
      </w:pPr>
      <w:r>
        <w:rPr>
          <w:b/>
          <w:i/>
        </w:rPr>
        <w:t>[для заказчиков второй группы]</w:t>
      </w:r>
      <w:r>
        <w:t xml:space="preserve"> В случае уклонения лица, с которым заключается договор, от подписания договора, заказчик направляет в порядке и сроки, </w:t>
      </w:r>
      <w:r>
        <w:rPr>
          <w:bCs/>
        </w:rPr>
        <w:t xml:space="preserve">установленные ЕОСЗ (соответствующее Приложение),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1"/>
    <w:p w:rsidR="00FA49CE" w:rsidRDefault="00FA49CE" w:rsidP="00FA49CE">
      <w:pPr>
        <w:numPr>
          <w:ilvl w:val="2"/>
          <w:numId w:val="18"/>
        </w:numPr>
        <w:tabs>
          <w:tab w:val="left" w:pos="1560"/>
        </w:tabs>
        <w:ind w:left="0" w:firstLine="709"/>
        <w:jc w:val="both"/>
      </w:pPr>
    </w:p>
    <w:p w:rsidR="00FA49CE" w:rsidRDefault="00FA49CE" w:rsidP="00FA49CE">
      <w:pPr>
        <w:ind w:firstLine="709"/>
        <w:jc w:val="both"/>
      </w:pPr>
      <w:r>
        <w:rPr>
          <w:b/>
          <w:i/>
        </w:rPr>
        <w:lastRenderedPageBreak/>
        <w:t xml:space="preserve">[Для заказчиков первой группы] </w:t>
      </w: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A49CE" w:rsidRDefault="00FA49CE" w:rsidP="00FA49CE">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FA49CE" w:rsidRDefault="00FA49CE" w:rsidP="00FA49CE">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FA49CE" w:rsidRDefault="00FA49CE" w:rsidP="00FA49CE">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FA49CE" w:rsidRDefault="00FA49CE" w:rsidP="00FA49CE">
      <w:pPr>
        <w:numPr>
          <w:ilvl w:val="0"/>
          <w:numId w:val="33"/>
        </w:numPr>
        <w:tabs>
          <w:tab w:val="left" w:pos="1134"/>
        </w:tabs>
        <w:ind w:left="0" w:firstLine="709"/>
        <w:jc w:val="both"/>
      </w:pPr>
      <w:r>
        <w:t xml:space="preserve">будучи победителем запроса цен или участником запроса цен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A49CE" w:rsidRDefault="00FA49CE" w:rsidP="00FA49CE">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Pr>
          <w:rFonts w:ascii="Times New Roman" w:eastAsia="Times New Roman" w:hAnsi="Times New Roman"/>
          <w:b/>
          <w:i/>
          <w:sz w:val="24"/>
          <w:szCs w:val="24"/>
        </w:rPr>
        <w:t>поставщиком (исполнителем, подрядчиком)</w:t>
      </w:r>
      <w:r>
        <w:rPr>
          <w:rFonts w:ascii="Times New Roman" w:eastAsia="Times New Roman" w:hAnsi="Times New Roman"/>
          <w:sz w:val="24"/>
          <w:szCs w:val="24"/>
        </w:rPr>
        <w:t xml:space="preserve"> условий договора.</w:t>
      </w:r>
    </w:p>
    <w:p w:rsidR="00FA49CE" w:rsidRDefault="00FA49CE" w:rsidP="00FA49C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заказчиков второй группы]</w:t>
      </w:r>
      <w:r>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FA49CE" w:rsidRDefault="00FA49CE" w:rsidP="00FA49CE">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FA49CE" w:rsidRDefault="00FA49CE" w:rsidP="00FA49CE">
      <w:pPr>
        <w:numPr>
          <w:ilvl w:val="0"/>
          <w:numId w:val="33"/>
        </w:numPr>
        <w:tabs>
          <w:tab w:val="left" w:pos="1134"/>
        </w:tabs>
        <w:ind w:left="0" w:firstLine="709"/>
        <w:jc w:val="both"/>
      </w:pPr>
      <w: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A49CE" w:rsidRDefault="00FA49CE" w:rsidP="00FA49CE">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FA49CE" w:rsidRDefault="00FA49CE" w:rsidP="00FA49CE">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FA49CE" w:rsidRDefault="00FA49CE" w:rsidP="00FA49CE">
      <w:pPr>
        <w:numPr>
          <w:ilvl w:val="0"/>
          <w:numId w:val="33"/>
        </w:numPr>
        <w:tabs>
          <w:tab w:val="left" w:pos="1134"/>
        </w:tabs>
        <w:ind w:left="0" w:firstLine="709"/>
        <w:jc w:val="both"/>
      </w:pPr>
      <w:r>
        <w:t>будучи победителем запроса цен или участником запроса цен</w:t>
      </w:r>
      <w:r>
        <w:rPr>
          <w:b/>
          <w:i/>
        </w:rPr>
        <w:t xml:space="preserve"> [в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A49CE" w:rsidRDefault="00FA49CE" w:rsidP="00FA49CE">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A49CE" w:rsidRDefault="00FA49CE" w:rsidP="00FA49CE">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Pr>
          <w:rFonts w:ascii="Times New Roman" w:eastAsia="Times New Roman" w:hAnsi="Times New Roman"/>
          <w:b/>
          <w:i/>
          <w:sz w:val="24"/>
          <w:szCs w:val="24"/>
        </w:rPr>
        <w:t>поставщиком товара /подрядчиком /исполнителем</w:t>
      </w:r>
      <w:r>
        <w:rPr>
          <w:rFonts w:ascii="Times New Roman" w:eastAsia="Times New Roman" w:hAnsi="Times New Roman"/>
          <w:sz w:val="24"/>
          <w:szCs w:val="24"/>
        </w:rPr>
        <w:t xml:space="preserve"> условий договора.</w:t>
      </w:r>
    </w:p>
    <w:p w:rsidR="00FA49CE" w:rsidRDefault="00FA49CE" w:rsidP="00FA49CE">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FA49CE" w:rsidRDefault="00FA49CE" w:rsidP="00FA49CE">
      <w:pPr>
        <w:numPr>
          <w:ilvl w:val="2"/>
          <w:numId w:val="18"/>
        </w:numPr>
        <w:tabs>
          <w:tab w:val="left" w:pos="1560"/>
        </w:tabs>
        <w:ind w:left="0" w:firstLine="709"/>
        <w:jc w:val="both"/>
      </w:pPr>
      <w:r>
        <w:t>В случае, если указано в пункте </w:t>
      </w:r>
      <w:fldSimple w:instr=" REF _Ref317256138 \r \h  \* MERGEFORMAT ">
        <w:r>
          <w:t>19</w:t>
        </w:r>
      </w:fldSimple>
      <w:r>
        <w:t xml:space="preserve"> раздела </w:t>
      </w:r>
      <w:fldSimple w:instr=" REF _Ref317256158 \r \h  \* MERGEFORMAT ">
        <w:r>
          <w:t>5</w:t>
        </w:r>
      </w:fldSimple>
      <w: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t>4.1</w:t>
        </w:r>
      </w:fldSimple>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A49CE" w:rsidRDefault="00FA49CE" w:rsidP="00FA49CE">
      <w:pPr>
        <w:numPr>
          <w:ilvl w:val="0"/>
          <w:numId w:val="35"/>
        </w:numPr>
        <w:tabs>
          <w:tab w:val="clear" w:pos="720"/>
          <w:tab w:val="num" w:pos="1418"/>
        </w:tabs>
        <w:ind w:left="0" w:firstLine="698"/>
        <w:jc w:val="both"/>
      </w:pPr>
      <w:r>
        <w:t>обязательства по возврату аванса;</w:t>
      </w:r>
    </w:p>
    <w:p w:rsidR="00FA49CE" w:rsidRDefault="00FA49CE" w:rsidP="00FA49CE">
      <w:pPr>
        <w:numPr>
          <w:ilvl w:val="0"/>
          <w:numId w:val="35"/>
        </w:numPr>
        <w:tabs>
          <w:tab w:val="clear" w:pos="720"/>
          <w:tab w:val="num" w:pos="1418"/>
        </w:tabs>
        <w:ind w:left="0" w:firstLine="698"/>
        <w:jc w:val="both"/>
      </w:pPr>
      <w:r>
        <w:t>исполнение обязательств по договору, кроме гарантийных обязательств (обеспечение договора);</w:t>
      </w:r>
    </w:p>
    <w:p w:rsidR="00FA49CE" w:rsidRDefault="00FA49CE" w:rsidP="00FA49CE">
      <w:pPr>
        <w:numPr>
          <w:ilvl w:val="0"/>
          <w:numId w:val="35"/>
        </w:numPr>
        <w:tabs>
          <w:tab w:val="clear" w:pos="720"/>
          <w:tab w:val="num" w:pos="1418"/>
        </w:tabs>
        <w:ind w:left="0" w:firstLine="698"/>
        <w:jc w:val="both"/>
      </w:pPr>
      <w:r>
        <w:t>исполнение гарантийных обязательств,</w:t>
      </w:r>
    </w:p>
    <w:p w:rsidR="00FA49CE" w:rsidRDefault="00FA49CE" w:rsidP="00FA49CE">
      <w:pPr>
        <w:spacing w:before="120" w:after="120"/>
        <w:ind w:firstLine="698"/>
        <w:jc w:val="both"/>
      </w:pPr>
      <w:r>
        <w:lastRenderedPageBreak/>
        <w:t>в одной или нескольких из следующих форм:</w:t>
      </w:r>
    </w:p>
    <w:p w:rsidR="00FA49CE" w:rsidRDefault="00FA49CE" w:rsidP="00FA49CE">
      <w:pPr>
        <w:numPr>
          <w:ilvl w:val="0"/>
          <w:numId w:val="36"/>
        </w:numPr>
        <w:tabs>
          <w:tab w:val="clear" w:pos="720"/>
          <w:tab w:val="num" w:pos="1418"/>
        </w:tabs>
        <w:ind w:left="0" w:firstLine="709"/>
        <w:jc w:val="both"/>
      </w:pPr>
      <w:r>
        <w:t>безотзывная банковская гарантия, выданная банком;</w:t>
      </w:r>
    </w:p>
    <w:p w:rsidR="00FA49CE" w:rsidRDefault="00FA49CE" w:rsidP="00FA49CE">
      <w:pPr>
        <w:numPr>
          <w:ilvl w:val="0"/>
          <w:numId w:val="36"/>
        </w:numPr>
        <w:tabs>
          <w:tab w:val="clear" w:pos="720"/>
          <w:tab w:val="num" w:pos="1418"/>
        </w:tabs>
        <w:ind w:left="0" w:firstLine="709"/>
        <w:jc w:val="both"/>
      </w:pPr>
      <w:r>
        <w:t>поручительство;</w:t>
      </w:r>
    </w:p>
    <w:p w:rsidR="00FA49CE" w:rsidRDefault="00FA49CE" w:rsidP="00FA49CE">
      <w:pPr>
        <w:numPr>
          <w:ilvl w:val="0"/>
          <w:numId w:val="36"/>
        </w:numPr>
        <w:tabs>
          <w:tab w:val="clear" w:pos="720"/>
          <w:tab w:val="num" w:pos="1418"/>
        </w:tabs>
        <w:ind w:left="0" w:firstLine="709"/>
        <w:jc w:val="both"/>
      </w:pPr>
      <w:r>
        <w:t>в форме денежных средств путем их перечисления заказчику.</w:t>
      </w:r>
    </w:p>
    <w:p w:rsidR="00FA49CE" w:rsidRDefault="00FA49CE" w:rsidP="00FA49CE">
      <w:pPr>
        <w:ind w:firstLine="709"/>
        <w:jc w:val="both"/>
      </w:pPr>
      <w:r>
        <w:t>При этом формы обеспечения обязательств по договору определяются лицом, с которым заключается договор, самостоятельно.</w:t>
      </w:r>
    </w:p>
    <w:p w:rsidR="00FA49CE" w:rsidRDefault="00FA49CE" w:rsidP="00FA49CE">
      <w:pPr>
        <w:numPr>
          <w:ilvl w:val="2"/>
          <w:numId w:val="18"/>
        </w:numPr>
        <w:tabs>
          <w:tab w:val="left" w:pos="1560"/>
        </w:tabs>
        <w:ind w:left="0" w:firstLine="709"/>
        <w:jc w:val="both"/>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w:t>
      </w:r>
    </w:p>
    <w:p w:rsidR="00FA49CE" w:rsidRDefault="00FA49CE" w:rsidP="00FA49CE">
      <w:pPr>
        <w:numPr>
          <w:ilvl w:val="2"/>
          <w:numId w:val="18"/>
        </w:numPr>
        <w:tabs>
          <w:tab w:val="left" w:pos="1560"/>
        </w:tabs>
        <w:ind w:left="0" w:firstLine="709"/>
        <w:jc w:val="both"/>
      </w:pPr>
      <w: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с даты заключения договора. Обеспечение возврата аванса, если указано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предоставляется отдельно от обеспечения договора. </w:t>
      </w:r>
    </w:p>
    <w:p w:rsidR="00FA49CE" w:rsidRDefault="00FA49CE" w:rsidP="00FA49CE">
      <w:pPr>
        <w:numPr>
          <w:ilvl w:val="2"/>
          <w:numId w:val="18"/>
        </w:numPr>
        <w:tabs>
          <w:tab w:val="left" w:pos="1560"/>
        </w:tabs>
        <w:ind w:left="0" w:firstLine="709"/>
        <w:jc w:val="both"/>
        <w:rPr>
          <w:bCs/>
        </w:rPr>
      </w:pPr>
      <w:r>
        <w:rPr>
          <w:bCs/>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FA49CE" w:rsidRDefault="00FA49CE" w:rsidP="00FA49CE">
      <w:pPr>
        <w:numPr>
          <w:ilvl w:val="2"/>
          <w:numId w:val="18"/>
        </w:numPr>
        <w:tabs>
          <w:tab w:val="left" w:pos="1560"/>
        </w:tabs>
        <w:ind w:left="0" w:firstLine="709"/>
        <w:jc w:val="both"/>
        <w:rPr>
          <w:bCs/>
        </w:rPr>
      </w:pPr>
      <w:r>
        <w:t>Обеспечение исполнения обязательств по договору в форме банковской гарантии</w:t>
      </w:r>
      <w:r>
        <w:rPr>
          <w:bCs/>
        </w:rPr>
        <w:t xml:space="preserve"> </w:t>
      </w:r>
      <w:r>
        <w:t>или</w:t>
      </w:r>
      <w:r>
        <w:rPr>
          <w:bCs/>
        </w:rPr>
        <w:t xml:space="preserve"> поручительства в соответствии с пунктом </w:t>
      </w:r>
      <w:fldSimple w:instr=" REF _Ref389754201 \r \h  \* MERGEFORMAT ">
        <w:r>
          <w:rPr>
            <w:bCs/>
          </w:rPr>
          <w:t>4.5.1</w:t>
        </w:r>
      </w:fldSimple>
      <w:r>
        <w:rPr>
          <w:bCs/>
        </w:rPr>
        <w:t xml:space="preserve"> может быть предоставлено в следующем виде:</w:t>
      </w:r>
    </w:p>
    <w:p w:rsidR="00FA49CE" w:rsidRDefault="00FA49CE" w:rsidP="00FA49CE">
      <w:pPr>
        <w:numPr>
          <w:ilvl w:val="3"/>
          <w:numId w:val="18"/>
        </w:numPr>
        <w:tabs>
          <w:tab w:val="left" w:pos="1701"/>
        </w:tabs>
        <w:ind w:left="0" w:firstLine="709"/>
        <w:jc w:val="both"/>
        <w:rPr>
          <w:bCs/>
        </w:rPr>
      </w:pPr>
      <w:r>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
    <w:p w:rsidR="00FA49CE" w:rsidRDefault="00FA49CE" w:rsidP="00FA49CE">
      <w:pPr>
        <w:numPr>
          <w:ilvl w:val="3"/>
          <w:numId w:val="18"/>
        </w:numPr>
        <w:tabs>
          <w:tab w:val="left" w:pos="1701"/>
        </w:tabs>
        <w:ind w:left="0" w:firstLine="709"/>
        <w:jc w:val="both"/>
        <w:rPr>
          <w:bCs/>
        </w:rPr>
      </w:pPr>
      <w:r>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FA49CE" w:rsidRDefault="00FA49CE" w:rsidP="00FA49CE">
      <w:pPr>
        <w:numPr>
          <w:ilvl w:val="3"/>
          <w:numId w:val="18"/>
        </w:numPr>
        <w:tabs>
          <w:tab w:val="left" w:pos="1701"/>
        </w:tabs>
        <w:ind w:left="0" w:firstLine="709"/>
        <w:jc w:val="both"/>
        <w:rPr>
          <w:bCs/>
        </w:rPr>
      </w:pPr>
      <w:r>
        <w:rPr>
          <w:bCs/>
        </w:rPr>
        <w:t>Гарантии на бланке банка-гаранта, подписанной уполномоченным лицом Банка-гаранта, с печатью банка-гаранта.</w:t>
      </w:r>
    </w:p>
    <w:p w:rsidR="00FA49CE" w:rsidRDefault="00FA49CE" w:rsidP="00FA49CE">
      <w:pPr>
        <w:numPr>
          <w:ilvl w:val="3"/>
          <w:numId w:val="18"/>
        </w:numPr>
        <w:tabs>
          <w:tab w:val="left" w:pos="1701"/>
        </w:tabs>
        <w:ind w:left="0" w:firstLine="709"/>
        <w:jc w:val="both"/>
        <w:rPr>
          <w:bCs/>
        </w:rPr>
      </w:pPr>
      <w:r>
        <w:rPr>
          <w:bCs/>
        </w:rPr>
        <w:t>Договора поручительства с подписью уполномоченного лица Поручителя и печатью Поручителя.</w:t>
      </w:r>
    </w:p>
    <w:p w:rsidR="00FA49CE" w:rsidRDefault="00FA49CE" w:rsidP="00FA49CE">
      <w:pPr>
        <w:numPr>
          <w:ilvl w:val="2"/>
          <w:numId w:val="18"/>
        </w:numPr>
        <w:tabs>
          <w:tab w:val="left" w:pos="1560"/>
        </w:tabs>
        <w:ind w:left="0" w:firstLine="709"/>
        <w:jc w:val="both"/>
      </w:pPr>
      <w:r>
        <w:rPr>
          <w:bCs/>
        </w:rPr>
        <w:t xml:space="preserve">В случае,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t>4.5.5.1</w:t>
        </w:r>
      </w:fldSimple>
      <w:r>
        <w:t xml:space="preserve"> и/или </w:t>
      </w:r>
      <w:fldSimple w:instr=" REF _Ref388988270 \r \h  \* MERGEFORMAT ">
        <w:r>
          <w:t>4.5.5.2</w:t>
        </w:r>
      </w:fldSimple>
      <w:r>
        <w:t>.</w:t>
      </w:r>
    </w:p>
    <w:p w:rsidR="00FA49CE" w:rsidRDefault="00FA49CE" w:rsidP="00FA49CE">
      <w:pPr>
        <w:numPr>
          <w:ilvl w:val="2"/>
          <w:numId w:val="18"/>
        </w:numPr>
        <w:tabs>
          <w:tab w:val="left" w:pos="1560"/>
        </w:tabs>
        <w:ind w:left="0" w:firstLine="709"/>
        <w:jc w:val="both"/>
        <w:rPr>
          <w:color w:val="000000"/>
        </w:rPr>
      </w:pPr>
      <w:r>
        <w:t>При</w:t>
      </w:r>
      <w:r>
        <w:rPr>
          <w:bCs/>
          <w:color w:val="000000"/>
        </w:rPr>
        <w:t xml:space="preserve"> представлении обеспечения исполнения обязательств по договору согласно пунктам </w:t>
      </w:r>
      <w:fldSimple w:instr=" REF _Ref388988326 \r \h  \* MERGEFORMAT ">
        <w:r>
          <w:rPr>
            <w:bCs/>
            <w:color w:val="000000"/>
          </w:rPr>
          <w:t>4.5.5.3</w:t>
        </w:r>
      </w:fldSimple>
      <w:r>
        <w:rPr>
          <w:bCs/>
          <w:color w:val="000000"/>
        </w:rPr>
        <w:t xml:space="preserve"> и/или </w:t>
      </w:r>
      <w:fldSimple w:instr=" REF _Ref388988336 \r \h  \* MERGEFORMAT ">
        <w:r>
          <w:rPr>
            <w:bCs/>
            <w:color w:val="000000"/>
          </w:rPr>
          <w:t>4.5.5.4</w:t>
        </w:r>
      </w:fldSimple>
      <w:r>
        <w:rPr>
          <w:bCs/>
          <w:color w:val="000000"/>
        </w:rPr>
        <w:t xml:space="preserve"> к обеспечению</w:t>
      </w:r>
      <w:r>
        <w:rPr>
          <w:color w:val="000000"/>
        </w:rPr>
        <w:t xml:space="preserve"> в обязательном порядке прилагаются следующие документы, подтверждающие полномочия лица, подписавшего обеспечение:</w:t>
      </w:r>
    </w:p>
    <w:p w:rsidR="00FA49CE" w:rsidRDefault="00FA49CE" w:rsidP="00FA49CE">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A49CE" w:rsidRDefault="00FA49CE" w:rsidP="00FA49CE">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A49CE" w:rsidRDefault="00FA49CE" w:rsidP="00FA49CE">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A49CE" w:rsidRDefault="00FA49CE" w:rsidP="00FA49CE">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A49CE" w:rsidRDefault="00FA49CE" w:rsidP="00FA49CE">
      <w:pPr>
        <w:numPr>
          <w:ilvl w:val="2"/>
          <w:numId w:val="18"/>
        </w:numPr>
        <w:tabs>
          <w:tab w:val="left" w:pos="1560"/>
        </w:tabs>
        <w:ind w:left="0" w:firstLine="709"/>
        <w:jc w:val="both"/>
        <w:rPr>
          <w:bCs/>
        </w:rPr>
      </w:pPr>
      <w:r>
        <w:rPr>
          <w:bCs/>
        </w:rPr>
        <w:t>По решению заказчика, перечень документов, указанных в пункте </w:t>
      </w:r>
      <w:fldSimple w:instr=" REF _Ref352670143 \r \h  \* MERGEFORMAT ">
        <w:r>
          <w:rPr>
            <w:bCs/>
          </w:rPr>
          <w:t>4.5.7</w:t>
        </w:r>
      </w:fldSimple>
      <w:r>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FA49CE" w:rsidRDefault="00FA49CE" w:rsidP="00FA49CE">
      <w:pPr>
        <w:numPr>
          <w:ilvl w:val="2"/>
          <w:numId w:val="18"/>
        </w:numPr>
        <w:tabs>
          <w:tab w:val="left" w:pos="1560"/>
        </w:tabs>
        <w:ind w:left="0" w:firstLine="709"/>
        <w:jc w:val="both"/>
        <w:rPr>
          <w:bCs/>
        </w:rPr>
      </w:pPr>
      <w:r>
        <w:rPr>
          <w:bCs/>
        </w:rPr>
        <w:t>Срок действия обеспечения исполнения обязательств по договору должен составлять:</w:t>
      </w:r>
    </w:p>
    <w:p w:rsidR="00FA49CE" w:rsidRDefault="00FA49CE" w:rsidP="00FA49CE">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возврата аванса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FA49CE" w:rsidRDefault="00FA49CE" w:rsidP="00FA49CE">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договора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по договору плюс 60 дней;</w:t>
      </w:r>
    </w:p>
    <w:p w:rsidR="00FA49CE" w:rsidRDefault="00FA49CE" w:rsidP="00FA49CE">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исполнения гарантийных обязательств  </w:t>
      </w:r>
      <w:r>
        <w:rPr>
          <w:rFonts w:ascii="Times New Roman" w:hAnsi="Times New Roman"/>
          <w:sz w:val="24"/>
          <w:szCs w:val="24"/>
        </w:rPr>
        <w:t>–</w:t>
      </w:r>
      <w:r>
        <w:rPr>
          <w:rFonts w:ascii="Times New Roman" w:eastAsia="Times New Roman" w:hAnsi="Times New Roman"/>
          <w:bCs/>
          <w:sz w:val="24"/>
          <w:szCs w:val="24"/>
          <w:lang w:eastAsia="ru-RU"/>
        </w:rPr>
        <w:t xml:space="preserve"> срок гарантийных обязательств плюс 60 дней.</w:t>
      </w:r>
    </w:p>
    <w:p w:rsidR="00FA49CE" w:rsidRDefault="00FA49CE" w:rsidP="00FA49CE">
      <w:pPr>
        <w:numPr>
          <w:ilvl w:val="2"/>
          <w:numId w:val="18"/>
        </w:numPr>
        <w:tabs>
          <w:tab w:val="left" w:pos="1560"/>
        </w:tabs>
        <w:ind w:left="0" w:firstLine="709"/>
        <w:jc w:val="both"/>
        <w:rPr>
          <w:bCs/>
        </w:rPr>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w:t>
      </w:r>
      <w:r>
        <w:t xml:space="preserve">запроса цен </w:t>
      </w:r>
      <w:r>
        <w:rPr>
          <w:bCs/>
        </w:rPr>
        <w:t>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bCs/>
        </w:rPr>
        <w:t>.</w:t>
      </w:r>
    </w:p>
    <w:p w:rsidR="00FA49CE" w:rsidRDefault="00FA49CE" w:rsidP="00FA49CE">
      <w:pPr>
        <w:numPr>
          <w:ilvl w:val="2"/>
          <w:numId w:val="18"/>
        </w:numPr>
        <w:tabs>
          <w:tab w:val="left" w:pos="1560"/>
        </w:tabs>
        <w:ind w:left="0" w:firstLine="709"/>
        <w:jc w:val="both"/>
      </w:pPr>
      <w:r>
        <w:t xml:space="preserve">Если в </w:t>
      </w:r>
      <w:r>
        <w:rPr>
          <w:bCs/>
        </w:rPr>
        <w:t>заявке</w:t>
      </w:r>
      <w:r>
        <w:t xml:space="preserve"> участника запроса цен содержится предложение по уменьшению </w:t>
      </w:r>
      <w:r>
        <w:rPr>
          <w:bCs/>
        </w:rPr>
        <w:t>размера</w:t>
      </w:r>
      <w: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A49CE" w:rsidRDefault="00FA49CE" w:rsidP="00FA49CE">
      <w:pPr>
        <w:tabs>
          <w:tab w:val="left" w:pos="709"/>
          <w:tab w:val="num" w:pos="1004"/>
          <w:tab w:val="left" w:pos="1134"/>
          <w:tab w:val="num" w:pos="1701"/>
        </w:tabs>
        <w:ind w:firstLine="709"/>
        <w:jc w:val="both"/>
      </w:pPr>
      <w: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t>4.1</w:t>
        </w:r>
      </w:fldSimple>
      <w: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A49CE" w:rsidRDefault="00FA49CE" w:rsidP="00FA49CE">
      <w:pPr>
        <w:ind w:firstLine="708"/>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A49CE" w:rsidRDefault="00FA49CE" w:rsidP="00FA49CE">
      <w:pPr>
        <w:tabs>
          <w:tab w:val="num" w:pos="993"/>
          <w:tab w:val="left" w:pos="1134"/>
          <w:tab w:val="num" w:pos="1701"/>
        </w:tabs>
        <w:ind w:firstLine="709"/>
        <w:jc w:val="both"/>
      </w:pPr>
      <w:r>
        <w:t>-кредитных учреждений (факторинг).</w:t>
      </w:r>
    </w:p>
    <w:p w:rsidR="00FA49CE" w:rsidRDefault="00FA49CE" w:rsidP="00FA49CE">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Дополнительная информация</w:t>
      </w:r>
    </w:p>
    <w:p w:rsidR="00FA49CE" w:rsidRDefault="00FA49CE" w:rsidP="00FA49CE">
      <w:pPr>
        <w:numPr>
          <w:ilvl w:val="2"/>
          <w:numId w:val="18"/>
        </w:numPr>
        <w:tabs>
          <w:tab w:val="left" w:pos="1560"/>
        </w:tabs>
        <w:ind w:left="0" w:firstLine="709"/>
        <w:jc w:val="both"/>
      </w:pPr>
      <w:bookmarkStart w:id="132" w:name="_Ref389754201"/>
      <w: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Pr>
          <w:lang w:val="en-US"/>
        </w:rPr>
        <w:t>ISO</w:t>
      </w:r>
      <w:r>
        <w:t xml:space="preserve"> 50001:2001.</w:t>
      </w:r>
      <w:bookmarkEnd w:id="130"/>
      <w:bookmarkEnd w:id="132"/>
    </w:p>
    <w:bookmarkEnd w:id="131"/>
    <w:p w:rsidR="00FA49CE" w:rsidRDefault="00FA49CE" w:rsidP="00FA49CE">
      <w:pPr>
        <w:tabs>
          <w:tab w:val="num" w:pos="993"/>
          <w:tab w:val="left" w:pos="1134"/>
          <w:tab w:val="num" w:pos="1701"/>
        </w:tabs>
        <w:jc w:val="both"/>
      </w:pPr>
    </w:p>
    <w:p w:rsidR="00FA49CE" w:rsidRDefault="00FA49CE" w:rsidP="00FA49CE">
      <w:pPr>
        <w:tabs>
          <w:tab w:val="num" w:pos="1800"/>
          <w:tab w:val="num" w:pos="2847"/>
        </w:tabs>
        <w:spacing w:after="120"/>
        <w:jc w:val="both"/>
      </w:pPr>
    </w:p>
    <w:p w:rsidR="00FA49CE" w:rsidRDefault="00FA49CE" w:rsidP="00FA49CE">
      <w:pPr>
        <w:sectPr w:rsidR="00FA49CE">
          <w:pgSz w:w="11907" w:h="16840"/>
          <w:pgMar w:top="1134" w:right="567" w:bottom="1134" w:left="1418" w:header="709" w:footer="624" w:gutter="0"/>
          <w:cols w:space="720"/>
        </w:sectPr>
      </w:pPr>
    </w:p>
    <w:p w:rsidR="00FA49CE" w:rsidRDefault="00FA49CE" w:rsidP="00FA49CE">
      <w:pPr>
        <w:pStyle w:val="10"/>
        <w:numPr>
          <w:ilvl w:val="1"/>
          <w:numId w:val="12"/>
        </w:numPr>
        <w:tabs>
          <w:tab w:val="num" w:pos="1134"/>
        </w:tabs>
        <w:ind w:left="0" w:firstLine="709"/>
        <w:jc w:val="left"/>
      </w:pPr>
      <w:bookmarkStart w:id="133" w:name="_Toc326685851"/>
      <w:bookmarkStart w:id="134" w:name="_Ref317258036"/>
      <w:bookmarkStart w:id="135" w:name="_Ref317257897"/>
      <w:bookmarkStart w:id="136" w:name="_Ref317257810"/>
      <w:bookmarkStart w:id="137" w:name="_Ref317257798"/>
      <w:bookmarkStart w:id="138" w:name="_Ref317257653"/>
      <w:bookmarkStart w:id="139" w:name="_Ref317257622"/>
      <w:bookmarkStart w:id="140" w:name="_Ref317257480"/>
      <w:bookmarkStart w:id="141" w:name="_Ref317257380"/>
      <w:bookmarkStart w:id="142" w:name="_Ref317257316"/>
      <w:bookmarkStart w:id="143" w:name="_Ref317257275"/>
      <w:bookmarkStart w:id="144" w:name="_Ref317256731"/>
      <w:bookmarkStart w:id="145" w:name="_Ref317256340"/>
      <w:bookmarkStart w:id="146" w:name="_Ref317256304"/>
      <w:bookmarkStart w:id="147" w:name="_Ref317256294"/>
      <w:bookmarkStart w:id="148" w:name="_Ref317256158"/>
      <w:bookmarkStart w:id="149" w:name="_Ref317256048"/>
      <w:bookmarkStart w:id="150" w:name="_Ref317255807"/>
      <w:bookmarkStart w:id="151" w:name="_Ref317255710"/>
      <w:bookmarkStart w:id="152" w:name="_Ref317255544"/>
      <w:bookmarkStart w:id="153" w:name="_Ref317255152"/>
      <w:bookmarkStart w:id="154" w:name="_Ref317255067"/>
      <w:bookmarkStart w:id="155" w:name="_Ref317255052"/>
      <w:bookmarkStart w:id="156" w:name="_Ref317254984"/>
      <w:bookmarkStart w:id="157" w:name="_Ref317254962"/>
      <w:bookmarkStart w:id="158" w:name="_Ref317254811"/>
      <w:bookmarkStart w:id="159" w:name="_Ref317254668"/>
      <w:bookmarkStart w:id="160" w:name="_Ref317254624"/>
      <w:bookmarkStart w:id="161" w:name="_Ref317254587"/>
      <w:bookmarkStart w:id="162" w:name="_Ref317254376"/>
      <w:bookmarkStart w:id="163" w:name="_Ref317254150"/>
      <w:bookmarkStart w:id="164" w:name="_Ref317253950"/>
      <w:bookmarkStart w:id="165" w:name="_Ref317253928"/>
      <w:bookmarkStart w:id="166" w:name="_Ref317253860"/>
      <w:bookmarkStart w:id="167" w:name="_Ref317253837"/>
      <w:bookmarkStart w:id="168" w:name="_Ref317253746"/>
      <w:bookmarkStart w:id="169" w:name="_Ref317253730"/>
      <w:bookmarkStart w:id="170" w:name="_Ref317253625"/>
      <w:bookmarkStart w:id="171" w:name="_Ref317253575"/>
      <w:bookmarkStart w:id="172" w:name="_Ref317253546"/>
      <w:bookmarkStart w:id="173" w:name="_Ref317253520"/>
      <w:bookmarkStart w:id="174" w:name="_Ref317253501"/>
      <w:bookmarkStart w:id="175" w:name="_Ref317253440"/>
      <w:bookmarkStart w:id="176" w:name="_Ref317253410"/>
      <w:bookmarkStart w:id="177" w:name="_Ref317253402"/>
      <w:bookmarkStart w:id="178" w:name="_Ref317253259"/>
      <w:bookmarkStart w:id="179" w:name="_Ref317252748"/>
      <w:bookmarkStart w:id="180" w:name="_Ref317252728"/>
      <w:bookmarkStart w:id="181" w:name="_Ref317252703"/>
      <w:bookmarkStart w:id="182" w:name="_Ref317252621"/>
      <w:bookmarkStart w:id="183" w:name="_Ref317252507"/>
      <w:bookmarkStart w:id="184" w:name="_Ref317252368"/>
      <w:bookmarkStart w:id="185" w:name="_Ref317252248"/>
      <w:bookmarkStart w:id="186" w:name="_Ref317252218"/>
      <w:bookmarkStart w:id="187" w:name="_Ref317252139"/>
      <w:bookmarkStart w:id="188" w:name="_Ref317252010"/>
      <w:bookmarkStart w:id="189" w:name="_Ref317251922"/>
      <w:bookmarkStart w:id="190" w:name="_Ref317251859"/>
      <w:bookmarkStart w:id="191" w:name="_Ref317251687"/>
      <w:bookmarkStart w:id="192" w:name="_Ref317250960"/>
      <w:bookmarkStart w:id="193" w:name="_Ref317250824"/>
      <w:bookmarkStart w:id="194" w:name="_Ref317250794"/>
      <w:bookmarkStart w:id="195" w:name="_Ref317250658"/>
      <w:bookmarkStart w:id="196" w:name="_Ref317250613"/>
      <w:bookmarkStart w:id="197" w:name="_Ref317250574"/>
      <w:bookmarkStart w:id="198" w:name="_Ref317250543"/>
      <w:bookmarkStart w:id="199" w:name="_Ref317250478"/>
      <w:bookmarkStart w:id="200" w:name="_Ref317250449"/>
      <w:bookmarkStart w:id="201" w:name="_Ref317250097"/>
      <w:bookmarkStart w:id="202" w:name="_Ref317249938"/>
      <w:r>
        <w:lastRenderedPageBreak/>
        <w:t>ИНФОРМАЦИОННАЯ КАРТА ЗАПРОСА ЦЕН</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FA49CE" w:rsidRDefault="00FA49CE" w:rsidP="00FA49C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eastAsia="Times New Roman" w:hAnsi="Times New Roman"/>
            <w:sz w:val="24"/>
            <w:szCs w:val="24"/>
          </w:rPr>
          <w:t>1</w:t>
        </w:r>
      </w:fldSimple>
      <w:r>
        <w:rPr>
          <w:rFonts w:ascii="Times New Roman" w:eastAsia="Times New Roman" w:hAnsi="Times New Roman"/>
          <w:sz w:val="24"/>
          <w:szCs w:val="24"/>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FA49CE" w:rsidTr="00FA49CE">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a"/>
              <w:spacing w:after="0"/>
              <w:ind w:left="0"/>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a"/>
              <w:spacing w:after="0"/>
              <w:ind w:left="0" w:right="153"/>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Содержание</w:t>
            </w:r>
          </w:p>
        </w:tc>
      </w:tr>
      <w:tr w:rsidR="00FA49CE" w:rsidTr="00FA49CE">
        <w:trPr>
          <w:trHeight w:val="1518"/>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0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FA49CE" w:rsidRDefault="00FA49CE">
            <w:r>
              <w:rPr>
                <w:bCs/>
              </w:rPr>
              <w:t xml:space="preserve">Предмет запроса цен </w:t>
            </w:r>
          </w:p>
          <w:p w:rsidR="00FA49CE" w:rsidRDefault="00FA49CE"/>
          <w:p w:rsidR="00FA49CE" w:rsidRDefault="00FA49CE">
            <w:pPr>
              <w:rPr>
                <w:bCs/>
              </w:rPr>
            </w:pPr>
            <w:r>
              <w:t xml:space="preserve">Состав и объем </w:t>
            </w:r>
            <w:r>
              <w:rPr>
                <w:b/>
                <w:i/>
              </w:rPr>
              <w:t>[товара/ работ/услуг]</w:t>
            </w:r>
          </w:p>
        </w:tc>
        <w:tc>
          <w:tcPr>
            <w:tcW w:w="11624" w:type="dxa"/>
            <w:tcBorders>
              <w:top w:val="single" w:sz="4" w:space="0" w:color="auto"/>
              <w:left w:val="single" w:sz="4" w:space="0" w:color="auto"/>
              <w:bottom w:val="single" w:sz="4" w:space="0" w:color="auto"/>
              <w:right w:val="single" w:sz="4" w:space="0" w:color="auto"/>
            </w:tcBorders>
          </w:tcPr>
          <w:p w:rsidR="00FA49CE" w:rsidRDefault="00FA49CE">
            <w:pPr>
              <w:autoSpaceDE w:val="0"/>
              <w:autoSpaceDN w:val="0"/>
              <w:adjustRightInd w:val="0"/>
              <w:jc w:val="both"/>
            </w:pPr>
            <w:r>
              <w:t>Поставка насоса консольного</w:t>
            </w:r>
          </w:p>
          <w:p w:rsidR="00FA49CE" w:rsidRDefault="00FA49CE"/>
          <w:p w:rsidR="00FA49CE" w:rsidRDefault="00FA49CE">
            <w:pPr>
              <w:ind w:right="153"/>
              <w:contextualSpacing/>
              <w:jc w:val="both"/>
              <w:rPr>
                <w:highlight w:val="green"/>
              </w:rPr>
            </w:pPr>
          </w:p>
          <w:p w:rsidR="00FA49CE" w:rsidRDefault="00FA49CE">
            <w:pPr>
              <w:ind w:right="153"/>
              <w:contextualSpacing/>
              <w:jc w:val="both"/>
              <w:rPr>
                <w:highlight w:val="green"/>
              </w:rPr>
            </w:pPr>
            <w:r>
              <w:rPr>
                <w:b/>
                <w:i/>
              </w:rPr>
              <w:t>Перечень и объемы поставляемого товара приводятся в томе 2 «Техническая часть»</w:t>
            </w:r>
          </w:p>
        </w:tc>
      </w:tr>
      <w:tr w:rsidR="00FA49CE" w:rsidTr="00FA49CE">
        <w:trPr>
          <w:trHeight w:val="641"/>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04" w:name="_Ref320260537" w:colFirst="0" w:colLast="0"/>
            <w:bookmarkEnd w:id="203"/>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FA49CE" w:rsidRDefault="00FA49CE">
            <w:pPr>
              <w:pStyle w:val="aa"/>
              <w:spacing w:after="0"/>
              <w:ind w:left="0" w:right="153"/>
              <w:jc w:val="both"/>
              <w:rPr>
                <w:rFonts w:ascii="Times New Roman" w:eastAsia="Times New Roman" w:hAnsi="Times New Roman"/>
                <w:b/>
                <w:bCs/>
                <w:i/>
                <w:sz w:val="24"/>
                <w:szCs w:val="24"/>
                <w:shd w:val="clear" w:color="auto" w:fill="FDE9D9"/>
                <w:lang w:eastAsia="ru-RU"/>
              </w:rPr>
            </w:pPr>
            <w:r>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Pr>
                <w:rFonts w:ascii="Times New Roman" w:eastAsia="Times New Roman" w:hAnsi="Times New Roman"/>
                <w:b/>
                <w:bCs/>
                <w:i/>
                <w:sz w:val="24"/>
                <w:szCs w:val="24"/>
                <w:lang w:eastAsia="ru-RU"/>
              </w:rPr>
              <w:t>протокол от 07.02.2012 № 37</w:t>
            </w:r>
            <w:r>
              <w:rPr>
                <w:rFonts w:ascii="Times New Roman" w:eastAsia="Times New Roman" w:hAnsi="Times New Roman"/>
                <w:bCs/>
                <w:sz w:val="24"/>
                <w:szCs w:val="24"/>
                <w:lang w:eastAsia="ru-RU"/>
              </w:rPr>
              <w:t>), в действующей редакции</w:t>
            </w:r>
          </w:p>
        </w:tc>
      </w:tr>
      <w:tr w:rsidR="00FA49CE" w:rsidTr="00FA49CE">
        <w:trPr>
          <w:trHeight w:val="152"/>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05" w:name="_Ref317250598" w:colFirst="0" w:colLast="0"/>
            <w:bookmarkEnd w:id="204"/>
          </w:p>
        </w:tc>
        <w:tc>
          <w:tcPr>
            <w:tcW w:w="2268" w:type="dxa"/>
            <w:tcBorders>
              <w:top w:val="single" w:sz="4" w:space="0" w:color="auto"/>
              <w:left w:val="single" w:sz="4" w:space="0" w:color="auto"/>
              <w:bottom w:val="single" w:sz="4" w:space="0" w:color="auto"/>
              <w:right w:val="single" w:sz="4" w:space="0" w:color="auto"/>
            </w:tcBorders>
          </w:tcPr>
          <w:p w:rsidR="00FA49CE" w:rsidRDefault="00FA49CE">
            <w:pPr>
              <w:ind w:right="153"/>
            </w:pPr>
            <w:r>
              <w:t>Условия договора:</w:t>
            </w:r>
          </w:p>
          <w:p w:rsidR="00FA49CE" w:rsidRDefault="00FA49CE">
            <w:pPr>
              <w:ind w:right="153"/>
              <w:rPr>
                <w:b/>
                <w:i/>
              </w:rPr>
            </w:pPr>
            <w:r>
              <w:t xml:space="preserve">Сроки </w:t>
            </w:r>
            <w:r>
              <w:rPr>
                <w:b/>
                <w:i/>
              </w:rPr>
              <w:t>поставки товара</w:t>
            </w:r>
          </w:p>
          <w:p w:rsidR="00FA49CE" w:rsidRDefault="00FA49CE">
            <w:pPr>
              <w:ind w:right="153"/>
              <w:rPr>
                <w:b/>
                <w:i/>
              </w:rPr>
            </w:pPr>
          </w:p>
          <w:p w:rsidR="00FA49CE" w:rsidRDefault="00FA49CE">
            <w:pPr>
              <w:ind w:right="153"/>
              <w:rPr>
                <w:b/>
                <w:i/>
              </w:rPr>
            </w:pPr>
            <w:r>
              <w:t xml:space="preserve">Место </w:t>
            </w:r>
            <w:r>
              <w:rPr>
                <w:b/>
                <w:i/>
              </w:rPr>
              <w:t>поставки товара</w:t>
            </w:r>
          </w:p>
          <w:p w:rsidR="00FA49CE" w:rsidRDefault="00FA49CE">
            <w:pPr>
              <w:ind w:right="153"/>
              <w:rPr>
                <w:b/>
                <w:i/>
              </w:rPr>
            </w:pPr>
          </w:p>
          <w:p w:rsidR="00FA49CE" w:rsidRDefault="00FA49CE">
            <w:pPr>
              <w:ind w:right="153"/>
              <w:rPr>
                <w:b/>
                <w:i/>
              </w:rPr>
            </w:pPr>
          </w:p>
          <w:p w:rsidR="00FA49CE" w:rsidRDefault="00FA49CE">
            <w:pPr>
              <w:ind w:right="153"/>
              <w:rPr>
                <w:b/>
                <w:i/>
              </w:rPr>
            </w:pPr>
          </w:p>
          <w:p w:rsidR="00FA49CE" w:rsidRDefault="00FA49CE">
            <w:pPr>
              <w:ind w:right="153"/>
              <w:rPr>
                <w:b/>
                <w:i/>
              </w:rPr>
            </w:pPr>
          </w:p>
          <w:p w:rsidR="00FA49CE" w:rsidRDefault="00FA49CE">
            <w:pPr>
              <w:ind w:right="153"/>
              <w:rPr>
                <w:b/>
                <w:i/>
              </w:rPr>
            </w:pPr>
          </w:p>
          <w:p w:rsidR="00FA49CE" w:rsidRDefault="00FA49CE">
            <w:pPr>
              <w:ind w:right="153"/>
              <w:rPr>
                <w:b/>
                <w:i/>
              </w:rPr>
            </w:pPr>
          </w:p>
          <w:p w:rsidR="00FA49CE" w:rsidRDefault="00FA49CE">
            <w:pPr>
              <w:ind w:right="153"/>
              <w:rPr>
                <w:b/>
                <w:i/>
              </w:rPr>
            </w:pPr>
          </w:p>
          <w:p w:rsidR="00FA49CE" w:rsidRDefault="00FA49CE">
            <w:pPr>
              <w:ind w:right="153"/>
              <w:rPr>
                <w:b/>
                <w:i/>
              </w:rPr>
            </w:pPr>
          </w:p>
          <w:p w:rsidR="00FA49CE" w:rsidRDefault="00FA49CE">
            <w:pPr>
              <w:ind w:right="153"/>
              <w:rPr>
                <w:b/>
                <w:i/>
              </w:rPr>
            </w:pPr>
          </w:p>
          <w:p w:rsidR="00FA49CE" w:rsidRDefault="00FA49CE">
            <w:pPr>
              <w:ind w:right="153"/>
              <w:rPr>
                <w:b/>
                <w:i/>
              </w:rPr>
            </w:pPr>
          </w:p>
          <w:p w:rsidR="00FA49CE" w:rsidRDefault="00FA49CE">
            <w:pPr>
              <w:ind w:right="153"/>
              <w:rPr>
                <w:b/>
                <w:i/>
              </w:rPr>
            </w:pPr>
          </w:p>
          <w:p w:rsidR="00FA49CE" w:rsidRDefault="00FA49CE">
            <w:pPr>
              <w:ind w:right="153"/>
              <w:rPr>
                <w:b/>
                <w:i/>
              </w:rPr>
            </w:pPr>
          </w:p>
          <w:p w:rsidR="00FA49CE" w:rsidRDefault="00FA49CE">
            <w:pPr>
              <w:ind w:right="153"/>
              <w:rPr>
                <w:b/>
                <w:i/>
              </w:rPr>
            </w:pPr>
            <w:r>
              <w:rPr>
                <w:b/>
                <w:i/>
              </w:rPr>
              <w:lastRenderedPageBreak/>
              <w:t xml:space="preserve">Условия оплаты </w:t>
            </w:r>
          </w:p>
          <w:p w:rsidR="00FA49CE" w:rsidRDefault="00FA49CE">
            <w:pPr>
              <w:ind w:right="153"/>
              <w:rPr>
                <w:b/>
                <w:bCs/>
                <w:i/>
                <w:shd w:val="clear" w:color="auto" w:fill="FDE9D9"/>
              </w:rPr>
            </w:pPr>
          </w:p>
          <w:p w:rsidR="00FA49CE" w:rsidRDefault="00FA49CE">
            <w:pPr>
              <w:ind w:right="153"/>
            </w:pPr>
          </w:p>
        </w:tc>
        <w:tc>
          <w:tcPr>
            <w:tcW w:w="11624" w:type="dxa"/>
            <w:tcBorders>
              <w:top w:val="single" w:sz="4" w:space="0" w:color="auto"/>
              <w:left w:val="single" w:sz="4" w:space="0" w:color="auto"/>
              <w:bottom w:val="single" w:sz="4" w:space="0" w:color="auto"/>
              <w:right w:val="single" w:sz="4" w:space="0" w:color="auto"/>
            </w:tcBorders>
          </w:tcPr>
          <w:p w:rsidR="00FA49CE" w:rsidRDefault="00FA49CE">
            <w:pPr>
              <w:ind w:right="153"/>
              <w:jc w:val="both"/>
              <w:rPr>
                <w:bCs/>
              </w:rPr>
            </w:pPr>
            <w:r>
              <w:lastRenderedPageBreak/>
              <w:t xml:space="preserve">Сроки </w:t>
            </w:r>
            <w:r>
              <w:rPr>
                <w:b/>
                <w:i/>
              </w:rPr>
              <w:t xml:space="preserve">поставки товара: </w:t>
            </w:r>
            <w:r>
              <w:t>поставка осуществляется с момента подписания договора в течение 30 календарных дней (возможна досрочная поставка по согласованию сторон).</w:t>
            </w:r>
          </w:p>
          <w:p w:rsidR="00FA49CE" w:rsidRDefault="00FA49CE">
            <w:pPr>
              <w:ind w:right="153"/>
              <w:jc w:val="both"/>
            </w:pPr>
          </w:p>
          <w:p w:rsidR="00FA49CE" w:rsidRDefault="00FA49CE">
            <w:pPr>
              <w:ind w:right="153"/>
              <w:jc w:val="both"/>
            </w:pPr>
          </w:p>
          <w:p w:rsidR="00FA49CE" w:rsidRDefault="00FA49CE">
            <w:pPr>
              <w:ind w:right="153"/>
              <w:jc w:val="both"/>
              <w:rPr>
                <w:b/>
                <w:i/>
              </w:rPr>
            </w:pPr>
            <w:r>
              <w:t xml:space="preserve">Место </w:t>
            </w:r>
            <w:r>
              <w:rPr>
                <w:b/>
                <w:i/>
              </w:rPr>
              <w:t>поставки товара:</w:t>
            </w:r>
            <w:r>
              <w:t xml:space="preserve"> Томская обл., г. Северск ул. Автодорога, 14/19, стр. №73. на склад ООО «СибРегионПромсервис».</w:t>
            </w:r>
            <w:r>
              <w:rPr>
                <w:b/>
                <w:i/>
              </w:rPr>
              <w:t xml:space="preserve"> </w:t>
            </w:r>
          </w:p>
          <w:p w:rsidR="00FA49CE" w:rsidRDefault="00FA49CE">
            <w:pPr>
              <w:ind w:right="153"/>
              <w:jc w:val="both"/>
              <w:rPr>
                <w:b/>
                <w:i/>
              </w:rPr>
            </w:pPr>
            <w:r>
              <w:rPr>
                <w:b/>
                <w:i/>
                <w:color w:val="000000"/>
                <w:shd w:val="clear" w:color="auto" w:fill="FFFFFF"/>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Pr>
                <w:b/>
                <w:i/>
                <w:color w:val="000000"/>
              </w:rPr>
              <w:br/>
            </w:r>
            <w:r>
              <w:rPr>
                <w:b/>
                <w:i/>
                <w:color w:val="000000"/>
                <w:shd w:val="clear" w:color="auto" w:fill="FFFFFF"/>
              </w:rP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FA49CE" w:rsidRDefault="00FA49CE">
            <w:pPr>
              <w:ind w:right="153"/>
              <w:jc w:val="both"/>
              <w:rPr>
                <w:b/>
                <w:i/>
              </w:rPr>
            </w:pPr>
          </w:p>
          <w:p w:rsidR="00FA49CE" w:rsidRDefault="00FA49CE">
            <w:pPr>
              <w:ind w:right="153"/>
              <w:jc w:val="both"/>
              <w:rPr>
                <w:b/>
                <w:i/>
              </w:rPr>
            </w:pPr>
          </w:p>
          <w:p w:rsidR="00FA49CE" w:rsidRDefault="00FA49CE">
            <w:pPr>
              <w:ind w:right="153"/>
              <w:jc w:val="both"/>
              <w:rPr>
                <w:b/>
                <w:i/>
              </w:rPr>
            </w:pPr>
            <w:r>
              <w:rPr>
                <w:b/>
                <w:i/>
              </w:rPr>
              <w:lastRenderedPageBreak/>
              <w:t xml:space="preserve">Условия оплаты: </w:t>
            </w:r>
            <w:r>
              <w:t>оплата в размере 100 %, производится после поставки продукции на склад ООО «СибРегионПромсервис», согласно выставленного счета на оплату в течение 30-ти календарных дней.</w:t>
            </w:r>
          </w:p>
          <w:p w:rsidR="00FA49CE" w:rsidRDefault="00FA49CE">
            <w:pPr>
              <w:ind w:right="153"/>
              <w:jc w:val="both"/>
              <w:rPr>
                <w:b/>
              </w:rPr>
            </w:pPr>
          </w:p>
          <w:p w:rsidR="00FA49CE" w:rsidRDefault="00FA49CE">
            <w:pPr>
              <w:ind w:right="153"/>
              <w:jc w:val="both"/>
            </w:pPr>
            <w:r>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05"/>
      <w:tr w:rsidR="00FA49CE" w:rsidTr="00FA49CE">
        <w:trPr>
          <w:trHeight w:val="152"/>
        </w:trPr>
        <w:tc>
          <w:tcPr>
            <w:tcW w:w="781" w:type="dxa"/>
            <w:tcBorders>
              <w:top w:val="single" w:sz="4" w:space="0" w:color="auto"/>
              <w:left w:val="single" w:sz="4" w:space="0" w:color="auto"/>
              <w:bottom w:val="single" w:sz="4" w:space="0" w:color="auto"/>
              <w:right w:val="single" w:sz="4" w:space="0" w:color="auto"/>
            </w:tcBorders>
            <w:hideMark/>
          </w:tcPr>
          <w:p w:rsidR="00FA49CE" w:rsidRDefault="00FA49CE">
            <w:pPr>
              <w:tabs>
                <w:tab w:val="num" w:pos="786"/>
              </w:tabs>
            </w:pPr>
            <w:r>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ind w:right="153"/>
            </w:pPr>
            <w:r>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FA49CE" w:rsidRDefault="00FA49CE">
            <w:pPr>
              <w:ind w:right="153"/>
              <w:jc w:val="both"/>
            </w:pPr>
            <w:r>
              <w:t xml:space="preserve">Встречные предложения участников по проекту договора </w:t>
            </w:r>
            <w:r>
              <w:rPr>
                <w:b/>
                <w:u w:val="single"/>
              </w:rPr>
              <w:t>не допускаются</w:t>
            </w:r>
            <w:r>
              <w:t>,</w:t>
            </w:r>
            <w:r>
              <w:rPr>
                <w:b/>
                <w:i/>
              </w:rPr>
              <w:t xml:space="preserve"> </w:t>
            </w:r>
            <w:r>
              <w:t>за исключением условий платежей, в</w:t>
            </w:r>
            <w:r>
              <w:rPr>
                <w:lang w:val="en-US"/>
              </w:rPr>
              <w:t> </w:t>
            </w:r>
            <w:r>
              <w:t>отношении которых допускаются предложения по уменьшению авансовых платежей, либо отказа от авансовых платежей.</w:t>
            </w:r>
          </w:p>
          <w:p w:rsidR="00FA49CE" w:rsidRDefault="00FA49CE">
            <w:pPr>
              <w:ind w:right="153"/>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FA49CE" w:rsidTr="00FA49CE">
        <w:trPr>
          <w:trHeight w:val="416"/>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06"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FA49CE" w:rsidRDefault="00FA49CE">
            <w:pPr>
              <w:ind w:right="153"/>
            </w:pPr>
            <w:r>
              <w:t>1 лот</w:t>
            </w:r>
          </w:p>
        </w:tc>
      </w:tr>
      <w:tr w:rsidR="00FA49CE" w:rsidTr="00FA49CE">
        <w:trPr>
          <w:trHeight w:val="152"/>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07" w:name="_Ref317249928" w:colFirst="0" w:colLast="0"/>
            <w:bookmarkEnd w:id="206"/>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FA49CE" w:rsidRDefault="00FA49CE">
            <w:pPr>
              <w:tabs>
                <w:tab w:val="left" w:pos="1134"/>
              </w:tabs>
              <w:jc w:val="both"/>
              <w:rPr>
                <w:b/>
                <w:i/>
              </w:rPr>
            </w:pPr>
            <w:r>
              <w:t>ОБЩЕСТВО С ОГРАНИЧЕННОЙ ОТВЕТСТВЕННОСТЬЮ «СИБРЕГИОНПРОМСЕРВИС»</w:t>
            </w:r>
          </w:p>
          <w:p w:rsidR="00FA49CE" w:rsidRDefault="00FA49CE">
            <w:pPr>
              <w:autoSpaceDE w:val="0"/>
              <w:autoSpaceDN w:val="0"/>
              <w:adjustRightInd w:val="0"/>
              <w:jc w:val="both"/>
              <w:rPr>
                <w:b/>
              </w:rPr>
            </w:pPr>
            <w:r>
              <w:t>Место нахождения: 636000, Томская обл, Северск г, Автодорога ул, 14/19, стр. 73.</w:t>
            </w:r>
          </w:p>
          <w:p w:rsidR="00FA49CE" w:rsidRDefault="00FA49CE">
            <w:pPr>
              <w:autoSpaceDE w:val="0"/>
              <w:autoSpaceDN w:val="0"/>
              <w:adjustRightInd w:val="0"/>
              <w:jc w:val="both"/>
              <w:rPr>
                <w:b/>
              </w:rPr>
            </w:pPr>
            <w:r>
              <w:t>Почтовый адрес: 636000, Томская обл, Северск г, Автодорога ул, 14/19, стр. 73</w:t>
            </w:r>
          </w:p>
          <w:p w:rsidR="00FA49CE" w:rsidRDefault="00FA49CE">
            <w:pPr>
              <w:ind w:right="153"/>
              <w:jc w:val="both"/>
            </w:pPr>
            <w:r>
              <w:t>Тел./факс, эл. Почта  SibRegionProm@atomsib.ru;  8(3823)53-06-27</w:t>
            </w:r>
          </w:p>
        </w:tc>
      </w:tr>
      <w:tr w:rsidR="00FA49CE" w:rsidTr="00FA49CE">
        <w:trPr>
          <w:trHeight w:val="152"/>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08" w:name="_Ref317250471" w:colFirst="0" w:colLast="0"/>
            <w:bookmarkEnd w:id="207"/>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A49CE" w:rsidRDefault="00FA49CE">
            <w:pPr>
              <w:tabs>
                <w:tab w:val="left" w:pos="1134"/>
              </w:tabs>
              <w:jc w:val="both"/>
            </w:pPr>
            <w:r>
              <w:t>Организатор запроса цен ОБЩЕСТВО С ОГРАНИЧЕННОЙ ОТВЕТСТВЕННОСТЬЮ «СИБРЕГИОНПРОМСЕРВИС».</w:t>
            </w:r>
          </w:p>
          <w:p w:rsidR="00FA49CE" w:rsidRDefault="00FA49CE">
            <w:pPr>
              <w:tabs>
                <w:tab w:val="left" w:pos="1134"/>
              </w:tabs>
              <w:jc w:val="both"/>
            </w:pPr>
            <w:r>
              <w:t>Место нахождения: 636000, Томская обл, Северск г, Автодорога ул, 14/19, стр. 73.</w:t>
            </w:r>
          </w:p>
          <w:p w:rsidR="00FA49CE" w:rsidRDefault="00FA49CE">
            <w:pPr>
              <w:tabs>
                <w:tab w:val="left" w:pos="1134"/>
              </w:tabs>
              <w:jc w:val="both"/>
            </w:pPr>
            <w:r>
              <w:t>Почтовый адрес: 636000, Томская обл, Северск г, Автодорога ул, 14/19, стр. 73</w:t>
            </w:r>
          </w:p>
          <w:p w:rsidR="00FA49CE" w:rsidRDefault="00FA49CE">
            <w:pPr>
              <w:tabs>
                <w:tab w:val="left" w:pos="1134"/>
              </w:tabs>
            </w:pPr>
            <w:r>
              <w:t xml:space="preserve">Тел./факс, эл. Почта  </w:t>
            </w:r>
            <w:hyperlink r:id="rId10" w:history="1">
              <w:r w:rsidR="00544BDC" w:rsidRPr="003D0D9B">
                <w:rPr>
                  <w:rStyle w:val="a7"/>
                </w:rPr>
                <w:t>arxireevs@inbox.ru</w:t>
              </w:r>
            </w:hyperlink>
            <w:r w:rsidR="00544BDC">
              <w:t xml:space="preserve">, </w:t>
            </w:r>
            <w:r w:rsidR="00544BDC" w:rsidRPr="00311153">
              <w:t>8(3823)53-06-27</w:t>
            </w:r>
            <w:r w:rsidR="00544BDC">
              <w:t xml:space="preserve"> (Архиреев Станислав Александрович);</w:t>
            </w:r>
            <w:r w:rsidR="00544BDC" w:rsidRPr="0077768F">
              <w:t xml:space="preserve"> </w:t>
            </w:r>
            <w:hyperlink r:id="rId11" w:history="1">
              <w:r w:rsidR="00544BDC">
                <w:rPr>
                  <w:rStyle w:val="a7"/>
                  <w:b/>
                  <w:lang w:val="en-US"/>
                </w:rPr>
                <w:t>dudnik</w:t>
              </w:r>
              <w:r w:rsidR="00544BDC">
                <w:rPr>
                  <w:rStyle w:val="a7"/>
                  <w:b/>
                </w:rPr>
                <w:t>@</w:t>
              </w:r>
              <w:r w:rsidR="00544BDC">
                <w:rPr>
                  <w:rStyle w:val="a7"/>
                  <w:b/>
                  <w:lang w:val="en-US"/>
                </w:rPr>
                <w:t>sibregionprom</w:t>
              </w:r>
              <w:r w:rsidR="00544BDC">
                <w:rPr>
                  <w:rStyle w:val="a7"/>
                  <w:b/>
                </w:rPr>
                <w:t>.ru</w:t>
              </w:r>
            </w:hyperlink>
            <w:r w:rsidR="00544BDC">
              <w:t xml:space="preserve">, </w:t>
            </w:r>
            <w:r w:rsidR="00544BDC">
              <w:rPr>
                <w:szCs w:val="22"/>
              </w:rPr>
              <w:t>8(3823)55-21-17 (Начальник отдела закупок - Дудник Марина Павловна)</w:t>
            </w:r>
          </w:p>
        </w:tc>
      </w:tr>
      <w:tr w:rsidR="00FA49CE" w:rsidTr="00FA49CE">
        <w:trPr>
          <w:trHeight w:val="70"/>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09" w:name="_Ref317250534" w:colFirst="0" w:colLast="0"/>
            <w:bookmarkEnd w:id="208"/>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FA49CE" w:rsidRDefault="00FA49CE">
            <w:pPr>
              <w:tabs>
                <w:tab w:val="left" w:pos="1134"/>
              </w:tabs>
              <w:ind w:firstLine="709"/>
              <w:jc w:val="both"/>
              <w:rPr>
                <w:b/>
                <w:i/>
              </w:rPr>
            </w:pPr>
            <w:r>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FA49CE" w:rsidRDefault="00FA49CE">
            <w:pPr>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FA49CE" w:rsidRDefault="00FA49CE">
            <w:pPr>
              <w:tabs>
                <w:tab w:val="left" w:pos="1134"/>
              </w:tabs>
              <w:jc w:val="both"/>
            </w:pPr>
            <w:r>
              <w:rPr>
                <w:spacing w:val="-6"/>
              </w:rPr>
              <w:t xml:space="preserve">Официальный государственный сайт </w:t>
            </w:r>
            <w:r>
              <w:t>(</w:t>
            </w:r>
            <w:hyperlink r:id="rId12" w:history="1">
              <w:r>
                <w:rPr>
                  <w:rStyle w:val="a7"/>
                </w:rPr>
                <w:t>http://www.zakupki.gov.ru</w:t>
              </w:r>
            </w:hyperlink>
            <w:r>
              <w:t xml:space="preserve">), </w:t>
            </w:r>
          </w:p>
          <w:p w:rsidR="00FA49CE" w:rsidRDefault="00FA49CE">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rPr>
                <w:t>http://zakupki.rosatom.ru</w:t>
              </w:r>
            </w:hyperlink>
            <w:r>
              <w:rPr>
                <w:spacing w:val="-6"/>
              </w:rPr>
              <w:t>).</w:t>
            </w:r>
          </w:p>
          <w:p w:rsidR="00FA49CE" w:rsidRDefault="00FA49CE">
            <w:pPr>
              <w:tabs>
                <w:tab w:val="left" w:pos="1134"/>
              </w:tabs>
              <w:spacing w:before="120"/>
              <w:jc w:val="both"/>
              <w:rPr>
                <w:b/>
                <w:i/>
              </w:rPr>
            </w:pPr>
            <w:r>
              <w:t xml:space="preserve">Настоящий запрос цен проводится в соответствии с правилами и с использованием функционала ЭТП в сети «Интернет» по адресу: www.a-k-d.ru </w:t>
            </w:r>
          </w:p>
          <w:p w:rsidR="00FA49CE" w:rsidRDefault="00FA49CE">
            <w:pPr>
              <w:tabs>
                <w:tab w:val="left" w:pos="1134"/>
              </w:tabs>
              <w:jc w:val="both"/>
              <w:rPr>
                <w:b/>
                <w:i/>
              </w:rPr>
            </w:pPr>
          </w:p>
          <w:p w:rsidR="00FA49CE" w:rsidRDefault="00FA49CE">
            <w:pPr>
              <w:tabs>
                <w:tab w:val="left" w:pos="1134"/>
              </w:tabs>
              <w:ind w:firstLine="709"/>
              <w:jc w:val="both"/>
              <w:rPr>
                <w:b/>
                <w:i/>
              </w:rPr>
            </w:pPr>
            <w:r>
              <w:rPr>
                <w:b/>
                <w:i/>
              </w:rPr>
              <w:lastRenderedPageBreak/>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FA49CE" w:rsidRDefault="00FA49CE">
            <w:pPr>
              <w:tabs>
                <w:tab w:val="left" w:pos="1134"/>
              </w:tabs>
              <w:jc w:val="both"/>
              <w:rPr>
                <w:spacing w:val="-6"/>
              </w:rPr>
            </w:pPr>
            <w:r>
              <w:t>Официальный сайт по закупкам атомной отрасли Госкорпорации «Рос</w:t>
            </w:r>
            <w:r>
              <w:rPr>
                <w:spacing w:val="-6"/>
              </w:rPr>
              <w:t>атом» (</w:t>
            </w:r>
            <w:hyperlink r:id="rId14" w:history="1">
              <w:r>
                <w:rPr>
                  <w:rStyle w:val="a7"/>
                </w:rPr>
                <w:t>http://zakupki.rosatom.ru</w:t>
              </w:r>
            </w:hyperlink>
            <w:r>
              <w:rPr>
                <w:spacing w:val="-6"/>
              </w:rPr>
              <w:t>).</w:t>
            </w:r>
          </w:p>
          <w:p w:rsidR="00FA49CE" w:rsidRDefault="00FA49CE">
            <w:pPr>
              <w:tabs>
                <w:tab w:val="left" w:pos="1134"/>
              </w:tabs>
              <w:spacing w:before="120"/>
              <w:jc w:val="both"/>
            </w:pPr>
            <w:r>
              <w:t>Настоящий запрос цен проводится в соответствии с правилами и с использованием функционала ЭТП в сети «Интернет» по адресу: www.a-k-d.ru</w:t>
            </w:r>
          </w:p>
        </w:tc>
      </w:tr>
      <w:tr w:rsidR="00FA49CE" w:rsidTr="00FA49CE">
        <w:trPr>
          <w:trHeight w:val="152"/>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10" w:name="_Ref317250440" w:colFirst="0" w:colLast="0"/>
            <w:bookmarkEnd w:id="209"/>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pStyle w:val="38"/>
              <w:tabs>
                <w:tab w:val="left" w:pos="708"/>
              </w:tabs>
              <w:ind w:left="0" w:right="153"/>
              <w:jc w:val="left"/>
              <w:rPr>
                <w:szCs w:val="24"/>
              </w:rPr>
            </w:pPr>
            <w:r>
              <w:rPr>
                <w:szCs w:val="24"/>
              </w:rPr>
              <w:t xml:space="preserve">Начальная (максимальная) цена договора </w:t>
            </w:r>
            <w:r>
              <w:rPr>
                <w:b/>
                <w:i/>
                <w:szCs w:val="24"/>
              </w:rPr>
              <w:t>[по каждому лоту]</w:t>
            </w:r>
          </w:p>
        </w:tc>
        <w:tc>
          <w:tcPr>
            <w:tcW w:w="11624" w:type="dxa"/>
            <w:tcBorders>
              <w:top w:val="single" w:sz="4" w:space="0" w:color="auto"/>
              <w:left w:val="single" w:sz="4" w:space="0" w:color="auto"/>
              <w:bottom w:val="single" w:sz="4" w:space="0" w:color="auto"/>
              <w:right w:val="single" w:sz="4" w:space="0" w:color="auto"/>
            </w:tcBorders>
          </w:tcPr>
          <w:p w:rsidR="00FA49CE" w:rsidRDefault="00FA49CE">
            <w:pPr>
              <w:tabs>
                <w:tab w:val="left" w:pos="1134"/>
              </w:tabs>
              <w:jc w:val="both"/>
            </w:pPr>
            <w:r>
              <w:t>Начальная (максимальная) цена договора: 2 611 807,64 руб. (Два миллиона шестьсот одиннадцать тысяч восемьсот семь рублей 64 копейки), включая НДС 18 %.</w:t>
            </w:r>
          </w:p>
          <w:p w:rsidR="00FA49CE" w:rsidRDefault="00FA49CE">
            <w:pPr>
              <w:tabs>
                <w:tab w:val="left" w:pos="1134"/>
              </w:tabs>
              <w:jc w:val="both"/>
            </w:pPr>
          </w:p>
          <w:p w:rsidR="00FA49CE" w:rsidRDefault="00FA49CE">
            <w:pPr>
              <w:jc w:val="both"/>
            </w:pPr>
            <w:r>
              <w:t>Начальная максимальная цена договора без учета НДС:  2 213 396,31 руб. (Два миллиона двести тринадцать тысяч триста девяносто шесть рублей 31 копейка)</w:t>
            </w:r>
          </w:p>
          <w:p w:rsidR="00FA49CE" w:rsidRDefault="00FA49CE">
            <w:pPr>
              <w:jc w:val="both"/>
            </w:pPr>
          </w:p>
          <w:p w:rsidR="00FA49CE" w:rsidRDefault="00FA49CE">
            <w:pPr>
              <w:jc w:val="both"/>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FA49CE" w:rsidRDefault="00FA49CE">
            <w:pPr>
              <w:autoSpaceDE w:val="0"/>
              <w:autoSpaceDN w:val="0"/>
              <w:adjustRightInd w:val="0"/>
              <w:jc w:val="both"/>
              <w:rPr>
                <w:color w:val="000000"/>
              </w:rPr>
            </w:pPr>
          </w:p>
          <w:p w:rsidR="00FA49CE" w:rsidRDefault="00FA49CE">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FA49CE" w:rsidRDefault="00FA49CE">
            <w:pPr>
              <w:autoSpaceDE w:val="0"/>
              <w:autoSpaceDN w:val="0"/>
              <w:adjustRightInd w:val="0"/>
              <w:jc w:val="both"/>
              <w:rPr>
                <w:color w:val="000000"/>
              </w:rPr>
            </w:pPr>
          </w:p>
          <w:p w:rsidR="00FA49CE" w:rsidRDefault="00FA49CE">
            <w:pPr>
              <w:autoSpaceDE w:val="0"/>
              <w:autoSpaceDN w:val="0"/>
              <w:adjustRightInd w:val="0"/>
              <w:jc w:val="both"/>
              <w:rPr>
                <w:color w:val="000000"/>
              </w:rPr>
            </w:pPr>
            <w:r>
              <w:t xml:space="preserve">В цену, помимо стоимости товара / работ / услуг и НДС, включены следующие расходы: </w:t>
            </w:r>
            <w:r>
              <w:rPr>
                <w:b/>
                <w:u w:val="single"/>
              </w:rPr>
              <w:t>стоимость тары, упаковки и маркировки, страховки, транспортные расходы по доставке товара.</w:t>
            </w:r>
          </w:p>
          <w:p w:rsidR="00FA49CE" w:rsidRDefault="00FA49CE">
            <w:pPr>
              <w:pStyle w:val="38"/>
              <w:tabs>
                <w:tab w:val="left" w:pos="708"/>
              </w:tabs>
              <w:ind w:left="0" w:right="153"/>
              <w:jc w:val="left"/>
              <w:rPr>
                <w:szCs w:val="24"/>
              </w:rPr>
            </w:pPr>
            <w:r>
              <w:rPr>
                <w:szCs w:val="24"/>
              </w:rPr>
              <w:t xml:space="preserve"> </w:t>
            </w:r>
          </w:p>
        </w:tc>
      </w:tr>
      <w:bookmarkEnd w:id="210"/>
      <w:tr w:rsidR="00FA49CE" w:rsidTr="00FA49CE">
        <w:trPr>
          <w:trHeight w:val="397"/>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A49CE" w:rsidRDefault="00FA49CE">
            <w:pPr>
              <w:ind w:right="153"/>
            </w:pPr>
            <w:r>
              <w:t>русский</w:t>
            </w:r>
          </w:p>
        </w:tc>
      </w:tr>
      <w:tr w:rsidR="00FA49CE" w:rsidTr="00FA49CE">
        <w:trPr>
          <w:trHeight w:val="397"/>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1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A49CE" w:rsidRDefault="00FA49CE">
            <w:pPr>
              <w:ind w:right="153"/>
              <w:jc w:val="both"/>
            </w:pPr>
            <w:r>
              <w:t>российский рубль</w:t>
            </w:r>
          </w:p>
        </w:tc>
      </w:tr>
      <w:bookmarkEnd w:id="211"/>
      <w:tr w:rsidR="00FA49CE" w:rsidTr="00FA49CE">
        <w:trPr>
          <w:trHeight w:val="709"/>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pStyle w:val="38"/>
              <w:tabs>
                <w:tab w:val="left" w:pos="708"/>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9"/>
              </w:numPr>
              <w:tabs>
                <w:tab w:val="left" w:pos="0"/>
                <w:tab w:val="left" w:pos="1204"/>
              </w:tabs>
              <w:ind w:left="0" w:right="153" w:firstLine="495"/>
              <w:jc w:val="both"/>
            </w:pPr>
            <w:r>
              <w:t>должен отвечать требованиям, указанным в пункте </w:t>
            </w:r>
            <w:fldSimple w:instr=" REF _Ref388875768 \r \h  \* MERGEFORMAT ">
              <w:r>
                <w:t>3.1.1</w:t>
              </w:r>
            </w:fldSimple>
            <w:r>
              <w:t xml:space="preserve"> настоящей документации.</w:t>
            </w:r>
          </w:p>
          <w:p w:rsidR="00FA49CE" w:rsidRDefault="00FA49CE" w:rsidP="00FA49CE">
            <w:pPr>
              <w:numPr>
                <w:ilvl w:val="0"/>
                <w:numId w:val="39"/>
              </w:numPr>
              <w:tabs>
                <w:tab w:val="left" w:pos="0"/>
                <w:tab w:val="left" w:pos="1204"/>
              </w:tabs>
              <w:ind w:left="0" w:right="153" w:firstLine="495"/>
              <w:jc w:val="both"/>
            </w:pPr>
            <w:bookmarkStart w:id="212" w:name="_Ref389743136"/>
            <w:r>
              <w:t>не находиться в процессе ликвидации (для юридического лица) или быть признанным по решению арбитражного суда несостоятельным (банкротом);</w:t>
            </w:r>
            <w:bookmarkEnd w:id="212"/>
          </w:p>
          <w:p w:rsidR="00FA49CE" w:rsidRDefault="00FA49CE" w:rsidP="00FA49CE">
            <w:pPr>
              <w:numPr>
                <w:ilvl w:val="0"/>
                <w:numId w:val="39"/>
              </w:numPr>
              <w:tabs>
                <w:tab w:val="left" w:pos="0"/>
                <w:tab w:val="left" w:pos="1204"/>
              </w:tabs>
              <w:ind w:left="0" w:right="153" w:firstLine="495"/>
              <w:jc w:val="both"/>
            </w:pPr>
            <w:bookmarkStart w:id="213" w:name="_Ref389743137"/>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13"/>
          </w:p>
          <w:p w:rsidR="00FA49CE" w:rsidRDefault="00FA49CE" w:rsidP="00FA49CE">
            <w:pPr>
              <w:numPr>
                <w:ilvl w:val="0"/>
                <w:numId w:val="39"/>
              </w:numPr>
              <w:tabs>
                <w:tab w:val="left" w:pos="0"/>
                <w:tab w:val="left" w:pos="1204"/>
              </w:tabs>
              <w:ind w:left="0" w:right="153" w:firstLine="495"/>
              <w:jc w:val="both"/>
            </w:pPr>
            <w:bookmarkStart w:id="214" w:name="_Ref389745656"/>
            <w:r>
              <w:t xml:space="preserve">должен раскрывать в составе заявки на участие в запросе цен информацию в отношении всей </w:t>
            </w:r>
            <w:r>
              <w:lastRenderedPageBreak/>
              <w:t>цепочки собственников, включая бенефициаров (в том числе конечных);</w:t>
            </w:r>
            <w:bookmarkEnd w:id="214"/>
          </w:p>
          <w:p w:rsidR="00FA49CE" w:rsidRDefault="00FA49CE">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A49CE" w:rsidRDefault="00FA49CE">
            <w:pPr>
              <w:tabs>
                <w:tab w:val="left" w:pos="851"/>
              </w:tabs>
              <w:ind w:right="153" w:firstLine="495"/>
              <w:jc w:val="both"/>
            </w:pPr>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A49CE" w:rsidRDefault="00FA49CE" w:rsidP="00FA49CE">
            <w:pPr>
              <w:pStyle w:val="aa"/>
              <w:numPr>
                <w:ilvl w:val="1"/>
                <w:numId w:val="40"/>
              </w:numPr>
              <w:tabs>
                <w:tab w:val="left" w:pos="0"/>
                <w:tab w:val="left" w:pos="1204"/>
              </w:tabs>
              <w:spacing w:after="0" w:line="240" w:lineRule="auto"/>
              <w:ind w:right="153"/>
              <w:jc w:val="both"/>
              <w:rPr>
                <w:rFonts w:ascii="Times New Roman" w:hAnsi="Times New Roman"/>
                <w:sz w:val="24"/>
                <w:szCs w:val="24"/>
              </w:rPr>
            </w:pPr>
            <w:r>
              <w:rPr>
                <w:rFonts w:ascii="Times New Roman" w:hAnsi="Times New Roman"/>
                <w:sz w:val="24"/>
                <w:szCs w:val="24"/>
              </w:rPr>
              <w:t xml:space="preserve">Наличие опыта </w:t>
            </w:r>
            <w:r>
              <w:rPr>
                <w:rFonts w:ascii="Times New Roman" w:hAnsi="Times New Roman"/>
                <w:b/>
                <w:bCs/>
                <w:i/>
                <w:sz w:val="24"/>
                <w:szCs w:val="24"/>
              </w:rPr>
              <w:t>поставок</w:t>
            </w:r>
            <w:r>
              <w:rPr>
                <w:rFonts w:ascii="Times New Roman" w:hAnsi="Times New Roman"/>
                <w:sz w:val="24"/>
                <w:szCs w:val="24"/>
              </w:rPr>
              <w:t>: должен иметь за последние 3 года</w:t>
            </w:r>
            <w:r>
              <w:rPr>
                <w:rFonts w:ascii="Times New Roman" w:hAnsi="Times New Roman"/>
                <w:b/>
                <w:sz w:val="24"/>
                <w:szCs w:val="24"/>
              </w:rPr>
              <w:t xml:space="preserve"> </w:t>
            </w:r>
            <w:r>
              <w:rPr>
                <w:rFonts w:ascii="Times New Roman" w:hAnsi="Times New Roman"/>
                <w:b/>
                <w:i/>
                <w:sz w:val="24"/>
                <w:szCs w:val="24"/>
              </w:rPr>
              <w:t xml:space="preserve">завершенные </w:t>
            </w:r>
            <w:r>
              <w:rPr>
                <w:rFonts w:ascii="Times New Roman" w:hAnsi="Times New Roman"/>
                <w:sz w:val="24"/>
                <w:szCs w:val="24"/>
              </w:rPr>
              <w:t xml:space="preserve">договоры, сопоставимого характера и объема на поставку </w:t>
            </w:r>
            <w:r>
              <w:rPr>
                <w:rFonts w:ascii="Times New Roman" w:hAnsi="Times New Roman"/>
                <w:sz w:val="24"/>
                <w:szCs w:val="24"/>
                <w:shd w:val="clear" w:color="auto" w:fill="FFFFFF"/>
              </w:rPr>
              <w:t>насосного оборудования</w:t>
            </w:r>
            <w:r>
              <w:rPr>
                <w:rFonts w:ascii="Times New Roman" w:hAnsi="Times New Roman"/>
                <w:sz w:val="24"/>
                <w:szCs w:val="24"/>
              </w:rPr>
              <w:t xml:space="preserve"> на сумму </w:t>
            </w:r>
            <w:r>
              <w:rPr>
                <w:rFonts w:ascii="Times New Roman" w:hAnsi="Times New Roman"/>
                <w:b/>
                <w:i/>
                <w:sz w:val="24"/>
                <w:szCs w:val="24"/>
              </w:rPr>
              <w:t>не менее 50% от начальной максимальной цены договора, установленной в извещении и конкурсной документации</w:t>
            </w:r>
            <w:r>
              <w:rPr>
                <w:rFonts w:ascii="Times New Roman" w:hAnsi="Times New Roman"/>
                <w:sz w:val="24"/>
                <w:szCs w:val="24"/>
              </w:rPr>
              <w:t>;</w:t>
            </w:r>
          </w:p>
          <w:p w:rsidR="00FA49CE" w:rsidRDefault="00FA49CE" w:rsidP="00FA49CE">
            <w:pPr>
              <w:pStyle w:val="aa"/>
              <w:numPr>
                <w:ilvl w:val="1"/>
                <w:numId w:val="40"/>
              </w:numPr>
              <w:tabs>
                <w:tab w:val="left" w:pos="0"/>
                <w:tab w:val="left" w:pos="1204"/>
              </w:tabs>
              <w:spacing w:after="0" w:line="240" w:lineRule="auto"/>
              <w:ind w:right="153"/>
              <w:jc w:val="both"/>
              <w:rPr>
                <w:rFonts w:ascii="Times New Roman" w:hAnsi="Times New Roman"/>
                <w:sz w:val="24"/>
                <w:szCs w:val="24"/>
              </w:rPr>
            </w:pPr>
            <w:r>
              <w:rPr>
                <w:rFonts w:ascii="Times New Roman" w:hAnsi="Times New Roman"/>
                <w:sz w:val="24"/>
                <w:szCs w:val="24"/>
              </w:rPr>
              <w:t>Отсутствие сведений об участнике запроса цен в следующих реестрах недобросовестных поставщиков:</w:t>
            </w:r>
          </w:p>
          <w:p w:rsidR="00FA49CE" w:rsidRDefault="00FA49CE" w:rsidP="00FA49CE">
            <w:pPr>
              <w:numPr>
                <w:ilvl w:val="0"/>
                <w:numId w:val="41"/>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A49CE" w:rsidRDefault="00FA49CE" w:rsidP="00FA49CE">
            <w:pPr>
              <w:numPr>
                <w:ilvl w:val="0"/>
                <w:numId w:val="41"/>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A49CE" w:rsidRDefault="00FA49CE" w:rsidP="00FA49CE">
            <w:pPr>
              <w:numPr>
                <w:ilvl w:val="0"/>
                <w:numId w:val="41"/>
              </w:numPr>
              <w:tabs>
                <w:tab w:val="left" w:pos="1094"/>
              </w:tabs>
              <w:ind w:right="153" w:hanging="83"/>
              <w:jc w:val="both"/>
            </w:pPr>
            <w:r>
              <w:t>в реестре недобросовестных поставщиков Госкорпорации «Росатом» и организаций Госкорпорации «Росатом».</w:t>
            </w:r>
          </w:p>
          <w:p w:rsidR="00FA49CE" w:rsidRDefault="00FA49CE">
            <w:pPr>
              <w:tabs>
                <w:tab w:val="left" w:pos="0"/>
                <w:tab w:val="left" w:pos="1204"/>
              </w:tabs>
              <w:ind w:left="637" w:right="153"/>
              <w:jc w:val="both"/>
            </w:pPr>
          </w:p>
        </w:tc>
      </w:tr>
      <w:tr w:rsidR="00FA49CE" w:rsidTr="00FA49CE">
        <w:trPr>
          <w:trHeight w:val="709"/>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15"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pStyle w:val="38"/>
              <w:tabs>
                <w:tab w:val="left" w:pos="708"/>
              </w:tabs>
              <w:ind w:left="45" w:right="153"/>
              <w:rPr>
                <w:szCs w:val="24"/>
              </w:rPr>
            </w:pPr>
            <w:r>
              <w:rPr>
                <w:szCs w:val="24"/>
              </w:rPr>
              <w:t xml:space="preserve">Требования к </w:t>
            </w:r>
            <w:r>
              <w:rPr>
                <w:b/>
                <w:i/>
                <w:szCs w:val="24"/>
              </w:rPr>
              <w:t xml:space="preserve">поставляемому товару, выполняемым работам, оказываемым услугам [в случае </w:t>
            </w:r>
            <w:r>
              <w:rPr>
                <w:b/>
                <w:i/>
                <w:szCs w:val="24"/>
              </w:rPr>
              <w:lastRenderedPageBreak/>
              <w:t>предъявления по лотам различных требований - c 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tcPr>
          <w:p w:rsidR="00FA49CE" w:rsidRDefault="00FA49CE">
            <w:pPr>
              <w:tabs>
                <w:tab w:val="left" w:pos="495"/>
                <w:tab w:val="left" w:pos="5657"/>
              </w:tabs>
              <w:ind w:right="153" w:firstLine="495"/>
              <w:jc w:val="both"/>
            </w:pPr>
            <w:r>
              <w:lastRenderedPageBreak/>
              <w:t xml:space="preserve">Требования к </w:t>
            </w:r>
            <w:r>
              <w:rPr>
                <w:b/>
                <w:i/>
              </w:rPr>
              <w:t>поставляемому товару, выполняемым работам, оказываемым услугам</w:t>
            </w:r>
            <w:r>
              <w:t xml:space="preserve"> приводятся </w:t>
            </w:r>
            <w:r>
              <w:rPr>
                <w:b/>
                <w:i/>
              </w:rPr>
              <w:t>в томе 2</w:t>
            </w:r>
            <w:r>
              <w:t xml:space="preserve"> «Техническая часть».</w:t>
            </w:r>
          </w:p>
          <w:p w:rsidR="00FA49CE" w:rsidRDefault="00FA49CE" w:rsidP="00FA49CE">
            <w:pPr>
              <w:widowControl w:val="0"/>
              <w:numPr>
                <w:ilvl w:val="0"/>
                <w:numId w:val="42"/>
              </w:numPr>
              <w:tabs>
                <w:tab w:val="left" w:pos="709"/>
              </w:tabs>
              <w:adjustRightInd w:val="0"/>
              <w:ind w:left="0" w:right="153" w:firstLine="495"/>
              <w:jc w:val="both"/>
              <w:textAlignment w:val="baseline"/>
            </w:pPr>
            <w:r>
              <w:t>Гарантийные сроки на предлагаемое оборудование н</w:t>
            </w:r>
            <w:r>
              <w:rPr>
                <w:sz w:val="26"/>
                <w:szCs w:val="26"/>
              </w:rPr>
              <w:t xml:space="preserve">е </w:t>
            </w:r>
            <w:r>
              <w:t>менее 12 месяцев с момента ввода в эксплуатацию.</w:t>
            </w:r>
          </w:p>
          <w:p w:rsidR="00FA49CE" w:rsidRDefault="00FA49CE" w:rsidP="00FA49CE">
            <w:pPr>
              <w:widowControl w:val="0"/>
              <w:numPr>
                <w:ilvl w:val="0"/>
                <w:numId w:val="42"/>
              </w:numPr>
              <w:tabs>
                <w:tab w:val="left" w:pos="709"/>
              </w:tabs>
              <w:adjustRightInd w:val="0"/>
              <w:ind w:left="0" w:right="153" w:firstLine="495"/>
              <w:jc w:val="both"/>
              <w:textAlignment w:val="baseline"/>
            </w:pPr>
            <w:r>
              <w:t xml:space="preserve">Поставляемое оборудование должно быть не ранее 2014-2015 года выпуска, не бывшим в употреблении, не восстановленное, не являться выставочным экземпляром, а так же соответствовать </w:t>
            </w:r>
            <w:r>
              <w:lastRenderedPageBreak/>
              <w:t>основным техническим параметрам и характеристикам в соответствии с НД Производителя.</w:t>
            </w:r>
          </w:p>
          <w:p w:rsidR="00FA49CE" w:rsidRDefault="00FA49CE" w:rsidP="00FA49CE">
            <w:pPr>
              <w:widowControl w:val="0"/>
              <w:numPr>
                <w:ilvl w:val="0"/>
                <w:numId w:val="42"/>
              </w:numPr>
              <w:tabs>
                <w:tab w:val="left" w:pos="709"/>
              </w:tabs>
              <w:adjustRightInd w:val="0"/>
              <w:ind w:left="0" w:right="153" w:firstLine="495"/>
              <w:jc w:val="both"/>
              <w:textAlignment w:val="baseline"/>
            </w:pPr>
            <w:r>
              <w:t>В случае поставки продукции импортного производства, участник должен предоставить вместе с грузом (партией груза) заверенные уполномоченным представителем контрагента копии грузовых таможенных деклараций со штампом таможенной службы «выпуск разрешен».</w:t>
            </w:r>
          </w:p>
          <w:p w:rsidR="00FA49CE" w:rsidRDefault="00FA49CE">
            <w:pPr>
              <w:tabs>
                <w:tab w:val="left" w:pos="495"/>
                <w:tab w:val="left" w:pos="5657"/>
              </w:tabs>
              <w:ind w:right="153" w:firstLine="495"/>
              <w:jc w:val="both"/>
            </w:pPr>
          </w:p>
          <w:p w:rsidR="00FA49CE" w:rsidRDefault="00FA49CE">
            <w:pPr>
              <w:widowControl w:val="0"/>
              <w:tabs>
                <w:tab w:val="left" w:pos="920"/>
              </w:tabs>
              <w:adjustRightInd w:val="0"/>
              <w:ind w:left="-72" w:right="153" w:firstLine="732"/>
              <w:jc w:val="both"/>
              <w:textAlignment w:val="baseline"/>
              <w:rPr>
                <w:i/>
              </w:rPr>
            </w:pPr>
            <w:r>
              <w:rPr>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FA49CE" w:rsidRDefault="00FA49CE">
            <w:pPr>
              <w:widowControl w:val="0"/>
              <w:tabs>
                <w:tab w:val="left" w:pos="920"/>
              </w:tabs>
              <w:adjustRightInd w:val="0"/>
              <w:ind w:left="-72" w:right="153" w:firstLine="732"/>
              <w:jc w:val="both"/>
              <w:textAlignment w:val="baseline"/>
            </w:pPr>
          </w:p>
        </w:tc>
      </w:tr>
      <w:tr w:rsidR="00FA49CE" w:rsidTr="00FA49CE">
        <w:trPr>
          <w:trHeight w:val="1031"/>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16" w:name="_Ref317257698" w:colFirst="0" w:colLast="0"/>
            <w:bookmarkEnd w:id="215"/>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Pr>
                <w:b/>
                <w:i/>
                <w:szCs w:val="24"/>
              </w:rPr>
              <w:t xml:space="preserve">[в случае требования по лотам различных документов – c указанием номеров лотов, для которых эти </w:t>
            </w:r>
            <w:r>
              <w:rPr>
                <w:b/>
                <w:i/>
                <w:szCs w:val="24"/>
              </w:rPr>
              <w:lastRenderedPageBreak/>
              <w:t>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FA49CE" w:rsidRDefault="00FA49CE" w:rsidP="00FA49CE">
            <w:pPr>
              <w:widowControl w:val="0"/>
              <w:numPr>
                <w:ilvl w:val="0"/>
                <w:numId w:val="43"/>
              </w:numPr>
              <w:tabs>
                <w:tab w:val="left" w:pos="636"/>
              </w:tabs>
              <w:adjustRightInd w:val="0"/>
              <w:ind w:left="0" w:right="153" w:firstLine="660"/>
              <w:jc w:val="both"/>
              <w:textAlignment w:val="baseline"/>
            </w:pPr>
            <w:r>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A49CE" w:rsidRDefault="00FA49CE" w:rsidP="00FA49CE">
            <w:pPr>
              <w:widowControl w:val="0"/>
              <w:numPr>
                <w:ilvl w:val="0"/>
                <w:numId w:val="43"/>
              </w:numPr>
              <w:tabs>
                <w:tab w:val="left" w:pos="636"/>
              </w:tabs>
              <w:adjustRightInd w:val="0"/>
              <w:ind w:left="0" w:right="153" w:firstLine="660"/>
              <w:jc w:val="both"/>
              <w:textAlignment w:val="baseline"/>
            </w:pPr>
            <w:bookmarkStart w:id="217" w:name="_Ref270105117"/>
            <w: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17"/>
            <w: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FA49CE" w:rsidRDefault="00FA49CE" w:rsidP="00FA49CE">
            <w:pPr>
              <w:widowControl w:val="0"/>
              <w:numPr>
                <w:ilvl w:val="0"/>
                <w:numId w:val="43"/>
              </w:numPr>
              <w:tabs>
                <w:tab w:val="left" w:pos="636"/>
                <w:tab w:val="num" w:pos="709"/>
              </w:tabs>
              <w:adjustRightInd w:val="0"/>
              <w:ind w:left="0" w:right="153" w:firstLine="660"/>
              <w:jc w:val="both"/>
              <w:textAlignment w:val="baseline"/>
            </w:pPr>
            <w:bookmarkStart w:id="218" w:name="_Ref270105111"/>
            <w:bookmarkStart w:id="219" w:name="_Ref317251956"/>
            <w:bookmarkStart w:id="220" w:name="_Ref317256610"/>
            <w:bookmarkStart w:id="221" w:name="_Ref317256699"/>
            <w: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218"/>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19"/>
            <w:r>
              <w:t xml:space="preserve"> </w:t>
            </w:r>
          </w:p>
          <w:p w:rsidR="00FA49CE" w:rsidRDefault="00FA49CE" w:rsidP="00FA49CE">
            <w:pPr>
              <w:widowControl w:val="0"/>
              <w:numPr>
                <w:ilvl w:val="0"/>
                <w:numId w:val="43"/>
              </w:numPr>
              <w:tabs>
                <w:tab w:val="left" w:pos="636"/>
                <w:tab w:val="num" w:pos="709"/>
              </w:tabs>
              <w:adjustRightInd w:val="0"/>
              <w:ind w:left="0" w:right="153" w:firstLine="660"/>
              <w:jc w:val="both"/>
              <w:textAlignment w:val="baseline"/>
            </w:pPr>
            <w:bookmarkStart w:id="222" w:name="_Ref317251962"/>
            <w:r>
              <w:lastRenderedPageBreak/>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2"/>
          </w:p>
          <w:p w:rsidR="00FA49CE" w:rsidRDefault="00FA49CE">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FA49CE" w:rsidRDefault="00FA49CE" w:rsidP="00FA49CE">
            <w:pPr>
              <w:numPr>
                <w:ilvl w:val="0"/>
                <w:numId w:val="44"/>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FA49CE" w:rsidRDefault="00FA49CE" w:rsidP="00FA49CE">
            <w:pPr>
              <w:numPr>
                <w:ilvl w:val="0"/>
                <w:numId w:val="44"/>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A49CE" w:rsidRDefault="00FA49CE" w:rsidP="00FA49CE">
            <w:pPr>
              <w:numPr>
                <w:ilvl w:val="0"/>
                <w:numId w:val="44"/>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FA49CE" w:rsidRDefault="00FA49CE">
            <w:pPr>
              <w:tabs>
                <w:tab w:val="left" w:pos="1418"/>
              </w:tabs>
              <w:ind w:right="-1" w:firstLine="709"/>
              <w:jc w:val="both"/>
            </w:pPr>
            <w: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FA49CE" w:rsidRDefault="00FA49CE" w:rsidP="00FA49CE">
            <w:pPr>
              <w:widowControl w:val="0"/>
              <w:numPr>
                <w:ilvl w:val="0"/>
                <w:numId w:val="43"/>
              </w:numPr>
              <w:tabs>
                <w:tab w:val="left" w:pos="636"/>
                <w:tab w:val="num" w:pos="709"/>
              </w:tabs>
              <w:adjustRightInd w:val="0"/>
              <w:ind w:left="0" w:right="153" w:firstLine="660"/>
              <w:jc w:val="both"/>
              <w:textAlignment w:val="baseline"/>
            </w:pPr>
            <w:bookmarkStart w:id="223" w:name="_Ref325034202"/>
            <w:r>
              <w:t>Копии документов, подтверждающие сведения о цепочке собственников, включая бенефициаров (в том числе конечных)</w:t>
            </w:r>
            <w:bookmarkEnd w:id="220"/>
            <w:r>
              <w:t>.</w:t>
            </w:r>
            <w:bookmarkEnd w:id="223"/>
          </w:p>
          <w:p w:rsidR="00FA49CE" w:rsidRDefault="00FA49CE" w:rsidP="00FA49CE">
            <w:pPr>
              <w:widowControl w:val="0"/>
              <w:numPr>
                <w:ilvl w:val="0"/>
                <w:numId w:val="43"/>
              </w:numPr>
              <w:tabs>
                <w:tab w:val="left" w:pos="636"/>
                <w:tab w:val="num" w:pos="709"/>
              </w:tabs>
              <w:adjustRightInd w:val="0"/>
              <w:ind w:left="0" w:right="153" w:firstLine="660"/>
              <w:jc w:val="both"/>
              <w:textAlignment w:val="baseline"/>
            </w:pPr>
            <w: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FA49CE" w:rsidRDefault="00FA49CE" w:rsidP="00FA49CE">
            <w:pPr>
              <w:widowControl w:val="0"/>
              <w:numPr>
                <w:ilvl w:val="0"/>
                <w:numId w:val="43"/>
              </w:numPr>
              <w:tabs>
                <w:tab w:val="left" w:pos="636"/>
                <w:tab w:val="num" w:pos="709"/>
              </w:tabs>
              <w:adjustRightInd w:val="0"/>
              <w:ind w:left="0" w:right="153" w:firstLine="660"/>
              <w:jc w:val="both"/>
              <w:textAlignment w:val="baseline"/>
            </w:pPr>
            <w:r>
              <w:t>Копии учредительных документов в действующей редакции (для юридических лиц);</w:t>
            </w:r>
          </w:p>
          <w:p w:rsidR="00FA49CE" w:rsidRDefault="00FA49CE" w:rsidP="00FA49CE">
            <w:pPr>
              <w:widowControl w:val="0"/>
              <w:numPr>
                <w:ilvl w:val="0"/>
                <w:numId w:val="43"/>
              </w:numPr>
              <w:tabs>
                <w:tab w:val="num" w:pos="0"/>
                <w:tab w:val="left" w:pos="636"/>
              </w:tabs>
              <w:adjustRightInd w:val="0"/>
              <w:ind w:left="0" w:right="153" w:firstLine="660"/>
              <w:jc w:val="both"/>
              <w:textAlignment w:val="baseline"/>
            </w:pPr>
            <w: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FA49CE" w:rsidRDefault="00FA49CE" w:rsidP="00FA49CE">
            <w:pPr>
              <w:widowControl w:val="0"/>
              <w:numPr>
                <w:ilvl w:val="0"/>
                <w:numId w:val="43"/>
              </w:numPr>
              <w:tabs>
                <w:tab w:val="num" w:pos="0"/>
                <w:tab w:val="left" w:pos="636"/>
              </w:tabs>
              <w:adjustRightInd w:val="0"/>
              <w:ind w:left="0" w:right="153" w:firstLine="658"/>
              <w:jc w:val="both"/>
              <w:textAlignment w:val="baseline"/>
              <w:rPr>
                <w:rStyle w:val="FontStyle33"/>
              </w:rPr>
            </w:pPr>
            <w:r>
              <w:t>Справка об опыте выполнения договоров за последние 3 года</w:t>
            </w:r>
            <w:r>
              <w:rPr>
                <w:b/>
                <w:i/>
              </w:rPr>
              <w:t xml:space="preserve"> </w:t>
            </w:r>
            <w:r>
              <w:t xml:space="preserve">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bookmarkEnd w:id="221"/>
          </w:p>
          <w:p w:rsidR="00FA49CE" w:rsidRDefault="00FA49CE">
            <w:pPr>
              <w:widowControl w:val="0"/>
              <w:tabs>
                <w:tab w:val="left" w:pos="648"/>
              </w:tabs>
              <w:adjustRightInd w:val="0"/>
              <w:ind w:right="153" w:firstLine="660"/>
              <w:jc w:val="both"/>
              <w:textAlignment w:val="baseline"/>
            </w:pPr>
          </w:p>
          <w:p w:rsidR="00FA49CE" w:rsidRDefault="00FA49CE">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A49CE" w:rsidRDefault="00FA49CE">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FA49CE" w:rsidRDefault="00FA49CE">
            <w:pPr>
              <w:widowControl w:val="0"/>
              <w:adjustRightInd w:val="0"/>
              <w:ind w:right="153" w:firstLine="660"/>
              <w:jc w:val="both"/>
              <w:textAlignment w:val="baseline"/>
            </w:pPr>
          </w:p>
        </w:tc>
      </w:tr>
      <w:tr w:rsidR="00FA49CE" w:rsidTr="00FA49CE">
        <w:trPr>
          <w:trHeight w:val="979"/>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24" w:name="_Ref317252608" w:colFirst="0" w:colLast="0"/>
            <w:bookmarkEnd w:id="216"/>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A49CE" w:rsidRDefault="00FA49CE">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FA49CE" w:rsidRDefault="00FA49CE" w:rsidP="00FA49CE">
            <w:pPr>
              <w:pStyle w:val="Times12"/>
              <w:numPr>
                <w:ilvl w:val="0"/>
                <w:numId w:val="45"/>
              </w:numPr>
              <w:tabs>
                <w:tab w:val="left" w:pos="0"/>
                <w:tab w:val="left" w:pos="1140"/>
                <w:tab w:val="num" w:pos="2564"/>
              </w:tabs>
              <w:ind w:left="0" w:right="153" w:firstLine="660"/>
              <w:rPr>
                <w:szCs w:val="24"/>
              </w:rPr>
            </w:pPr>
            <w:r>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Pr>
                <w:szCs w:val="24"/>
              </w:rPr>
              <w:t xml:space="preserve">, </w:t>
            </w:r>
            <w:hyperlink r:id="rId15" w:anchor="_Письмо_о_подаче" w:history="1">
              <w:r>
                <w:rPr>
                  <w:rStyle w:val="a7"/>
                </w:rPr>
                <w:t>Форма 1</w:t>
              </w:r>
            </w:hyperlink>
            <w:r>
              <w:rPr>
                <w:szCs w:val="24"/>
              </w:rPr>
              <w:t>)</w:t>
            </w:r>
            <w:bookmarkStart w:id="225" w:name="_Ref56220570"/>
            <w:r>
              <w:rPr>
                <w:szCs w:val="24"/>
              </w:rPr>
              <w:t xml:space="preserve">. </w:t>
            </w:r>
            <w:r>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но </w:t>
            </w:r>
            <w:bookmarkEnd w:id="225"/>
            <w:r>
              <w:t>не менее 60 календарных дней со дня окончания срока подачи заявок на участие в запросе цен</w:t>
            </w:r>
            <w:r>
              <w:rPr>
                <w:szCs w:val="24"/>
              </w:rPr>
              <w:t>;</w:t>
            </w:r>
          </w:p>
          <w:p w:rsidR="00FA49CE" w:rsidRDefault="00FA49CE" w:rsidP="00FA49CE">
            <w:pPr>
              <w:pStyle w:val="Times12"/>
              <w:numPr>
                <w:ilvl w:val="0"/>
                <w:numId w:val="45"/>
              </w:numPr>
              <w:tabs>
                <w:tab w:val="left" w:pos="0"/>
                <w:tab w:val="left" w:pos="1140"/>
                <w:tab w:val="num" w:pos="2564"/>
              </w:tabs>
              <w:ind w:left="0" w:right="153" w:firstLine="660"/>
              <w:rPr>
                <w:szCs w:val="24"/>
              </w:rPr>
            </w:pPr>
            <w:r>
              <w:rPr>
                <w:szCs w:val="24"/>
              </w:rPr>
              <w:t>анкета (раздел </w:t>
            </w:r>
            <w:fldSimple w:instr=" REF _Ref317259149 \r \h  \* MERGEFORMAT ">
              <w:r>
                <w:rPr>
                  <w:szCs w:val="24"/>
                </w:rPr>
                <w:t>5</w:t>
              </w:r>
            </w:fldSimple>
            <w:r>
              <w:rPr>
                <w:szCs w:val="24"/>
              </w:rPr>
              <w:t xml:space="preserve">, </w:t>
            </w:r>
            <w:hyperlink r:id="rId16" w:anchor="_Анкета_Участника_процедуры" w:history="1">
              <w:r>
                <w:rPr>
                  <w:rStyle w:val="a7"/>
                </w:rPr>
                <w:t>Форма 2</w:t>
              </w:r>
            </w:hyperlink>
            <w:r>
              <w:rPr>
                <w:szCs w:val="24"/>
              </w:rPr>
              <w:t>): Таблица 1 «Сведения об участнике запроса цен», 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Таблица 2 «Сведения о цепочке собственников, включая бенефициаров (в том числе конечных)».</w:t>
            </w:r>
          </w:p>
          <w:p w:rsidR="00FA49CE" w:rsidRDefault="00FA49CE">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A49CE" w:rsidRDefault="00FA49CE">
            <w:pPr>
              <w:pStyle w:val="Times12"/>
              <w:tabs>
                <w:tab w:val="left" w:pos="0"/>
                <w:tab w:val="left" w:pos="1140"/>
              </w:tabs>
              <w:ind w:right="153" w:firstLine="637"/>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FA49CE" w:rsidRDefault="00FA49CE">
            <w:pPr>
              <w:pStyle w:val="Times12"/>
              <w:tabs>
                <w:tab w:val="left" w:pos="0"/>
                <w:tab w:val="left" w:pos="1140"/>
              </w:tabs>
              <w:ind w:right="153" w:firstLine="637"/>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w:t>
            </w:r>
            <w:r>
              <w:rPr>
                <w:szCs w:val="24"/>
              </w:rPr>
              <w:lastRenderedPageBreak/>
              <w:t>и *.xls;</w:t>
            </w:r>
          </w:p>
          <w:p w:rsidR="00FA49CE" w:rsidRDefault="00FA49CE" w:rsidP="00FA49CE">
            <w:pPr>
              <w:pStyle w:val="Times12"/>
              <w:numPr>
                <w:ilvl w:val="0"/>
                <w:numId w:val="45"/>
              </w:numPr>
              <w:tabs>
                <w:tab w:val="left" w:pos="0"/>
                <w:tab w:val="left" w:pos="1140"/>
                <w:tab w:val="num" w:pos="2564"/>
              </w:tabs>
              <w:ind w:left="0" w:right="153" w:firstLine="660"/>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FA49CE" w:rsidRDefault="00FA49CE" w:rsidP="00FA49CE">
            <w:pPr>
              <w:pStyle w:val="Times12"/>
              <w:numPr>
                <w:ilvl w:val="0"/>
                <w:numId w:val="45"/>
              </w:numPr>
              <w:tabs>
                <w:tab w:val="left" w:pos="0"/>
                <w:tab w:val="left" w:pos="1140"/>
                <w:tab w:val="num" w:pos="2564"/>
              </w:tabs>
              <w:ind w:left="0" w:right="153" w:firstLine="66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b/>
                <w:i/>
                <w:iCs/>
                <w:szCs w:val="24"/>
              </w:rPr>
              <w:t>том 2</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Pr>
                <w:szCs w:val="24"/>
              </w:rPr>
              <w:t xml:space="preserve">, </w:t>
            </w:r>
            <w:hyperlink r:id="rId17" w:anchor="_Техническое_предложение_(Форма" w:history="1">
              <w:r>
                <w:rPr>
                  <w:rStyle w:val="a7"/>
                </w:rPr>
                <w:t>Форма 3</w:t>
              </w:r>
            </w:hyperlink>
            <w:r>
              <w:rPr>
                <w:szCs w:val="24"/>
              </w:rPr>
              <w:t>), в том числе содержащее:</w:t>
            </w:r>
          </w:p>
          <w:p w:rsidR="00FA49CE" w:rsidRDefault="00FA49CE">
            <w:pPr>
              <w:pStyle w:val="Times12"/>
              <w:tabs>
                <w:tab w:val="left" w:pos="0"/>
                <w:tab w:val="left" w:pos="1140"/>
              </w:tabs>
              <w:ind w:right="153" w:firstLine="660"/>
              <w:rPr>
                <w:i/>
                <w:szCs w:val="24"/>
              </w:rPr>
            </w:pPr>
            <w:r>
              <w:rPr>
                <w:b/>
                <w:i/>
                <w:szCs w:val="24"/>
              </w:rPr>
              <w:t xml:space="preserve">- </w:t>
            </w:r>
            <w:r>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A49CE" w:rsidRDefault="00FA49CE">
            <w:pPr>
              <w:pStyle w:val="Times12"/>
              <w:tabs>
                <w:tab w:val="left" w:pos="0"/>
                <w:tab w:val="left" w:pos="1140"/>
              </w:tabs>
              <w:ind w:right="153" w:firstLine="660"/>
              <w:rPr>
                <w:i/>
                <w:szCs w:val="24"/>
              </w:rPr>
            </w:pP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FA49CE" w:rsidRDefault="00FA49CE">
            <w:pPr>
              <w:pStyle w:val="Times12"/>
              <w:tabs>
                <w:tab w:val="left" w:pos="0"/>
                <w:tab w:val="left" w:pos="1140"/>
              </w:tabs>
              <w:ind w:right="153" w:firstLine="660"/>
              <w:rPr>
                <w:i/>
                <w:szCs w:val="24"/>
              </w:rPr>
            </w:pP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A49CE" w:rsidRDefault="00FA49CE">
            <w:pPr>
              <w:pStyle w:val="Times12"/>
              <w:tabs>
                <w:tab w:val="left" w:pos="0"/>
                <w:tab w:val="left" w:pos="1140"/>
              </w:tabs>
              <w:ind w:left="660" w:right="153" w:firstLine="0"/>
              <w:rPr>
                <w:i/>
                <w:szCs w:val="24"/>
              </w:rPr>
            </w:pPr>
            <w:r>
              <w:rPr>
                <w:szCs w:val="24"/>
              </w:rPr>
              <w:t xml:space="preserve">- </w:t>
            </w:r>
            <w:r>
              <w:rPr>
                <w:i/>
                <w:szCs w:val="24"/>
              </w:rPr>
              <w:t>описание комплектации товара;</w:t>
            </w:r>
          </w:p>
          <w:p w:rsidR="00FA49CE" w:rsidRDefault="00FA49CE">
            <w:pPr>
              <w:pStyle w:val="Times12"/>
              <w:tabs>
                <w:tab w:val="left" w:pos="0"/>
                <w:tab w:val="left" w:pos="1140"/>
              </w:tabs>
              <w:ind w:left="660" w:right="153" w:firstLine="0"/>
              <w:rPr>
                <w:i/>
                <w:szCs w:val="24"/>
              </w:rPr>
            </w:pPr>
            <w:r>
              <w:rPr>
                <w:i/>
                <w:szCs w:val="24"/>
              </w:rPr>
              <w:t>- указание количества товаров.</w:t>
            </w:r>
          </w:p>
          <w:p w:rsidR="00FA49CE" w:rsidRDefault="00FA49CE">
            <w:pPr>
              <w:pStyle w:val="Times12"/>
              <w:tabs>
                <w:tab w:val="left" w:pos="0"/>
                <w:tab w:val="left" w:pos="1140"/>
              </w:tabs>
              <w:ind w:right="153" w:firstLine="0"/>
              <w:rPr>
                <w:szCs w:val="24"/>
              </w:rPr>
            </w:pPr>
          </w:p>
          <w:p w:rsidR="00FA49CE" w:rsidRDefault="00FA49CE" w:rsidP="00FA49CE">
            <w:pPr>
              <w:pStyle w:val="Times12"/>
              <w:numPr>
                <w:ilvl w:val="0"/>
                <w:numId w:val="45"/>
              </w:numPr>
              <w:tabs>
                <w:tab w:val="left" w:pos="0"/>
                <w:tab w:val="left" w:pos="1140"/>
                <w:tab w:val="num" w:pos="2564"/>
              </w:tabs>
              <w:ind w:left="0" w:right="153" w:firstLine="660"/>
              <w:rPr>
                <w:szCs w:val="24"/>
              </w:rPr>
            </w:pPr>
            <w:r>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FA49CE" w:rsidRDefault="00FA49CE">
            <w:pPr>
              <w:pStyle w:val="Times12"/>
              <w:tabs>
                <w:tab w:val="left" w:pos="0"/>
                <w:tab w:val="left" w:pos="1140"/>
              </w:tabs>
              <w:ind w:right="153" w:firstLine="636"/>
              <w:rPr>
                <w:szCs w:val="24"/>
              </w:rPr>
            </w:pPr>
            <w:r>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FA49CE" w:rsidRDefault="00FA49CE">
            <w:pPr>
              <w:pStyle w:val="Times12"/>
              <w:tabs>
                <w:tab w:val="left" w:pos="0"/>
                <w:tab w:val="left" w:pos="1140"/>
              </w:tabs>
              <w:ind w:right="153" w:firstLine="636"/>
              <w:rPr>
                <w:szCs w:val="24"/>
              </w:rPr>
            </w:pPr>
          </w:p>
        </w:tc>
      </w:tr>
      <w:tr w:rsidR="00FA49CE" w:rsidTr="00FA49CE">
        <w:trPr>
          <w:trHeight w:val="232"/>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26" w:name="_Ref317250778" w:colFirst="0" w:colLast="0"/>
            <w:bookmarkEnd w:id="224"/>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pStyle w:val="Times12"/>
              <w:ind w:firstLine="0"/>
              <w:rPr>
                <w:szCs w:val="24"/>
              </w:rPr>
            </w:pPr>
            <w:r>
              <w:rPr>
                <w:szCs w:val="24"/>
              </w:rPr>
              <w:t xml:space="preserve">Место и срок окончания подачи заявок на участие в запросе цен (открытия доступа к поданным заявкам на участие в запросе </w:t>
            </w:r>
            <w:r>
              <w:rPr>
                <w:szCs w:val="24"/>
              </w:rPr>
              <w:lastRenderedPageBreak/>
              <w:t>цен)</w:t>
            </w:r>
          </w:p>
        </w:tc>
        <w:tc>
          <w:tcPr>
            <w:tcW w:w="11624" w:type="dxa"/>
            <w:tcBorders>
              <w:top w:val="single" w:sz="4" w:space="0" w:color="auto"/>
              <w:left w:val="single" w:sz="4" w:space="0" w:color="auto"/>
              <w:bottom w:val="single" w:sz="4" w:space="0" w:color="auto"/>
              <w:right w:val="single" w:sz="4" w:space="0" w:color="auto"/>
            </w:tcBorders>
          </w:tcPr>
          <w:p w:rsidR="00FA49CE" w:rsidRDefault="00FA49CE">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FA49CE" w:rsidRDefault="00FA49CE">
            <w:r>
              <w:t>ЭТП www.a-k-d.ru</w:t>
            </w:r>
          </w:p>
          <w:p w:rsidR="00FA49CE" w:rsidRDefault="00FA49CE">
            <w:pPr>
              <w:pStyle w:val="Times12"/>
              <w:ind w:firstLine="0"/>
              <w:rPr>
                <w:szCs w:val="24"/>
              </w:rPr>
            </w:pPr>
          </w:p>
          <w:p w:rsidR="00FA49CE" w:rsidRDefault="00FA49CE">
            <w:pPr>
              <w:pStyle w:val="Times12"/>
              <w:ind w:firstLine="0"/>
              <w:rPr>
                <w:b/>
                <w:i/>
                <w:szCs w:val="24"/>
              </w:rPr>
            </w:pPr>
            <w:r>
              <w:rPr>
                <w:b/>
                <w:i/>
                <w:szCs w:val="24"/>
              </w:rPr>
              <w:t xml:space="preserve">срок в формате: </w:t>
            </w:r>
            <w:r w:rsidR="00544BDC">
              <w:rPr>
                <w:b/>
                <w:i/>
                <w:szCs w:val="24"/>
              </w:rPr>
              <w:t>1</w:t>
            </w:r>
            <w:r w:rsidR="009F2215">
              <w:rPr>
                <w:b/>
                <w:i/>
                <w:szCs w:val="24"/>
              </w:rPr>
              <w:t>2</w:t>
            </w:r>
            <w:r>
              <w:rPr>
                <w:b/>
                <w:i/>
                <w:szCs w:val="24"/>
              </w:rPr>
              <w:t xml:space="preserve">-00 (время московское) </w:t>
            </w:r>
          </w:p>
          <w:p w:rsidR="00FA49CE" w:rsidRDefault="00FA49CE">
            <w:pPr>
              <w:pStyle w:val="Times12"/>
              <w:ind w:firstLine="0"/>
              <w:rPr>
                <w:szCs w:val="24"/>
              </w:rPr>
            </w:pPr>
            <w:r>
              <w:t>«1</w:t>
            </w:r>
            <w:r w:rsidR="00ED69CF">
              <w:t>6</w:t>
            </w:r>
            <w:r>
              <w:t>» декабря 2014г.</w:t>
            </w:r>
            <w:r>
              <w:rPr>
                <w:szCs w:val="24"/>
              </w:rPr>
              <w:t xml:space="preserve"> </w:t>
            </w:r>
          </w:p>
          <w:p w:rsidR="00FA49CE" w:rsidRDefault="00FA49CE">
            <w:pPr>
              <w:pStyle w:val="Times12"/>
              <w:ind w:firstLine="0"/>
              <w:rPr>
                <w:szCs w:val="24"/>
              </w:rPr>
            </w:pPr>
          </w:p>
          <w:p w:rsidR="00FA49CE" w:rsidRDefault="00FA49CE">
            <w:pPr>
              <w:jc w:val="both"/>
              <w:rPr>
                <w:spacing w:val="-6"/>
              </w:rPr>
            </w:pPr>
            <w:r>
              <w:rPr>
                <w:spacing w:val="-6"/>
              </w:rPr>
              <w:lastRenderedPageBreak/>
              <w:t>Место, дата и время открытия доступа к поданным заявкам на участие в запросе цен:</w:t>
            </w:r>
          </w:p>
          <w:p w:rsidR="00FA49CE" w:rsidRDefault="00FA49CE">
            <w:pPr>
              <w:jc w:val="both"/>
              <w:rPr>
                <w:spacing w:val="-6"/>
              </w:rPr>
            </w:pPr>
            <w:r>
              <w:t>открытие доступа к поданным в форме электронных документов</w:t>
            </w:r>
            <w:r>
              <w:rPr>
                <w:b/>
              </w:rPr>
              <w:t xml:space="preserve"> </w:t>
            </w:r>
            <w:r>
              <w:t>заявкам на участие в запросе цен производится на электронной площадке www.a-k-d.ru. в автоматическом режиме после окончания приема заявок.</w:t>
            </w:r>
          </w:p>
          <w:p w:rsidR="00FA49CE" w:rsidRDefault="00FA49CE" w:rsidP="009F2215">
            <w:pPr>
              <w:pStyle w:val="Times12"/>
              <w:ind w:firstLine="0"/>
              <w:rPr>
                <w:szCs w:val="24"/>
              </w:rPr>
            </w:pPr>
            <w:r>
              <w:rPr>
                <w:bCs w:val="0"/>
              </w:rPr>
              <w:t>Дата и время:</w:t>
            </w:r>
            <w:r>
              <w:rPr>
                <w:b/>
                <w:bCs w:val="0"/>
              </w:rPr>
              <w:t xml:space="preserve"> </w:t>
            </w:r>
            <w:r>
              <w:t>«1</w:t>
            </w:r>
            <w:r w:rsidR="00ED69CF">
              <w:t>6</w:t>
            </w:r>
            <w:r>
              <w:t xml:space="preserve">» декабря 2014г. </w:t>
            </w:r>
            <w:r w:rsidR="00544BDC">
              <w:t>1</w:t>
            </w:r>
            <w:r w:rsidR="009F2215">
              <w:t>2</w:t>
            </w:r>
            <w:r>
              <w:t>:00:00 (время московское)</w:t>
            </w:r>
          </w:p>
        </w:tc>
      </w:tr>
      <w:tr w:rsidR="00FA49CE" w:rsidTr="00FA49CE">
        <w:trPr>
          <w:trHeight w:val="232"/>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27" w:name="_Ref317254136"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pStyle w:val="Times12"/>
              <w:ind w:firstLine="0"/>
              <w:rPr>
                <w:szCs w:val="24"/>
              </w:rPr>
            </w:pPr>
            <w: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FA49CE" w:rsidRDefault="00FA49CE">
            <w:pPr>
              <w:pStyle w:val="Times12"/>
              <w:ind w:firstLine="0"/>
              <w:rPr>
                <w:szCs w:val="24"/>
              </w:rPr>
            </w:pPr>
            <w:r>
              <w:t>Отборочная стадия должна быть завершена в течение 20 дней после окончания срока подачи заявок.</w:t>
            </w:r>
          </w:p>
        </w:tc>
      </w:tr>
      <w:bookmarkEnd w:id="227"/>
      <w:tr w:rsidR="00FA49CE" w:rsidTr="00FA49CE">
        <w:trPr>
          <w:trHeight w:val="194"/>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ind w:right="153"/>
              <w:rPr>
                <w:spacing w:val="-6"/>
              </w:rPr>
            </w:pPr>
            <w: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A49CE" w:rsidRDefault="00FA49CE">
            <w:pPr>
              <w:pStyle w:val="Times12"/>
              <w:ind w:firstLine="0"/>
              <w:rPr>
                <w:b/>
                <w:i/>
                <w:szCs w:val="24"/>
              </w:rPr>
            </w:pPr>
            <w: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FA49CE" w:rsidRDefault="00FA49CE">
            <w:pPr>
              <w:pStyle w:val="Times12"/>
              <w:ind w:firstLine="0"/>
              <w:rPr>
                <w:b/>
                <w:szCs w:val="24"/>
              </w:rPr>
            </w:pPr>
            <w:r>
              <w:rPr>
                <w:b/>
                <w:szCs w:val="24"/>
              </w:rPr>
              <w:t>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FA49CE" w:rsidRDefault="00FA49CE">
            <w:pPr>
              <w:pStyle w:val="Times12"/>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FA49CE" w:rsidRDefault="00FA49CE">
            <w:pPr>
              <w:pStyle w:val="Times12"/>
              <w:ind w:firstLine="0"/>
              <w:rPr>
                <w:bCs w:val="0"/>
              </w:rPr>
            </w:pPr>
          </w:p>
          <w:p w:rsidR="00FA49CE" w:rsidRDefault="00FA49CE">
            <w:pPr>
              <w:ind w:right="153" w:firstLine="637"/>
              <w:jc w:val="both"/>
            </w:pP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A49CE" w:rsidTr="00FA49CE">
        <w:trPr>
          <w:trHeight w:val="194"/>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28"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FA49CE" w:rsidRDefault="00FA49CE">
            <w:pPr>
              <w:ind w:right="153"/>
              <w:rPr>
                <w:spacing w:val="-6"/>
              </w:rPr>
            </w:pPr>
            <w:r>
              <w:rPr>
                <w:spacing w:val="-6"/>
              </w:rPr>
              <w:t>Срок заключения договора/</w:t>
            </w:r>
            <w:r>
              <w:rPr>
                <w:b/>
                <w:bCs/>
                <w:i/>
              </w:rPr>
              <w:t>ов [в отношении каждого лота]</w:t>
            </w:r>
            <w:r>
              <w:rPr>
                <w:spacing w:val="-6"/>
              </w:rPr>
              <w:t>:</w:t>
            </w:r>
          </w:p>
          <w:p w:rsidR="00FA49CE" w:rsidRDefault="00FA49CE">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FA49CE" w:rsidRDefault="00FA49CE">
            <w:pPr>
              <w:ind w:right="153" w:firstLine="637"/>
              <w:jc w:val="both"/>
              <w:rPr>
                <w:b/>
                <w:bCs/>
                <w:i/>
              </w:rPr>
            </w:pPr>
            <w:r>
              <w:t xml:space="preserve">Заказчик в течение </w:t>
            </w:r>
            <w:r>
              <w:rPr>
                <w:b/>
                <w:bCs/>
                <w:i/>
                <w:iCs/>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FA49CE" w:rsidRDefault="00FA49CE">
            <w:pPr>
              <w:ind w:right="153" w:firstLine="637"/>
              <w:jc w:val="both"/>
            </w:pPr>
            <w:r>
              <w:t xml:space="preserve">Договор заключается в течение </w:t>
            </w:r>
            <w:r>
              <w:rPr>
                <w:b/>
                <w:bCs/>
                <w:i/>
              </w:rPr>
              <w:t xml:space="preserve">30 (тридцати) </w:t>
            </w:r>
            <w:r>
              <w:t>дней (а в случае необходимости согласования Договора Советом директоров – 40 (сорок)  дней), но не ранее 10 дней со дня размещения на официальном сайте протокола подведения итогов запроса цен.</w:t>
            </w:r>
          </w:p>
          <w:p w:rsidR="00FA49CE" w:rsidRDefault="00FA49CE">
            <w:pPr>
              <w:ind w:right="153" w:firstLine="637"/>
              <w:jc w:val="both"/>
              <w:rPr>
                <w:spacing w:val="-6"/>
              </w:rPr>
            </w:pPr>
            <w:r>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Pr>
                <w:spacing w:val="-6"/>
              </w:rPr>
              <w:lastRenderedPageBreak/>
              <w:t>подтверждающей актуальность информации – не ранее 5(пяти) дней до заключения договора (с двух сторон).</w:t>
            </w:r>
          </w:p>
        </w:tc>
      </w:tr>
      <w:tr w:rsidR="00FA49CE" w:rsidTr="00FA49CE">
        <w:trPr>
          <w:trHeight w:val="194"/>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29" w:name="_Ref317256138"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ind w:right="153"/>
              <w:rPr>
                <w:spacing w:val="-6"/>
              </w:rPr>
            </w:pPr>
            <w:r>
              <w:rPr>
                <w:spacing w:val="-6"/>
              </w:rPr>
              <w:t xml:space="preserve">Обеспечение исполнения обязательств по договору </w:t>
            </w:r>
            <w:r>
              <w:rPr>
                <w:b/>
                <w:bCs/>
                <w:i/>
              </w:rPr>
              <w:t>[в отношении каждого лота]</w:t>
            </w:r>
            <w:r>
              <w:rPr>
                <w:spacing w:val="-6"/>
              </w:rPr>
              <w:t>:</w:t>
            </w:r>
          </w:p>
        </w:tc>
        <w:tc>
          <w:tcPr>
            <w:tcW w:w="11624" w:type="dxa"/>
            <w:tcBorders>
              <w:top w:val="single" w:sz="4" w:space="0" w:color="auto"/>
              <w:left w:val="single" w:sz="4" w:space="0" w:color="auto"/>
              <w:bottom w:val="single" w:sz="4" w:space="0" w:color="auto"/>
              <w:right w:val="single" w:sz="4" w:space="0" w:color="auto"/>
            </w:tcBorders>
          </w:tcPr>
          <w:p w:rsidR="00FA49CE" w:rsidRDefault="00FA49CE">
            <w:pPr>
              <w:pStyle w:val="a0"/>
              <w:numPr>
                <w:ilvl w:val="0"/>
                <w:numId w:val="0"/>
              </w:numPr>
              <w:tabs>
                <w:tab w:val="left" w:pos="708"/>
              </w:tabs>
              <w:spacing w:line="240" w:lineRule="auto"/>
              <w:ind w:right="153"/>
              <w:rPr>
                <w:sz w:val="24"/>
                <w:szCs w:val="24"/>
              </w:rPr>
            </w:pPr>
            <w:r>
              <w:rPr>
                <w:b/>
                <w:i/>
                <w:sz w:val="24"/>
                <w:szCs w:val="24"/>
              </w:rPr>
              <w:t xml:space="preserve">Не требуется </w:t>
            </w:r>
          </w:p>
          <w:p w:rsidR="00FA49CE" w:rsidRDefault="00FA49CE">
            <w:pPr>
              <w:ind w:right="153"/>
              <w:jc w:val="both"/>
              <w:rPr>
                <w:b/>
                <w:bCs/>
                <w:i/>
              </w:rPr>
            </w:pPr>
          </w:p>
          <w:p w:rsidR="00FA49CE" w:rsidRDefault="00FA49CE">
            <w:pPr>
              <w:ind w:right="153"/>
              <w:jc w:val="both"/>
              <w:rPr>
                <w:spacing w:val="-6"/>
              </w:rPr>
            </w:pPr>
          </w:p>
        </w:tc>
      </w:tr>
      <w:bookmarkEnd w:id="229"/>
      <w:tr w:rsidR="00FA49CE" w:rsidTr="00FA49CE">
        <w:trPr>
          <w:trHeight w:val="194"/>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ind w:right="153"/>
              <w:jc w:val="both"/>
              <w:rPr>
                <w:spacing w:val="-6"/>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FA49CE" w:rsidRDefault="00FA49CE">
            <w:pPr>
              <w:pStyle w:val="a0"/>
              <w:numPr>
                <w:ilvl w:val="0"/>
                <w:numId w:val="0"/>
              </w:numPr>
              <w:tabs>
                <w:tab w:val="left" w:pos="708"/>
              </w:tabs>
              <w:spacing w:line="240" w:lineRule="auto"/>
              <w:ind w:right="153"/>
              <w:rPr>
                <w:sz w:val="24"/>
                <w:szCs w:val="24"/>
              </w:rPr>
            </w:pPr>
            <w:r>
              <w:rPr>
                <w:b/>
                <w:i/>
                <w:sz w:val="24"/>
                <w:szCs w:val="24"/>
              </w:rPr>
              <w:t xml:space="preserve">Не требуется </w:t>
            </w:r>
          </w:p>
          <w:p w:rsidR="00FA49CE" w:rsidRDefault="00FA49CE">
            <w:pPr>
              <w:ind w:right="153"/>
              <w:jc w:val="both"/>
              <w:rPr>
                <w:b/>
                <w:bCs/>
                <w:i/>
              </w:rPr>
            </w:pPr>
          </w:p>
          <w:p w:rsidR="00FA49CE" w:rsidRDefault="00FA49CE">
            <w:pPr>
              <w:ind w:right="153"/>
              <w:jc w:val="both"/>
              <w:rPr>
                <w:spacing w:val="-6"/>
              </w:rPr>
            </w:pPr>
          </w:p>
        </w:tc>
      </w:tr>
      <w:tr w:rsidR="00FA49CE" w:rsidTr="00FA49CE">
        <w:trPr>
          <w:trHeight w:val="194"/>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bookmarkStart w:id="230"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FA49CE" w:rsidRDefault="00FA49CE">
            <w:pPr>
              <w:jc w:val="both"/>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обл, Северск г, Автодорога ул, 14/19, стр. 73 или на электронный адрес </w:t>
            </w:r>
            <w:hyperlink r:id="rId18" w:history="1">
              <w:r>
                <w:rPr>
                  <w:rStyle w:val="a7"/>
                  <w:shd w:val="clear" w:color="auto" w:fill="FFFFFF"/>
                </w:rPr>
                <w:t>oleinikova@sibregionprom.ru</w:t>
              </w:r>
            </w:hyperlink>
          </w:p>
          <w:p w:rsidR="00FA49CE" w:rsidRDefault="00FA49CE">
            <w:pPr>
              <w:jc w:val="both"/>
            </w:pPr>
            <w: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FA49CE" w:rsidRDefault="00FA49CE">
            <w:pPr>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Pr>
                  <w:rStyle w:val="a7"/>
                  <w:lang w:val="en-US"/>
                </w:rPr>
                <w:t>arbitration</w:t>
              </w:r>
              <w:r>
                <w:rPr>
                  <w:rStyle w:val="a7"/>
                </w:rPr>
                <w:t>@</w:t>
              </w:r>
              <w:r>
                <w:rPr>
                  <w:rStyle w:val="a7"/>
                  <w:lang w:val="en-US"/>
                </w:rPr>
                <w:t>tvel</w:t>
              </w:r>
              <w:r>
                <w:rPr>
                  <w:rStyle w:val="a7"/>
                </w:rPr>
                <w:t>.</w:t>
              </w:r>
              <w:r>
                <w:rPr>
                  <w:rStyle w:val="a7"/>
                  <w:lang w:val="en-US"/>
                </w:rPr>
                <w:t>ru</w:t>
              </w:r>
            </w:hyperlink>
            <w:r>
              <w:t xml:space="preserve"> (копия </w:t>
            </w:r>
            <w:hyperlink r:id="rId20" w:history="1">
              <w:r>
                <w:rPr>
                  <w:rStyle w:val="a7"/>
                  <w:shd w:val="clear" w:color="auto" w:fill="FFFFFF"/>
                </w:rPr>
                <w:t>oleinikova@sibregionprom.ru</w:t>
              </w:r>
            </w:hyperlink>
            <w:r>
              <w:t xml:space="preserve">), либо в ЦАК по электронному </w:t>
            </w:r>
            <w:hyperlink r:id="rId21" w:history="1">
              <w:r>
                <w:rPr>
                  <w:rStyle w:val="a7"/>
                </w:rPr>
                <w:t>arbitration@rosatom.ru</w:t>
              </w:r>
            </w:hyperlink>
            <w:r>
              <w:t xml:space="preserve"> (копия </w:t>
            </w:r>
            <w:hyperlink r:id="rId22" w:history="1">
              <w:r>
                <w:rPr>
                  <w:rStyle w:val="a7"/>
                  <w:shd w:val="clear" w:color="auto" w:fill="FFFFFF"/>
                </w:rPr>
                <w:t>oleinikova@sibregionprom.ru</w:t>
              </w:r>
            </w:hyperlink>
            <w:r>
              <w:t>)</w:t>
            </w:r>
          </w:p>
          <w:p w:rsidR="00FA49CE" w:rsidRDefault="00FA49CE">
            <w:pPr>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A49CE" w:rsidRDefault="00FA49CE">
            <w:pPr>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A49CE" w:rsidRDefault="00FA49CE">
            <w:pPr>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A49CE" w:rsidRDefault="00FA49CE">
            <w:pPr>
              <w:jc w:val="both"/>
            </w:pPr>
            <w:r>
              <w:t xml:space="preserve">Информация о состоянии и итогах рассмотрения жалобы отражается на сайте закупок Госкорпорации </w:t>
            </w:r>
            <w:r>
              <w:lastRenderedPageBreak/>
              <w:t>«Росатом» на странице соответствующей закупки.</w:t>
            </w:r>
          </w:p>
          <w:p w:rsidR="00FA49CE" w:rsidRDefault="00FA49CE">
            <w:pPr>
              <w:jc w:val="both"/>
            </w:pPr>
            <w:r>
              <w:t>Решения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bookmarkEnd w:id="230"/>
      <w:tr w:rsidR="00FA49CE" w:rsidTr="00FA49CE">
        <w:trPr>
          <w:trHeight w:val="194"/>
        </w:trPr>
        <w:tc>
          <w:tcPr>
            <w:tcW w:w="781" w:type="dxa"/>
            <w:tcBorders>
              <w:top w:val="single" w:sz="4" w:space="0" w:color="auto"/>
              <w:left w:val="single" w:sz="4" w:space="0" w:color="auto"/>
              <w:bottom w:val="single" w:sz="4" w:space="0" w:color="auto"/>
              <w:right w:val="single" w:sz="4" w:space="0" w:color="auto"/>
            </w:tcBorders>
          </w:tcPr>
          <w:p w:rsidR="00FA49CE" w:rsidRDefault="00FA49CE" w:rsidP="00FA49CE">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FA49CE" w:rsidRDefault="00FA49CE">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A49CE" w:rsidRDefault="00FA49CE">
            <w:pPr>
              <w:pStyle w:val="aa"/>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A49CE" w:rsidRDefault="00FA49CE">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1.</w:t>
            </w:r>
            <w:r>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FA49CE" w:rsidRDefault="00FA49CE">
            <w:pPr>
              <w:pStyle w:val="aa"/>
              <w:tabs>
                <w:tab w:val="left" w:pos="36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2.</w:t>
            </w:r>
            <w:r>
              <w:rPr>
                <w:rFonts w:ascii="Times New Roman" w:eastAsia="Times New Roman" w:hAnsi="Times New Roman"/>
                <w:sz w:val="24"/>
                <w:szCs w:val="24"/>
              </w:rPr>
              <w:tab/>
              <w:t>Адрес электронной почты: 0707@rosatom.ru;</w:t>
            </w:r>
          </w:p>
          <w:p w:rsidR="00FA49CE" w:rsidRDefault="00FA49CE">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3.</w:t>
            </w:r>
            <w:r>
              <w:rPr>
                <w:rFonts w:ascii="Times New Roman" w:eastAsia="Times New Roman" w:hAnsi="Times New Roman"/>
                <w:sz w:val="24"/>
                <w:szCs w:val="24"/>
              </w:rPr>
              <w:tab/>
              <w:t>Адрес для почтовых отправлений: 119017, Москва, а/я 226, Департамент защиты активов Госкорпорации «Росатом».</w:t>
            </w:r>
          </w:p>
        </w:tc>
      </w:tr>
    </w:tbl>
    <w:p w:rsidR="00FA49CE" w:rsidRDefault="00FA49CE" w:rsidP="00FA49CE">
      <w:pPr>
        <w:sectPr w:rsidR="00FA49CE">
          <w:pgSz w:w="16840" w:h="11907" w:orient="landscape"/>
          <w:pgMar w:top="1418" w:right="1134" w:bottom="567" w:left="1134" w:header="567" w:footer="567" w:gutter="0"/>
          <w:cols w:space="720"/>
        </w:sectPr>
      </w:pPr>
    </w:p>
    <w:p w:rsidR="00FA49CE" w:rsidRDefault="00FA49CE" w:rsidP="00FA49CE">
      <w:pPr>
        <w:pStyle w:val="10"/>
        <w:numPr>
          <w:ilvl w:val="1"/>
          <w:numId w:val="12"/>
        </w:numPr>
        <w:tabs>
          <w:tab w:val="clear" w:pos="1440"/>
          <w:tab w:val="num" w:pos="0"/>
          <w:tab w:val="num" w:pos="1134"/>
          <w:tab w:val="left" w:pos="1418"/>
        </w:tabs>
        <w:ind w:left="0" w:firstLine="709"/>
        <w:jc w:val="both"/>
      </w:pPr>
      <w:bookmarkStart w:id="231" w:name="_Toc326685852"/>
      <w:bookmarkStart w:id="232" w:name="_Ref317259233"/>
      <w:bookmarkStart w:id="233" w:name="_Ref317259217"/>
      <w:bookmarkStart w:id="234" w:name="_Ref317259206"/>
      <w:bookmarkStart w:id="235" w:name="_Ref317259197"/>
      <w:bookmarkStart w:id="236" w:name="_Ref317259188"/>
      <w:bookmarkStart w:id="237" w:name="_Ref317259176"/>
      <w:bookmarkStart w:id="238" w:name="_Ref317259167"/>
      <w:bookmarkStart w:id="239" w:name="_Ref317259149"/>
      <w:bookmarkStart w:id="240" w:name="_Ref317259138"/>
      <w:bookmarkStart w:id="241" w:name="_Ref317259121"/>
      <w:bookmarkStart w:id="242" w:name="_Ref317259107"/>
      <w:bookmarkStart w:id="243" w:name="_Ref317259097"/>
      <w:bookmarkStart w:id="244" w:name="_Ref317259086"/>
      <w:bookmarkStart w:id="245" w:name="_Ref317259078"/>
      <w:bookmarkStart w:id="246" w:name="_Ref317258884"/>
      <w:bookmarkStart w:id="247" w:name="_Ref317258847"/>
      <w:bookmarkStart w:id="248" w:name="_Ref317258826"/>
      <w:bookmarkStart w:id="249" w:name="_Ref317252770"/>
      <w:bookmarkStart w:id="250" w:name="_Ref317252392"/>
      <w:bookmarkStart w:id="251" w:name="_Toc255987070"/>
      <w:r>
        <w:lastRenderedPageBreak/>
        <w:t>ОБРАЗЦЫ ФОРМ ОСНОВНЫХ ДОКУМЕНТОВ, ВКЛЮЧАЕМЫХ В ЗАЯВКУ НА УЧАСТИЕ В ЗАПРОСЕ ЦЕН</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rsidR="00FA49CE" w:rsidRDefault="00FA49CE" w:rsidP="00FA49CE"/>
    <w:p w:rsidR="00FA49CE" w:rsidRDefault="00FA49CE" w:rsidP="00FA49CE">
      <w:pPr>
        <w:pStyle w:val="Times12"/>
        <w:jc w:val="right"/>
        <w:rPr>
          <w:bCs w:val="0"/>
          <w:szCs w:val="24"/>
        </w:rPr>
      </w:pPr>
      <w:bookmarkStart w:id="252" w:name="форма1"/>
      <w:bookmarkStart w:id="253" w:name="_Toc98251753"/>
      <w:bookmarkEnd w:id="251"/>
      <w:r>
        <w:rPr>
          <w:bCs w:val="0"/>
          <w:szCs w:val="24"/>
        </w:rPr>
        <w:t>Форма 1.</w:t>
      </w:r>
      <w:bookmarkEnd w:id="252"/>
    </w:p>
    <w:p w:rsidR="00FA49CE" w:rsidRDefault="00FA49CE" w:rsidP="00FA49CE">
      <w:pPr>
        <w:rPr>
          <w:b/>
          <w:i/>
        </w:rPr>
      </w:pPr>
      <w:r>
        <w:rPr>
          <w:b/>
          <w:i/>
        </w:rPr>
        <w:t>Фирменный бланк участника запроса цен</w:t>
      </w:r>
    </w:p>
    <w:p w:rsidR="00FA49CE" w:rsidRDefault="00FA49CE" w:rsidP="00FA49CE">
      <w:pPr>
        <w:pStyle w:val="Times12"/>
        <w:spacing w:before="120"/>
        <w:ind w:firstLine="0"/>
        <w:jc w:val="left"/>
        <w:rPr>
          <w:szCs w:val="24"/>
        </w:rPr>
      </w:pPr>
      <w:r>
        <w:rPr>
          <w:szCs w:val="24"/>
        </w:rPr>
        <w:t>«___» __________ 20___ года №______</w:t>
      </w:r>
    </w:p>
    <w:p w:rsidR="00FA49CE" w:rsidRDefault="00FA49CE" w:rsidP="00FA49CE">
      <w:pPr>
        <w:pStyle w:val="Times12"/>
        <w:spacing w:before="120"/>
        <w:ind w:firstLine="0"/>
        <w:jc w:val="right"/>
        <w:rPr>
          <w:b/>
          <w:bCs w:val="0"/>
          <w:i/>
          <w:szCs w:val="24"/>
        </w:rPr>
      </w:pPr>
      <w:r>
        <w:rPr>
          <w:b/>
          <w:bCs w:val="0"/>
          <w:i/>
          <w:szCs w:val="24"/>
        </w:rPr>
        <w:t>Лот __</w:t>
      </w:r>
    </w:p>
    <w:p w:rsidR="00FA49CE" w:rsidRDefault="00FA49CE" w:rsidP="00FA49CE">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54" w:name="_Письмо_о_подаче"/>
      <w:bookmarkStart w:id="255" w:name="_Toc255987071"/>
      <w:bookmarkStart w:id="256" w:name="_Toc272505461"/>
      <w:bookmarkStart w:id="257" w:name="_Toc326685853"/>
      <w:bookmarkEnd w:id="254"/>
      <w:r>
        <w:rPr>
          <w:rFonts w:ascii="Times New Roman" w:hAnsi="Times New Roman" w:cs="Times New Roman"/>
          <w:b w:val="0"/>
          <w:bCs w:val="0"/>
          <w:i w:val="0"/>
          <w:sz w:val="24"/>
          <w:szCs w:val="24"/>
        </w:rPr>
        <w:t>ЗАЯВКА НА УЧАСТИЕ В ЗАПРОСЕ ЦЕН (Форма 1)</w:t>
      </w:r>
      <w:bookmarkEnd w:id="255"/>
      <w:bookmarkEnd w:id="256"/>
      <w:bookmarkEnd w:id="257"/>
    </w:p>
    <w:p w:rsidR="00FA49CE" w:rsidRDefault="00FA49CE" w:rsidP="00FA49CE">
      <w:pPr>
        <w:tabs>
          <w:tab w:val="left" w:pos="7938"/>
        </w:tabs>
        <w:ind w:firstLine="4820"/>
        <w:jc w:val="center"/>
        <w:rPr>
          <w:b/>
        </w:rPr>
      </w:pPr>
    </w:p>
    <w:p w:rsidR="00FA49CE" w:rsidRDefault="00FA49CE" w:rsidP="00FA49CE">
      <w:pPr>
        <w:ind w:firstLine="709"/>
        <w:jc w:val="both"/>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FA49CE" w:rsidRDefault="00FA49CE" w:rsidP="00FA49CE">
      <w:pPr>
        <w:pStyle w:val="Times12"/>
        <w:suppressAutoHyphens/>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FA49CE" w:rsidRDefault="00FA49CE" w:rsidP="00FA49CE">
      <w:pPr>
        <w:pStyle w:val="Times12"/>
        <w:suppressAutoHyphens/>
        <w:ind w:firstLine="0"/>
        <w:rPr>
          <w:szCs w:val="24"/>
        </w:rPr>
      </w:pPr>
      <w:r>
        <w:rPr>
          <w:szCs w:val="24"/>
        </w:rPr>
        <w:t>ИНН ________________________________________________________,</w:t>
      </w:r>
    </w:p>
    <w:p w:rsidR="00FA49CE" w:rsidRDefault="00FA49CE" w:rsidP="00FA49CE">
      <w:pPr>
        <w:pStyle w:val="Times12"/>
        <w:suppressAutoHyphens/>
        <w:ind w:firstLine="0"/>
        <w:jc w:val="center"/>
        <w:rPr>
          <w:b/>
          <w:i/>
          <w:szCs w:val="24"/>
          <w:vertAlign w:val="superscript"/>
        </w:rPr>
      </w:pPr>
      <w:r>
        <w:rPr>
          <w:b/>
          <w:i/>
          <w:szCs w:val="24"/>
          <w:vertAlign w:val="superscript"/>
        </w:rPr>
        <w:t>(ИНН участника запроса цен)</w:t>
      </w:r>
    </w:p>
    <w:p w:rsidR="00FA49CE" w:rsidRDefault="00FA49CE" w:rsidP="00FA49CE">
      <w:pPr>
        <w:pStyle w:val="Times12"/>
        <w:suppressAutoHyphens/>
        <w:ind w:firstLine="0"/>
        <w:rPr>
          <w:szCs w:val="24"/>
        </w:rPr>
      </w:pPr>
      <w:r>
        <w:rPr>
          <w:szCs w:val="24"/>
        </w:rPr>
        <w:t>зарегистрированное по адресу ________________________________________________________,</w:t>
      </w:r>
    </w:p>
    <w:p w:rsidR="00FA49CE" w:rsidRDefault="00FA49CE" w:rsidP="00FA49CE">
      <w:pPr>
        <w:pStyle w:val="Times12"/>
        <w:suppressAutoHyphens/>
        <w:ind w:left="2836" w:firstLine="709"/>
        <w:jc w:val="center"/>
        <w:rPr>
          <w:b/>
          <w:i/>
          <w:szCs w:val="24"/>
          <w:vertAlign w:val="superscript"/>
        </w:rPr>
      </w:pPr>
      <w:r>
        <w:rPr>
          <w:b/>
          <w:i/>
          <w:szCs w:val="24"/>
          <w:vertAlign w:val="superscript"/>
        </w:rPr>
        <w:t>(юридический адрес участника запроса цен)</w:t>
      </w:r>
    </w:p>
    <w:p w:rsidR="00FA49CE" w:rsidRDefault="00FA49CE" w:rsidP="00FA49CE">
      <w:pPr>
        <w:pStyle w:val="Times12"/>
        <w:suppressAutoHyphens/>
        <w:ind w:firstLine="0"/>
        <w:rPr>
          <w:szCs w:val="24"/>
        </w:rPr>
      </w:pPr>
      <w:r>
        <w:rPr>
          <w:szCs w:val="24"/>
        </w:rPr>
        <w:t>фактический адрес _____________________________________________________,</w:t>
      </w:r>
    </w:p>
    <w:p w:rsidR="00FA49CE" w:rsidRDefault="00FA49CE" w:rsidP="00FA49CE">
      <w:pPr>
        <w:pStyle w:val="Times12"/>
        <w:suppressAutoHyphens/>
        <w:ind w:firstLine="0"/>
        <w:jc w:val="center"/>
        <w:rPr>
          <w:b/>
          <w:i/>
          <w:szCs w:val="24"/>
          <w:vertAlign w:val="superscript"/>
        </w:rPr>
      </w:pPr>
      <w:r>
        <w:rPr>
          <w:b/>
          <w:i/>
          <w:szCs w:val="24"/>
          <w:vertAlign w:val="superscript"/>
        </w:rPr>
        <w:t>(фактический адрес участника запроса цен)</w:t>
      </w:r>
    </w:p>
    <w:p w:rsidR="00FA49CE" w:rsidRDefault="00FA49CE" w:rsidP="00FA49CE">
      <w:pPr>
        <w:pStyle w:val="Times12"/>
        <w:suppressAutoHyphens/>
        <w:ind w:left="2836" w:firstLine="709"/>
        <w:jc w:val="center"/>
        <w:rPr>
          <w:b/>
          <w:i/>
          <w:szCs w:val="24"/>
          <w:vertAlign w:val="superscript"/>
        </w:rPr>
      </w:pPr>
    </w:p>
    <w:p w:rsidR="00FA49CE" w:rsidRDefault="00FA49CE" w:rsidP="00FA49CE">
      <w:pPr>
        <w:jc w:val="both"/>
        <w:rPr>
          <w:b/>
          <w:i/>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документацией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A49CE" w:rsidTr="00FA49CE">
        <w:tc>
          <w:tcPr>
            <w:tcW w:w="70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pPr>
            <w:r>
              <w:t>№</w:t>
            </w:r>
          </w:p>
          <w:p w:rsidR="00FA49CE" w:rsidRDefault="00FA49CE">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pPr>
            <w:r>
              <w:t>Наименование</w:t>
            </w:r>
          </w:p>
          <w:p w:rsidR="00FA49CE" w:rsidRDefault="00FA49CE">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contextualSpacing/>
              <w:jc w:val="center"/>
            </w:pPr>
            <w:r>
              <w:t>Цена всего, руб. с НДС</w:t>
            </w:r>
          </w:p>
        </w:tc>
      </w:tr>
      <w:tr w:rsidR="00FA49CE" w:rsidTr="00FA49CE">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FA49CE" w:rsidRDefault="00FA49C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A49CE" w:rsidRDefault="00FA49C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A49CE" w:rsidRDefault="00FA49C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A49CE" w:rsidRDefault="00FA49C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A49CE" w:rsidRDefault="00FA49CE">
            <w:pPr>
              <w:jc w:val="center"/>
            </w:pPr>
          </w:p>
        </w:tc>
        <w:tc>
          <w:tcPr>
            <w:tcW w:w="1134" w:type="dxa"/>
            <w:tcBorders>
              <w:top w:val="single" w:sz="4" w:space="0" w:color="auto"/>
              <w:left w:val="single" w:sz="4" w:space="0" w:color="auto"/>
              <w:bottom w:val="single" w:sz="4" w:space="0" w:color="auto"/>
              <w:right w:val="single" w:sz="4" w:space="0" w:color="auto"/>
            </w:tcBorders>
          </w:tcPr>
          <w:p w:rsidR="00FA49CE" w:rsidRDefault="00FA49CE">
            <w:pPr>
              <w:jc w:val="center"/>
            </w:pPr>
          </w:p>
        </w:tc>
      </w:tr>
      <w:tr w:rsidR="00FA49CE" w:rsidTr="00FA49CE">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FA49CE" w:rsidRDefault="00FA49C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A49CE" w:rsidRDefault="00FA49C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A49CE" w:rsidRDefault="00FA49C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A49CE" w:rsidRDefault="00FA49C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A49CE" w:rsidRDefault="00FA49CE">
            <w:pPr>
              <w:jc w:val="center"/>
            </w:pPr>
          </w:p>
        </w:tc>
        <w:tc>
          <w:tcPr>
            <w:tcW w:w="1134" w:type="dxa"/>
            <w:tcBorders>
              <w:top w:val="single" w:sz="4" w:space="0" w:color="auto"/>
              <w:left w:val="single" w:sz="4" w:space="0" w:color="auto"/>
              <w:bottom w:val="single" w:sz="4" w:space="0" w:color="auto"/>
              <w:right w:val="single" w:sz="4" w:space="0" w:color="auto"/>
            </w:tcBorders>
          </w:tcPr>
          <w:p w:rsidR="00FA49CE" w:rsidRDefault="00FA49CE">
            <w:pPr>
              <w:jc w:val="center"/>
            </w:pPr>
          </w:p>
        </w:tc>
      </w:tr>
      <w:tr w:rsidR="00FA49CE" w:rsidTr="00FA49C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A49CE" w:rsidRDefault="00FA49CE">
            <w:r>
              <w:t>ИТОГО:</w:t>
            </w:r>
          </w:p>
        </w:tc>
        <w:tc>
          <w:tcPr>
            <w:tcW w:w="1418" w:type="dxa"/>
            <w:tcBorders>
              <w:top w:val="single" w:sz="4" w:space="0" w:color="auto"/>
              <w:left w:val="single" w:sz="4" w:space="0" w:color="auto"/>
              <w:bottom w:val="single" w:sz="4" w:space="0" w:color="auto"/>
              <w:right w:val="single" w:sz="4" w:space="0" w:color="auto"/>
            </w:tcBorders>
          </w:tcPr>
          <w:p w:rsidR="00FA49CE" w:rsidRDefault="00FA49CE">
            <w:pPr>
              <w:jc w:val="center"/>
            </w:pPr>
          </w:p>
        </w:tc>
        <w:tc>
          <w:tcPr>
            <w:tcW w:w="1134" w:type="dxa"/>
            <w:tcBorders>
              <w:top w:val="single" w:sz="4" w:space="0" w:color="auto"/>
              <w:left w:val="single" w:sz="4" w:space="0" w:color="auto"/>
              <w:bottom w:val="single" w:sz="4" w:space="0" w:color="auto"/>
              <w:right w:val="single" w:sz="4" w:space="0" w:color="auto"/>
            </w:tcBorders>
          </w:tcPr>
          <w:p w:rsidR="00FA49CE" w:rsidRDefault="00FA49CE">
            <w:pPr>
              <w:jc w:val="center"/>
            </w:pPr>
          </w:p>
        </w:tc>
      </w:tr>
    </w:tbl>
    <w:p w:rsidR="00FA49CE" w:rsidRDefault="00FA49CE" w:rsidP="00FA49CE">
      <w:pPr>
        <w:spacing w:before="120"/>
        <w:jc w:val="both"/>
        <w:rPr>
          <w:b/>
          <w:bCs/>
          <w:i/>
        </w:rPr>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FA49CE" w:rsidRDefault="00FA49CE" w:rsidP="00FA49CE">
      <w:r>
        <w:t>Данное предложение действительно до «___» __________ 20___ года.</w:t>
      </w:r>
    </w:p>
    <w:p w:rsidR="00FA49CE" w:rsidRDefault="00FA49CE" w:rsidP="00FA49CE">
      <w:pPr>
        <w:rPr>
          <w:b/>
          <w:bCs/>
          <w:i/>
        </w:rPr>
      </w:pPr>
      <w:r>
        <w:rPr>
          <w:bCs/>
        </w:rPr>
        <w:t>Срок</w:t>
      </w:r>
      <w:r>
        <w:rPr>
          <w:b/>
        </w:rPr>
        <w:t xml:space="preserve"> </w:t>
      </w:r>
      <w:r>
        <w:rPr>
          <w:b/>
          <w:bCs/>
          <w:i/>
        </w:rPr>
        <w:t>поставки товара, выполнения работ или оказания услуг: ________________________</w:t>
      </w:r>
      <w:r>
        <w:rPr>
          <w:bCs/>
        </w:rPr>
        <w:t>;</w:t>
      </w:r>
    </w:p>
    <w:p w:rsidR="00FA49CE" w:rsidRDefault="00FA49CE" w:rsidP="00FA49CE">
      <w:pPr>
        <w:jc w:val="both"/>
      </w:pPr>
      <w:r>
        <w:t>Сроки и условия оплаты: ___________________________.</w:t>
      </w:r>
    </w:p>
    <w:p w:rsidR="00FA49CE" w:rsidRDefault="00FA49CE" w:rsidP="00FA49CE">
      <w:pPr>
        <w:jc w:val="both"/>
      </w:pPr>
      <w:r>
        <w:t xml:space="preserve">Место </w:t>
      </w:r>
      <w:r>
        <w:rPr>
          <w:b/>
          <w:i/>
        </w:rPr>
        <w:t>поставки товара, выполнения работ, оказания услуг:</w:t>
      </w:r>
    </w:p>
    <w:p w:rsidR="00FA49CE" w:rsidRDefault="00FA49CE" w:rsidP="00FA49C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юридических лиц:</w:t>
      </w:r>
      <w:r>
        <w:rPr>
          <w:rFonts w:ascii="Times New Roman" w:eastAsia="Times New Roman" w:hAnsi="Times New Roman"/>
          <w:sz w:val="24"/>
          <w:szCs w:val="24"/>
        </w:rPr>
        <w:t xml:space="preserve"> Настоящим подтверждаем, что:</w:t>
      </w:r>
    </w:p>
    <w:p w:rsidR="00FA49CE" w:rsidRDefault="00FA49CE" w:rsidP="00FA49C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 против ________________________________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xml:space="preserve"> банкротом, деятельность </w:t>
      </w:r>
      <w:r>
        <w:rPr>
          <w:rFonts w:ascii="Times New Roman" w:eastAsia="Times New Roman" w:hAnsi="Times New Roman"/>
          <w:sz w:val="24"/>
          <w:szCs w:val="24"/>
        </w:rPr>
        <w:lastRenderedPageBreak/>
        <w:t>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FA49CE" w:rsidRDefault="00FA49CE" w:rsidP="00FA49C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[российскому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FA49CE" w:rsidRDefault="00FA49CE" w:rsidP="00FA49CE">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Pr>
          <w:rFonts w:ascii="Times New Roman Полужирный Курс" w:hAnsi="Times New Roman Полужирный Курс" w:cs="Times New Roman Полужирный Курс"/>
          <w:iCs/>
        </w:rPr>
        <w:t>задолженность _____________ (наименование участника запроса цен) по уплате налогов, сборов, пеней и штрафов отсутствует.</w:t>
      </w:r>
    </w:p>
    <w:p w:rsidR="00FA49CE" w:rsidRDefault="00FA49CE" w:rsidP="00FA49C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FA49CE" w:rsidRDefault="00FA49CE" w:rsidP="00FA49CE">
      <w:pPr>
        <w:pStyle w:val="aa"/>
        <w:spacing w:after="0"/>
        <w:ind w:left="0" w:firstLine="709"/>
        <w:jc w:val="both"/>
        <w:rPr>
          <w:rFonts w:ascii="Times New Roman" w:eastAsia="Times New Roman" w:hAnsi="Times New Roman"/>
          <w:sz w:val="24"/>
          <w:szCs w:val="24"/>
        </w:rPr>
      </w:pPr>
      <w:r>
        <w:rPr>
          <w:rFonts w:ascii="Times New Roman Полужирный Курс" w:eastAsia="Times New Roman" w:hAnsi="Times New Roman Полужирный Курс" w:cs="Times New Roman Полужирный Курс"/>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FA49CE" w:rsidRDefault="00FA49CE" w:rsidP="00FA49CE">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A49CE" w:rsidRDefault="00FA49CE" w:rsidP="00FA49CE">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Для физических лиц:</w:t>
      </w:r>
      <w:r>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A49CE" w:rsidRDefault="00FA49CE" w:rsidP="00FA49CE">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FA49CE" w:rsidRDefault="00FA49CE" w:rsidP="00FA49CE">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FA49CE" w:rsidRDefault="00FA49CE" w:rsidP="00FA49C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rFonts w:ascii="Times New Roman" w:eastAsia="Times New Roman" w:hAnsi="Times New Roman"/>
          <w:sz w:val="24"/>
          <w:szCs w:val="24"/>
        </w:rPr>
        <w:t>.</w:t>
      </w:r>
    </w:p>
    <w:p w:rsidR="00FA49CE" w:rsidRDefault="00FA49CE" w:rsidP="00FA49CE">
      <w:pPr>
        <w:pStyle w:val="aa"/>
        <w:spacing w:after="0"/>
        <w:ind w:left="0" w:firstLine="709"/>
        <w:jc w:val="both"/>
        <w:rPr>
          <w:rFonts w:ascii="Times New Roman" w:eastAsia="Times New Roman" w:hAnsi="Times New Roman"/>
          <w:sz w:val="24"/>
          <w:szCs w:val="24"/>
        </w:rPr>
      </w:pPr>
    </w:p>
    <w:p w:rsidR="00FA49CE" w:rsidRDefault="00FA49CE" w:rsidP="00FA49CE">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A49CE" w:rsidRDefault="00FA49CE" w:rsidP="00FA49CE">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w:t>
      </w:r>
      <w:r>
        <w:rPr>
          <w:rFonts w:ascii="Times New Roman" w:eastAsia="Times New Roman" w:hAnsi="Times New Roman"/>
          <w:b/>
          <w:i/>
          <w:sz w:val="24"/>
          <w:szCs w:val="24"/>
        </w:rPr>
        <w:lastRenderedPageBreak/>
        <w:t>исполнения договора] на сумму __% от цены договора [вид, срок, сумма обеспечения исполнения договора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FA49CE" w:rsidRDefault="00FA49CE" w:rsidP="00FA49CE">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FA49CE" w:rsidRDefault="00FA49CE" w:rsidP="00FA49CE">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FA49CE" w:rsidRDefault="00FA49CE" w:rsidP="00FA49CE">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A49CE" w:rsidRDefault="00FA49CE" w:rsidP="00FA49CE">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Мы, _______________________________________ осведомлены и согласны с условием, </w:t>
      </w:r>
    </w:p>
    <w:p w:rsidR="00FA49CE" w:rsidRDefault="00FA49CE" w:rsidP="00FA49CE">
      <w:pPr>
        <w:pStyle w:val="aa"/>
        <w:spacing w:after="0"/>
        <w:ind w:left="0" w:firstLine="709"/>
        <w:jc w:val="both"/>
        <w:rPr>
          <w:rFonts w:ascii="Times New Roman" w:eastAsia="Times New Roman" w:hAnsi="Times New Roman"/>
          <w:b/>
          <w:i/>
          <w:sz w:val="24"/>
          <w:szCs w:val="24"/>
          <w:vertAlign w:val="superscript"/>
          <w:lang w:eastAsia="ru-RU"/>
        </w:rPr>
      </w:pPr>
      <w:r>
        <w:rPr>
          <w:rFonts w:ascii="Times New Roman" w:eastAsia="Times New Roman" w:hAnsi="Times New Roman"/>
          <w:sz w:val="24"/>
          <w:szCs w:val="24"/>
          <w:vertAlign w:val="superscript"/>
          <w:lang w:eastAsia="ru-RU"/>
        </w:rPr>
        <w:t xml:space="preserve"> </w:t>
      </w:r>
      <w:r>
        <w:rPr>
          <w:rFonts w:ascii="Times New Roman" w:eastAsia="Times New Roman" w:hAnsi="Times New Roman"/>
          <w:sz w:val="24"/>
          <w:szCs w:val="24"/>
          <w:vertAlign w:val="superscript"/>
          <w:lang w:eastAsia="ru-RU"/>
        </w:rPr>
        <w:tab/>
      </w:r>
      <w:r>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FA49CE" w:rsidRDefault="00FA49CE" w:rsidP="00FA49CE">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что </w:t>
      </w:r>
      <w:r>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FA49CE" w:rsidRDefault="00FA49CE" w:rsidP="00FA49CE"/>
    <w:p w:rsidR="00FA49CE" w:rsidRDefault="00FA49CE" w:rsidP="00FA49CE">
      <w:pPr>
        <w:pStyle w:val="affc"/>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A49CE" w:rsidRDefault="00FA49CE" w:rsidP="00FA49CE">
      <w:pPr>
        <w:pStyle w:val="affc"/>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FA49CE" w:rsidTr="00FA49CE">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f"/>
              <w:jc w:val="center"/>
              <w:rPr>
                <w:rFonts w:ascii="Times New Roman" w:hAnsi="Times New Roman" w:cs="Times New Roman"/>
                <w:szCs w:val="24"/>
              </w:rPr>
            </w:pPr>
            <w:r>
              <w:rPr>
                <w:rFonts w:ascii="Times New Roman" w:hAnsi="Times New Roman" w:cs="Times New Roman"/>
                <w:szCs w:val="24"/>
              </w:rPr>
              <w:t>№</w:t>
            </w:r>
          </w:p>
          <w:p w:rsidR="00FA49CE" w:rsidRDefault="00FA49CE">
            <w:pPr>
              <w:pStyle w:val="afff"/>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f"/>
              <w:jc w:val="center"/>
              <w:rPr>
                <w:rFonts w:ascii="Times New Roman" w:hAnsi="Times New Roman" w:cs="Times New Roman"/>
                <w:szCs w:val="24"/>
              </w:rPr>
            </w:pPr>
            <w:r>
              <w:rPr>
                <w:rFonts w:ascii="Times New Roman" w:hAnsi="Times New Roman" w:cs="Times New Roman"/>
                <w:szCs w:val="24"/>
              </w:rPr>
              <w:t>Число</w:t>
            </w:r>
          </w:p>
          <w:p w:rsidR="00FA49CE" w:rsidRDefault="00FA49CE">
            <w:pPr>
              <w:pStyle w:val="afff"/>
              <w:jc w:val="center"/>
              <w:rPr>
                <w:rFonts w:ascii="Times New Roman" w:hAnsi="Times New Roman" w:cs="Times New Roman"/>
                <w:szCs w:val="24"/>
              </w:rPr>
            </w:pPr>
            <w:r>
              <w:rPr>
                <w:rFonts w:ascii="Times New Roman" w:hAnsi="Times New Roman" w:cs="Times New Roman"/>
                <w:szCs w:val="24"/>
              </w:rPr>
              <w:t>страниц</w:t>
            </w:r>
          </w:p>
        </w:tc>
      </w:tr>
      <w:tr w:rsidR="00FA49CE" w:rsidTr="00FA49CE">
        <w:tc>
          <w:tcPr>
            <w:tcW w:w="1107" w:type="dxa"/>
            <w:tcBorders>
              <w:top w:val="single" w:sz="4" w:space="0" w:color="auto"/>
              <w:left w:val="single" w:sz="4" w:space="0" w:color="auto"/>
              <w:bottom w:val="single" w:sz="4" w:space="0" w:color="auto"/>
              <w:right w:val="single" w:sz="4" w:space="0" w:color="auto"/>
            </w:tcBorders>
            <w:vAlign w:val="center"/>
          </w:tcPr>
          <w:p w:rsidR="00FA49CE" w:rsidRDefault="00FA49CE" w:rsidP="00FA49CE">
            <w:pPr>
              <w:numPr>
                <w:ilvl w:val="0"/>
                <w:numId w:val="46"/>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A49CE" w:rsidRDefault="00FA49CE">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A49CE" w:rsidRDefault="00FA49CE">
            <w:pPr>
              <w:pStyle w:val="afff"/>
              <w:rPr>
                <w:rFonts w:ascii="Times New Roman" w:hAnsi="Times New Roman" w:cs="Times New Roman"/>
                <w:i/>
                <w:szCs w:val="24"/>
              </w:rPr>
            </w:pPr>
          </w:p>
        </w:tc>
      </w:tr>
      <w:tr w:rsidR="00FA49CE" w:rsidTr="00FA49CE">
        <w:tc>
          <w:tcPr>
            <w:tcW w:w="1107" w:type="dxa"/>
            <w:tcBorders>
              <w:top w:val="single" w:sz="4" w:space="0" w:color="auto"/>
              <w:left w:val="single" w:sz="4" w:space="0" w:color="auto"/>
              <w:bottom w:val="single" w:sz="4" w:space="0" w:color="auto"/>
              <w:right w:val="single" w:sz="4" w:space="0" w:color="auto"/>
            </w:tcBorders>
            <w:vAlign w:val="center"/>
          </w:tcPr>
          <w:p w:rsidR="00FA49CE" w:rsidRDefault="00FA49CE" w:rsidP="00FA49CE">
            <w:pPr>
              <w:numPr>
                <w:ilvl w:val="0"/>
                <w:numId w:val="46"/>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A49CE" w:rsidRDefault="00FA49CE">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A49CE" w:rsidRDefault="00FA49CE">
            <w:pPr>
              <w:pStyle w:val="afff"/>
              <w:rPr>
                <w:rFonts w:ascii="Times New Roman" w:hAnsi="Times New Roman" w:cs="Times New Roman"/>
                <w:i/>
                <w:szCs w:val="24"/>
              </w:rPr>
            </w:pPr>
          </w:p>
        </w:tc>
      </w:tr>
      <w:tr w:rsidR="00FA49CE" w:rsidTr="00FA49CE">
        <w:tc>
          <w:tcPr>
            <w:tcW w:w="1107" w:type="dxa"/>
            <w:tcBorders>
              <w:top w:val="single" w:sz="4" w:space="0" w:color="auto"/>
              <w:left w:val="single" w:sz="4" w:space="0" w:color="auto"/>
              <w:bottom w:val="single" w:sz="4" w:space="0" w:color="auto"/>
              <w:right w:val="single" w:sz="4" w:space="0" w:color="auto"/>
            </w:tcBorders>
            <w:vAlign w:val="center"/>
          </w:tcPr>
          <w:p w:rsidR="00FA49CE" w:rsidRDefault="00FA49CE" w:rsidP="00FA49CE">
            <w:pPr>
              <w:numPr>
                <w:ilvl w:val="0"/>
                <w:numId w:val="46"/>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A49CE" w:rsidRDefault="00FA49CE">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A49CE" w:rsidRDefault="00FA49CE">
            <w:pPr>
              <w:pStyle w:val="afff"/>
              <w:rPr>
                <w:rFonts w:ascii="Times New Roman" w:hAnsi="Times New Roman" w:cs="Times New Roman"/>
                <w:szCs w:val="24"/>
              </w:rPr>
            </w:pPr>
          </w:p>
        </w:tc>
      </w:tr>
      <w:tr w:rsidR="00FA49CE" w:rsidTr="00FA49CE">
        <w:tc>
          <w:tcPr>
            <w:tcW w:w="1107" w:type="dxa"/>
            <w:tcBorders>
              <w:top w:val="single" w:sz="4" w:space="0" w:color="auto"/>
              <w:left w:val="single" w:sz="4" w:space="0" w:color="auto"/>
              <w:bottom w:val="single" w:sz="4" w:space="0" w:color="auto"/>
              <w:right w:val="single" w:sz="4" w:space="0" w:color="auto"/>
            </w:tcBorders>
            <w:vAlign w:val="center"/>
          </w:tcPr>
          <w:p w:rsidR="00FA49CE" w:rsidRDefault="00FA49CE" w:rsidP="00FA49CE">
            <w:pPr>
              <w:numPr>
                <w:ilvl w:val="0"/>
                <w:numId w:val="46"/>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A49CE" w:rsidRDefault="00FA49CE">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A49CE" w:rsidRDefault="00FA49CE">
            <w:pPr>
              <w:pStyle w:val="afff"/>
              <w:rPr>
                <w:rFonts w:ascii="Times New Roman" w:hAnsi="Times New Roman" w:cs="Times New Roman"/>
                <w:szCs w:val="24"/>
              </w:rPr>
            </w:pPr>
          </w:p>
        </w:tc>
      </w:tr>
      <w:tr w:rsidR="00FA49CE" w:rsidTr="00FA49CE">
        <w:tc>
          <w:tcPr>
            <w:tcW w:w="1107" w:type="dxa"/>
            <w:tcBorders>
              <w:top w:val="single" w:sz="4" w:space="0" w:color="auto"/>
              <w:left w:val="single" w:sz="4" w:space="0" w:color="auto"/>
              <w:bottom w:val="single" w:sz="4" w:space="0" w:color="auto"/>
              <w:right w:val="single" w:sz="4" w:space="0" w:color="auto"/>
            </w:tcBorders>
            <w:vAlign w:val="center"/>
            <w:hideMark/>
          </w:tcPr>
          <w:p w:rsidR="00FA49CE" w:rsidRDefault="00FA49C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A49CE" w:rsidRDefault="00FA49CE">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A49CE" w:rsidRDefault="00FA49CE">
            <w:pPr>
              <w:pStyle w:val="afff"/>
              <w:rPr>
                <w:rFonts w:ascii="Times New Roman" w:hAnsi="Times New Roman" w:cs="Times New Roman"/>
                <w:szCs w:val="24"/>
              </w:rPr>
            </w:pPr>
          </w:p>
        </w:tc>
      </w:tr>
      <w:tr w:rsidR="00FA49CE" w:rsidTr="00FA49CE">
        <w:tc>
          <w:tcPr>
            <w:tcW w:w="1107" w:type="dxa"/>
            <w:tcBorders>
              <w:top w:val="single" w:sz="4" w:space="0" w:color="auto"/>
              <w:left w:val="single" w:sz="4" w:space="0" w:color="auto"/>
              <w:bottom w:val="single" w:sz="4" w:space="0" w:color="auto"/>
              <w:right w:val="single" w:sz="4" w:space="0" w:color="auto"/>
            </w:tcBorders>
            <w:vAlign w:val="center"/>
            <w:hideMark/>
          </w:tcPr>
          <w:p w:rsidR="00FA49CE" w:rsidRDefault="00FA49C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A49CE" w:rsidRDefault="00FA49CE">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A49CE" w:rsidRDefault="00FA49CE">
            <w:pPr>
              <w:pStyle w:val="afff"/>
              <w:rPr>
                <w:rFonts w:ascii="Times New Roman" w:hAnsi="Times New Roman" w:cs="Times New Roman"/>
                <w:szCs w:val="24"/>
              </w:rPr>
            </w:pPr>
          </w:p>
        </w:tc>
      </w:tr>
      <w:tr w:rsidR="00FA49CE" w:rsidTr="00FA49CE">
        <w:tc>
          <w:tcPr>
            <w:tcW w:w="1107" w:type="dxa"/>
            <w:tcBorders>
              <w:top w:val="single" w:sz="4" w:space="0" w:color="auto"/>
              <w:left w:val="single" w:sz="4" w:space="0" w:color="auto"/>
              <w:bottom w:val="single" w:sz="4" w:space="0" w:color="auto"/>
              <w:right w:val="single" w:sz="4" w:space="0" w:color="auto"/>
            </w:tcBorders>
            <w:vAlign w:val="center"/>
          </w:tcPr>
          <w:p w:rsidR="00FA49CE" w:rsidRDefault="00FA49CE">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FA49CE" w:rsidRDefault="00FA49CE">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A49CE" w:rsidRDefault="00FA49CE">
            <w:pPr>
              <w:pStyle w:val="afff"/>
              <w:rPr>
                <w:rFonts w:ascii="Times New Roman" w:hAnsi="Times New Roman" w:cs="Times New Roman"/>
                <w:szCs w:val="24"/>
              </w:rPr>
            </w:pPr>
          </w:p>
        </w:tc>
      </w:tr>
      <w:tr w:rsidR="00FA49CE" w:rsidTr="00FA49CE">
        <w:tc>
          <w:tcPr>
            <w:tcW w:w="1107" w:type="dxa"/>
            <w:tcBorders>
              <w:top w:val="single" w:sz="4" w:space="0" w:color="auto"/>
              <w:left w:val="single" w:sz="4" w:space="0" w:color="auto"/>
              <w:bottom w:val="single" w:sz="4" w:space="0" w:color="auto"/>
              <w:right w:val="single" w:sz="4" w:space="0" w:color="auto"/>
            </w:tcBorders>
            <w:vAlign w:val="center"/>
            <w:hideMark/>
          </w:tcPr>
          <w:p w:rsidR="00FA49CE" w:rsidRDefault="00FA49C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A49CE" w:rsidRDefault="00FA49CE">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A49CE" w:rsidRDefault="00FA49CE">
            <w:pPr>
              <w:pStyle w:val="afff"/>
              <w:spacing w:before="40" w:after="40"/>
              <w:rPr>
                <w:rFonts w:ascii="Times New Roman" w:hAnsi="Times New Roman" w:cs="Times New Roman"/>
                <w:szCs w:val="24"/>
              </w:rPr>
            </w:pPr>
          </w:p>
        </w:tc>
      </w:tr>
    </w:tbl>
    <w:p w:rsidR="00FA49CE" w:rsidRDefault="00FA49CE" w:rsidP="00FA49CE">
      <w:pPr>
        <w:pStyle w:val="affd"/>
        <w:tabs>
          <w:tab w:val="left" w:pos="708"/>
        </w:tabs>
        <w:autoSpaceDE w:val="0"/>
        <w:autoSpaceDN w:val="0"/>
        <w:spacing w:line="240" w:lineRule="auto"/>
        <w:ind w:firstLine="0"/>
        <w:rPr>
          <w:sz w:val="24"/>
          <w:szCs w:val="24"/>
        </w:rPr>
      </w:pPr>
    </w:p>
    <w:p w:rsidR="00FA49CE" w:rsidRDefault="00FA49CE" w:rsidP="00FA49CE">
      <w:pPr>
        <w:pStyle w:val="affd"/>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FA49CE" w:rsidRDefault="00FA49CE" w:rsidP="00FA49CE">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FA49CE" w:rsidRDefault="00FA49CE" w:rsidP="00FA49CE">
      <w:pPr>
        <w:pStyle w:val="Times12"/>
        <w:ind w:firstLine="709"/>
        <w:rPr>
          <w:bCs w:val="0"/>
          <w:szCs w:val="24"/>
        </w:rPr>
      </w:pPr>
      <w:r>
        <w:rPr>
          <w:bCs w:val="0"/>
          <w:szCs w:val="24"/>
        </w:rPr>
        <w:lastRenderedPageBreak/>
        <w:t>М.П.</w:t>
      </w:r>
    </w:p>
    <w:p w:rsidR="00FA49CE" w:rsidRDefault="00FA49CE" w:rsidP="00FA49CE">
      <w:pPr>
        <w:pStyle w:val="affc"/>
        <w:spacing w:before="0" w:after="0" w:line="240" w:lineRule="auto"/>
        <w:rPr>
          <w:rFonts w:ascii="Times New Roman" w:hAnsi="Times New Roman" w:cs="Times New Roman"/>
          <w:b/>
          <w:bCs/>
        </w:rPr>
      </w:pPr>
    </w:p>
    <w:p w:rsidR="00FA49CE" w:rsidRDefault="00FA49CE" w:rsidP="00FA49CE">
      <w:pPr>
        <w:pStyle w:val="Times12"/>
        <w:tabs>
          <w:tab w:val="left" w:pos="709"/>
        </w:tabs>
        <w:ind w:firstLine="709"/>
        <w:rPr>
          <w:bCs w:val="0"/>
          <w:szCs w:val="24"/>
        </w:rPr>
      </w:pPr>
      <w:r>
        <w:rPr>
          <w:bCs w:val="0"/>
          <w:szCs w:val="24"/>
        </w:rPr>
        <w:t>ИНСТРУКЦИИ ПО ЗАПОЛНЕНИЮ</w:t>
      </w:r>
    </w:p>
    <w:p w:rsidR="00FA49CE" w:rsidRDefault="00FA49CE" w:rsidP="00FA49CE">
      <w:pPr>
        <w:pStyle w:val="Times12"/>
        <w:numPr>
          <w:ilvl w:val="0"/>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A49CE" w:rsidRDefault="00FA49CE" w:rsidP="00FA49CE">
      <w:pPr>
        <w:pStyle w:val="Times12"/>
        <w:numPr>
          <w:ilvl w:val="0"/>
          <w:numId w:val="47"/>
        </w:numPr>
        <w:tabs>
          <w:tab w:val="clear" w:pos="960"/>
          <w:tab w:val="left" w:pos="1134"/>
        </w:tabs>
        <w:ind w:left="0" w:firstLine="709"/>
        <w:rPr>
          <w:szCs w:val="24"/>
        </w:rPr>
      </w:pPr>
      <w:r>
        <w:rPr>
          <w:szCs w:val="18"/>
        </w:rPr>
        <w:t>Заявку на участие в запросе цен следует оформить на официальном бланке участника запроса цен, а так же указать в ней сведения в соответствии с условиями и требованиями, установленными Документацией</w:t>
      </w:r>
      <w:r>
        <w:rPr>
          <w:szCs w:val="24"/>
        </w:rPr>
        <w:t xml:space="preserve">. </w:t>
      </w:r>
    </w:p>
    <w:p w:rsidR="00FA49CE" w:rsidRDefault="00FA49CE" w:rsidP="00FA49CE">
      <w:pPr>
        <w:pStyle w:val="Times12"/>
        <w:numPr>
          <w:ilvl w:val="0"/>
          <w:numId w:val="47"/>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A49CE" w:rsidRDefault="00FA49CE" w:rsidP="00FA49CE">
      <w:pPr>
        <w:pStyle w:val="Times12"/>
        <w:numPr>
          <w:ilvl w:val="0"/>
          <w:numId w:val="47"/>
        </w:numPr>
        <w:tabs>
          <w:tab w:val="clear" w:pos="960"/>
          <w:tab w:val="left" w:pos="1134"/>
        </w:tabs>
        <w:ind w:left="0" w:firstLine="709"/>
        <w:rPr>
          <w:szCs w:val="24"/>
        </w:rPr>
      </w:pPr>
      <w:r>
        <w:rPr>
          <w:szCs w:val="24"/>
        </w:rPr>
        <w:t xml:space="preserve">Участник запроса цен </w:t>
      </w:r>
      <w:bookmarkEnd w:id="253"/>
      <w:r>
        <w:rPr>
          <w:szCs w:val="24"/>
        </w:rPr>
        <w:t>должен указать свое полное наименование (с указанием организационно-правовой формы) и юридический адрес.</w:t>
      </w:r>
    </w:p>
    <w:p w:rsidR="00FA49CE" w:rsidRDefault="00FA49CE" w:rsidP="00FA49CE">
      <w:pPr>
        <w:pStyle w:val="Times12"/>
        <w:numPr>
          <w:ilvl w:val="0"/>
          <w:numId w:val="47"/>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FA49CE" w:rsidRDefault="00FA49CE" w:rsidP="00FA49CE">
      <w:pPr>
        <w:pStyle w:val="Times12"/>
        <w:numPr>
          <w:ilvl w:val="0"/>
          <w:numId w:val="4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FA49CE" w:rsidRDefault="00FA49CE" w:rsidP="00FA49CE">
      <w:pPr>
        <w:jc w:val="right"/>
      </w:pPr>
      <w:r>
        <w:br w:type="page"/>
      </w:r>
      <w:bookmarkStart w:id="258" w:name="_Ref55335821"/>
      <w:bookmarkStart w:id="259" w:name="_Ref55336345"/>
      <w:bookmarkStart w:id="260" w:name="_Toc57314674"/>
      <w:bookmarkStart w:id="261" w:name="_Toc69728988"/>
      <w:bookmarkStart w:id="262" w:name="_Toc98251754"/>
      <w:bookmarkEnd w:id="258"/>
      <w:bookmarkEnd w:id="259"/>
      <w:bookmarkEnd w:id="260"/>
      <w:bookmarkEnd w:id="261"/>
      <w:bookmarkEnd w:id="262"/>
      <w:r>
        <w:lastRenderedPageBreak/>
        <w:t>Форма 2.</w:t>
      </w:r>
    </w:p>
    <w:p w:rsidR="00FA49CE" w:rsidRDefault="00FA49CE" w:rsidP="00FA49CE">
      <w:pPr>
        <w:pStyle w:val="Times12"/>
        <w:ind w:left="5103" w:firstLine="0"/>
        <w:jc w:val="left"/>
        <w:rPr>
          <w:iCs/>
          <w:szCs w:val="24"/>
        </w:rPr>
      </w:pPr>
      <w:r>
        <w:rPr>
          <w:iCs/>
          <w:szCs w:val="24"/>
        </w:rPr>
        <w:t>Приложение к заявке на участие в запросе цен</w:t>
      </w:r>
    </w:p>
    <w:p w:rsidR="00FA49CE" w:rsidRDefault="00FA49CE" w:rsidP="00FA49CE">
      <w:pPr>
        <w:pStyle w:val="Times12"/>
        <w:ind w:left="5103" w:firstLine="0"/>
        <w:jc w:val="left"/>
        <w:rPr>
          <w:szCs w:val="24"/>
        </w:rPr>
      </w:pPr>
      <w:r>
        <w:rPr>
          <w:iCs/>
          <w:szCs w:val="24"/>
        </w:rPr>
        <w:t>от «___» __________ 20___ г. № ______</w:t>
      </w:r>
    </w:p>
    <w:p w:rsidR="00FA49CE" w:rsidRDefault="00FA49CE" w:rsidP="00FA49CE">
      <w:pPr>
        <w:jc w:val="right"/>
        <w:rPr>
          <w:b/>
        </w:rPr>
      </w:pPr>
    </w:p>
    <w:p w:rsidR="00FA49CE" w:rsidRDefault="00FA49CE" w:rsidP="00FA49CE">
      <w:pPr>
        <w:jc w:val="center"/>
      </w:pPr>
      <w:r>
        <w:t>Открытый запрос цен в электронной форме на право заключения договора/</w:t>
      </w:r>
      <w:r>
        <w:rPr>
          <w:b/>
          <w:i/>
          <w:iCs/>
        </w:rPr>
        <w:t xml:space="preserve">ов </w:t>
      </w:r>
      <w:r>
        <w:t>на ______________________</w:t>
      </w:r>
    </w:p>
    <w:p w:rsidR="00FA49CE" w:rsidRDefault="00FA49CE" w:rsidP="00FA49CE">
      <w:pPr>
        <w:jc w:val="right"/>
        <w:rPr>
          <w:b/>
        </w:rPr>
      </w:pPr>
    </w:p>
    <w:p w:rsidR="00FA49CE" w:rsidRDefault="00FA49CE" w:rsidP="00FA49CE">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63" w:name="_Анкета_Претендента_на"/>
      <w:bookmarkStart w:id="264" w:name="_Анкета_Участника_процедуры"/>
      <w:bookmarkStart w:id="265" w:name="_Toc255987077"/>
      <w:bookmarkStart w:id="266" w:name="_Toc326685854"/>
      <w:bookmarkEnd w:id="263"/>
      <w:bookmarkEnd w:id="264"/>
      <w:r>
        <w:rPr>
          <w:rFonts w:ascii="Times New Roman" w:hAnsi="Times New Roman" w:cs="Times New Roman"/>
          <w:b w:val="0"/>
          <w:i w:val="0"/>
          <w:sz w:val="24"/>
          <w:szCs w:val="24"/>
        </w:rPr>
        <w:t>АНКЕТА УЧАСТНИКА ЗАПРОСА ЦЕН (Форма 2)</w:t>
      </w:r>
      <w:bookmarkEnd w:id="265"/>
      <w:bookmarkEnd w:id="266"/>
    </w:p>
    <w:p w:rsidR="00FA49CE" w:rsidRDefault="00FA49CE" w:rsidP="00FA49CE">
      <w:pPr>
        <w:jc w:val="right"/>
        <w:rPr>
          <w:b/>
          <w:i/>
          <w:iCs/>
        </w:rPr>
      </w:pPr>
      <w:r>
        <w:rPr>
          <w:b/>
          <w:i/>
          <w:iCs/>
        </w:rPr>
        <w:t>Лот __</w:t>
      </w:r>
    </w:p>
    <w:p w:rsidR="00FA49CE" w:rsidRDefault="00FA49CE" w:rsidP="00FA49CE">
      <w:pPr>
        <w:pStyle w:val="Times12"/>
        <w:ind w:firstLine="0"/>
        <w:rPr>
          <w:szCs w:val="24"/>
        </w:rPr>
      </w:pPr>
      <w:r>
        <w:rPr>
          <w:szCs w:val="24"/>
        </w:rPr>
        <w:t xml:space="preserve">Участник запроса цен: ________________________________ </w:t>
      </w:r>
    </w:p>
    <w:p w:rsidR="00FA49CE" w:rsidRDefault="00FA49CE" w:rsidP="00FA49CE">
      <w:pPr>
        <w:pStyle w:val="Times12"/>
        <w:ind w:firstLine="0"/>
        <w:rPr>
          <w:szCs w:val="24"/>
        </w:rPr>
      </w:pPr>
      <w:r>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FA49CE" w:rsidTr="00FA49C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keepNext w:val="0"/>
              <w:widowControl w:val="0"/>
              <w:spacing w:before="0" w:after="0"/>
              <w:ind w:left="0" w:right="0"/>
              <w:jc w:val="center"/>
              <w:rPr>
                <w:sz w:val="24"/>
                <w:szCs w:val="24"/>
              </w:rPr>
            </w:pPr>
            <w:r>
              <w:rPr>
                <w:sz w:val="24"/>
                <w:szCs w:val="24"/>
              </w:rPr>
              <w:t>Сведения об участнике запроса цен</w:t>
            </w:r>
          </w:p>
        </w:tc>
      </w:tr>
      <w:tr w:rsidR="00FA49CE" w:rsidTr="00FA49C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pStyle w:val="aff6"/>
              <w:widowControl w:val="0"/>
              <w:spacing w:before="0" w:after="0"/>
              <w:jc w:val="center"/>
              <w:rPr>
                <w:szCs w:val="24"/>
              </w:rP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pStyle w:val="aff6"/>
              <w:widowControl w:val="0"/>
              <w:spacing w:before="0" w:after="0"/>
              <w:jc w:val="center"/>
              <w:rPr>
                <w:szCs w:val="24"/>
              </w:rP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pStyle w:val="aff6"/>
              <w:widowControl w:val="0"/>
              <w:spacing w:before="0" w:after="0"/>
              <w:jc w:val="center"/>
              <w:rPr>
                <w:szCs w:val="24"/>
              </w:rPr>
            </w:pPr>
          </w:p>
        </w:tc>
      </w:tr>
      <w:tr w:rsidR="00FA49CE" w:rsidTr="00FA49CE">
        <w:trPr>
          <w:cantSplit/>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pStyle w:val="aff6"/>
              <w:widowControl w:val="0"/>
              <w:spacing w:before="0" w:after="0"/>
              <w:jc w:val="center"/>
              <w:rPr>
                <w:szCs w:val="24"/>
              </w:rPr>
            </w:pPr>
          </w:p>
        </w:tc>
      </w:tr>
      <w:tr w:rsidR="00FA49CE" w:rsidTr="00FA49CE">
        <w:trPr>
          <w:cantSplit/>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pStyle w:val="aff6"/>
              <w:widowControl w:val="0"/>
              <w:spacing w:before="0" w:after="0"/>
              <w:jc w:val="center"/>
              <w:rPr>
                <w:szCs w:val="24"/>
              </w:rP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pStyle w:val="aff6"/>
              <w:widowControl w:val="0"/>
              <w:spacing w:before="0" w:after="0"/>
              <w:jc w:val="center"/>
              <w:rPr>
                <w:szCs w:val="24"/>
              </w:rP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pStyle w:val="aff6"/>
              <w:widowControl w:val="0"/>
              <w:spacing w:before="0" w:after="0"/>
              <w:jc w:val="center"/>
              <w:rPr>
                <w:szCs w:val="24"/>
              </w:rP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pStyle w:val="aff6"/>
              <w:widowControl w:val="0"/>
              <w:spacing w:before="0" w:after="0"/>
              <w:jc w:val="center"/>
              <w:rPr>
                <w:szCs w:val="24"/>
              </w:rP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pStyle w:val="aff6"/>
              <w:widowControl w:val="0"/>
              <w:spacing w:before="0" w:after="0"/>
              <w:jc w:val="center"/>
              <w:rPr>
                <w:szCs w:val="24"/>
              </w:rP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widowControl w:val="0"/>
              <w:jc w:val="cente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widowControl w:val="0"/>
              <w:jc w:val="cente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widowControl w:val="0"/>
              <w:jc w:val="cente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widowControl w:val="0"/>
              <w:jc w:val="cente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widowControl w:val="0"/>
              <w:jc w:val="cente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widowControl w:val="0"/>
              <w:jc w:val="center"/>
            </w:pPr>
          </w:p>
        </w:tc>
      </w:tr>
      <w:tr w:rsidR="00FA49CE" w:rsidTr="00FA49C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widowControl w:val="0"/>
              <w:jc w:val="center"/>
            </w:pPr>
          </w:p>
        </w:tc>
      </w:tr>
      <w:tr w:rsidR="00FA49CE" w:rsidTr="00FA49CE">
        <w:trPr>
          <w:cantSplit/>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widowControl w:val="0"/>
              <w:jc w:val="center"/>
            </w:pPr>
          </w:p>
        </w:tc>
      </w:tr>
      <w:tr w:rsidR="00FA49CE" w:rsidTr="00FA49CE">
        <w:trPr>
          <w:cantSplit/>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widowControl w:val="0"/>
              <w:jc w:val="center"/>
            </w:pPr>
          </w:p>
        </w:tc>
      </w:tr>
      <w:tr w:rsidR="00FA49CE" w:rsidTr="00FA49CE">
        <w:trPr>
          <w:cantSplit/>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widowControl w:val="0"/>
              <w:jc w:val="center"/>
            </w:pPr>
          </w:p>
        </w:tc>
      </w:tr>
      <w:tr w:rsidR="00FA49CE" w:rsidTr="00FA49CE">
        <w:trPr>
          <w:cantSplit/>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widowControl w:val="0"/>
              <w:jc w:val="center"/>
            </w:pPr>
          </w:p>
        </w:tc>
      </w:tr>
      <w:tr w:rsidR="00FA49CE" w:rsidTr="00FA49CE">
        <w:trPr>
          <w:cantSplit/>
        </w:trPr>
        <w:tc>
          <w:tcPr>
            <w:tcW w:w="306" w:type="pct"/>
            <w:tcBorders>
              <w:top w:val="single" w:sz="4" w:space="0" w:color="auto"/>
              <w:left w:val="single" w:sz="4" w:space="0" w:color="auto"/>
              <w:bottom w:val="single" w:sz="4" w:space="0" w:color="auto"/>
              <w:right w:val="single" w:sz="4" w:space="0" w:color="auto"/>
            </w:tcBorders>
            <w:vAlign w:val="center"/>
          </w:tcPr>
          <w:p w:rsidR="00FA49CE" w:rsidRDefault="00FA49CE" w:rsidP="00FA49CE">
            <w:pPr>
              <w:pStyle w:val="aff5"/>
              <w:keepNext w:val="0"/>
              <w:widowControl w:val="0"/>
              <w:numPr>
                <w:ilvl w:val="0"/>
                <w:numId w:val="4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A49CE" w:rsidRDefault="00FA49CE">
            <w:pPr>
              <w:widowControl w:val="0"/>
              <w:jc w:val="center"/>
            </w:pPr>
          </w:p>
        </w:tc>
      </w:tr>
    </w:tbl>
    <w:p w:rsidR="00FA49CE" w:rsidRDefault="00FA49CE" w:rsidP="00FA49CE">
      <w:pPr>
        <w:pStyle w:val="affd"/>
        <w:tabs>
          <w:tab w:val="left" w:pos="708"/>
        </w:tabs>
        <w:autoSpaceDE w:val="0"/>
        <w:autoSpaceDN w:val="0"/>
        <w:spacing w:line="240" w:lineRule="auto"/>
        <w:ind w:firstLine="0"/>
        <w:rPr>
          <w:sz w:val="24"/>
          <w:szCs w:val="24"/>
        </w:rPr>
      </w:pPr>
    </w:p>
    <w:p w:rsidR="00FA49CE" w:rsidRDefault="00FA49CE" w:rsidP="00FA49CE">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FA49CE" w:rsidRDefault="00FA49CE" w:rsidP="00FA49CE">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FA49CE" w:rsidRDefault="00FA49CE" w:rsidP="00FA49CE">
      <w:pPr>
        <w:pStyle w:val="Times12"/>
        <w:ind w:firstLine="709"/>
        <w:rPr>
          <w:bCs w:val="0"/>
          <w:szCs w:val="24"/>
        </w:rPr>
      </w:pPr>
      <w:r>
        <w:rPr>
          <w:bCs w:val="0"/>
          <w:szCs w:val="24"/>
        </w:rPr>
        <w:t>М.П.</w:t>
      </w:r>
    </w:p>
    <w:p w:rsidR="00FA49CE" w:rsidRDefault="00FA49CE" w:rsidP="00FA49CE">
      <w:pPr>
        <w:pStyle w:val="Times12"/>
        <w:tabs>
          <w:tab w:val="left" w:pos="1134"/>
        </w:tabs>
        <w:ind w:left="709" w:firstLine="0"/>
        <w:rPr>
          <w:szCs w:val="24"/>
        </w:rPr>
      </w:pPr>
    </w:p>
    <w:p w:rsidR="00FA49CE" w:rsidRDefault="00FA49CE" w:rsidP="00FA49CE">
      <w:pPr>
        <w:rPr>
          <w:bCs/>
        </w:rPr>
        <w:sectPr w:rsidR="00FA49CE">
          <w:pgSz w:w="11907" w:h="16840"/>
          <w:pgMar w:top="1134" w:right="567" w:bottom="1134" w:left="1418" w:header="567" w:footer="567" w:gutter="0"/>
          <w:cols w:space="720"/>
        </w:sectPr>
      </w:pPr>
    </w:p>
    <w:p w:rsidR="00FA49CE" w:rsidRDefault="00FA49CE" w:rsidP="00FA49CE">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FA49CE" w:rsidRDefault="00FA49CE" w:rsidP="00FA49CE">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FA49CE" w:rsidRDefault="00FA49CE" w:rsidP="00FA49CE">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FA49CE" w:rsidTr="00FA49CE">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35"/>
              <w:jc w:val="center"/>
              <w:rPr>
                <w:rFonts w:eastAsia="Calibri"/>
                <w:lang w:eastAsia="en-US"/>
              </w:rPr>
            </w:pPr>
            <w:r>
              <w:rPr>
                <w:rFonts w:eastAsia="Calibri"/>
                <w:lang w:eastAsia="en-US"/>
              </w:rPr>
              <w:t>Подтверждающий документ</w:t>
            </w:r>
          </w:p>
        </w:tc>
      </w:tr>
      <w:tr w:rsidR="00FA49CE" w:rsidTr="00FA49CE">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t>6</w:t>
            </w:r>
          </w:p>
        </w:tc>
      </w:tr>
      <w:tr w:rsidR="00FA49CE" w:rsidTr="00FA49CE">
        <w:tc>
          <w:tcPr>
            <w:tcW w:w="540" w:type="dxa"/>
            <w:tcBorders>
              <w:top w:val="single" w:sz="4" w:space="0" w:color="auto"/>
              <w:left w:val="single" w:sz="4" w:space="0" w:color="auto"/>
              <w:bottom w:val="single" w:sz="4" w:space="0" w:color="auto"/>
              <w:right w:val="single" w:sz="4" w:space="0" w:color="auto"/>
            </w:tcBorders>
            <w:hideMark/>
          </w:tcPr>
          <w:p w:rsidR="00FA49CE" w:rsidRDefault="00FA49CE">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FA49CE" w:rsidRDefault="00FA49CE">
            <w:pPr>
              <w:rPr>
                <w:rFonts w:eastAsia="Calibri"/>
                <w:i/>
                <w:lang w:eastAsia="en-US"/>
              </w:rPr>
            </w:pPr>
            <w:r>
              <w:rPr>
                <w:rFonts w:eastAsia="Calibri"/>
                <w:i/>
                <w:lang w:eastAsia="en-US"/>
              </w:rPr>
              <w:t>только для юридических лиц:</w:t>
            </w:r>
          </w:p>
          <w:p w:rsidR="00FA49CE" w:rsidRDefault="00FA49CE">
            <w:pPr>
              <w:rPr>
                <w:rFonts w:eastAsia="Calibri"/>
                <w:lang w:eastAsia="en-US"/>
              </w:rPr>
            </w:pPr>
            <w:r>
              <w:rPr>
                <w:rFonts w:eastAsia="Calibri"/>
                <w:lang w:eastAsia="en-US"/>
              </w:rPr>
              <w:t xml:space="preserve">Суммарная доля участия в уставном (складочном) капитале: </w:t>
            </w:r>
          </w:p>
          <w:p w:rsidR="00FA49CE" w:rsidRDefault="00FA49CE">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i/>
                <w:lang w:eastAsia="en-US"/>
              </w:rPr>
            </w:pPr>
            <w:r>
              <w:rPr>
                <w:rFonts w:eastAsia="Calibri"/>
                <w:i/>
                <w:lang w:eastAsia="en-US"/>
              </w:rPr>
              <w:t>Копия устава (стр. __ заявки)</w:t>
            </w:r>
          </w:p>
        </w:tc>
      </w:tr>
      <w:tr w:rsidR="00FA49CE" w:rsidTr="00FA49CE">
        <w:tc>
          <w:tcPr>
            <w:tcW w:w="540" w:type="dxa"/>
            <w:tcBorders>
              <w:top w:val="single" w:sz="4" w:space="0" w:color="auto"/>
              <w:left w:val="single" w:sz="4" w:space="0" w:color="auto"/>
              <w:bottom w:val="single" w:sz="4" w:space="0" w:color="auto"/>
              <w:right w:val="single" w:sz="4" w:space="0" w:color="auto"/>
            </w:tcBorders>
            <w:hideMark/>
          </w:tcPr>
          <w:p w:rsidR="00FA49CE" w:rsidRDefault="00FA49CE">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FA49CE" w:rsidRDefault="00FA49CE">
            <w:pPr>
              <w:rPr>
                <w:rFonts w:eastAsia="Calibri"/>
                <w:i/>
                <w:lang w:eastAsia="en-US"/>
              </w:rPr>
            </w:pPr>
            <w:r>
              <w:rPr>
                <w:rFonts w:eastAsia="Calibri"/>
                <w:i/>
                <w:lang w:eastAsia="en-US"/>
              </w:rPr>
              <w:t>только для юридических лиц:</w:t>
            </w:r>
          </w:p>
          <w:p w:rsidR="00FA49CE" w:rsidRDefault="00FA49CE">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i/>
                <w:lang w:eastAsia="en-US"/>
              </w:rPr>
            </w:pPr>
            <w:r>
              <w:rPr>
                <w:rFonts w:eastAsia="Calibri"/>
                <w:i/>
                <w:lang w:eastAsia="en-US"/>
              </w:rPr>
              <w:t>Копия устава</w:t>
            </w:r>
          </w:p>
        </w:tc>
      </w:tr>
      <w:tr w:rsidR="00FA49CE" w:rsidTr="00FA49CE">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FA49CE" w:rsidRDefault="00FA49CE">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FA49CE" w:rsidRDefault="00FA49CE">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i/>
                <w:lang w:eastAsia="en-US"/>
              </w:rPr>
            </w:pPr>
            <w:r>
              <w:rPr>
                <w:rFonts w:eastAsia="Calibri"/>
                <w:i/>
                <w:lang w:eastAsia="en-US"/>
              </w:rPr>
              <w:t>Указывается</w:t>
            </w:r>
          </w:p>
          <w:p w:rsidR="00FA49CE" w:rsidRDefault="00FA49CE">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i/>
                <w:lang w:eastAsia="en-US"/>
              </w:rPr>
            </w:pPr>
            <w:r>
              <w:rPr>
                <w:rFonts w:eastAsia="Calibri"/>
                <w:i/>
                <w:lang w:eastAsia="en-US"/>
              </w:rPr>
              <w:t>Копия формы № 4 ФСС (стр. __ заявки)</w:t>
            </w:r>
          </w:p>
        </w:tc>
      </w:tr>
      <w:tr w:rsidR="00FA49CE" w:rsidTr="00FA49CE">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t>до 15 человек –</w:t>
            </w:r>
          </w:p>
          <w:p w:rsidR="00FA49CE" w:rsidRDefault="00FA49CE">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pPr>
              <w:rPr>
                <w:rFonts w:eastAsia="Calibri"/>
                <w:i/>
                <w:lang w:eastAsia="en-US"/>
              </w:rPr>
            </w:pPr>
          </w:p>
        </w:tc>
      </w:tr>
      <w:tr w:rsidR="00FA49CE" w:rsidTr="00FA49CE">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FA49CE" w:rsidRDefault="00FA49CE">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FA49CE" w:rsidRDefault="00FA49CE">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FA49CE" w:rsidTr="00FA49CE">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pPr>
              <w:rPr>
                <w:rFonts w:eastAsia="Calibri"/>
                <w:i/>
                <w:sz w:val="20"/>
                <w:szCs w:val="20"/>
                <w:lang w:eastAsia="en-US"/>
              </w:rPr>
            </w:pPr>
          </w:p>
        </w:tc>
      </w:tr>
    </w:tbl>
    <w:p w:rsidR="00FA49CE" w:rsidRDefault="00FA49CE" w:rsidP="00FA49CE">
      <w:pPr>
        <w:pStyle w:val="affd"/>
        <w:tabs>
          <w:tab w:val="left" w:pos="708"/>
        </w:tabs>
        <w:autoSpaceDE w:val="0"/>
        <w:autoSpaceDN w:val="0"/>
        <w:spacing w:line="240" w:lineRule="auto"/>
        <w:ind w:firstLine="0"/>
        <w:rPr>
          <w:sz w:val="24"/>
          <w:szCs w:val="24"/>
        </w:rPr>
      </w:pPr>
    </w:p>
    <w:p w:rsidR="00FA49CE" w:rsidRDefault="00FA49CE" w:rsidP="00FA49CE">
      <w:pPr>
        <w:pStyle w:val="affd"/>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FA49CE" w:rsidRDefault="00FA49CE" w:rsidP="00FA49CE">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FA49CE" w:rsidRDefault="00FA49CE" w:rsidP="00FA49CE">
      <w:pPr>
        <w:pStyle w:val="Times12"/>
        <w:ind w:firstLine="709"/>
        <w:rPr>
          <w:b/>
          <w:bCs w:val="0"/>
          <w:szCs w:val="24"/>
        </w:rPr>
      </w:pPr>
      <w:r>
        <w:rPr>
          <w:b/>
          <w:bCs w:val="0"/>
          <w:szCs w:val="24"/>
        </w:rPr>
        <w:t>М.П.</w:t>
      </w:r>
    </w:p>
    <w:p w:rsidR="00FA49CE" w:rsidRDefault="00FA49CE" w:rsidP="00FA49CE">
      <w:pPr>
        <w:pStyle w:val="Times12"/>
        <w:tabs>
          <w:tab w:val="left" w:pos="1134"/>
        </w:tabs>
        <w:ind w:firstLine="709"/>
        <w:rPr>
          <w:bCs w:val="0"/>
          <w:szCs w:val="24"/>
        </w:rPr>
      </w:pPr>
    </w:p>
    <w:p w:rsidR="00FA49CE" w:rsidRDefault="00FA49CE" w:rsidP="00FA49CE">
      <w:pPr>
        <w:pStyle w:val="Times12"/>
        <w:tabs>
          <w:tab w:val="left" w:pos="1134"/>
        </w:tabs>
        <w:ind w:firstLine="709"/>
        <w:rPr>
          <w:bCs w:val="0"/>
          <w:szCs w:val="24"/>
        </w:rPr>
      </w:pPr>
    </w:p>
    <w:p w:rsidR="00FA49CE" w:rsidRDefault="00FA49CE" w:rsidP="00FA49C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FA49CE" w:rsidRDefault="00FA49CE" w:rsidP="00FA49CE">
      <w:pPr>
        <w:pStyle w:val="Times12"/>
        <w:numPr>
          <w:ilvl w:val="1"/>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A49CE" w:rsidRDefault="00FA49CE" w:rsidP="00FA49CE">
      <w:pPr>
        <w:pStyle w:val="Times12"/>
        <w:numPr>
          <w:ilvl w:val="1"/>
          <w:numId w:val="49"/>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A49CE" w:rsidRDefault="00FA49CE" w:rsidP="00FA49CE">
      <w:pPr>
        <w:pStyle w:val="Times12"/>
        <w:numPr>
          <w:ilvl w:val="1"/>
          <w:numId w:val="49"/>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FA49CE" w:rsidRDefault="00FA49CE" w:rsidP="00FA49CE">
      <w:pPr>
        <w:pStyle w:val="Times12"/>
        <w:numPr>
          <w:ilvl w:val="1"/>
          <w:numId w:val="49"/>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FA49CE" w:rsidRDefault="00FA49CE" w:rsidP="00FA49CE">
      <w:pPr>
        <w:pStyle w:val="Times12"/>
        <w:numPr>
          <w:ilvl w:val="1"/>
          <w:numId w:val="49"/>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A49CE" w:rsidRDefault="00FA49CE" w:rsidP="00FA49CE">
      <w:pPr>
        <w:pStyle w:val="Times12"/>
        <w:numPr>
          <w:ilvl w:val="1"/>
          <w:numId w:val="49"/>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FA49CE" w:rsidRDefault="00FA49CE" w:rsidP="00FA49CE">
      <w:pPr>
        <w:pStyle w:val="Times12"/>
        <w:numPr>
          <w:ilvl w:val="1"/>
          <w:numId w:val="49"/>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A49CE" w:rsidRDefault="00FA49CE" w:rsidP="00FA49CE">
      <w:pPr>
        <w:pStyle w:val="Times12"/>
        <w:numPr>
          <w:ilvl w:val="1"/>
          <w:numId w:val="49"/>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цен 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непосредственно участником запроса цен, без привлечения официальных дилеров и т.д.</w:t>
      </w:r>
    </w:p>
    <w:p w:rsidR="00FA49CE" w:rsidRDefault="00FA49CE" w:rsidP="00FA49CE">
      <w:pPr>
        <w:pStyle w:val="Times12"/>
        <w:numPr>
          <w:ilvl w:val="1"/>
          <w:numId w:val="49"/>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FA49CE" w:rsidRDefault="00FA49CE" w:rsidP="00FA49CE">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A49CE" w:rsidRDefault="00FA49CE" w:rsidP="00FA49CE">
      <w:pPr>
        <w:rPr>
          <w:bCs/>
        </w:rPr>
        <w:sectPr w:rsidR="00FA49CE">
          <w:pgSz w:w="11907" w:h="16840"/>
          <w:pgMar w:top="1134" w:right="567" w:bottom="1134" w:left="1418" w:header="567" w:footer="567" w:gutter="0"/>
          <w:cols w:space="720"/>
        </w:sectPr>
      </w:pPr>
    </w:p>
    <w:p w:rsidR="00FA49CE" w:rsidRDefault="00FA49CE" w:rsidP="00FA49CE">
      <w:pPr>
        <w:pStyle w:val="Times12"/>
        <w:ind w:left="600" w:firstLine="0"/>
        <w:rPr>
          <w:szCs w:val="24"/>
        </w:rPr>
      </w:pPr>
    </w:p>
    <w:p w:rsidR="00FA49CE" w:rsidRDefault="00FA49CE" w:rsidP="00FA49CE">
      <w:pPr>
        <w:pStyle w:val="Times12"/>
        <w:ind w:firstLine="0"/>
        <w:rPr>
          <w:szCs w:val="24"/>
        </w:rPr>
      </w:pPr>
      <w:r>
        <w:rPr>
          <w:szCs w:val="24"/>
        </w:rPr>
        <w:t>Таблица 2. Сведения о цепочке собственников, включая бенефициаров (в том числе конечных) (для организатора закупки).</w:t>
      </w:r>
    </w:p>
    <w:p w:rsidR="00FA49CE" w:rsidRDefault="00FA49CE" w:rsidP="00FA49CE">
      <w:pPr>
        <w:pStyle w:val="Times12"/>
        <w:ind w:firstLine="0"/>
        <w:rPr>
          <w:szCs w:val="24"/>
        </w:rPr>
      </w:pPr>
      <w:r>
        <w:rPr>
          <w:szCs w:val="24"/>
        </w:rPr>
        <w:t xml:space="preserve">Участник запроса цен: ________________________________________________________ </w:t>
      </w:r>
    </w:p>
    <w:p w:rsidR="00FA49CE" w:rsidRDefault="00FA49CE" w:rsidP="00FA49CE">
      <w:r>
        <w:t xml:space="preserve">                                                                                наименование организации участника запроса цен</w:t>
      </w:r>
    </w:p>
    <w:p w:rsidR="00FA49CE" w:rsidRDefault="00FA49CE" w:rsidP="00FA49CE">
      <w:pPr>
        <w:pStyle w:val="Times12"/>
        <w:jc w:val="right"/>
        <w:rPr>
          <w:szCs w:val="24"/>
        </w:rPr>
      </w:pPr>
    </w:p>
    <w:tbl>
      <w:tblPr>
        <w:tblW w:w="150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8"/>
        <w:gridCol w:w="1276"/>
        <w:gridCol w:w="709"/>
        <w:gridCol w:w="1276"/>
        <w:gridCol w:w="567"/>
        <w:gridCol w:w="1559"/>
        <w:gridCol w:w="1417"/>
        <w:gridCol w:w="2695"/>
        <w:gridCol w:w="1417"/>
        <w:gridCol w:w="2269"/>
      </w:tblGrid>
      <w:tr w:rsidR="00FA49CE" w:rsidTr="00FA49C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pPr>
            <w:r>
              <w:t>№ п/п</w:t>
            </w:r>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FA49CE" w:rsidRDefault="00FA49CE">
            <w:pPr>
              <w:jc w:val="center"/>
            </w:pPr>
            <w:r>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FA49CE" w:rsidRDefault="00FA49CE">
            <w:pPr>
              <w:jc w:val="center"/>
            </w:pPr>
            <w:r>
              <w:t>Информация о цепочке собственников контрагента, включая бенефициаров (в том числе, конечных)</w:t>
            </w:r>
          </w:p>
        </w:tc>
      </w:tr>
      <w:tr w:rsidR="00FA49CE" w:rsidTr="00FA49C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tc>
        <w:tc>
          <w:tcPr>
            <w:tcW w:w="56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pPr>
            <w:r>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FA49CE" w:rsidRDefault="00FA49CE">
            <w:r>
              <w:t>Информация о подтверждающих документах (наименование, реквизиты и т.д.)</w:t>
            </w:r>
          </w:p>
        </w:tc>
      </w:tr>
      <w:tr w:rsidR="00FA49CE" w:rsidTr="00FA49C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12</w:t>
            </w:r>
          </w:p>
        </w:tc>
      </w:tr>
      <w:tr w:rsidR="00FA49CE" w:rsidTr="00FA49C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r>
      <w:tr w:rsidR="00FA49CE" w:rsidTr="00FA49C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bl>
    <w:p w:rsidR="00FA49CE" w:rsidRDefault="00FA49CE" w:rsidP="00FA49CE">
      <w:pPr>
        <w:pStyle w:val="affd"/>
        <w:tabs>
          <w:tab w:val="left" w:pos="708"/>
        </w:tabs>
        <w:autoSpaceDE w:val="0"/>
        <w:autoSpaceDN w:val="0"/>
        <w:spacing w:line="240" w:lineRule="auto"/>
        <w:ind w:firstLine="0"/>
        <w:rPr>
          <w:sz w:val="24"/>
          <w:szCs w:val="24"/>
        </w:rPr>
      </w:pPr>
    </w:p>
    <w:p w:rsidR="00FA49CE" w:rsidRDefault="00FA49CE" w:rsidP="00FA49CE">
      <w:pPr>
        <w:pStyle w:val="affd"/>
        <w:tabs>
          <w:tab w:val="left" w:pos="708"/>
        </w:tabs>
        <w:autoSpaceDE w:val="0"/>
        <w:autoSpaceDN w:val="0"/>
        <w:spacing w:line="240" w:lineRule="auto"/>
        <w:ind w:firstLine="709"/>
        <w:rPr>
          <w:sz w:val="24"/>
          <w:szCs w:val="24"/>
        </w:rPr>
      </w:pPr>
      <w:r>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A49CE" w:rsidRDefault="00FA49CE" w:rsidP="00FA49CE">
      <w:pPr>
        <w:pStyle w:val="affd"/>
        <w:tabs>
          <w:tab w:val="left" w:pos="708"/>
        </w:tabs>
        <w:autoSpaceDE w:val="0"/>
        <w:autoSpaceDN w:val="0"/>
        <w:spacing w:line="240" w:lineRule="auto"/>
        <w:ind w:firstLine="0"/>
        <w:rPr>
          <w:sz w:val="24"/>
          <w:szCs w:val="24"/>
        </w:rPr>
      </w:pPr>
    </w:p>
    <w:p w:rsidR="00FA49CE" w:rsidRDefault="00FA49CE" w:rsidP="00FA49CE">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FA49CE" w:rsidRDefault="00FA49CE" w:rsidP="00FA49CE">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FA49CE" w:rsidRDefault="00FA49CE" w:rsidP="00FA49CE">
      <w:pPr>
        <w:pStyle w:val="Times12"/>
        <w:ind w:firstLine="709"/>
        <w:rPr>
          <w:bCs w:val="0"/>
          <w:szCs w:val="24"/>
        </w:rPr>
      </w:pPr>
      <w:r>
        <w:rPr>
          <w:bCs w:val="0"/>
          <w:szCs w:val="24"/>
        </w:rPr>
        <w:t>М.П.</w:t>
      </w:r>
    </w:p>
    <w:p w:rsidR="00FA49CE" w:rsidRDefault="00FA49CE" w:rsidP="00FA49CE">
      <w:pPr>
        <w:jc w:val="center"/>
        <w:rPr>
          <w:b/>
        </w:rPr>
      </w:pPr>
    </w:p>
    <w:p w:rsidR="00FA49CE" w:rsidRDefault="00FA49CE" w:rsidP="00FA49C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t>Столбец 7 заполняется согласно образцу.</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t xml:space="preserve">Столбцы 8, 9 заполняются в порядке пунктов 3, 4 настоящей инструкции. </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A49CE" w:rsidRDefault="00FA49CE" w:rsidP="00FA49CE">
      <w:pPr>
        <w:pStyle w:val="Times12"/>
        <w:numPr>
          <w:ilvl w:val="0"/>
          <w:numId w:val="50"/>
        </w:numPr>
        <w:tabs>
          <w:tab w:val="clear" w:pos="960"/>
          <w:tab w:val="num" w:pos="0"/>
          <w:tab w:val="left" w:pos="1134"/>
        </w:tabs>
        <w:ind w:left="0" w:firstLine="709"/>
        <w:rPr>
          <w:szCs w:val="24"/>
        </w:rPr>
      </w:pPr>
      <w:r>
        <w:rPr>
          <w:szCs w:val="24"/>
        </w:rPr>
        <w:t>В столбце 12 указываются юридический статус и реквизиты подтверждающих документов, например учредительный договор от 23.01.2008.</w:t>
      </w:r>
    </w:p>
    <w:p w:rsidR="00FA49CE" w:rsidRDefault="00FA49CE" w:rsidP="00FA49CE">
      <w:pPr>
        <w:pStyle w:val="Times12"/>
        <w:ind w:firstLine="0"/>
        <w:rPr>
          <w:szCs w:val="24"/>
        </w:rPr>
      </w:pPr>
      <w:r>
        <w:rPr>
          <w:bCs w:val="0"/>
        </w:rPr>
        <w:br w:type="page"/>
      </w:r>
      <w:r>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FA49CE" w:rsidRDefault="00FA49CE" w:rsidP="00FA49CE">
      <w:pPr>
        <w:pStyle w:val="Times12"/>
        <w:ind w:firstLine="0"/>
        <w:rPr>
          <w:szCs w:val="24"/>
        </w:rPr>
      </w:pPr>
      <w:r>
        <w:rPr>
          <w:szCs w:val="24"/>
        </w:rPr>
        <w:t xml:space="preserve">Участник запроса цен: ________________________________________________________ </w:t>
      </w:r>
    </w:p>
    <w:p w:rsidR="00FA49CE" w:rsidRDefault="00FA49CE" w:rsidP="00FA49CE">
      <w:r>
        <w:t xml:space="preserve">                                                                                наименование организации участника запроса цен</w:t>
      </w:r>
    </w:p>
    <w:p w:rsidR="00FA49CE" w:rsidRDefault="00FA49CE" w:rsidP="00FA49CE">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FA49CE" w:rsidTr="00FA49C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pPr>
            <w: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pPr>
            <w: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A49CE" w:rsidRDefault="00FA49CE">
            <w:pPr>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Информация о подтверждающих документах (наименование, реквизиты и т.д.)</w:t>
            </w:r>
          </w:p>
        </w:tc>
      </w:tr>
      <w:tr w:rsidR="00FA49CE" w:rsidTr="00FA49C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tc>
        <w:tc>
          <w:tcPr>
            <w:tcW w:w="56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tc>
      </w:tr>
      <w:tr w:rsidR="00FA49CE" w:rsidTr="00FA49C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Cs/>
              </w:rPr>
            </w:pPr>
            <w:r>
              <w:rPr>
                <w:iCs/>
              </w:rPr>
              <w:t>15</w:t>
            </w:r>
          </w:p>
        </w:tc>
      </w:tr>
      <w:tr w:rsidR="00FA49CE" w:rsidTr="00FA49C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Cs/>
              </w:rPr>
              <w:t> </w:t>
            </w:r>
          </w:p>
        </w:tc>
      </w:tr>
      <w:tr w:rsidR="00FA49CE" w:rsidTr="00FA49C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bl>
    <w:p w:rsidR="00FA49CE" w:rsidRDefault="00FA49CE" w:rsidP="00FA49CE">
      <w:r>
        <w:rPr>
          <w:bCs/>
          <w:snapToGrid w:val="0"/>
        </w:rPr>
        <w:t>*</w:t>
      </w:r>
      <w:r>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FA49CE" w:rsidRDefault="00FA49CE" w:rsidP="00FA49CE">
      <w:pPr>
        <w:autoSpaceDE w:val="0"/>
        <w:autoSpaceDN w:val="0"/>
        <w:adjustRightInd w:val="0"/>
        <w:ind w:firstLine="709"/>
        <w:jc w:val="both"/>
      </w:pPr>
      <w:r>
        <w:t>- Устав юридического лица (последняя актуальная редакция со всеми дополнениями и изменениями).</w:t>
      </w:r>
    </w:p>
    <w:p w:rsidR="00FA49CE" w:rsidRDefault="00FA49CE" w:rsidP="00FA49CE">
      <w:pPr>
        <w:autoSpaceDE w:val="0"/>
        <w:autoSpaceDN w:val="0"/>
        <w:adjustRightInd w:val="0"/>
        <w:ind w:firstLine="709"/>
        <w:jc w:val="both"/>
      </w:pPr>
      <w: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FA49CE" w:rsidRDefault="00FA49CE" w:rsidP="00FA49CE">
      <w:pPr>
        <w:autoSpaceDE w:val="0"/>
        <w:autoSpaceDN w:val="0"/>
        <w:adjustRightInd w:val="0"/>
        <w:ind w:firstLine="709"/>
        <w:jc w:val="both"/>
      </w:pPr>
      <w: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FA49CE" w:rsidRDefault="00FA49CE" w:rsidP="00FA49CE">
      <w:r>
        <w:t>Документы передаются по акту приема-передачи в соответствии с приложением к проекту договора.</w:t>
      </w:r>
    </w:p>
    <w:p w:rsidR="00FA49CE" w:rsidRDefault="00FA49CE" w:rsidP="00FA49CE">
      <w:pPr>
        <w:pStyle w:val="affd"/>
        <w:tabs>
          <w:tab w:val="left" w:pos="708"/>
        </w:tabs>
        <w:autoSpaceDE w:val="0"/>
        <w:autoSpaceDN w:val="0"/>
        <w:spacing w:line="240" w:lineRule="auto"/>
        <w:ind w:left="360" w:firstLine="0"/>
        <w:rPr>
          <w:sz w:val="24"/>
          <w:szCs w:val="24"/>
        </w:rPr>
      </w:pPr>
    </w:p>
    <w:p w:rsidR="00FA49CE" w:rsidRDefault="00FA49CE" w:rsidP="00FA49CE">
      <w:pPr>
        <w:pStyle w:val="affd"/>
        <w:tabs>
          <w:tab w:val="left" w:pos="708"/>
        </w:tabs>
        <w:autoSpaceDE w:val="0"/>
        <w:autoSpaceDN w:val="0"/>
        <w:spacing w:line="240" w:lineRule="auto"/>
        <w:ind w:firstLine="709"/>
        <w:rPr>
          <w:sz w:val="24"/>
          <w:szCs w:val="24"/>
        </w:rPr>
      </w:pPr>
      <w:r>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A49CE" w:rsidRDefault="00FA49CE" w:rsidP="00FA49CE">
      <w:pPr>
        <w:pStyle w:val="affd"/>
        <w:tabs>
          <w:tab w:val="left" w:pos="708"/>
        </w:tabs>
        <w:autoSpaceDE w:val="0"/>
        <w:autoSpaceDN w:val="0"/>
        <w:spacing w:line="240" w:lineRule="auto"/>
        <w:ind w:firstLine="0"/>
        <w:rPr>
          <w:sz w:val="24"/>
          <w:szCs w:val="24"/>
        </w:rPr>
      </w:pPr>
    </w:p>
    <w:p w:rsidR="00FA49CE" w:rsidRDefault="00FA49CE" w:rsidP="00FA49CE">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FA49CE" w:rsidRDefault="00FA49CE" w:rsidP="00FA49CE">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FA49CE" w:rsidRDefault="00FA49CE" w:rsidP="00FA49CE">
      <w:pPr>
        <w:pStyle w:val="Times12"/>
        <w:ind w:firstLine="709"/>
        <w:rPr>
          <w:bCs w:val="0"/>
          <w:szCs w:val="24"/>
        </w:rPr>
      </w:pPr>
      <w:r>
        <w:rPr>
          <w:bCs w:val="0"/>
          <w:szCs w:val="24"/>
        </w:rPr>
        <w:t>М.П.</w:t>
      </w:r>
    </w:p>
    <w:p w:rsidR="00FA49CE" w:rsidRDefault="00FA49CE" w:rsidP="00FA49CE">
      <w:pPr>
        <w:jc w:val="center"/>
        <w:rPr>
          <w:b/>
        </w:rPr>
      </w:pPr>
    </w:p>
    <w:p w:rsidR="00FA49CE" w:rsidRDefault="00FA49CE" w:rsidP="00FA49C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FA49CE" w:rsidRDefault="00FA49CE" w:rsidP="00FA49CE">
      <w:pPr>
        <w:pStyle w:val="Times12"/>
        <w:numPr>
          <w:ilvl w:val="3"/>
          <w:numId w:val="23"/>
        </w:numPr>
        <w:tabs>
          <w:tab w:val="clear" w:pos="2880"/>
          <w:tab w:val="left" w:pos="709"/>
          <w:tab w:val="left" w:pos="1134"/>
          <w:tab w:val="num" w:pos="3119"/>
        </w:tabs>
        <w:ind w:left="426" w:firstLine="0"/>
        <w:rPr>
          <w:szCs w:val="24"/>
        </w:rPr>
      </w:pPr>
      <w:r>
        <w:rPr>
          <w:szCs w:val="24"/>
        </w:rPr>
        <w:t>Данные инструкции не следует воспроизводить в документах, подготовленных участником запроса цен.</w:t>
      </w:r>
    </w:p>
    <w:p w:rsidR="00FA49CE" w:rsidRDefault="00FA49CE" w:rsidP="00FA49CE">
      <w:pPr>
        <w:pStyle w:val="Times12"/>
        <w:numPr>
          <w:ilvl w:val="3"/>
          <w:numId w:val="23"/>
        </w:numPr>
        <w:tabs>
          <w:tab w:val="left" w:pos="709"/>
          <w:tab w:val="left" w:pos="1134"/>
        </w:tabs>
        <w:ind w:left="709"/>
        <w:rPr>
          <w:szCs w:val="24"/>
        </w:rPr>
      </w:pPr>
      <w:r>
        <w:rPr>
          <w:szCs w:val="24"/>
        </w:rPr>
        <w:t xml:space="preserve">Форма Таблицы 2 изменению не подлежит. Все сведения и документы обязательны к предоставлению. </w:t>
      </w:r>
    </w:p>
    <w:p w:rsidR="00FA49CE" w:rsidRDefault="00FA49CE" w:rsidP="00FA49CE">
      <w:pPr>
        <w:pStyle w:val="Times12"/>
        <w:numPr>
          <w:ilvl w:val="3"/>
          <w:numId w:val="23"/>
        </w:numPr>
        <w:tabs>
          <w:tab w:val="left" w:pos="709"/>
          <w:tab w:val="left" w:pos="1134"/>
        </w:tabs>
        <w:ind w:left="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FA49CE" w:rsidRDefault="00FA49CE" w:rsidP="00FA49CE">
      <w:pPr>
        <w:pStyle w:val="Times12"/>
        <w:numPr>
          <w:ilvl w:val="3"/>
          <w:numId w:val="23"/>
        </w:numPr>
        <w:tabs>
          <w:tab w:val="left" w:pos="709"/>
          <w:tab w:val="left" w:pos="1134"/>
        </w:tabs>
        <w:ind w:left="709"/>
        <w:rPr>
          <w:szCs w:val="24"/>
        </w:rPr>
      </w:pPr>
      <w:r>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A49CE" w:rsidRDefault="00FA49CE" w:rsidP="00FA49CE">
      <w:pPr>
        <w:pStyle w:val="Times12"/>
        <w:numPr>
          <w:ilvl w:val="3"/>
          <w:numId w:val="23"/>
        </w:numPr>
        <w:tabs>
          <w:tab w:val="left" w:pos="709"/>
          <w:tab w:val="left" w:pos="1134"/>
        </w:tabs>
        <w:ind w:left="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A49CE" w:rsidRDefault="00FA49CE" w:rsidP="00FA49CE">
      <w:pPr>
        <w:pStyle w:val="Times12"/>
        <w:numPr>
          <w:ilvl w:val="3"/>
          <w:numId w:val="23"/>
        </w:numPr>
        <w:tabs>
          <w:tab w:val="left" w:pos="709"/>
          <w:tab w:val="left" w:pos="1134"/>
        </w:tabs>
        <w:ind w:left="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A49CE" w:rsidRDefault="00FA49CE" w:rsidP="00FA49CE">
      <w:pPr>
        <w:pStyle w:val="Times12"/>
        <w:numPr>
          <w:ilvl w:val="3"/>
          <w:numId w:val="23"/>
        </w:numPr>
        <w:tabs>
          <w:tab w:val="left" w:pos="709"/>
          <w:tab w:val="left" w:pos="1134"/>
        </w:tabs>
        <w:ind w:left="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A49CE" w:rsidRDefault="00FA49CE" w:rsidP="00FA49CE">
      <w:pPr>
        <w:pStyle w:val="Times12"/>
        <w:numPr>
          <w:ilvl w:val="3"/>
          <w:numId w:val="23"/>
        </w:numPr>
        <w:tabs>
          <w:tab w:val="left" w:pos="709"/>
          <w:tab w:val="left" w:pos="1134"/>
        </w:tabs>
        <w:ind w:left="709"/>
        <w:rPr>
          <w:szCs w:val="24"/>
        </w:rPr>
      </w:pPr>
      <w:r>
        <w:rPr>
          <w:szCs w:val="24"/>
        </w:rPr>
        <w:t>Столбец 6 участником запроса цен заполняется в формате Фамилия Имя Отчество, например Иванов Иван Степанович.</w:t>
      </w:r>
    </w:p>
    <w:p w:rsidR="00FA49CE" w:rsidRDefault="00FA49CE" w:rsidP="00FA49CE">
      <w:pPr>
        <w:pStyle w:val="Times12"/>
        <w:numPr>
          <w:ilvl w:val="3"/>
          <w:numId w:val="23"/>
        </w:numPr>
        <w:tabs>
          <w:tab w:val="left" w:pos="709"/>
          <w:tab w:val="left" w:pos="1134"/>
        </w:tabs>
        <w:ind w:left="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A49CE" w:rsidRDefault="00FA49CE" w:rsidP="00FA49CE">
      <w:pPr>
        <w:pStyle w:val="Times12"/>
        <w:numPr>
          <w:ilvl w:val="3"/>
          <w:numId w:val="23"/>
        </w:numPr>
        <w:tabs>
          <w:tab w:val="left" w:pos="709"/>
          <w:tab w:val="left" w:pos="1134"/>
        </w:tabs>
        <w:ind w:left="709"/>
        <w:rPr>
          <w:szCs w:val="24"/>
        </w:rPr>
      </w:pPr>
      <w:r>
        <w:rPr>
          <w:szCs w:val="24"/>
        </w:rPr>
        <w:t>Столбец 8 заполняется согласно образцу.</w:t>
      </w:r>
    </w:p>
    <w:p w:rsidR="00FA49CE" w:rsidRDefault="00FA49CE" w:rsidP="00FA49CE">
      <w:pPr>
        <w:pStyle w:val="Times12"/>
        <w:numPr>
          <w:ilvl w:val="3"/>
          <w:numId w:val="23"/>
        </w:numPr>
        <w:tabs>
          <w:tab w:val="left" w:pos="709"/>
          <w:tab w:val="left" w:pos="1134"/>
        </w:tabs>
        <w:ind w:left="709"/>
        <w:rPr>
          <w:szCs w:val="24"/>
        </w:rPr>
      </w:pPr>
      <w:r>
        <w:rPr>
          <w:szCs w:val="24"/>
        </w:rPr>
        <w:t xml:space="preserve">Столбцы 9, 10 заполняются в порядке пунктов 3, 4 настоящей инструкции. </w:t>
      </w:r>
    </w:p>
    <w:p w:rsidR="00FA49CE" w:rsidRDefault="00FA49CE" w:rsidP="00FA49CE">
      <w:pPr>
        <w:pStyle w:val="Times12"/>
        <w:numPr>
          <w:ilvl w:val="3"/>
          <w:numId w:val="23"/>
        </w:numPr>
        <w:tabs>
          <w:tab w:val="left" w:pos="709"/>
          <w:tab w:val="left" w:pos="1134"/>
        </w:tabs>
        <w:ind w:left="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A49CE" w:rsidRDefault="00FA49CE" w:rsidP="00FA49CE">
      <w:pPr>
        <w:pStyle w:val="Times12"/>
        <w:numPr>
          <w:ilvl w:val="3"/>
          <w:numId w:val="23"/>
        </w:numPr>
        <w:tabs>
          <w:tab w:val="left" w:pos="709"/>
          <w:tab w:val="left" w:pos="1134"/>
        </w:tabs>
        <w:ind w:left="709"/>
        <w:rPr>
          <w:szCs w:val="24"/>
        </w:rPr>
      </w:pPr>
      <w:r>
        <w:rPr>
          <w:szCs w:val="24"/>
        </w:rPr>
        <w:t>Столбец 12 заполняется в формате географической иерархии в нисходящем порядке, например, Тула, ул. Пионеров, 56-89.</w:t>
      </w:r>
    </w:p>
    <w:p w:rsidR="00FA49CE" w:rsidRDefault="00FA49CE" w:rsidP="00FA49CE">
      <w:pPr>
        <w:pStyle w:val="Times12"/>
        <w:numPr>
          <w:ilvl w:val="3"/>
          <w:numId w:val="23"/>
        </w:numPr>
        <w:tabs>
          <w:tab w:val="left" w:pos="709"/>
          <w:tab w:val="left" w:pos="1134"/>
        </w:tabs>
        <w:ind w:left="709"/>
        <w:rPr>
          <w:szCs w:val="24"/>
        </w:rPr>
      </w:pPr>
      <w:r>
        <w:rPr>
          <w:szCs w:val="24"/>
        </w:rPr>
        <w:t>Столбец 13 заполняется в порядке пункта 8 настоящей инструкции.</w:t>
      </w:r>
    </w:p>
    <w:p w:rsidR="00FA49CE" w:rsidRDefault="00FA49CE" w:rsidP="00FA49CE">
      <w:pPr>
        <w:pStyle w:val="Times12"/>
        <w:numPr>
          <w:ilvl w:val="3"/>
          <w:numId w:val="23"/>
        </w:numPr>
        <w:tabs>
          <w:tab w:val="left" w:pos="709"/>
          <w:tab w:val="left" w:pos="1134"/>
        </w:tabs>
        <w:ind w:left="709"/>
        <w:rPr>
          <w:szCs w:val="24"/>
        </w:rPr>
      </w:pPr>
      <w:r>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A49CE" w:rsidRDefault="00FA49CE" w:rsidP="00FA49CE">
      <w:pPr>
        <w:pStyle w:val="Times12"/>
        <w:numPr>
          <w:ilvl w:val="3"/>
          <w:numId w:val="23"/>
        </w:numPr>
        <w:tabs>
          <w:tab w:val="left" w:pos="709"/>
          <w:tab w:val="left" w:pos="1134"/>
        </w:tabs>
        <w:ind w:left="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A49CE" w:rsidRDefault="00FA49CE" w:rsidP="00FA49CE">
      <w:pPr>
        <w:pStyle w:val="Times12"/>
        <w:ind w:left="709" w:firstLine="0"/>
        <w:jc w:val="center"/>
        <w:rPr>
          <w:szCs w:val="24"/>
        </w:rPr>
      </w:pPr>
    </w:p>
    <w:p w:rsidR="00FA49CE" w:rsidRDefault="00FA49CE" w:rsidP="00FA49CE">
      <w:pPr>
        <w:pStyle w:val="Times12"/>
        <w:ind w:firstLine="0"/>
        <w:jc w:val="center"/>
        <w:rPr>
          <w:szCs w:val="24"/>
        </w:rPr>
      </w:pPr>
    </w:p>
    <w:p w:rsidR="00FA49CE" w:rsidRDefault="00FA49CE" w:rsidP="00FA49CE">
      <w:pPr>
        <w:pStyle w:val="Times12"/>
        <w:ind w:firstLine="0"/>
        <w:jc w:val="center"/>
        <w:rPr>
          <w:szCs w:val="24"/>
        </w:rPr>
      </w:pPr>
    </w:p>
    <w:p w:rsidR="00FA49CE" w:rsidRDefault="00FA49CE" w:rsidP="00FA49CE">
      <w:pPr>
        <w:pStyle w:val="Times12"/>
        <w:ind w:firstLine="0"/>
        <w:jc w:val="center"/>
        <w:rPr>
          <w:szCs w:val="24"/>
        </w:rPr>
      </w:pPr>
    </w:p>
    <w:p w:rsidR="00FA49CE" w:rsidRDefault="00FA49CE" w:rsidP="00FA49CE">
      <w:pPr>
        <w:pStyle w:val="Times12"/>
        <w:ind w:firstLine="0"/>
        <w:jc w:val="center"/>
        <w:rPr>
          <w:szCs w:val="24"/>
        </w:rPr>
      </w:pPr>
    </w:p>
    <w:p w:rsidR="00FA49CE" w:rsidRDefault="00FA49CE" w:rsidP="00FA49CE">
      <w:pPr>
        <w:pStyle w:val="Times12"/>
        <w:ind w:firstLine="0"/>
        <w:jc w:val="center"/>
        <w:rPr>
          <w:szCs w:val="24"/>
        </w:rPr>
      </w:pPr>
    </w:p>
    <w:p w:rsidR="00FA49CE" w:rsidRDefault="00FA49CE" w:rsidP="00FA49CE">
      <w:pPr>
        <w:pStyle w:val="Times12"/>
        <w:ind w:firstLine="0"/>
        <w:jc w:val="center"/>
        <w:rPr>
          <w:szCs w:val="24"/>
        </w:rPr>
      </w:pPr>
    </w:p>
    <w:p w:rsidR="00FA49CE" w:rsidRDefault="00FA49CE" w:rsidP="00FA49CE">
      <w:pPr>
        <w:pStyle w:val="Times12"/>
        <w:ind w:firstLine="0"/>
        <w:jc w:val="center"/>
        <w:rPr>
          <w:szCs w:val="24"/>
        </w:rPr>
      </w:pPr>
    </w:p>
    <w:p w:rsidR="00FA49CE" w:rsidRDefault="00FA49CE" w:rsidP="00FA49CE">
      <w:pPr>
        <w:pStyle w:val="Times12"/>
        <w:ind w:firstLine="0"/>
        <w:jc w:val="center"/>
        <w:rPr>
          <w:i/>
          <w:szCs w:val="24"/>
        </w:rPr>
      </w:pPr>
      <w:r>
        <w:rPr>
          <w:i/>
          <w:szCs w:val="24"/>
        </w:rPr>
        <w:t>ОБРАЗЕЦ ЗАПОЛНЕНИЯ ТАБЛИЦЫ СВЕДЕНИЙ О ЦЕПОЧКЕ СОБСТВЕННИКОВ</w:t>
      </w:r>
    </w:p>
    <w:p w:rsidR="00FA49CE" w:rsidRDefault="00FA49CE" w:rsidP="00FA49CE">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67">
          <w:tblGrid>
            <w:gridCol w:w="566"/>
            <w:gridCol w:w="1562"/>
            <w:gridCol w:w="985"/>
            <w:gridCol w:w="566"/>
            <w:gridCol w:w="294"/>
            <w:gridCol w:w="2553"/>
            <w:gridCol w:w="1986"/>
            <w:gridCol w:w="2977"/>
            <w:gridCol w:w="2836"/>
            <w:gridCol w:w="3107"/>
            <w:gridCol w:w="1844"/>
            <w:gridCol w:w="2552"/>
            <w:gridCol w:w="1985"/>
            <w:gridCol w:w="2976"/>
            <w:gridCol w:w="2835"/>
          </w:tblGrid>
        </w:tblGridChange>
      </w:tblGrid>
      <w:tr w:rsidR="00FA49CE" w:rsidTr="00FA49C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i/>
              </w:rPr>
            </w:pPr>
            <w:r>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i/>
              </w:rPr>
            </w:pPr>
            <w:r>
              <w:rPr>
                <w:i/>
              </w:rPr>
              <w:t>Информация об участнике запроса цен</w:t>
            </w:r>
          </w:p>
        </w:tc>
      </w:tr>
      <w:tr w:rsidR="00FA49CE" w:rsidTr="00FA49C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69"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7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FA49CE" w:rsidRDefault="00FA49CE">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7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FA49CE" w:rsidRDefault="00FA49CE">
            <w:pPr>
              <w:ind w:left="-108" w:right="-108"/>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7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FA49CE" w:rsidRDefault="00FA49CE">
            <w:pPr>
              <w:ind w:left="-108" w:right="-108"/>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7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FA49CE" w:rsidRDefault="00FA49CE">
            <w:pPr>
              <w:ind w:left="-108" w:right="-108"/>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7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FA49CE" w:rsidRDefault="00FA49CE">
            <w:pPr>
              <w:ind w:left="-108" w:right="-108"/>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7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FA49CE" w:rsidRDefault="00FA49CE">
            <w:pPr>
              <w:ind w:left="-108" w:right="-108"/>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7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FA49CE" w:rsidRDefault="00FA49CE">
            <w:pPr>
              <w:ind w:left="-108" w:right="-108"/>
              <w:jc w:val="center"/>
              <w:rPr>
                <w:i/>
              </w:rPr>
            </w:pPr>
            <w:r>
              <w:rPr>
                <w:i/>
              </w:rPr>
              <w:t>Серия и номер документа, удостоверяющего личность руководителя</w:t>
            </w:r>
          </w:p>
        </w:tc>
      </w:tr>
      <w:tr w:rsidR="00FA49CE" w:rsidTr="00FA49C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7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7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FA49CE" w:rsidRDefault="00FA49CE">
            <w:pPr>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8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FA49CE" w:rsidRDefault="00FA49CE">
            <w:pPr>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8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FA49CE" w:rsidRDefault="00FA49CE">
            <w:pPr>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8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FA49CE" w:rsidRDefault="00FA49CE">
            <w:pPr>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8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FA49CE" w:rsidRDefault="00FA49CE">
            <w:pPr>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8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FA49CE" w:rsidRDefault="00FA49CE">
            <w:pPr>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8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FA49CE" w:rsidRDefault="00FA49CE">
            <w:pPr>
              <w:jc w:val="center"/>
              <w:rPr>
                <w:i/>
                <w:iCs/>
              </w:rPr>
            </w:pPr>
            <w:r>
              <w:rPr>
                <w:i/>
                <w:iCs/>
              </w:rPr>
              <w:t>7</w:t>
            </w:r>
          </w:p>
        </w:tc>
      </w:tr>
      <w:tr w:rsidR="00FA49CE" w:rsidTr="00FA49C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87"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8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8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9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9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9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9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9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iCs/>
              </w:rPr>
            </w:pPr>
            <w:r>
              <w:rPr>
                <w:i/>
                <w:iCs/>
              </w:rPr>
              <w:t>5003 143877</w:t>
            </w:r>
          </w:p>
        </w:tc>
      </w:tr>
      <w:tr w:rsidR="00FA49CE" w:rsidTr="00FA49C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9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9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r>
      <w:tr w:rsidR="00FA49CE" w:rsidTr="00FA49C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0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iCs/>
              </w:rPr>
            </w:pPr>
            <w:r>
              <w:rPr>
                <w:iCs/>
              </w:rPr>
              <w:t> </w:t>
            </w:r>
          </w:p>
        </w:tc>
      </w:tr>
      <w:tr w:rsidR="00FA49CE" w:rsidTr="00FA49C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r>
      <w:tr w:rsidR="00FA49CE" w:rsidTr="00FA49C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A49CE" w:rsidRDefault="00FA49CE">
            <w:pPr>
              <w:rPr>
                <w:sz w:val="20"/>
                <w:szCs w:val="20"/>
              </w:rPr>
            </w:pPr>
          </w:p>
        </w:tc>
      </w:tr>
      <w:tr w:rsidR="00FA49CE" w:rsidTr="00FA49C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r w:rsidR="00FA49CE" w:rsidTr="00FA49C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sz w:val="20"/>
                <w:szCs w:val="20"/>
              </w:rPr>
            </w:pPr>
          </w:p>
        </w:tc>
      </w:tr>
    </w:tbl>
    <w:p w:rsidR="00FA49CE" w:rsidRDefault="00FA49CE" w:rsidP="00FA49CE">
      <w:pPr>
        <w:rPr>
          <w:bCs/>
        </w:rPr>
        <w:sectPr w:rsidR="00FA49CE">
          <w:pgSz w:w="16840" w:h="11907" w:orient="landscape"/>
          <w:pgMar w:top="1418" w:right="1134" w:bottom="567" w:left="1134" w:header="567" w:footer="567" w:gutter="0"/>
          <w:cols w:space="720"/>
        </w:sectPr>
      </w:pPr>
    </w:p>
    <w:p w:rsidR="00FA49CE" w:rsidRDefault="00FA49CE" w:rsidP="00FA49CE">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FA49CE" w:rsidTr="00FA49CE">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FA49CE" w:rsidRDefault="00FA49CE">
            <w:pPr>
              <w:jc w:val="center"/>
              <w:rPr>
                <w:i/>
              </w:rPr>
            </w:pPr>
            <w:r>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rPr>
                <w:i/>
              </w:rPr>
            </w:pPr>
            <w:r>
              <w:rPr>
                <w:i/>
              </w:rPr>
              <w:t>Информация о подтверждающих документах (наименование, реквизиты и т.д.)</w:t>
            </w:r>
          </w:p>
        </w:tc>
      </w:tr>
      <w:tr w:rsidR="00FA49CE" w:rsidTr="00FA49CE">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rPr>
                <w:i/>
              </w:rPr>
            </w:pPr>
            <w:r>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rPr>
                <w:i/>
              </w:rPr>
            </w:pPr>
            <w:r>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rPr>
                <w:i/>
              </w:rPr>
            </w:pPr>
            <w:r>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rPr>
                <w:i/>
              </w:rPr>
            </w:pPr>
            <w:r>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rPr>
                <w:i/>
              </w:rPr>
            </w:pPr>
            <w:r>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ind w:left="-108" w:right="-108"/>
              <w:jc w:val="center"/>
              <w:rPr>
                <w:i/>
              </w:rPr>
            </w:pPr>
            <w:r>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FA49CE" w:rsidRDefault="00FA49CE">
            <w:pPr>
              <w:jc w:val="center"/>
              <w:rPr>
                <w:i/>
              </w:rPr>
            </w:pPr>
            <w:r>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pPr>
              <w:rPr>
                <w:i/>
              </w:rPr>
            </w:pPr>
          </w:p>
        </w:tc>
      </w:tr>
      <w:tr w:rsidR="00FA49CE" w:rsidTr="00FA49CE">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
                <w:iCs/>
              </w:rPr>
            </w:pPr>
            <w:r>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
                <w:iCs/>
              </w:rPr>
            </w:pPr>
            <w:r>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
                <w:iCs/>
              </w:rPr>
            </w:pPr>
            <w:r>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
                <w:iCs/>
              </w:rPr>
            </w:pPr>
            <w:r>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
                <w:iCs/>
              </w:rPr>
            </w:pPr>
            <w:r>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
                <w:iCs/>
              </w:rPr>
            </w:pPr>
            <w:r>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
                <w:iCs/>
              </w:rPr>
            </w:pPr>
            <w:r>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FA49CE" w:rsidRDefault="00FA49CE">
            <w:pPr>
              <w:jc w:val="center"/>
              <w:rPr>
                <w:i/>
                <w:iCs/>
              </w:rPr>
            </w:pPr>
            <w:r>
              <w:rPr>
                <w:i/>
                <w:iCs/>
              </w:rPr>
              <w:t>15</w:t>
            </w:r>
          </w:p>
        </w:tc>
      </w:tr>
      <w:tr w:rsidR="00FA49CE" w:rsidTr="00FA49CE">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учредительный договор от 23.01.2008</w:t>
            </w:r>
          </w:p>
        </w:tc>
      </w:tr>
      <w:tr w:rsidR="00FA49CE" w:rsidTr="00FA49CE">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устав, приказ №45-л/с от 22.03.10</w:t>
            </w:r>
          </w:p>
        </w:tc>
      </w:tr>
      <w:tr w:rsidR="00FA49CE" w:rsidTr="00FA49CE">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учредительный договор от 12.03.2004</w:t>
            </w:r>
          </w:p>
        </w:tc>
      </w:tr>
      <w:tr w:rsidR="00FA49CE" w:rsidTr="00FA49CE">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учредительный договор от 12.03.2004</w:t>
            </w:r>
          </w:p>
        </w:tc>
      </w:tr>
      <w:tr w:rsidR="00FA49CE" w:rsidTr="00FA49C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устав, приказ №77-л/с от 22.05.11</w:t>
            </w:r>
          </w:p>
        </w:tc>
      </w:tr>
      <w:tr w:rsidR="00FA49CE" w:rsidTr="00FA49C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pPr>
              <w:rPr>
                <w:iCs/>
              </w:rPr>
            </w:pPr>
            <w:r>
              <w:rPr>
                <w:i/>
                <w:iCs/>
              </w:rPr>
              <w:t>учредительный договор от 12.03.2004</w:t>
            </w:r>
          </w:p>
        </w:tc>
      </w:tr>
      <w:tr w:rsidR="00FA49CE" w:rsidTr="00FA49C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r>
      <w:tr w:rsidR="00FA49CE" w:rsidTr="00FA49C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учредительный договор от 23.01.2008</w:t>
            </w:r>
          </w:p>
        </w:tc>
      </w:tr>
      <w:tr w:rsidR="00FA49CE" w:rsidTr="00FA49C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устав, приказ №56-л/с от 22.05.09</w:t>
            </w:r>
          </w:p>
        </w:tc>
      </w:tr>
      <w:tr w:rsidR="00FA49CE" w:rsidTr="00FA49C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xml:space="preserve">учредительный договор от </w:t>
            </w:r>
            <w:r>
              <w:rPr>
                <w:i/>
                <w:iCs/>
              </w:rPr>
              <w:lastRenderedPageBreak/>
              <w:t>23.01.2006</w:t>
            </w:r>
          </w:p>
        </w:tc>
      </w:tr>
      <w:tr w:rsidR="00FA49CE" w:rsidTr="00FA49C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учредительный договор от 23.01.2006</w:t>
            </w:r>
          </w:p>
        </w:tc>
      </w:tr>
      <w:tr w:rsidR="00FA49CE" w:rsidTr="00FA49C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r>
      <w:tr w:rsidR="00FA49CE" w:rsidTr="00FA49C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учредительный договор от 23.01.2008</w:t>
            </w:r>
          </w:p>
        </w:tc>
      </w:tr>
      <w:tr w:rsidR="00FA49CE" w:rsidTr="00FA49C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r>
      <w:tr w:rsidR="00FA49CE" w:rsidTr="00FA49C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FA49CE" w:rsidRDefault="00FA49CE">
            <w:r>
              <w:rPr>
                <w:i/>
                <w:iCs/>
              </w:rPr>
              <w:t> </w:t>
            </w:r>
          </w:p>
        </w:tc>
      </w:tr>
    </w:tbl>
    <w:p w:rsidR="00FA49CE" w:rsidRDefault="00FA49CE" w:rsidP="00FA49CE">
      <w:pPr>
        <w:rPr>
          <w:bCs/>
        </w:rPr>
        <w:sectPr w:rsidR="00FA49CE">
          <w:pgSz w:w="16840" w:h="11907" w:orient="landscape"/>
          <w:pgMar w:top="1418" w:right="1134" w:bottom="567" w:left="1134" w:header="567" w:footer="567" w:gutter="0"/>
          <w:cols w:space="720"/>
        </w:sectPr>
      </w:pPr>
    </w:p>
    <w:p w:rsidR="00FA49CE" w:rsidRDefault="00FA49CE" w:rsidP="00FA49CE">
      <w:pPr>
        <w:pStyle w:val="Times12"/>
        <w:jc w:val="right"/>
        <w:rPr>
          <w:bCs w:val="0"/>
          <w:szCs w:val="24"/>
        </w:rPr>
      </w:pPr>
      <w:r>
        <w:rPr>
          <w:bCs w:val="0"/>
          <w:szCs w:val="24"/>
        </w:rPr>
        <w:lastRenderedPageBreak/>
        <w:t>Форма 3.</w:t>
      </w:r>
    </w:p>
    <w:p w:rsidR="00FA49CE" w:rsidRDefault="00FA49CE" w:rsidP="00FA49CE">
      <w:pPr>
        <w:pStyle w:val="Times12"/>
        <w:ind w:left="5103" w:firstLine="0"/>
        <w:jc w:val="left"/>
        <w:rPr>
          <w:iCs/>
          <w:szCs w:val="24"/>
        </w:rPr>
      </w:pPr>
      <w:r>
        <w:rPr>
          <w:iCs/>
          <w:szCs w:val="24"/>
        </w:rPr>
        <w:t>Приложение к заявке на участие в запросе цен</w:t>
      </w:r>
    </w:p>
    <w:p w:rsidR="00FA49CE" w:rsidRDefault="00FA49CE" w:rsidP="00FA49CE">
      <w:pPr>
        <w:pStyle w:val="Times12"/>
        <w:ind w:left="5103" w:firstLine="0"/>
        <w:jc w:val="left"/>
        <w:rPr>
          <w:szCs w:val="24"/>
        </w:rPr>
      </w:pPr>
      <w:r>
        <w:rPr>
          <w:iCs/>
          <w:szCs w:val="24"/>
        </w:rPr>
        <w:t>от «___» __________ 20___ г. № ______</w:t>
      </w:r>
    </w:p>
    <w:p w:rsidR="00FA49CE" w:rsidRDefault="00FA49CE" w:rsidP="00FA49CE">
      <w:pPr>
        <w:pStyle w:val="Times12"/>
        <w:jc w:val="center"/>
        <w:rPr>
          <w:b/>
          <w:snapToGrid w:val="0"/>
          <w:szCs w:val="24"/>
        </w:rPr>
      </w:pPr>
    </w:p>
    <w:p w:rsidR="00FA49CE" w:rsidRDefault="00FA49CE" w:rsidP="00FA49CE">
      <w:pPr>
        <w:jc w:val="center"/>
      </w:pPr>
      <w:r>
        <w:t>Открытый запрос цен в электронной форме на право заключения договора/</w:t>
      </w:r>
      <w:r>
        <w:rPr>
          <w:b/>
          <w:i/>
          <w:iCs/>
        </w:rPr>
        <w:t xml:space="preserve">ов </w:t>
      </w:r>
      <w:r>
        <w:t>на ______________________</w:t>
      </w:r>
    </w:p>
    <w:p w:rsidR="00FA49CE" w:rsidRDefault="00FA49CE" w:rsidP="00FA49CE">
      <w:pPr>
        <w:widowControl w:val="0"/>
        <w:autoSpaceDE w:val="0"/>
        <w:autoSpaceDN w:val="0"/>
        <w:adjustRightInd w:val="0"/>
        <w:jc w:val="center"/>
      </w:pPr>
    </w:p>
    <w:p w:rsidR="00FA49CE" w:rsidRDefault="00FA49CE" w:rsidP="00FA49CE">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855"/>
      <w:bookmarkEnd w:id="331"/>
      <w:r>
        <w:rPr>
          <w:rFonts w:ascii="Times New Roman" w:hAnsi="Times New Roman" w:cs="Times New Roman"/>
          <w:b w:val="0"/>
          <w:i w:val="0"/>
          <w:sz w:val="24"/>
          <w:szCs w:val="24"/>
        </w:rPr>
        <w:t>ТЕХНИЧЕСКОЕ ПРЕДЛОЖЕНИЕ (Форма 3)</w:t>
      </w:r>
      <w:bookmarkEnd w:id="332"/>
      <w:bookmarkEnd w:id="333"/>
    </w:p>
    <w:p w:rsidR="00FA49CE" w:rsidRDefault="00FA49CE" w:rsidP="00FA49CE">
      <w:pPr>
        <w:jc w:val="right"/>
        <w:rPr>
          <w:b/>
          <w:i/>
          <w:iCs/>
        </w:rPr>
      </w:pPr>
      <w:r>
        <w:rPr>
          <w:b/>
          <w:i/>
          <w:iCs/>
        </w:rPr>
        <w:t>Лот __</w:t>
      </w:r>
    </w:p>
    <w:p w:rsidR="00FA49CE" w:rsidRDefault="00FA49CE" w:rsidP="00FA49CE">
      <w:pPr>
        <w:pStyle w:val="Times12"/>
        <w:ind w:firstLine="0"/>
        <w:rPr>
          <w:szCs w:val="24"/>
        </w:rPr>
      </w:pPr>
      <w:r>
        <w:rPr>
          <w:szCs w:val="24"/>
        </w:rPr>
        <w:t xml:space="preserve">Участник запроса цен: ________________________________ </w:t>
      </w:r>
    </w:p>
    <w:p w:rsidR="00FA49CE" w:rsidRDefault="00FA49CE" w:rsidP="00FA49CE">
      <w:pPr>
        <w:pStyle w:val="Times12"/>
        <w:rPr>
          <w:i/>
          <w:szCs w:val="24"/>
        </w:rPr>
      </w:pPr>
    </w:p>
    <w:p w:rsidR="00FA49CE" w:rsidRDefault="00FA49CE" w:rsidP="00FA49CE">
      <w:pPr>
        <w:pStyle w:val="Times12"/>
        <w:ind w:firstLine="0"/>
        <w:jc w:val="center"/>
        <w:rPr>
          <w:b/>
          <w:i/>
          <w:szCs w:val="24"/>
        </w:rPr>
      </w:pPr>
      <w:r>
        <w:rPr>
          <w:b/>
          <w:i/>
          <w:szCs w:val="24"/>
        </w:rPr>
        <w:t>Суть технического предложения</w:t>
      </w:r>
    </w:p>
    <w:p w:rsidR="00FA49CE" w:rsidRDefault="00FA49CE" w:rsidP="00FA49CE">
      <w:pPr>
        <w:pStyle w:val="affd"/>
        <w:tabs>
          <w:tab w:val="left" w:pos="708"/>
        </w:tabs>
        <w:autoSpaceDE w:val="0"/>
        <w:autoSpaceDN w:val="0"/>
        <w:spacing w:line="240" w:lineRule="auto"/>
        <w:ind w:firstLine="0"/>
        <w:rPr>
          <w:sz w:val="24"/>
          <w:szCs w:val="24"/>
        </w:rPr>
      </w:pPr>
    </w:p>
    <w:p w:rsidR="00FA49CE" w:rsidRDefault="00FA49CE" w:rsidP="00FA49CE">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FA49CE" w:rsidRDefault="00FA49CE" w:rsidP="00FA49CE">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FA49CE" w:rsidRDefault="00FA49CE" w:rsidP="00FA49CE">
      <w:pPr>
        <w:pStyle w:val="Times12"/>
        <w:ind w:firstLine="709"/>
        <w:rPr>
          <w:bCs w:val="0"/>
          <w:szCs w:val="24"/>
        </w:rPr>
      </w:pPr>
      <w:r>
        <w:rPr>
          <w:bCs w:val="0"/>
          <w:szCs w:val="24"/>
        </w:rPr>
        <w:t>М.П.</w:t>
      </w:r>
    </w:p>
    <w:p w:rsidR="00FA49CE" w:rsidRDefault="00FA49CE" w:rsidP="00FA49CE">
      <w:pPr>
        <w:jc w:val="center"/>
        <w:rPr>
          <w:b/>
        </w:rPr>
      </w:pPr>
    </w:p>
    <w:p w:rsidR="00FA49CE" w:rsidRDefault="00FA49CE" w:rsidP="00FA49CE">
      <w:pPr>
        <w:pStyle w:val="Times12"/>
        <w:tabs>
          <w:tab w:val="left" w:pos="1134"/>
          <w:tab w:val="left" w:pos="1418"/>
        </w:tabs>
        <w:ind w:firstLine="709"/>
        <w:rPr>
          <w:bCs w:val="0"/>
          <w:szCs w:val="24"/>
        </w:rPr>
      </w:pPr>
      <w:r>
        <w:rPr>
          <w:bCs w:val="0"/>
          <w:szCs w:val="24"/>
        </w:rPr>
        <w:t>ИНСТРУКЦИИ ПО ЗАПОЛНЕНИЮ</w:t>
      </w:r>
    </w:p>
    <w:p w:rsidR="00FA49CE" w:rsidRDefault="00FA49CE" w:rsidP="00FA49CE">
      <w:pPr>
        <w:pStyle w:val="Times12"/>
        <w:numPr>
          <w:ilvl w:val="0"/>
          <w:numId w:val="5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 цен.</w:t>
      </w:r>
    </w:p>
    <w:p w:rsidR="00FA49CE" w:rsidRDefault="00FA49CE" w:rsidP="00FA49CE">
      <w:pPr>
        <w:pStyle w:val="Times12"/>
        <w:numPr>
          <w:ilvl w:val="0"/>
          <w:numId w:val="51"/>
        </w:numPr>
        <w:tabs>
          <w:tab w:val="clear" w:pos="960"/>
          <w:tab w:val="num"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FA49CE" w:rsidRDefault="00FA49CE" w:rsidP="00FA49CE">
      <w:pPr>
        <w:pStyle w:val="Times12"/>
        <w:numPr>
          <w:ilvl w:val="0"/>
          <w:numId w:val="51"/>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FA49CE" w:rsidRDefault="00FA49CE" w:rsidP="00FA49CE">
      <w:pPr>
        <w:pStyle w:val="Times12"/>
        <w:numPr>
          <w:ilvl w:val="0"/>
          <w:numId w:val="5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FA49CE" w:rsidRDefault="00FA49CE" w:rsidP="00FA49CE">
      <w:pPr>
        <w:pStyle w:val="Times12"/>
        <w:numPr>
          <w:ilvl w:val="0"/>
          <w:numId w:val="51"/>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FA49CE" w:rsidRDefault="00FA49CE" w:rsidP="00FA49CE">
      <w:pPr>
        <w:pStyle w:val="Times12"/>
        <w:tabs>
          <w:tab w:val="left" w:pos="709"/>
          <w:tab w:val="left" w:pos="1560"/>
        </w:tabs>
        <w:ind w:firstLine="709"/>
        <w:rPr>
          <w:b/>
          <w:i/>
          <w:szCs w:val="24"/>
        </w:rPr>
      </w:pPr>
      <w:r>
        <w:rPr>
          <w:b/>
          <w:i/>
          <w:szCs w:val="24"/>
        </w:rPr>
        <w:t>[для закупок работ, услуг]</w:t>
      </w:r>
    </w:p>
    <w:p w:rsidR="00FA49CE" w:rsidRDefault="00FA49CE" w:rsidP="00FA49CE">
      <w:pPr>
        <w:pStyle w:val="Times12"/>
        <w:tabs>
          <w:tab w:val="left" w:pos="709"/>
          <w:tab w:val="left" w:pos="1560"/>
        </w:tabs>
        <w:ind w:firstLine="709"/>
        <w:rPr>
          <w:i/>
          <w:szCs w:val="24"/>
        </w:rPr>
      </w:pPr>
      <w:r>
        <w:rPr>
          <w:b/>
          <w:i/>
          <w:szCs w:val="24"/>
        </w:rPr>
        <w:t xml:space="preserve">- </w:t>
      </w:r>
      <w:r>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A49CE" w:rsidRDefault="00FA49CE" w:rsidP="00FA49CE">
      <w:pPr>
        <w:pStyle w:val="Times12"/>
        <w:tabs>
          <w:tab w:val="left" w:pos="709"/>
          <w:tab w:val="left" w:pos="1560"/>
        </w:tabs>
        <w:ind w:firstLine="709"/>
        <w:rPr>
          <w:i/>
          <w:szCs w:val="24"/>
        </w:rPr>
      </w:pPr>
      <w:r>
        <w:rPr>
          <w:b/>
          <w:i/>
          <w:szCs w:val="24"/>
        </w:rPr>
        <w:t>-</w:t>
      </w:r>
      <w:r>
        <w:rPr>
          <w:szCs w:val="24"/>
        </w:rPr>
        <w:t xml:space="preserve"> </w:t>
      </w:r>
      <w:r>
        <w:rPr>
          <w:i/>
          <w:szCs w:val="24"/>
        </w:rPr>
        <w:t>указание объема работ или услуг или порядка его определения;</w:t>
      </w:r>
    </w:p>
    <w:p w:rsidR="00FA49CE" w:rsidRDefault="00FA49CE" w:rsidP="00FA49CE">
      <w:pPr>
        <w:pStyle w:val="Times12"/>
        <w:tabs>
          <w:tab w:val="left" w:pos="709"/>
          <w:tab w:val="left" w:pos="1560"/>
        </w:tabs>
        <w:ind w:firstLine="709"/>
        <w:rPr>
          <w:i/>
          <w:szCs w:val="24"/>
        </w:rPr>
      </w:pPr>
      <w:r>
        <w:rPr>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A49CE" w:rsidRDefault="00FA49CE" w:rsidP="00FA49CE">
      <w:pPr>
        <w:pStyle w:val="Times12"/>
        <w:tabs>
          <w:tab w:val="left" w:pos="709"/>
          <w:tab w:val="left" w:pos="1560"/>
        </w:tabs>
        <w:ind w:firstLine="709"/>
        <w:rPr>
          <w:b/>
          <w:i/>
          <w:szCs w:val="24"/>
        </w:rPr>
      </w:pPr>
      <w:r>
        <w:rPr>
          <w:b/>
          <w:i/>
          <w:szCs w:val="24"/>
        </w:rPr>
        <w:t>[для закупок товаров]</w:t>
      </w:r>
    </w:p>
    <w:p w:rsidR="00FA49CE" w:rsidRDefault="00FA49CE" w:rsidP="00FA49CE">
      <w:pPr>
        <w:pStyle w:val="Times12"/>
        <w:tabs>
          <w:tab w:val="left" w:pos="709"/>
          <w:tab w:val="left" w:pos="1560"/>
        </w:tabs>
        <w:ind w:firstLine="709"/>
        <w:rPr>
          <w:i/>
          <w:szCs w:val="24"/>
        </w:rPr>
      </w:pPr>
      <w:r>
        <w:rPr>
          <w:b/>
          <w:i/>
          <w:szCs w:val="24"/>
        </w:rPr>
        <w:t xml:space="preserve">- </w:t>
      </w:r>
      <w:r>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A49CE" w:rsidRDefault="00FA49CE" w:rsidP="00FA49CE">
      <w:pPr>
        <w:pStyle w:val="Times12"/>
        <w:tabs>
          <w:tab w:val="left" w:pos="709"/>
          <w:tab w:val="left" w:pos="1560"/>
        </w:tabs>
        <w:ind w:firstLine="709"/>
        <w:rPr>
          <w:i/>
          <w:szCs w:val="24"/>
        </w:rPr>
      </w:pPr>
      <w:r>
        <w:rPr>
          <w:b/>
          <w:i/>
          <w:szCs w:val="24"/>
        </w:rPr>
        <w:t>-</w:t>
      </w: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FA49CE" w:rsidRDefault="00FA49CE" w:rsidP="00FA49CE">
      <w:pPr>
        <w:pStyle w:val="Times12"/>
        <w:tabs>
          <w:tab w:val="left" w:pos="709"/>
          <w:tab w:val="left" w:pos="1560"/>
        </w:tabs>
        <w:ind w:firstLine="709"/>
        <w:rPr>
          <w:i/>
          <w:szCs w:val="24"/>
        </w:rPr>
      </w:pPr>
      <w:r>
        <w:rPr>
          <w:b/>
          <w:i/>
          <w:szCs w:val="24"/>
        </w:rPr>
        <w:t>-</w:t>
      </w: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A49CE" w:rsidRDefault="00FA49CE" w:rsidP="00FA49CE">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FA49CE" w:rsidRDefault="00FA49CE" w:rsidP="00FA49CE">
      <w:pPr>
        <w:pStyle w:val="Times12"/>
        <w:tabs>
          <w:tab w:val="left" w:pos="709"/>
          <w:tab w:val="left" w:pos="1560"/>
        </w:tabs>
        <w:ind w:firstLine="709"/>
        <w:rPr>
          <w:i/>
          <w:szCs w:val="24"/>
        </w:rPr>
      </w:pPr>
      <w:r>
        <w:rPr>
          <w:i/>
          <w:szCs w:val="24"/>
        </w:rPr>
        <w:t>- указание количества товаров;</w:t>
      </w:r>
    </w:p>
    <w:p w:rsidR="00FA49CE" w:rsidRDefault="00FA49CE" w:rsidP="00FA49CE">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A49CE" w:rsidRDefault="00FA49CE" w:rsidP="00FA49CE">
      <w:pPr>
        <w:pStyle w:val="Times12"/>
        <w:tabs>
          <w:tab w:val="left" w:pos="709"/>
          <w:tab w:val="left" w:pos="1560"/>
        </w:tabs>
        <w:ind w:firstLine="709"/>
        <w:rPr>
          <w:i/>
          <w:szCs w:val="24"/>
        </w:rPr>
      </w:pPr>
      <w:r>
        <w:rPr>
          <w:b/>
          <w:i/>
          <w:szCs w:val="24"/>
        </w:rPr>
        <w:lastRenderedPageBreak/>
        <w:t>[или для закупок товаров, при условии установления соответствующего требования в Информационной карте запроса цен]</w:t>
      </w:r>
      <w:r>
        <w:rPr>
          <w:i/>
          <w:szCs w:val="24"/>
        </w:rPr>
        <w:t xml:space="preserve"> Техническое предложение участника  должно включать:</w:t>
      </w:r>
    </w:p>
    <w:p w:rsidR="00FA49CE" w:rsidRDefault="00FA49CE" w:rsidP="00FA49CE">
      <w:pPr>
        <w:pStyle w:val="Times12"/>
        <w:tabs>
          <w:tab w:val="left" w:pos="709"/>
          <w:tab w:val="left" w:pos="1560"/>
        </w:tabs>
        <w:ind w:firstLine="709"/>
        <w:rPr>
          <w:i/>
          <w:szCs w:val="24"/>
        </w:rPr>
      </w:pPr>
      <w:r>
        <w:rPr>
          <w:b/>
          <w:i/>
          <w:szCs w:val="24"/>
        </w:rPr>
        <w:t xml:space="preserve">- </w:t>
      </w:r>
      <w:r>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A49CE" w:rsidRDefault="00FA49CE" w:rsidP="00FA49CE">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FA49CE" w:rsidRDefault="00FA49CE" w:rsidP="00FA49CE">
      <w:pPr>
        <w:pStyle w:val="Times12"/>
        <w:tabs>
          <w:tab w:val="left" w:pos="709"/>
          <w:tab w:val="left" w:pos="1560"/>
        </w:tabs>
        <w:ind w:firstLine="709"/>
        <w:rPr>
          <w:i/>
          <w:szCs w:val="24"/>
        </w:rPr>
      </w:pPr>
      <w:r>
        <w:rPr>
          <w:i/>
          <w:szCs w:val="24"/>
        </w:rPr>
        <w:t>- указание количества товаров;</w:t>
      </w:r>
    </w:p>
    <w:p w:rsidR="00FA49CE" w:rsidRDefault="00FA49CE" w:rsidP="00FA49CE">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A49CE" w:rsidRDefault="00FA49CE" w:rsidP="00FA49CE">
      <w:pPr>
        <w:tabs>
          <w:tab w:val="left" w:pos="709"/>
          <w:tab w:val="left" w:pos="1560"/>
        </w:tabs>
        <w:spacing w:before="60" w:after="60"/>
        <w:ind w:firstLine="709"/>
        <w:jc w:val="both"/>
        <w:rPr>
          <w:i/>
        </w:rPr>
      </w:pPr>
      <w:r>
        <w:rPr>
          <w:i/>
        </w:rPr>
        <w:t xml:space="preserve">Для подтверждения </w:t>
      </w:r>
      <w:r>
        <w:rPr>
          <w:bCs/>
          <w:i/>
        </w:rPr>
        <w:t>требований</w:t>
      </w:r>
      <w:r>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FA49CE" w:rsidRDefault="00FA49CE" w:rsidP="00FA49CE">
      <w:pPr>
        <w:tabs>
          <w:tab w:val="left" w:pos="709"/>
          <w:tab w:val="left" w:pos="1560"/>
        </w:tabs>
        <w:spacing w:before="60" w:after="60"/>
        <w:ind w:firstLine="709"/>
        <w:jc w:val="both"/>
        <w:rPr>
          <w:bCs/>
          <w:i/>
        </w:rPr>
      </w:pPr>
      <w:r>
        <w:rPr>
          <w:bCs/>
          <w:i/>
        </w:rPr>
        <w:t xml:space="preserve">В случае если участник не является разработчиком ТЗ (ТУ) или проекта </w:t>
      </w:r>
      <w:r>
        <w:rPr>
          <w:i/>
        </w:rPr>
        <w:t xml:space="preserve">ТЗ (ТУ) </w:t>
      </w:r>
      <w:r>
        <w:rPr>
          <w:bCs/>
          <w:i/>
        </w:rPr>
        <w:t>на предлагаемое к поставке оборудование, в составе заявки на участие в запросе ц должны быть приложены документы, подтверждающие право обладать данным ТЗ (ТУ).</w:t>
      </w:r>
    </w:p>
    <w:p w:rsidR="00FA49CE" w:rsidRDefault="00FA49CE" w:rsidP="00FA49CE">
      <w:pPr>
        <w:pStyle w:val="a0"/>
        <w:numPr>
          <w:ilvl w:val="0"/>
          <w:numId w:val="0"/>
        </w:numPr>
        <w:tabs>
          <w:tab w:val="num" w:pos="1134"/>
        </w:tabs>
        <w:spacing w:line="240" w:lineRule="auto"/>
        <w:rPr>
          <w:bCs w:val="0"/>
          <w:i/>
        </w:rPr>
      </w:pPr>
      <w:r>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p w:rsidR="00FA49CE" w:rsidRDefault="00FA49CE" w:rsidP="00FA49CE">
      <w:pPr>
        <w:tabs>
          <w:tab w:val="left" w:pos="709"/>
          <w:tab w:val="left" w:pos="1560"/>
        </w:tabs>
        <w:spacing w:before="60" w:after="60"/>
        <w:ind w:firstLine="709"/>
        <w:jc w:val="both"/>
        <w:rPr>
          <w:bCs/>
          <w:i/>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4"/>
        <w:gridCol w:w="3683"/>
      </w:tblGrid>
      <w:tr w:rsidR="00FA49CE" w:rsidTr="00FA49CE">
        <w:tc>
          <w:tcPr>
            <w:tcW w:w="3369" w:type="dxa"/>
            <w:tcBorders>
              <w:top w:val="single" w:sz="4" w:space="0" w:color="000000"/>
              <w:left w:val="single" w:sz="4" w:space="0" w:color="000000"/>
              <w:bottom w:val="single" w:sz="4" w:space="0" w:color="000000"/>
              <w:right w:val="single" w:sz="4" w:space="0" w:color="000000"/>
            </w:tcBorders>
            <w:vAlign w:val="center"/>
            <w:hideMark/>
          </w:tcPr>
          <w:p w:rsidR="00FA49CE" w:rsidRDefault="00FA49CE">
            <w:pPr>
              <w:tabs>
                <w:tab w:val="left" w:pos="709"/>
                <w:tab w:val="left" w:pos="1560"/>
              </w:tabs>
              <w:spacing w:before="60" w:after="60"/>
              <w:ind w:firstLine="709"/>
              <w:rPr>
                <w:bCs/>
                <w:sz w:val="20"/>
                <w:szCs w:val="20"/>
              </w:rPr>
            </w:pPr>
            <w:r>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FA49CE" w:rsidRDefault="00FA49CE">
            <w:pPr>
              <w:tabs>
                <w:tab w:val="left" w:pos="709"/>
                <w:tab w:val="left" w:pos="1560"/>
              </w:tabs>
              <w:spacing w:before="60" w:after="60"/>
              <w:ind w:firstLine="709"/>
              <w:jc w:val="center"/>
              <w:rPr>
                <w:bCs/>
                <w:sz w:val="20"/>
                <w:szCs w:val="20"/>
              </w:rPr>
            </w:pPr>
            <w:r>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FA49CE" w:rsidRDefault="00FA49CE">
            <w:pPr>
              <w:tabs>
                <w:tab w:val="left" w:pos="709"/>
                <w:tab w:val="left" w:pos="1560"/>
              </w:tabs>
              <w:spacing w:before="60" w:after="60"/>
              <w:ind w:firstLine="709"/>
              <w:rPr>
                <w:bCs/>
                <w:sz w:val="20"/>
                <w:szCs w:val="20"/>
              </w:rPr>
            </w:pPr>
            <w:r>
              <w:rPr>
                <w:bCs/>
                <w:sz w:val="20"/>
                <w:szCs w:val="20"/>
              </w:rPr>
              <w:t>Примечание</w:t>
            </w:r>
          </w:p>
        </w:tc>
      </w:tr>
      <w:tr w:rsidR="00FA49CE" w:rsidTr="00FA49CE">
        <w:tc>
          <w:tcPr>
            <w:tcW w:w="3369" w:type="dxa"/>
            <w:tcBorders>
              <w:top w:val="single" w:sz="4" w:space="0" w:color="000000"/>
              <w:left w:val="single" w:sz="4" w:space="0" w:color="000000"/>
              <w:bottom w:val="single" w:sz="4" w:space="0" w:color="000000"/>
              <w:right w:val="single" w:sz="4" w:space="0" w:color="000000"/>
            </w:tcBorders>
            <w:vAlign w:val="center"/>
            <w:hideMark/>
          </w:tcPr>
          <w:p w:rsidR="00FA49CE" w:rsidRDefault="00FA49CE">
            <w:pPr>
              <w:tabs>
                <w:tab w:val="left" w:pos="709"/>
                <w:tab w:val="left" w:pos="1560"/>
              </w:tabs>
              <w:spacing w:before="60" w:after="60"/>
              <w:ind w:right="-108"/>
              <w:rPr>
                <w:bCs/>
                <w:i/>
                <w:sz w:val="20"/>
                <w:szCs w:val="20"/>
              </w:rPr>
            </w:pPr>
            <w:r>
              <w:rPr>
                <w:bCs/>
                <w:i/>
                <w:sz w:val="20"/>
                <w:szCs w:val="20"/>
              </w:rPr>
              <w:t>Вес не более 100 кг</w:t>
            </w:r>
          </w:p>
          <w:p w:rsidR="00FA49CE" w:rsidRDefault="00FA49CE">
            <w:pPr>
              <w:tabs>
                <w:tab w:val="left" w:pos="709"/>
                <w:tab w:val="left" w:pos="1560"/>
              </w:tabs>
              <w:spacing w:before="60" w:after="60"/>
              <w:ind w:right="-108"/>
              <w:rPr>
                <w:bCs/>
                <w:i/>
                <w:sz w:val="20"/>
                <w:szCs w:val="20"/>
              </w:rPr>
            </w:pPr>
            <w:r>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FA49CE" w:rsidRDefault="00FA49CE">
            <w:pPr>
              <w:tabs>
                <w:tab w:val="left" w:pos="709"/>
                <w:tab w:val="left" w:pos="1560"/>
              </w:tabs>
              <w:spacing w:before="60" w:after="60"/>
              <w:ind w:right="-108" w:firstLine="709"/>
              <w:rPr>
                <w:bCs/>
                <w:i/>
                <w:sz w:val="20"/>
                <w:szCs w:val="20"/>
              </w:rPr>
            </w:pPr>
            <w:r>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FA49CE" w:rsidRDefault="00FA49CE">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FA49CE" w:rsidTr="00FA49CE">
        <w:tc>
          <w:tcPr>
            <w:tcW w:w="3369" w:type="dxa"/>
            <w:tcBorders>
              <w:top w:val="single" w:sz="4" w:space="0" w:color="000000"/>
              <w:left w:val="single" w:sz="4" w:space="0" w:color="000000"/>
              <w:bottom w:val="single" w:sz="4" w:space="0" w:color="000000"/>
              <w:right w:val="single" w:sz="4" w:space="0" w:color="000000"/>
            </w:tcBorders>
            <w:vAlign w:val="center"/>
            <w:hideMark/>
          </w:tcPr>
          <w:p w:rsidR="00FA49CE" w:rsidRDefault="00FA49CE">
            <w:pPr>
              <w:tabs>
                <w:tab w:val="left" w:pos="709"/>
                <w:tab w:val="left" w:pos="1560"/>
              </w:tabs>
              <w:spacing w:before="60" w:after="60"/>
              <w:ind w:right="-108"/>
              <w:rPr>
                <w:bCs/>
                <w:i/>
                <w:sz w:val="20"/>
                <w:szCs w:val="20"/>
              </w:rPr>
            </w:pPr>
            <w:r>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FA49CE" w:rsidRDefault="00FA49CE">
            <w:pPr>
              <w:tabs>
                <w:tab w:val="left" w:pos="709"/>
                <w:tab w:val="left" w:pos="1560"/>
              </w:tabs>
              <w:spacing w:before="60" w:after="60"/>
              <w:ind w:right="-108" w:firstLine="709"/>
              <w:rPr>
                <w:bCs/>
                <w:i/>
                <w:sz w:val="20"/>
                <w:szCs w:val="20"/>
              </w:rPr>
            </w:pPr>
            <w:r>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FA49CE" w:rsidRDefault="00FA49CE">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FA49CE" w:rsidTr="00FA49CE">
        <w:tc>
          <w:tcPr>
            <w:tcW w:w="3369" w:type="dxa"/>
            <w:tcBorders>
              <w:top w:val="single" w:sz="4" w:space="0" w:color="000000"/>
              <w:left w:val="single" w:sz="4" w:space="0" w:color="000000"/>
              <w:bottom w:val="single" w:sz="4" w:space="0" w:color="000000"/>
              <w:right w:val="single" w:sz="4" w:space="0" w:color="000000"/>
            </w:tcBorders>
            <w:vAlign w:val="center"/>
            <w:hideMark/>
          </w:tcPr>
          <w:p w:rsidR="00FA49CE" w:rsidRDefault="00FA49CE">
            <w:pPr>
              <w:tabs>
                <w:tab w:val="left" w:pos="709"/>
                <w:tab w:val="left" w:pos="1560"/>
              </w:tabs>
              <w:spacing w:before="60" w:after="60"/>
              <w:ind w:firstLine="709"/>
              <w:jc w:val="center"/>
              <w:rPr>
                <w:bCs/>
                <w:sz w:val="20"/>
                <w:szCs w:val="20"/>
              </w:rPr>
            </w:pPr>
            <w:r>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FA49CE" w:rsidRDefault="00FA49CE">
            <w:pPr>
              <w:tabs>
                <w:tab w:val="left" w:pos="709"/>
                <w:tab w:val="left" w:pos="1560"/>
              </w:tabs>
              <w:spacing w:before="60" w:after="60"/>
              <w:ind w:firstLine="709"/>
              <w:jc w:val="center"/>
              <w:rPr>
                <w:bCs/>
                <w:sz w:val="20"/>
                <w:szCs w:val="20"/>
              </w:rPr>
            </w:pPr>
            <w:r>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FA49CE" w:rsidRDefault="00FA49CE">
            <w:pPr>
              <w:tabs>
                <w:tab w:val="left" w:pos="709"/>
                <w:tab w:val="left" w:pos="1560"/>
              </w:tabs>
              <w:spacing w:before="60" w:after="60"/>
              <w:ind w:firstLine="709"/>
              <w:jc w:val="center"/>
              <w:rPr>
                <w:bCs/>
                <w:sz w:val="20"/>
                <w:szCs w:val="20"/>
              </w:rPr>
            </w:pPr>
            <w:r>
              <w:rPr>
                <w:bCs/>
                <w:sz w:val="20"/>
                <w:szCs w:val="20"/>
              </w:rPr>
              <w:t>…</w:t>
            </w:r>
          </w:p>
        </w:tc>
      </w:tr>
    </w:tbl>
    <w:p w:rsidR="00FA49CE" w:rsidRDefault="00FA49CE" w:rsidP="00FA49CE">
      <w:pPr>
        <w:pStyle w:val="Times12"/>
        <w:tabs>
          <w:tab w:val="left" w:pos="1134"/>
          <w:tab w:val="left" w:pos="1418"/>
        </w:tabs>
        <w:ind w:left="709" w:firstLine="0"/>
        <w:rPr>
          <w:szCs w:val="24"/>
        </w:rPr>
      </w:pPr>
    </w:p>
    <w:p w:rsidR="00FA49CE" w:rsidRDefault="00FA49CE" w:rsidP="00FA49CE">
      <w:pPr>
        <w:pStyle w:val="Times12"/>
        <w:tabs>
          <w:tab w:val="left" w:pos="1134"/>
          <w:tab w:val="left" w:pos="1418"/>
        </w:tabs>
        <w:ind w:left="709" w:firstLine="0"/>
        <w:rPr>
          <w:szCs w:val="24"/>
        </w:rPr>
      </w:pPr>
    </w:p>
    <w:p w:rsidR="00FA49CE" w:rsidRDefault="00FA49CE" w:rsidP="00FA49CE">
      <w:pPr>
        <w:pStyle w:val="Times12"/>
        <w:numPr>
          <w:ilvl w:val="0"/>
          <w:numId w:val="51"/>
        </w:numPr>
        <w:tabs>
          <w:tab w:val="clear" w:pos="960"/>
          <w:tab w:val="num" w:pos="720"/>
          <w:tab w:val="left" w:pos="1134"/>
          <w:tab w:val="left" w:pos="1418"/>
        </w:tabs>
        <w:ind w:left="0" w:firstLine="709"/>
        <w:rPr>
          <w:szCs w:val="24"/>
        </w:rPr>
      </w:pPr>
      <w:r>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FA49CE" w:rsidTr="00FA49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FA49CE" w:rsidRDefault="00FA49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FA49CE" w:rsidRDefault="00FA49CE">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FA49CE" w:rsidRDefault="00FA49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FA49CE" w:rsidRDefault="00FA49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FA49CE" w:rsidRDefault="00FA49CE">
            <w:pPr>
              <w:jc w:val="center"/>
            </w:pPr>
            <w:r>
              <w:t>Ссылки на ПП</w:t>
            </w:r>
          </w:p>
        </w:tc>
      </w:tr>
      <w:tr w:rsidR="00FA49CE" w:rsidTr="00FA49CE">
        <w:trPr>
          <w:trHeight w:val="245"/>
          <w:jc w:val="center"/>
        </w:trPr>
        <w:tc>
          <w:tcPr>
            <w:tcW w:w="933" w:type="dxa"/>
            <w:gridSpan w:val="2"/>
            <w:tcBorders>
              <w:top w:val="nil"/>
              <w:left w:val="single" w:sz="4" w:space="0" w:color="000000"/>
              <w:bottom w:val="single" w:sz="4" w:space="0" w:color="000000"/>
              <w:right w:val="nil"/>
            </w:tcBorders>
            <w:vAlign w:val="center"/>
          </w:tcPr>
          <w:p w:rsidR="00FA49CE" w:rsidRDefault="00FA49CE">
            <w:pPr>
              <w:jc w:val="center"/>
            </w:pPr>
          </w:p>
        </w:tc>
        <w:tc>
          <w:tcPr>
            <w:tcW w:w="1134" w:type="dxa"/>
            <w:tcBorders>
              <w:top w:val="nil"/>
              <w:left w:val="single" w:sz="4" w:space="0" w:color="000000"/>
              <w:bottom w:val="single" w:sz="4" w:space="0" w:color="000000"/>
              <w:right w:val="nil"/>
            </w:tcBorders>
            <w:vAlign w:val="center"/>
          </w:tcPr>
          <w:p w:rsidR="00FA49CE" w:rsidRDefault="00FA49CE">
            <w:pPr>
              <w:jc w:val="center"/>
            </w:pPr>
          </w:p>
        </w:tc>
        <w:tc>
          <w:tcPr>
            <w:tcW w:w="1632" w:type="dxa"/>
            <w:gridSpan w:val="2"/>
            <w:tcBorders>
              <w:top w:val="nil"/>
              <w:left w:val="single" w:sz="4" w:space="0" w:color="000000"/>
              <w:bottom w:val="single" w:sz="4" w:space="0" w:color="000000"/>
              <w:right w:val="nil"/>
            </w:tcBorders>
            <w:vAlign w:val="center"/>
          </w:tcPr>
          <w:p w:rsidR="00FA49CE" w:rsidRDefault="00FA49CE">
            <w:pPr>
              <w:jc w:val="center"/>
            </w:pPr>
          </w:p>
        </w:tc>
        <w:tc>
          <w:tcPr>
            <w:tcW w:w="3830" w:type="dxa"/>
            <w:tcBorders>
              <w:top w:val="nil"/>
              <w:left w:val="single" w:sz="4" w:space="0" w:color="000000"/>
              <w:bottom w:val="single" w:sz="4" w:space="0" w:color="000000"/>
              <w:right w:val="nil"/>
            </w:tcBorders>
            <w:vAlign w:val="center"/>
          </w:tcPr>
          <w:p w:rsidR="00FA49CE" w:rsidRDefault="00FA49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FA49CE" w:rsidRDefault="00FA49CE">
            <w:pPr>
              <w:jc w:val="center"/>
            </w:pPr>
          </w:p>
        </w:tc>
      </w:tr>
      <w:tr w:rsidR="00FA49CE" w:rsidTr="00FA49CE">
        <w:trPr>
          <w:gridBefore w:val="1"/>
          <w:gridAfter w:val="1"/>
          <w:wBefore w:w="402" w:type="dxa"/>
          <w:wAfter w:w="244" w:type="dxa"/>
          <w:jc w:val="center"/>
        </w:trPr>
        <w:tc>
          <w:tcPr>
            <w:tcW w:w="1701" w:type="dxa"/>
            <w:gridSpan w:val="3"/>
          </w:tcPr>
          <w:p w:rsidR="00FA49CE" w:rsidRDefault="00FA49CE"/>
          <w:p w:rsidR="00FA49CE" w:rsidRDefault="00FA49CE">
            <w:r>
              <w:t>№:</w:t>
            </w:r>
          </w:p>
        </w:tc>
        <w:tc>
          <w:tcPr>
            <w:tcW w:w="7513" w:type="dxa"/>
            <w:gridSpan w:val="3"/>
          </w:tcPr>
          <w:p w:rsidR="00FA49CE" w:rsidRDefault="00FA49CE"/>
          <w:p w:rsidR="00FA49CE" w:rsidRDefault="00FA49CE">
            <w:r>
              <w:t>порядковый номер</w:t>
            </w:r>
          </w:p>
        </w:tc>
      </w:tr>
      <w:tr w:rsidR="00FA49CE" w:rsidTr="00FA49CE">
        <w:trPr>
          <w:gridBefore w:val="1"/>
          <w:gridAfter w:val="1"/>
          <w:wBefore w:w="402" w:type="dxa"/>
          <w:wAfter w:w="244" w:type="dxa"/>
          <w:jc w:val="center"/>
        </w:trPr>
        <w:tc>
          <w:tcPr>
            <w:tcW w:w="1701" w:type="dxa"/>
            <w:gridSpan w:val="3"/>
            <w:hideMark/>
          </w:tcPr>
          <w:p w:rsidR="00FA49CE" w:rsidRDefault="00FA49CE">
            <w:r>
              <w:t>№ п.п. ТТ:</w:t>
            </w:r>
          </w:p>
        </w:tc>
        <w:tc>
          <w:tcPr>
            <w:tcW w:w="7513" w:type="dxa"/>
            <w:gridSpan w:val="3"/>
            <w:hideMark/>
          </w:tcPr>
          <w:p w:rsidR="00FA49CE" w:rsidRDefault="00FA49CE">
            <w:r>
              <w:t xml:space="preserve">номер пункта Технических требований </w:t>
            </w:r>
          </w:p>
        </w:tc>
      </w:tr>
      <w:tr w:rsidR="00FA49CE" w:rsidTr="00FA49CE">
        <w:trPr>
          <w:gridBefore w:val="1"/>
          <w:gridAfter w:val="1"/>
          <w:wBefore w:w="402" w:type="dxa"/>
          <w:wAfter w:w="244" w:type="dxa"/>
          <w:jc w:val="center"/>
        </w:trPr>
        <w:tc>
          <w:tcPr>
            <w:tcW w:w="1701" w:type="dxa"/>
            <w:gridSpan w:val="3"/>
            <w:hideMark/>
          </w:tcPr>
          <w:p w:rsidR="00FA49CE" w:rsidRDefault="00FA49CE">
            <w:r>
              <w:t>Выполнение:</w:t>
            </w:r>
          </w:p>
        </w:tc>
        <w:tc>
          <w:tcPr>
            <w:tcW w:w="7513" w:type="dxa"/>
            <w:gridSpan w:val="3"/>
          </w:tcPr>
          <w:p w:rsidR="00FA49CE" w:rsidRDefault="00FA49CE"/>
        </w:tc>
      </w:tr>
      <w:tr w:rsidR="00FA49CE" w:rsidTr="00FA49CE">
        <w:trPr>
          <w:gridBefore w:val="1"/>
          <w:gridAfter w:val="1"/>
          <w:wBefore w:w="402" w:type="dxa"/>
          <w:wAfter w:w="244" w:type="dxa"/>
          <w:jc w:val="center"/>
        </w:trPr>
        <w:tc>
          <w:tcPr>
            <w:tcW w:w="1701" w:type="dxa"/>
            <w:gridSpan w:val="3"/>
          </w:tcPr>
          <w:p w:rsidR="00FA49CE" w:rsidRDefault="00FA49CE"/>
        </w:tc>
        <w:tc>
          <w:tcPr>
            <w:tcW w:w="7513" w:type="dxa"/>
            <w:gridSpan w:val="3"/>
            <w:hideMark/>
          </w:tcPr>
          <w:p w:rsidR="00FA49CE" w:rsidRDefault="00FA49CE">
            <w:r>
              <w:t>"да" - будет выполнен полностью</w:t>
            </w:r>
          </w:p>
        </w:tc>
      </w:tr>
      <w:tr w:rsidR="00FA49CE" w:rsidTr="00FA49CE">
        <w:trPr>
          <w:gridBefore w:val="1"/>
          <w:gridAfter w:val="1"/>
          <w:wBefore w:w="402" w:type="dxa"/>
          <w:wAfter w:w="244" w:type="dxa"/>
          <w:jc w:val="center"/>
        </w:trPr>
        <w:tc>
          <w:tcPr>
            <w:tcW w:w="1701" w:type="dxa"/>
            <w:gridSpan w:val="3"/>
          </w:tcPr>
          <w:p w:rsidR="00FA49CE" w:rsidRDefault="00FA49CE"/>
        </w:tc>
        <w:tc>
          <w:tcPr>
            <w:tcW w:w="7513" w:type="dxa"/>
            <w:gridSpan w:val="3"/>
            <w:hideMark/>
          </w:tcPr>
          <w:p w:rsidR="00FA49CE" w:rsidRDefault="00FA49CE">
            <w:r>
              <w:t>"нет" - не будет выполнен</w:t>
            </w:r>
          </w:p>
        </w:tc>
      </w:tr>
      <w:tr w:rsidR="00FA49CE" w:rsidTr="00FA49CE">
        <w:trPr>
          <w:gridBefore w:val="1"/>
          <w:gridAfter w:val="1"/>
          <w:wBefore w:w="402" w:type="dxa"/>
          <w:wAfter w:w="244" w:type="dxa"/>
          <w:jc w:val="center"/>
        </w:trPr>
        <w:tc>
          <w:tcPr>
            <w:tcW w:w="1701" w:type="dxa"/>
            <w:gridSpan w:val="3"/>
          </w:tcPr>
          <w:p w:rsidR="00FA49CE" w:rsidRDefault="00FA49CE"/>
        </w:tc>
        <w:tc>
          <w:tcPr>
            <w:tcW w:w="7513" w:type="dxa"/>
            <w:gridSpan w:val="3"/>
            <w:hideMark/>
          </w:tcPr>
          <w:p w:rsidR="00FA49CE" w:rsidRDefault="00FA49CE">
            <w:r>
              <w:t>"частично" – выполняется с "такими-то" ограничениями</w:t>
            </w:r>
          </w:p>
        </w:tc>
      </w:tr>
      <w:tr w:rsidR="00FA49CE" w:rsidTr="00FA49CE">
        <w:trPr>
          <w:gridBefore w:val="1"/>
          <w:gridAfter w:val="1"/>
          <w:wBefore w:w="402" w:type="dxa"/>
          <w:wAfter w:w="244" w:type="dxa"/>
          <w:jc w:val="center"/>
        </w:trPr>
        <w:tc>
          <w:tcPr>
            <w:tcW w:w="1701" w:type="dxa"/>
            <w:gridSpan w:val="3"/>
            <w:hideMark/>
          </w:tcPr>
          <w:p w:rsidR="00FA49CE" w:rsidRDefault="00FA49CE">
            <w:r>
              <w:t>Пояснения:</w:t>
            </w:r>
          </w:p>
        </w:tc>
        <w:tc>
          <w:tcPr>
            <w:tcW w:w="7513" w:type="dxa"/>
            <w:gridSpan w:val="3"/>
            <w:hideMark/>
          </w:tcPr>
          <w:p w:rsidR="00FA49CE" w:rsidRDefault="00FA49CE">
            <w:r>
              <w:t>необходимые пояснения</w:t>
            </w:r>
          </w:p>
        </w:tc>
      </w:tr>
      <w:tr w:rsidR="00FA49CE" w:rsidTr="00FA49CE">
        <w:trPr>
          <w:gridBefore w:val="1"/>
          <w:gridAfter w:val="1"/>
          <w:wBefore w:w="402" w:type="dxa"/>
          <w:wAfter w:w="244" w:type="dxa"/>
          <w:jc w:val="center"/>
        </w:trPr>
        <w:tc>
          <w:tcPr>
            <w:tcW w:w="1701" w:type="dxa"/>
            <w:gridSpan w:val="3"/>
            <w:hideMark/>
          </w:tcPr>
          <w:p w:rsidR="00FA49CE" w:rsidRDefault="00FA49CE">
            <w:r>
              <w:t>Ссылки на ПП:</w:t>
            </w:r>
          </w:p>
        </w:tc>
        <w:tc>
          <w:tcPr>
            <w:tcW w:w="7513" w:type="dxa"/>
            <w:gridSpan w:val="3"/>
            <w:hideMark/>
          </w:tcPr>
          <w:p w:rsidR="00FA49CE" w:rsidRDefault="00FA49CE">
            <w:r>
              <w:t>номер пункта материалов предложений участника Запроса цен (ПП), где приведены подробные объяснения</w:t>
            </w:r>
          </w:p>
        </w:tc>
      </w:tr>
    </w:tbl>
    <w:p w:rsidR="00FA49CE" w:rsidRDefault="00FA49CE" w:rsidP="00FA49CE">
      <w:pPr>
        <w:shd w:val="clear" w:color="auto" w:fill="FFFFFF"/>
        <w:tabs>
          <w:tab w:val="left" w:pos="1080"/>
        </w:tabs>
        <w:suppressAutoHyphens/>
        <w:ind w:firstLine="540"/>
      </w:pPr>
    </w:p>
    <w:p w:rsidR="00FA49CE" w:rsidRDefault="00FA49CE" w:rsidP="00FA49CE">
      <w:pPr>
        <w:shd w:val="clear" w:color="auto" w:fill="FFFFFF"/>
        <w:tabs>
          <w:tab w:val="left" w:pos="1080"/>
        </w:tabs>
        <w:suppressAutoHyphens/>
        <w:ind w:firstLine="540"/>
      </w:pPr>
    </w:p>
    <w:p w:rsidR="00FA49CE" w:rsidRDefault="00FA49CE" w:rsidP="00FA49CE">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FA49CE" w:rsidTr="00FA49CE">
        <w:tc>
          <w:tcPr>
            <w:tcW w:w="600" w:type="dxa"/>
            <w:tcBorders>
              <w:top w:val="double" w:sz="4" w:space="0" w:color="auto"/>
              <w:left w:val="double" w:sz="4" w:space="0" w:color="auto"/>
              <w:bottom w:val="single" w:sz="6" w:space="0" w:color="auto"/>
              <w:right w:val="single" w:sz="6" w:space="0" w:color="auto"/>
            </w:tcBorders>
            <w:vAlign w:val="center"/>
            <w:hideMark/>
          </w:tcPr>
          <w:p w:rsidR="00FA49CE" w:rsidRDefault="00FA49CE">
            <w:pPr>
              <w:jc w:val="center"/>
              <w:rPr>
                <w:bCs/>
              </w:rPr>
            </w:pPr>
            <w:r>
              <w:rPr>
                <w:bCs/>
              </w:rPr>
              <w:t xml:space="preserve">№ </w:t>
            </w:r>
            <w:r>
              <w:rPr>
                <w:bCs/>
              </w:rPr>
              <w:lastRenderedPageBreak/>
              <w:t>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FA49CE" w:rsidRDefault="00FA49CE">
            <w:pPr>
              <w:jc w:val="center"/>
              <w:rPr>
                <w:bCs/>
              </w:rPr>
            </w:pPr>
            <w:r>
              <w:rPr>
                <w:bCs/>
              </w:rPr>
              <w:lastRenderedPageBreak/>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FA49CE" w:rsidRDefault="00FA49CE">
            <w:pPr>
              <w:jc w:val="center"/>
              <w:rPr>
                <w:bCs/>
              </w:rPr>
            </w:pPr>
            <w:r>
              <w:rPr>
                <w:bCs/>
              </w:rPr>
              <w:t xml:space="preserve">Требуемое </w:t>
            </w:r>
            <w:r>
              <w:rPr>
                <w:bCs/>
              </w:rPr>
              <w:lastRenderedPageBreak/>
              <w:t>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FA49CE" w:rsidRDefault="00FA49CE">
            <w:pPr>
              <w:ind w:left="-108" w:right="-108"/>
              <w:jc w:val="center"/>
            </w:pPr>
            <w:r>
              <w:rPr>
                <w:bCs/>
              </w:rPr>
              <w:lastRenderedPageBreak/>
              <w:t xml:space="preserve">Предлагаемое </w:t>
            </w:r>
            <w:r>
              <w:t xml:space="preserve">участником </w:t>
            </w:r>
            <w:r>
              <w:lastRenderedPageBreak/>
              <w:t>Запроса цен</w:t>
            </w:r>
          </w:p>
        </w:tc>
      </w:tr>
      <w:tr w:rsidR="00FA49CE" w:rsidTr="00FA49CE">
        <w:trPr>
          <w:trHeight w:val="371"/>
        </w:trPr>
        <w:tc>
          <w:tcPr>
            <w:tcW w:w="600" w:type="dxa"/>
            <w:tcBorders>
              <w:top w:val="single" w:sz="6" w:space="0" w:color="auto"/>
              <w:left w:val="double" w:sz="4" w:space="0" w:color="auto"/>
              <w:bottom w:val="single" w:sz="6" w:space="0" w:color="auto"/>
              <w:right w:val="single" w:sz="6" w:space="0" w:color="auto"/>
            </w:tcBorders>
            <w:hideMark/>
          </w:tcPr>
          <w:p w:rsidR="00FA49CE" w:rsidRDefault="00FA49CE">
            <w:pPr>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FA49CE" w:rsidRDefault="00FA49CE"/>
        </w:tc>
        <w:tc>
          <w:tcPr>
            <w:tcW w:w="1440" w:type="dxa"/>
            <w:tcBorders>
              <w:top w:val="single" w:sz="6" w:space="0" w:color="auto"/>
              <w:left w:val="single" w:sz="6" w:space="0" w:color="auto"/>
              <w:bottom w:val="single" w:sz="6" w:space="0" w:color="auto"/>
              <w:right w:val="single" w:sz="6" w:space="0" w:color="auto"/>
            </w:tcBorders>
          </w:tcPr>
          <w:p w:rsidR="00FA49CE" w:rsidRDefault="00FA49CE"/>
        </w:tc>
        <w:tc>
          <w:tcPr>
            <w:tcW w:w="2880" w:type="dxa"/>
            <w:tcBorders>
              <w:top w:val="single" w:sz="6" w:space="0" w:color="auto"/>
              <w:left w:val="single" w:sz="6" w:space="0" w:color="auto"/>
              <w:bottom w:val="single" w:sz="6" w:space="0" w:color="auto"/>
              <w:right w:val="double" w:sz="4" w:space="0" w:color="auto"/>
            </w:tcBorders>
          </w:tcPr>
          <w:p w:rsidR="00FA49CE" w:rsidRDefault="00FA49CE">
            <w:pPr>
              <w:ind w:firstLine="16"/>
              <w:jc w:val="center"/>
            </w:pPr>
          </w:p>
        </w:tc>
      </w:tr>
      <w:tr w:rsidR="00FA49CE" w:rsidTr="00FA49CE">
        <w:trPr>
          <w:trHeight w:val="198"/>
        </w:trPr>
        <w:tc>
          <w:tcPr>
            <w:tcW w:w="600" w:type="dxa"/>
            <w:tcBorders>
              <w:top w:val="single" w:sz="6" w:space="0" w:color="auto"/>
              <w:left w:val="double" w:sz="4" w:space="0" w:color="auto"/>
              <w:bottom w:val="double" w:sz="4" w:space="0" w:color="auto"/>
              <w:right w:val="single" w:sz="6" w:space="0" w:color="auto"/>
            </w:tcBorders>
            <w:hideMark/>
          </w:tcPr>
          <w:p w:rsidR="00FA49CE" w:rsidRDefault="00FA49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FA49CE" w:rsidRDefault="00FA49CE">
            <w:pPr>
              <w:rPr>
                <w:b/>
                <w:bCs/>
              </w:rPr>
            </w:pPr>
          </w:p>
        </w:tc>
        <w:tc>
          <w:tcPr>
            <w:tcW w:w="1440" w:type="dxa"/>
            <w:tcBorders>
              <w:top w:val="single" w:sz="6" w:space="0" w:color="auto"/>
              <w:left w:val="single" w:sz="6" w:space="0" w:color="auto"/>
              <w:bottom w:val="double" w:sz="4" w:space="0" w:color="auto"/>
              <w:right w:val="single" w:sz="6" w:space="0" w:color="auto"/>
            </w:tcBorders>
          </w:tcPr>
          <w:p w:rsidR="00FA49CE" w:rsidRDefault="00FA49CE"/>
        </w:tc>
        <w:tc>
          <w:tcPr>
            <w:tcW w:w="2880" w:type="dxa"/>
            <w:tcBorders>
              <w:top w:val="single" w:sz="6" w:space="0" w:color="auto"/>
              <w:left w:val="single" w:sz="6" w:space="0" w:color="auto"/>
              <w:bottom w:val="double" w:sz="4" w:space="0" w:color="auto"/>
              <w:right w:val="double" w:sz="4" w:space="0" w:color="auto"/>
            </w:tcBorders>
          </w:tcPr>
          <w:p w:rsidR="00FA49CE" w:rsidRDefault="00FA49CE">
            <w:pPr>
              <w:ind w:firstLine="16"/>
              <w:jc w:val="center"/>
            </w:pPr>
          </w:p>
        </w:tc>
      </w:tr>
    </w:tbl>
    <w:p w:rsidR="00FA49CE" w:rsidRDefault="00FA49CE" w:rsidP="00FA49CE">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w:t>
      </w:r>
      <w:r>
        <w:rPr>
          <w:spacing w:val="-3"/>
        </w:rPr>
        <w:t xml:space="preserve"> с указанием для предлагаемого оборудования:</w:t>
      </w:r>
    </w:p>
    <w:p w:rsidR="00FA49CE" w:rsidRDefault="00FA49CE" w:rsidP="00FA49CE">
      <w:pPr>
        <w:pStyle w:val="a0"/>
        <w:numPr>
          <w:ilvl w:val="4"/>
          <w:numId w:val="52"/>
        </w:numPr>
        <w:tabs>
          <w:tab w:val="num" w:pos="785"/>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FA49CE" w:rsidRDefault="00FA49CE" w:rsidP="00FA49CE">
      <w:pPr>
        <w:pStyle w:val="a0"/>
        <w:numPr>
          <w:ilvl w:val="4"/>
          <w:numId w:val="52"/>
        </w:numPr>
        <w:tabs>
          <w:tab w:val="num" w:pos="785"/>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FA49CE" w:rsidRDefault="00FA49CE" w:rsidP="00FA49CE">
      <w:pPr>
        <w:rPr>
          <w:b/>
        </w:rPr>
      </w:pPr>
      <w:r>
        <w:t>сведений о периодичности и объеме капитального ремонта, а также необходимых запасных частях.</w:t>
      </w:r>
    </w:p>
    <w:p w:rsidR="00FA49CE" w:rsidRDefault="00FA49CE" w:rsidP="00FA49CE">
      <w:pPr>
        <w:pStyle w:val="a0"/>
        <w:numPr>
          <w:ilvl w:val="0"/>
          <w:numId w:val="0"/>
        </w:numPr>
        <w:tabs>
          <w:tab w:val="num" w:pos="1134"/>
        </w:tabs>
        <w:spacing w:line="240" w:lineRule="auto"/>
        <w:rPr>
          <w:sz w:val="24"/>
          <w:szCs w:val="24"/>
        </w:rPr>
      </w:pPr>
    </w:p>
    <w:p w:rsidR="00FA49CE" w:rsidRDefault="00FA49CE" w:rsidP="00FA49CE">
      <w:pPr>
        <w:pStyle w:val="Times12"/>
        <w:jc w:val="right"/>
        <w:rPr>
          <w:bCs w:val="0"/>
          <w:szCs w:val="24"/>
        </w:rPr>
      </w:pPr>
      <w:bookmarkStart w:id="334" w:name="_План_распределения_объемов_выполнен"/>
      <w:bookmarkStart w:id="335" w:name="_Свидетельство_производителя_оборудо"/>
      <w:bookmarkStart w:id="336" w:name="_Свидетельство_изготовителя_оборудов"/>
      <w:bookmarkEnd w:id="334"/>
      <w:bookmarkEnd w:id="335"/>
      <w:bookmarkEnd w:id="336"/>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pStyle w:val="Times12"/>
        <w:jc w:val="right"/>
        <w:rPr>
          <w:bCs w:val="0"/>
          <w:szCs w:val="24"/>
        </w:rPr>
      </w:pPr>
    </w:p>
    <w:p w:rsidR="00FA49CE" w:rsidRDefault="00FA49CE" w:rsidP="00FA49CE">
      <w:pPr>
        <w:sectPr w:rsidR="00FA49CE">
          <w:pgSz w:w="11907" w:h="16840"/>
          <w:pgMar w:top="1134" w:right="737" w:bottom="1701" w:left="1134" w:header="567" w:footer="567" w:gutter="0"/>
          <w:cols w:space="720"/>
        </w:sectPr>
      </w:pPr>
    </w:p>
    <w:p w:rsidR="00FA49CE" w:rsidRDefault="00FA49CE" w:rsidP="00FA49CE">
      <w:pPr>
        <w:pStyle w:val="Times12"/>
        <w:ind w:firstLine="0"/>
        <w:jc w:val="right"/>
        <w:rPr>
          <w:bCs w:val="0"/>
          <w:szCs w:val="24"/>
        </w:rPr>
      </w:pPr>
      <w:r>
        <w:rPr>
          <w:b/>
          <w:bCs w:val="0"/>
          <w:i/>
          <w:szCs w:val="24"/>
        </w:rPr>
        <w:lastRenderedPageBreak/>
        <w:t>в случае проведения запроса цен на поставку товара</w:t>
      </w:r>
      <w:r>
        <w:rPr>
          <w:iCs/>
          <w:szCs w:val="24"/>
        </w:rPr>
        <w:tab/>
      </w:r>
      <w:r>
        <w:rPr>
          <w:iCs/>
          <w:szCs w:val="24"/>
        </w:rPr>
        <w:tab/>
      </w:r>
      <w:r>
        <w:rPr>
          <w:bCs w:val="0"/>
          <w:szCs w:val="24"/>
        </w:rPr>
        <w:t>Форма __.</w:t>
      </w:r>
    </w:p>
    <w:p w:rsidR="00FA49CE" w:rsidRDefault="00FA49CE" w:rsidP="00FA49CE">
      <w:pPr>
        <w:pStyle w:val="Times12"/>
        <w:ind w:left="8505" w:firstLine="0"/>
        <w:jc w:val="left"/>
        <w:rPr>
          <w:iCs/>
          <w:szCs w:val="24"/>
        </w:rPr>
      </w:pPr>
      <w:r>
        <w:rPr>
          <w:iCs/>
          <w:szCs w:val="24"/>
        </w:rPr>
        <w:t>Приложение к заявке на участие в запросе цен</w:t>
      </w:r>
    </w:p>
    <w:p w:rsidR="00FA49CE" w:rsidRDefault="00FA49CE" w:rsidP="00FA49CE">
      <w:pPr>
        <w:pStyle w:val="Times12"/>
        <w:ind w:left="8505" w:firstLine="0"/>
        <w:jc w:val="left"/>
        <w:rPr>
          <w:szCs w:val="24"/>
        </w:rPr>
      </w:pPr>
      <w:r>
        <w:rPr>
          <w:iCs/>
          <w:szCs w:val="24"/>
        </w:rPr>
        <w:t>от «___» __________ 20___ г. № ______</w:t>
      </w:r>
    </w:p>
    <w:p w:rsidR="00FA49CE" w:rsidRDefault="00FA49CE" w:rsidP="00FA49CE">
      <w:pPr>
        <w:pStyle w:val="Times12"/>
        <w:jc w:val="right"/>
        <w:rPr>
          <w:b/>
          <w:bCs w:val="0"/>
          <w:szCs w:val="24"/>
        </w:rPr>
      </w:pPr>
    </w:p>
    <w:p w:rsidR="00FA49CE" w:rsidRDefault="00FA49CE" w:rsidP="00FA49CE">
      <w:pPr>
        <w:jc w:val="center"/>
        <w:rPr>
          <w:bCs/>
        </w:rPr>
      </w:pPr>
      <w:r>
        <w:rPr>
          <w:bCs/>
        </w:rPr>
        <w:t xml:space="preserve">Открытый запрос цен </w:t>
      </w:r>
      <w:r>
        <w:t xml:space="preserve">в электронной форме </w:t>
      </w:r>
      <w:r>
        <w:rPr>
          <w:bCs/>
        </w:rPr>
        <w:t>на право заключения договора/</w:t>
      </w:r>
      <w:r>
        <w:rPr>
          <w:b/>
          <w:bCs/>
          <w:i/>
        </w:rPr>
        <w:t>ов</w:t>
      </w:r>
      <w:r>
        <w:rPr>
          <w:bCs/>
        </w:rPr>
        <w:t xml:space="preserve"> на __________________</w:t>
      </w:r>
    </w:p>
    <w:p w:rsidR="00FA49CE" w:rsidRDefault="00FA49CE" w:rsidP="00FA49CE">
      <w:pPr>
        <w:jc w:val="right"/>
        <w:rPr>
          <w:b/>
          <w:i/>
        </w:rPr>
      </w:pPr>
      <w:r>
        <w:rPr>
          <w:b/>
          <w:i/>
        </w:rPr>
        <w:t>Лот __</w:t>
      </w:r>
    </w:p>
    <w:p w:rsidR="00FA49CE" w:rsidRDefault="00FA49CE" w:rsidP="00FA49CE">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37" w:name="_Toc389491577"/>
      <w:bookmarkStart w:id="338" w:name="_Toc390262802"/>
      <w:r>
        <w:rPr>
          <w:rFonts w:ascii="Times New Roman" w:hAnsi="Times New Roman" w:cs="Times New Roman"/>
          <w:bCs w:val="0"/>
          <w:i w:val="0"/>
          <w:sz w:val="24"/>
          <w:szCs w:val="24"/>
        </w:rPr>
        <w:t>СПРАВКА ОБ ОПЫТЕ ВЫПОЛНЕНИЯ ДОГОВОРОВ (Форма __)</w:t>
      </w:r>
      <w:bookmarkEnd w:id="337"/>
      <w:bookmarkEnd w:id="338"/>
    </w:p>
    <w:p w:rsidR="00FA49CE" w:rsidRDefault="00FA49CE" w:rsidP="00FA49CE">
      <w:pPr>
        <w:widowControl w:val="0"/>
        <w:autoSpaceDE w:val="0"/>
        <w:autoSpaceDN w:val="0"/>
        <w:adjustRightInd w:val="0"/>
        <w:jc w:val="center"/>
        <w:rPr>
          <w:b/>
          <w:iCs/>
          <w:spacing w:val="-2"/>
          <w:lang w:val="ru-MO"/>
        </w:rPr>
      </w:pPr>
    </w:p>
    <w:p w:rsidR="00FA49CE" w:rsidRDefault="00FA49CE" w:rsidP="00FA49CE">
      <w:pPr>
        <w:pStyle w:val="Times12"/>
        <w:ind w:firstLine="0"/>
        <w:rPr>
          <w:szCs w:val="24"/>
        </w:rPr>
      </w:pPr>
      <w:r>
        <w:rPr>
          <w:szCs w:val="24"/>
        </w:rPr>
        <w:t>Участник запроса цен: ________________________________</w:t>
      </w:r>
    </w:p>
    <w:p w:rsidR="00FA49CE" w:rsidRDefault="00FA49CE" w:rsidP="00FA49CE">
      <w:pPr>
        <w:pStyle w:val="Times12"/>
        <w:ind w:firstLine="0"/>
        <w:rPr>
          <w:b/>
          <w:i/>
          <w:szCs w:val="24"/>
        </w:rPr>
      </w:pPr>
    </w:p>
    <w:tbl>
      <w:tblPr>
        <w:tblW w:w="150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1702"/>
        <w:gridCol w:w="2409"/>
        <w:gridCol w:w="2126"/>
        <w:gridCol w:w="2552"/>
        <w:gridCol w:w="1129"/>
        <w:gridCol w:w="2700"/>
        <w:gridCol w:w="1701"/>
      </w:tblGrid>
      <w:tr w:rsidR="00FA49CE" w:rsidTr="00FA49CE">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ind w:left="-57" w:right="-57"/>
              <w:jc w:val="center"/>
              <w:rPr>
                <w:sz w:val="24"/>
                <w:szCs w:val="24"/>
              </w:rPr>
            </w:pPr>
            <w:r>
              <w:rPr>
                <w:sz w:val="24"/>
                <w:szCs w:val="24"/>
              </w:rPr>
              <w:t>№ п/п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ind w:left="-108" w:right="-108"/>
              <w:jc w:val="center"/>
              <w:rPr>
                <w:sz w:val="24"/>
                <w:szCs w:val="24"/>
              </w:rPr>
            </w:pPr>
            <w:r>
              <w:rPr>
                <w:sz w:val="24"/>
                <w:szCs w:val="24"/>
              </w:rPr>
              <w:t xml:space="preserve">Реквизиты договора </w:t>
            </w:r>
          </w:p>
          <w:p w:rsidR="00FA49CE" w:rsidRDefault="00FA49CE">
            <w:pPr>
              <w:pStyle w:val="aff5"/>
              <w:ind w:left="-108" w:right="-108"/>
              <w:jc w:val="center"/>
              <w:rPr>
                <w:sz w:val="24"/>
                <w:szCs w:val="24"/>
              </w:rPr>
            </w:pPr>
            <w:r>
              <w:rPr>
                <w:sz w:val="24"/>
                <w:szCs w:val="24"/>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ind w:left="-108" w:right="-108"/>
              <w:jc w:val="center"/>
              <w:rPr>
                <w:sz w:val="24"/>
                <w:szCs w:val="24"/>
              </w:rPr>
            </w:pPr>
            <w:r>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ind w:left="-108" w:right="-108"/>
              <w:jc w:val="center"/>
              <w:rPr>
                <w:sz w:val="24"/>
                <w:szCs w:val="24"/>
              </w:rPr>
            </w:pPr>
            <w:r>
              <w:rPr>
                <w:sz w:val="24"/>
                <w:szCs w:val="24"/>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tabs>
                <w:tab w:val="left" w:pos="1332"/>
              </w:tabs>
              <w:ind w:left="-108" w:right="-108"/>
              <w:jc w:val="center"/>
              <w:rPr>
                <w:sz w:val="24"/>
                <w:szCs w:val="24"/>
              </w:rPr>
            </w:pPr>
            <w:r>
              <w:rPr>
                <w:sz w:val="24"/>
                <w:szCs w:val="24"/>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tabs>
                <w:tab w:val="left" w:pos="1332"/>
              </w:tabs>
              <w:ind w:left="-108" w:right="-108" w:firstLine="1"/>
              <w:jc w:val="center"/>
              <w:rPr>
                <w:sz w:val="24"/>
                <w:szCs w:val="24"/>
              </w:rPr>
            </w:pPr>
            <w:r>
              <w:rPr>
                <w:sz w:val="24"/>
                <w:szCs w:val="24"/>
              </w:rPr>
              <w:t>Срок завершения поставок товара (число, месяц и год)</w:t>
            </w:r>
          </w:p>
        </w:tc>
      </w:tr>
      <w:tr w:rsidR="00FA49CE" w:rsidTr="00FA49CE">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tc>
        <w:tc>
          <w:tcPr>
            <w:tcW w:w="14317"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tc>
        <w:tc>
          <w:tcPr>
            <w:tcW w:w="2409"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tc>
        <w:tc>
          <w:tcPr>
            <w:tcW w:w="2126"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tc>
        <w:tc>
          <w:tcPr>
            <w:tcW w:w="2551"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tc>
        <w:tc>
          <w:tcPr>
            <w:tcW w:w="112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ind w:left="-57" w:right="-57"/>
              <w:jc w:val="center"/>
              <w:rPr>
                <w:sz w:val="24"/>
                <w:szCs w:val="24"/>
              </w:rPr>
            </w:pPr>
            <w:r>
              <w:rPr>
                <w:sz w:val="24"/>
                <w:szCs w:val="24"/>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tabs>
                <w:tab w:val="left" w:pos="1332"/>
              </w:tabs>
              <w:ind w:left="-108" w:right="-108"/>
              <w:jc w:val="center"/>
              <w:rPr>
                <w:sz w:val="24"/>
                <w:szCs w:val="24"/>
              </w:rPr>
            </w:pPr>
            <w:r>
              <w:rPr>
                <w:sz w:val="24"/>
                <w:szCs w:val="24"/>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A49CE" w:rsidRDefault="00FA49CE"/>
        </w:tc>
      </w:tr>
      <w:tr w:rsidR="00FA49CE" w:rsidTr="00FA49CE">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ind w:left="-57" w:right="-57"/>
              <w:jc w:val="center"/>
              <w:rPr>
                <w:sz w:val="24"/>
                <w:szCs w:val="24"/>
              </w:rPr>
            </w:pPr>
            <w:r>
              <w:rPr>
                <w:sz w:val="24"/>
                <w:szCs w:val="24"/>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ind w:left="-108" w:right="-108"/>
              <w:jc w:val="center"/>
              <w:rPr>
                <w:sz w:val="24"/>
                <w:szCs w:val="24"/>
              </w:rPr>
            </w:pPr>
            <w:r>
              <w:rPr>
                <w:sz w:val="24"/>
                <w:szCs w:val="24"/>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ind w:left="-108" w:right="-108"/>
              <w:jc w:val="center"/>
              <w:rPr>
                <w:sz w:val="24"/>
                <w:szCs w:val="24"/>
              </w:rPr>
            </w:pPr>
            <w:r>
              <w:rPr>
                <w:sz w:val="24"/>
                <w:szCs w:val="24"/>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ind w:left="-57" w:right="-57"/>
              <w:jc w:val="center"/>
              <w:rPr>
                <w:sz w:val="24"/>
                <w:szCs w:val="24"/>
              </w:rPr>
            </w:pPr>
            <w:r>
              <w:rPr>
                <w:sz w:val="24"/>
                <w:szCs w:val="24"/>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5"/>
              <w:ind w:left="-108" w:right="-108"/>
              <w:jc w:val="center"/>
              <w:rPr>
                <w:sz w:val="24"/>
                <w:szCs w:val="24"/>
              </w:rPr>
            </w:pPr>
            <w:r>
              <w:rPr>
                <w:sz w:val="24"/>
                <w:szCs w:val="24"/>
              </w:rPr>
              <w:t>5</w:t>
            </w:r>
          </w:p>
        </w:tc>
        <w:tc>
          <w:tcPr>
            <w:tcW w:w="1129" w:type="dxa"/>
            <w:tcBorders>
              <w:top w:val="single" w:sz="4" w:space="0" w:color="auto"/>
              <w:left w:val="single" w:sz="4" w:space="0" w:color="auto"/>
              <w:bottom w:val="single" w:sz="4" w:space="0" w:color="auto"/>
              <w:right w:val="single" w:sz="4" w:space="0" w:color="auto"/>
            </w:tcBorders>
            <w:hideMark/>
          </w:tcPr>
          <w:p w:rsidR="00FA49CE" w:rsidRDefault="00FA49CE">
            <w:pPr>
              <w:pStyle w:val="aff5"/>
              <w:ind w:left="-57" w:right="-57"/>
              <w:jc w:val="center"/>
              <w:rPr>
                <w:sz w:val="24"/>
                <w:szCs w:val="24"/>
              </w:rPr>
            </w:pPr>
            <w:r>
              <w:rPr>
                <w:sz w:val="24"/>
                <w:szCs w:val="24"/>
              </w:rPr>
              <w:t>6</w:t>
            </w:r>
          </w:p>
        </w:tc>
        <w:tc>
          <w:tcPr>
            <w:tcW w:w="2699" w:type="dxa"/>
            <w:tcBorders>
              <w:top w:val="single" w:sz="4" w:space="0" w:color="auto"/>
              <w:left w:val="single" w:sz="4" w:space="0" w:color="auto"/>
              <w:bottom w:val="single" w:sz="4" w:space="0" w:color="auto"/>
              <w:right w:val="single" w:sz="4" w:space="0" w:color="auto"/>
            </w:tcBorders>
            <w:hideMark/>
          </w:tcPr>
          <w:p w:rsidR="00FA49CE" w:rsidRDefault="00FA49CE">
            <w:pPr>
              <w:pStyle w:val="aff5"/>
              <w:tabs>
                <w:tab w:val="left" w:pos="1332"/>
              </w:tabs>
              <w:ind w:left="-108" w:right="-108"/>
              <w:jc w:val="center"/>
              <w:rPr>
                <w:sz w:val="24"/>
                <w:szCs w:val="24"/>
              </w:rPr>
            </w:pPr>
            <w:r>
              <w:rPr>
                <w:sz w:val="24"/>
                <w:szCs w:val="24"/>
              </w:rPr>
              <w:t>7</w:t>
            </w:r>
          </w:p>
        </w:tc>
        <w:tc>
          <w:tcPr>
            <w:tcW w:w="1701" w:type="dxa"/>
            <w:tcBorders>
              <w:top w:val="single" w:sz="4" w:space="0" w:color="auto"/>
              <w:left w:val="single" w:sz="4" w:space="0" w:color="auto"/>
              <w:bottom w:val="single" w:sz="4" w:space="0" w:color="auto"/>
              <w:right w:val="single" w:sz="4" w:space="0" w:color="auto"/>
            </w:tcBorders>
            <w:hideMark/>
          </w:tcPr>
          <w:p w:rsidR="00FA49CE" w:rsidRDefault="00FA49CE">
            <w:pPr>
              <w:pStyle w:val="aff5"/>
              <w:tabs>
                <w:tab w:val="left" w:pos="1332"/>
              </w:tabs>
              <w:ind w:left="-108" w:right="-108" w:hanging="165"/>
              <w:jc w:val="center"/>
              <w:rPr>
                <w:sz w:val="24"/>
                <w:szCs w:val="24"/>
              </w:rPr>
            </w:pPr>
            <w:r>
              <w:rPr>
                <w:sz w:val="24"/>
                <w:szCs w:val="24"/>
              </w:rPr>
              <w:t>8</w:t>
            </w:r>
          </w:p>
        </w:tc>
      </w:tr>
      <w:tr w:rsidR="00FA49CE" w:rsidTr="00FA49CE">
        <w:trPr>
          <w:cantSplit/>
          <w:trHeight w:val="227"/>
        </w:trPr>
        <w:tc>
          <w:tcPr>
            <w:tcW w:w="710" w:type="dxa"/>
            <w:tcBorders>
              <w:top w:val="single" w:sz="4" w:space="0" w:color="auto"/>
              <w:left w:val="single" w:sz="4" w:space="0" w:color="auto"/>
              <w:bottom w:val="single" w:sz="4" w:space="0" w:color="auto"/>
              <w:right w:val="single" w:sz="4" w:space="0" w:color="auto"/>
            </w:tcBorders>
          </w:tcPr>
          <w:p w:rsidR="00FA49CE" w:rsidRDefault="00FA49CE" w:rsidP="00FA49CE">
            <w:pPr>
              <w:pStyle w:val="aff6"/>
              <w:numPr>
                <w:ilvl w:val="3"/>
                <w:numId w:val="55"/>
              </w:numPr>
              <w:tabs>
                <w:tab w:val="left" w:pos="0"/>
                <w:tab w:val="left" w:pos="460"/>
              </w:tabs>
              <w:spacing w:before="0" w:after="0"/>
              <w:ind w:left="34" w:right="-54" w:firstLine="0"/>
              <w:rPr>
                <w:szCs w:val="24"/>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FA49CE" w:rsidRDefault="00FA49CE">
            <w:pPr>
              <w:pStyle w:val="aff6"/>
              <w:spacing w:before="0" w:after="0"/>
              <w:jc w:val="both"/>
              <w:rPr>
                <w:szCs w:val="24"/>
              </w:rPr>
            </w:pPr>
            <w:r>
              <w:rPr>
                <w:b/>
                <w:szCs w:val="24"/>
              </w:rPr>
              <w:t>Участник ___________</w:t>
            </w:r>
            <w:r>
              <w:rPr>
                <w:szCs w:val="24"/>
              </w:rPr>
              <w:t xml:space="preserve"> </w:t>
            </w:r>
            <w:r>
              <w:rPr>
                <w:b/>
                <w:i/>
                <w:szCs w:val="24"/>
              </w:rPr>
              <w:t>[указываются организационно-правовая форма и наименование участника]</w:t>
            </w:r>
          </w:p>
        </w:tc>
      </w:tr>
      <w:tr w:rsidR="00FA49CE" w:rsidTr="00FA49CE">
        <w:trPr>
          <w:cantSplit/>
          <w:trHeight w:val="227"/>
        </w:trPr>
        <w:tc>
          <w:tcPr>
            <w:tcW w:w="710" w:type="dxa"/>
            <w:tcBorders>
              <w:top w:val="single" w:sz="4" w:space="0" w:color="auto"/>
              <w:left w:val="single" w:sz="4" w:space="0" w:color="auto"/>
              <w:bottom w:val="single" w:sz="4" w:space="0" w:color="auto"/>
              <w:right w:val="single" w:sz="4" w:space="0" w:color="auto"/>
            </w:tcBorders>
          </w:tcPr>
          <w:p w:rsidR="00FA49CE" w:rsidRDefault="00FA49CE" w:rsidP="00FA49CE">
            <w:pPr>
              <w:pStyle w:val="aff6"/>
              <w:numPr>
                <w:ilvl w:val="1"/>
                <w:numId w:val="56"/>
              </w:numPr>
              <w:tabs>
                <w:tab w:val="left" w:pos="440"/>
              </w:tabs>
              <w:spacing w:before="0" w:after="0"/>
              <w:ind w:left="0" w:right="-54"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FA49CE" w:rsidRDefault="00FA49CE">
            <w:pPr>
              <w:pStyle w:val="aff6"/>
              <w:spacing w:before="0" w:after="0"/>
              <w:rPr>
                <w:szCs w:val="24"/>
              </w:rPr>
            </w:pPr>
            <w:r>
              <w:rPr>
                <w:i/>
                <w:szCs w:val="24"/>
              </w:rPr>
              <w:t>Договор №1 от дд.мм.гггг</w:t>
            </w:r>
          </w:p>
        </w:tc>
        <w:tc>
          <w:tcPr>
            <w:tcW w:w="2409"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c>
          <w:tcPr>
            <w:tcW w:w="2126"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FA49CE" w:rsidRDefault="00FA49CE">
            <w:pPr>
              <w:pStyle w:val="aff6"/>
              <w:spacing w:before="0" w:after="0"/>
              <w:jc w:val="center"/>
              <w:rPr>
                <w:szCs w:val="24"/>
              </w:rPr>
            </w:pPr>
          </w:p>
        </w:tc>
        <w:tc>
          <w:tcPr>
            <w:tcW w:w="2699" w:type="dxa"/>
            <w:tcBorders>
              <w:top w:val="single" w:sz="4" w:space="0" w:color="auto"/>
              <w:left w:val="single" w:sz="4" w:space="0" w:color="auto"/>
              <w:bottom w:val="single" w:sz="4" w:space="0" w:color="auto"/>
              <w:right w:val="single" w:sz="4" w:space="0" w:color="auto"/>
            </w:tcBorders>
            <w:vAlign w:val="center"/>
          </w:tcPr>
          <w:p w:rsidR="00FA49CE" w:rsidRDefault="00FA49CE">
            <w:pPr>
              <w:pStyle w:val="aff6"/>
              <w:spacing w:before="0" w:after="0"/>
              <w:jc w:val="center"/>
              <w:rPr>
                <w:szCs w:val="24"/>
              </w:rPr>
            </w:pPr>
          </w:p>
        </w:tc>
        <w:tc>
          <w:tcPr>
            <w:tcW w:w="1701"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r>
      <w:tr w:rsidR="00FA49CE" w:rsidTr="00FA49CE">
        <w:trPr>
          <w:cantSplit/>
          <w:trHeight w:val="227"/>
        </w:trPr>
        <w:tc>
          <w:tcPr>
            <w:tcW w:w="710" w:type="dxa"/>
            <w:tcBorders>
              <w:top w:val="single" w:sz="4" w:space="0" w:color="auto"/>
              <w:left w:val="single" w:sz="4" w:space="0" w:color="auto"/>
              <w:bottom w:val="single" w:sz="4" w:space="0" w:color="auto"/>
              <w:right w:val="single" w:sz="4" w:space="0" w:color="auto"/>
            </w:tcBorders>
          </w:tcPr>
          <w:p w:rsidR="00FA49CE" w:rsidRDefault="00FA49CE" w:rsidP="00FA49CE">
            <w:pPr>
              <w:pStyle w:val="aff6"/>
              <w:numPr>
                <w:ilvl w:val="2"/>
                <w:numId w:val="56"/>
              </w:numPr>
              <w:tabs>
                <w:tab w:val="left" w:pos="602"/>
              </w:tabs>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FA49CE" w:rsidRDefault="00FA49CE">
            <w:pPr>
              <w:pStyle w:val="aff6"/>
              <w:spacing w:before="0" w:after="0"/>
              <w:rPr>
                <w:b/>
                <w:i/>
                <w:szCs w:val="24"/>
              </w:rPr>
            </w:pPr>
            <w:r>
              <w:rPr>
                <w:i/>
                <w:szCs w:val="24"/>
              </w:rPr>
              <w:t>Товарная накладная (ТОРГ-12) № 1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spacing w:before="0" w:after="0"/>
              <w:jc w:val="center"/>
              <w:rPr>
                <w:szCs w:val="24"/>
              </w:rPr>
            </w:pPr>
            <w:r>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FA49CE" w:rsidRDefault="00FA49CE">
            <w:pPr>
              <w:jc w:val="center"/>
            </w:pPr>
          </w:p>
        </w:tc>
        <w:tc>
          <w:tcPr>
            <w:tcW w:w="1701"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r>
      <w:tr w:rsidR="00FA49CE" w:rsidTr="00FA49CE">
        <w:trPr>
          <w:cantSplit/>
          <w:trHeight w:val="227"/>
        </w:trPr>
        <w:tc>
          <w:tcPr>
            <w:tcW w:w="710" w:type="dxa"/>
            <w:tcBorders>
              <w:top w:val="single" w:sz="4" w:space="0" w:color="auto"/>
              <w:left w:val="single" w:sz="4" w:space="0" w:color="auto"/>
              <w:bottom w:val="single" w:sz="4" w:space="0" w:color="auto"/>
              <w:right w:val="single" w:sz="4" w:space="0" w:color="auto"/>
            </w:tcBorders>
          </w:tcPr>
          <w:p w:rsidR="00FA49CE" w:rsidRDefault="00FA49CE" w:rsidP="00FA49CE">
            <w:pPr>
              <w:pStyle w:val="aff6"/>
              <w:numPr>
                <w:ilvl w:val="2"/>
                <w:numId w:val="56"/>
              </w:numPr>
              <w:tabs>
                <w:tab w:val="left" w:pos="602"/>
              </w:tabs>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FA49CE" w:rsidRDefault="00FA49CE">
            <w:pPr>
              <w:pStyle w:val="aff6"/>
              <w:spacing w:before="0" w:after="0"/>
              <w:rPr>
                <w:b/>
                <w:i/>
                <w:szCs w:val="24"/>
              </w:rPr>
            </w:pPr>
            <w:r>
              <w:rPr>
                <w:i/>
                <w:szCs w:val="24"/>
              </w:rPr>
              <w:t>Товарная накладная (ТОРГ-12) № 2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spacing w:before="0" w:after="0"/>
              <w:jc w:val="center"/>
              <w:rPr>
                <w:szCs w:val="24"/>
              </w:rPr>
            </w:pPr>
            <w:r>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FA49CE" w:rsidRDefault="00FA49CE">
            <w:pPr>
              <w:jc w:val="center"/>
            </w:pPr>
          </w:p>
        </w:tc>
        <w:tc>
          <w:tcPr>
            <w:tcW w:w="1701"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r>
      <w:tr w:rsidR="00FA49CE" w:rsidTr="00FA49CE">
        <w:trPr>
          <w:cantSplit/>
          <w:trHeight w:val="227"/>
        </w:trPr>
        <w:tc>
          <w:tcPr>
            <w:tcW w:w="710" w:type="dxa"/>
            <w:tcBorders>
              <w:top w:val="single" w:sz="4" w:space="0" w:color="auto"/>
              <w:left w:val="single" w:sz="4" w:space="0" w:color="auto"/>
              <w:bottom w:val="single" w:sz="4" w:space="0" w:color="auto"/>
              <w:right w:val="single" w:sz="4" w:space="0" w:color="auto"/>
            </w:tcBorders>
          </w:tcPr>
          <w:p w:rsidR="00FA49CE" w:rsidRDefault="00FA49CE" w:rsidP="00FA49CE">
            <w:pPr>
              <w:pStyle w:val="aff6"/>
              <w:numPr>
                <w:ilvl w:val="1"/>
                <w:numId w:val="56"/>
              </w:numPr>
              <w:tabs>
                <w:tab w:val="left" w:pos="440"/>
              </w:tabs>
              <w:spacing w:before="0" w:after="0"/>
              <w:ind w:left="0" w:right="-54" w:firstLine="0"/>
              <w:rPr>
                <w:szCs w:val="24"/>
              </w:rPr>
            </w:pPr>
          </w:p>
        </w:tc>
        <w:tc>
          <w:tcPr>
            <w:tcW w:w="1702" w:type="dxa"/>
            <w:tcBorders>
              <w:top w:val="single" w:sz="4" w:space="0" w:color="auto"/>
              <w:left w:val="single" w:sz="4" w:space="0" w:color="auto"/>
              <w:bottom w:val="single" w:sz="4" w:space="0" w:color="auto"/>
              <w:right w:val="single" w:sz="4" w:space="0" w:color="auto"/>
            </w:tcBorders>
            <w:hideMark/>
          </w:tcPr>
          <w:p w:rsidR="00FA49CE" w:rsidRDefault="00FA49CE">
            <w:pPr>
              <w:pStyle w:val="aff6"/>
              <w:spacing w:before="0" w:after="0"/>
              <w:rPr>
                <w:szCs w:val="24"/>
              </w:rPr>
            </w:pPr>
            <w:r>
              <w:rPr>
                <w:i/>
                <w:szCs w:val="24"/>
              </w:rPr>
              <w:t>Договор №2 от дд.мм.гггг</w:t>
            </w:r>
          </w:p>
        </w:tc>
        <w:tc>
          <w:tcPr>
            <w:tcW w:w="2409"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c>
          <w:tcPr>
            <w:tcW w:w="2126"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b/>
                <w:i/>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FA49CE" w:rsidRDefault="00FA49CE">
            <w:pPr>
              <w:pStyle w:val="aff6"/>
              <w:spacing w:before="0" w:after="0"/>
              <w:jc w:val="center"/>
              <w:rPr>
                <w:szCs w:val="24"/>
              </w:rPr>
            </w:pPr>
          </w:p>
        </w:tc>
        <w:tc>
          <w:tcPr>
            <w:tcW w:w="2699" w:type="dxa"/>
            <w:tcBorders>
              <w:top w:val="single" w:sz="4" w:space="0" w:color="auto"/>
              <w:left w:val="single" w:sz="4" w:space="0" w:color="auto"/>
              <w:bottom w:val="single" w:sz="4" w:space="0" w:color="auto"/>
              <w:right w:val="single" w:sz="4" w:space="0" w:color="auto"/>
            </w:tcBorders>
            <w:vAlign w:val="center"/>
          </w:tcPr>
          <w:p w:rsidR="00FA49CE" w:rsidRDefault="00FA49CE">
            <w:pPr>
              <w:pStyle w:val="aff6"/>
              <w:spacing w:before="0" w:after="0"/>
              <w:jc w:val="center"/>
              <w:rPr>
                <w:szCs w:val="24"/>
              </w:rPr>
            </w:pPr>
          </w:p>
        </w:tc>
        <w:tc>
          <w:tcPr>
            <w:tcW w:w="1701"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r>
      <w:tr w:rsidR="00FA49CE" w:rsidTr="00FA49CE">
        <w:trPr>
          <w:cantSplit/>
          <w:trHeight w:val="227"/>
        </w:trPr>
        <w:tc>
          <w:tcPr>
            <w:tcW w:w="710" w:type="dxa"/>
            <w:tcBorders>
              <w:top w:val="single" w:sz="4" w:space="0" w:color="auto"/>
              <w:left w:val="single" w:sz="4" w:space="0" w:color="auto"/>
              <w:bottom w:val="single" w:sz="4" w:space="0" w:color="auto"/>
              <w:right w:val="single" w:sz="4" w:space="0" w:color="auto"/>
            </w:tcBorders>
          </w:tcPr>
          <w:p w:rsidR="00FA49CE" w:rsidRDefault="00FA49CE" w:rsidP="00FA49CE">
            <w:pPr>
              <w:pStyle w:val="aff6"/>
              <w:numPr>
                <w:ilvl w:val="2"/>
                <w:numId w:val="56"/>
              </w:numPr>
              <w:tabs>
                <w:tab w:val="left" w:pos="602"/>
              </w:tabs>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FA49CE" w:rsidRDefault="00FA49CE">
            <w:pPr>
              <w:pStyle w:val="aff6"/>
              <w:spacing w:before="0" w:after="0"/>
              <w:rPr>
                <w:szCs w:val="24"/>
              </w:rPr>
            </w:pPr>
            <w:r>
              <w:rPr>
                <w:i/>
                <w:szCs w:val="24"/>
              </w:rPr>
              <w:t>Товарная накладная (ТОРГ-12) № 1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spacing w:before="0" w:after="0"/>
              <w:jc w:val="center"/>
              <w:rPr>
                <w:szCs w:val="24"/>
              </w:rPr>
            </w:pPr>
            <w:r>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FA49CE" w:rsidRDefault="00FA49CE">
            <w:pPr>
              <w:jc w:val="center"/>
            </w:pPr>
          </w:p>
        </w:tc>
        <w:tc>
          <w:tcPr>
            <w:tcW w:w="1701"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r>
      <w:tr w:rsidR="00FA49CE" w:rsidTr="00FA49CE">
        <w:trPr>
          <w:cantSplit/>
          <w:trHeight w:val="227"/>
        </w:trPr>
        <w:tc>
          <w:tcPr>
            <w:tcW w:w="710" w:type="dxa"/>
            <w:tcBorders>
              <w:top w:val="single" w:sz="4" w:space="0" w:color="auto"/>
              <w:left w:val="single" w:sz="4" w:space="0" w:color="auto"/>
              <w:bottom w:val="single" w:sz="4" w:space="0" w:color="auto"/>
              <w:right w:val="single" w:sz="4" w:space="0" w:color="auto"/>
            </w:tcBorders>
          </w:tcPr>
          <w:p w:rsidR="00FA49CE" w:rsidRDefault="00FA49CE" w:rsidP="00FA49CE">
            <w:pPr>
              <w:pStyle w:val="aff6"/>
              <w:numPr>
                <w:ilvl w:val="2"/>
                <w:numId w:val="56"/>
              </w:numPr>
              <w:tabs>
                <w:tab w:val="left" w:pos="602"/>
              </w:tabs>
              <w:spacing w:before="0" w:after="0"/>
              <w:ind w:left="34" w:right="-54" w:firstLine="0"/>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FA49CE" w:rsidRDefault="00FA49CE">
            <w:pPr>
              <w:pStyle w:val="aff6"/>
              <w:spacing w:before="0" w:after="0"/>
              <w:rPr>
                <w:szCs w:val="24"/>
              </w:rPr>
            </w:pPr>
            <w:r>
              <w:rPr>
                <w:i/>
                <w:szCs w:val="24"/>
              </w:rPr>
              <w:t>Товарная накладная (ТОРГ-12) № 2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spacing w:before="0" w:after="0"/>
              <w:jc w:val="center"/>
              <w:rPr>
                <w:szCs w:val="24"/>
              </w:rPr>
            </w:pPr>
            <w:r>
              <w:rPr>
                <w:szCs w:val="24"/>
              </w:rPr>
              <w:t>Х</w:t>
            </w:r>
          </w:p>
        </w:tc>
        <w:tc>
          <w:tcPr>
            <w:tcW w:w="2699" w:type="dxa"/>
            <w:tcBorders>
              <w:top w:val="single" w:sz="4" w:space="0" w:color="auto"/>
              <w:left w:val="single" w:sz="4" w:space="0" w:color="auto"/>
              <w:bottom w:val="single" w:sz="4" w:space="0" w:color="auto"/>
              <w:right w:val="single" w:sz="4" w:space="0" w:color="auto"/>
            </w:tcBorders>
            <w:vAlign w:val="center"/>
          </w:tcPr>
          <w:p w:rsidR="00FA49CE" w:rsidRDefault="00FA49CE">
            <w:pPr>
              <w:jc w:val="center"/>
            </w:pPr>
          </w:p>
        </w:tc>
        <w:tc>
          <w:tcPr>
            <w:tcW w:w="1701"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r>
      <w:tr w:rsidR="00FA49CE" w:rsidTr="00FA49CE">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FA49CE" w:rsidRDefault="00FA49CE">
            <w:pPr>
              <w:pStyle w:val="aff6"/>
              <w:spacing w:before="0" w:after="0"/>
              <w:ind w:left="0" w:right="-54"/>
              <w:jc w:val="both"/>
              <w:rPr>
                <w:szCs w:val="24"/>
              </w:rPr>
            </w:pPr>
            <w:r>
              <w:rPr>
                <w:szCs w:val="24"/>
              </w:rPr>
              <w:t>…</w:t>
            </w:r>
          </w:p>
        </w:tc>
        <w:tc>
          <w:tcPr>
            <w:tcW w:w="1702" w:type="dxa"/>
            <w:tcBorders>
              <w:top w:val="single" w:sz="4" w:space="0" w:color="auto"/>
              <w:left w:val="single" w:sz="4" w:space="0" w:color="auto"/>
              <w:bottom w:val="single" w:sz="4" w:space="0" w:color="auto"/>
              <w:right w:val="single" w:sz="4" w:space="0" w:color="auto"/>
            </w:tcBorders>
            <w:hideMark/>
          </w:tcPr>
          <w:p w:rsidR="00FA49CE" w:rsidRDefault="00FA49CE">
            <w:pPr>
              <w:pStyle w:val="aff6"/>
              <w:spacing w:before="0" w:after="0"/>
              <w:rPr>
                <w:szCs w:val="24"/>
              </w:rPr>
            </w:pPr>
            <w:r>
              <w:rPr>
                <w:szCs w:val="24"/>
              </w:rPr>
              <w:t>…</w:t>
            </w:r>
          </w:p>
        </w:tc>
        <w:tc>
          <w:tcPr>
            <w:tcW w:w="2409"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c>
          <w:tcPr>
            <w:tcW w:w="2126"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c>
          <w:tcPr>
            <w:tcW w:w="2551"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FA49CE" w:rsidRDefault="00FA49CE">
            <w:pPr>
              <w:pStyle w:val="aff6"/>
              <w:spacing w:before="0" w:after="0"/>
              <w:jc w:val="center"/>
              <w:rPr>
                <w:szCs w:val="24"/>
              </w:rPr>
            </w:pPr>
          </w:p>
        </w:tc>
        <w:tc>
          <w:tcPr>
            <w:tcW w:w="2699" w:type="dxa"/>
            <w:tcBorders>
              <w:top w:val="single" w:sz="4" w:space="0" w:color="auto"/>
              <w:left w:val="single" w:sz="4" w:space="0" w:color="auto"/>
              <w:bottom w:val="single" w:sz="4" w:space="0" w:color="auto"/>
              <w:right w:val="single" w:sz="4" w:space="0" w:color="auto"/>
            </w:tcBorders>
            <w:vAlign w:val="center"/>
          </w:tcPr>
          <w:p w:rsidR="00FA49CE" w:rsidRDefault="00FA49CE">
            <w:pPr>
              <w:pStyle w:val="aff6"/>
              <w:spacing w:before="0" w:after="0"/>
              <w:jc w:val="center"/>
              <w:rPr>
                <w:szCs w:val="24"/>
              </w:rPr>
            </w:pPr>
          </w:p>
        </w:tc>
        <w:tc>
          <w:tcPr>
            <w:tcW w:w="1701"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r>
      <w:tr w:rsidR="00FA49CE" w:rsidTr="00FA49CE">
        <w:trPr>
          <w:cantSplit/>
          <w:trHeight w:val="210"/>
        </w:trPr>
        <w:tc>
          <w:tcPr>
            <w:tcW w:w="710"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ind w:left="0" w:right="-54"/>
              <w:jc w:val="both"/>
              <w:rPr>
                <w:szCs w:val="24"/>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spacing w:before="0" w:after="0"/>
              <w:rPr>
                <w:szCs w:val="24"/>
              </w:rPr>
            </w:pPr>
            <w:r>
              <w:rPr>
                <w:szCs w:val="24"/>
              </w:rPr>
              <w:t>ИТОГО</w:t>
            </w:r>
          </w:p>
        </w:tc>
        <w:tc>
          <w:tcPr>
            <w:tcW w:w="1129"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c>
          <w:tcPr>
            <w:tcW w:w="2699" w:type="dxa"/>
            <w:tcBorders>
              <w:top w:val="single" w:sz="4" w:space="0" w:color="auto"/>
              <w:left w:val="single" w:sz="4" w:space="0" w:color="auto"/>
              <w:bottom w:val="single" w:sz="4" w:space="0" w:color="auto"/>
              <w:right w:val="single" w:sz="4" w:space="0" w:color="auto"/>
            </w:tcBorders>
          </w:tcPr>
          <w:p w:rsidR="00FA49CE" w:rsidRDefault="00FA49CE">
            <w:pPr>
              <w:pStyle w:val="aff6"/>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FA49CE" w:rsidRDefault="00FA49CE">
            <w:pPr>
              <w:pStyle w:val="aff6"/>
              <w:spacing w:before="0" w:after="0"/>
              <w:jc w:val="center"/>
              <w:rPr>
                <w:szCs w:val="24"/>
              </w:rPr>
            </w:pPr>
            <w:r>
              <w:rPr>
                <w:szCs w:val="24"/>
              </w:rPr>
              <w:t>Х</w:t>
            </w:r>
          </w:p>
        </w:tc>
      </w:tr>
    </w:tbl>
    <w:p w:rsidR="00FA49CE" w:rsidRDefault="00FA49CE" w:rsidP="00FA49CE">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FA49CE" w:rsidRDefault="00FA49CE" w:rsidP="00FA49CE">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FA49CE" w:rsidRDefault="00FA49CE" w:rsidP="00FA49CE">
      <w:pPr>
        <w:pStyle w:val="Times12"/>
        <w:ind w:firstLine="709"/>
        <w:rPr>
          <w:bCs w:val="0"/>
          <w:szCs w:val="24"/>
        </w:rPr>
      </w:pPr>
      <w:r>
        <w:rPr>
          <w:bCs w:val="0"/>
          <w:szCs w:val="24"/>
        </w:rPr>
        <w:t>М.П.</w:t>
      </w:r>
    </w:p>
    <w:p w:rsidR="00FA49CE" w:rsidRDefault="00FA49CE" w:rsidP="00FA49CE">
      <w:pPr>
        <w:pStyle w:val="Times12"/>
        <w:tabs>
          <w:tab w:val="left" w:pos="709"/>
        </w:tabs>
        <w:ind w:firstLine="709"/>
        <w:rPr>
          <w:bCs w:val="0"/>
          <w:szCs w:val="24"/>
        </w:rPr>
      </w:pPr>
    </w:p>
    <w:p w:rsidR="00FA49CE" w:rsidRDefault="00FA49CE" w:rsidP="00FA49CE">
      <w:pPr>
        <w:pStyle w:val="Times12"/>
        <w:tabs>
          <w:tab w:val="left" w:pos="709"/>
        </w:tabs>
        <w:ind w:firstLine="709"/>
        <w:rPr>
          <w:bCs w:val="0"/>
          <w:szCs w:val="24"/>
        </w:rPr>
      </w:pPr>
      <w:r>
        <w:rPr>
          <w:bCs w:val="0"/>
          <w:szCs w:val="24"/>
        </w:rPr>
        <w:t>ИНСТРУКЦИИ ПО ЗАПОЛНЕНИЮ</w:t>
      </w:r>
    </w:p>
    <w:p w:rsidR="00FA49CE" w:rsidRDefault="00FA49CE" w:rsidP="00FA49C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Pr>
          <w:bCs/>
        </w:rPr>
        <w:t>Данные инструкции не следует воспроизводить в документах, подготовленных участником запроса цен.</w:t>
      </w:r>
    </w:p>
    <w:p w:rsidR="00FA49CE" w:rsidRDefault="00FA49CE" w:rsidP="00FA49C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приводит номер и дату заявки на участие в запросе цен, приложением к которой является данная справка.</w:t>
      </w:r>
    </w:p>
    <w:p w:rsidR="00FA49CE" w:rsidRDefault="00FA49CE" w:rsidP="00FA49C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указывает свое фирменное наименование (в т.ч. организационно-правовую форму).</w:t>
      </w:r>
    </w:p>
    <w:p w:rsidR="00FA49CE" w:rsidRDefault="00FA49CE" w:rsidP="00FA49C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FA49CE" w:rsidRDefault="00FA49CE" w:rsidP="00FA49C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
    <w:p w:rsidR="00FA49CE" w:rsidRDefault="00FA49CE" w:rsidP="00FA49C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может самостоятельно выбрать договоры, которые, по его мнению, наилучшим образом характеризует его опыт.</w:t>
      </w:r>
    </w:p>
    <w:p w:rsidR="00FA49CE" w:rsidRDefault="00FA49CE" w:rsidP="00FA49CE">
      <w:pPr>
        <w:numPr>
          <w:ilvl w:val="0"/>
          <w:numId w:val="57"/>
        </w:numPr>
        <w:tabs>
          <w:tab w:val="clear" w:pos="960"/>
          <w:tab w:val="num" w:pos="0"/>
          <w:tab w:val="left" w:pos="1134"/>
        </w:tabs>
        <w:overflowPunct w:val="0"/>
        <w:autoSpaceDE w:val="0"/>
        <w:autoSpaceDN w:val="0"/>
        <w:adjustRightInd w:val="0"/>
        <w:ind w:left="142" w:right="680" w:firstLine="567"/>
        <w:jc w:val="both"/>
        <w:rPr>
          <w:b/>
          <w:i/>
        </w:rPr>
      </w:pPr>
      <w:r>
        <w:rPr>
          <w:bCs/>
        </w:rPr>
        <w:t>Участник</w:t>
      </w:r>
      <w:r>
        <w:t xml:space="preserve"> запроса цен должен приложить копии указанных договоров</w:t>
      </w:r>
      <w:r>
        <w:rPr>
          <w:bCs/>
        </w:rPr>
        <w:t xml:space="preserve"> с приложениями, подтверждающими состав поставок (спецификации и т.п.)</w:t>
      </w:r>
      <w:r>
        <w:t>, а также копии указанных документов, подтверждающих исполнение поставок,</w:t>
      </w:r>
      <w:r>
        <w:rPr>
          <w:bCs/>
        </w:rPr>
        <w:t xml:space="preserve"> включая стоимость</w:t>
      </w:r>
      <w:r>
        <w:t xml:space="preserve"> (акты приемки-передачи, ТОРГ-12 и т.п.).</w:t>
      </w:r>
    </w:p>
    <w:p w:rsidR="00FA49CE" w:rsidRDefault="00FA49CE" w:rsidP="00FA49CE">
      <w:pPr>
        <w:rPr>
          <w:bCs/>
        </w:rPr>
        <w:sectPr w:rsidR="00FA49CE">
          <w:pgSz w:w="16840" w:h="11907" w:orient="landscape"/>
          <w:pgMar w:top="1134" w:right="1134" w:bottom="737" w:left="1701" w:header="567" w:footer="567" w:gutter="0"/>
          <w:cols w:space="720"/>
        </w:sectPr>
      </w:pPr>
    </w:p>
    <w:p w:rsidR="00FA49CE" w:rsidRDefault="00FA49CE" w:rsidP="00FA49CE">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39" w:name="_Toc326685857"/>
      <w:bookmarkStart w:id="340" w:name="_Ref318824453"/>
      <w:r>
        <w:rPr>
          <w:b/>
        </w:rPr>
        <w:lastRenderedPageBreak/>
        <w:t>«ПРОЕКТ ДОГОВОРА»</w:t>
      </w:r>
      <w:bookmarkEnd w:id="339"/>
      <w:bookmarkEnd w:id="340"/>
    </w:p>
    <w:p w:rsidR="00FA49CE" w:rsidRDefault="00FA49CE" w:rsidP="00FA49CE">
      <w:pPr>
        <w:pStyle w:val="Times12"/>
        <w:overflowPunct/>
        <w:autoSpaceDE/>
        <w:adjustRightInd/>
        <w:spacing w:before="100" w:beforeAutospacing="1" w:after="100" w:afterAutospacing="1"/>
        <w:ind w:firstLine="360"/>
        <w:rPr>
          <w:szCs w:val="24"/>
        </w:rPr>
      </w:pPr>
      <w:r>
        <w:rPr>
          <w:szCs w:val="24"/>
        </w:rPr>
        <w:t>Проект договора, который будет заключен по результатам запроса цен, приведен в</w:t>
      </w:r>
      <w:r>
        <w:rPr>
          <w:iCs/>
          <w:szCs w:val="24"/>
        </w:rPr>
        <w:t xml:space="preserve"> </w:t>
      </w:r>
      <w:r>
        <w:rPr>
          <w:szCs w:val="24"/>
        </w:rPr>
        <w:t xml:space="preserve">виде отдельного файла в формате </w:t>
      </w:r>
      <w:r>
        <w:rPr>
          <w:szCs w:val="24"/>
          <w:lang w:val="en-US"/>
        </w:rPr>
        <w:t>Word</w:t>
      </w:r>
      <w:r>
        <w:rPr>
          <w:szCs w:val="24"/>
        </w:rPr>
        <w:t>.</w:t>
      </w: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Times12"/>
        <w:overflowPunct/>
        <w:autoSpaceDE/>
        <w:adjustRightInd/>
        <w:spacing w:before="100" w:beforeAutospacing="1" w:after="100" w:afterAutospacing="1"/>
        <w:ind w:firstLine="360"/>
        <w:rPr>
          <w:szCs w:val="24"/>
        </w:rPr>
      </w:pPr>
    </w:p>
    <w:p w:rsidR="00FA49CE" w:rsidRDefault="00FA49CE" w:rsidP="00FA49CE">
      <w:pPr>
        <w:pStyle w:val="aa"/>
        <w:spacing w:before="100" w:beforeAutospacing="1" w:after="100" w:afterAutospacing="1"/>
        <w:ind w:left="0"/>
        <w:jc w:val="both"/>
        <w:outlineLvl w:val="0"/>
        <w:rPr>
          <w:rStyle w:val="1f3"/>
          <w:rFonts w:ascii="Times New Roman" w:eastAsia="Arial" w:hAnsi="Times New Roman"/>
          <w:b w:val="0"/>
          <w:sz w:val="24"/>
        </w:rPr>
      </w:pPr>
      <w:r>
        <w:rPr>
          <w:rStyle w:val="1f3"/>
          <w:rFonts w:ascii="Times New Roman" w:eastAsia="Arial" w:hAnsi="Times New Roman"/>
          <w:b w:val="0"/>
          <w:sz w:val="24"/>
          <w:szCs w:val="24"/>
        </w:rPr>
        <w:lastRenderedPageBreak/>
        <w:t>ТОМ 2 ТЕХНИЧЕСКАЯ ЧАСТЬ</w:t>
      </w:r>
    </w:p>
    <w:p w:rsidR="00FA49CE" w:rsidRDefault="00FA49CE" w:rsidP="00FA49CE">
      <w:pPr>
        <w:pStyle w:val="aa"/>
        <w:spacing w:before="100" w:beforeAutospacing="1" w:after="100" w:afterAutospacing="1"/>
        <w:ind w:left="0"/>
        <w:jc w:val="both"/>
        <w:rPr>
          <w:rFonts w:eastAsia="Times New Roman"/>
        </w:rPr>
      </w:pPr>
      <w:r>
        <w:rPr>
          <w:rFonts w:ascii="Times New Roman" w:eastAsia="Times New Roman" w:hAnsi="Times New Roman"/>
          <w:sz w:val="24"/>
          <w:szCs w:val="24"/>
        </w:rPr>
        <w:t>Приложение №2.</w:t>
      </w:r>
    </w:p>
    <w:p w:rsidR="00FA49CE" w:rsidRDefault="00FA49CE" w:rsidP="00FA49CE">
      <w:pPr>
        <w:pStyle w:val="Times12"/>
        <w:overflowPunct/>
        <w:autoSpaceDE/>
        <w:adjustRightInd/>
        <w:spacing w:before="100" w:beforeAutospacing="1" w:after="100" w:afterAutospacing="1"/>
        <w:ind w:firstLine="360"/>
        <w:rPr>
          <w:szCs w:val="24"/>
        </w:rPr>
      </w:pPr>
    </w:p>
    <w:p w:rsidR="00707C44" w:rsidRDefault="009F2215"/>
    <w:sectPr w:rsidR="00707C44" w:rsidSect="00FA49CE">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00"/>
    <w:family w:val="roman"/>
    <w:notTrueType/>
    <w:pitch w:val="default"/>
    <w:sig w:usb0="00000000" w:usb1="00000000" w:usb2="00000000" w:usb3="00000000" w:csb0="000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2BB45851"/>
    <w:multiLevelType w:val="multilevel"/>
    <w:tmpl w:val="E4505654"/>
    <w:lvl w:ilvl="0">
      <w:start w:val="11"/>
      <w:numFmt w:val="decimal"/>
      <w:lvlText w:val="%1."/>
      <w:lvlJc w:val="left"/>
      <w:pPr>
        <w:ind w:left="480" w:hanging="480"/>
      </w:pPr>
    </w:lvl>
    <w:lvl w:ilvl="1">
      <w:start w:val="5"/>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4"/>
  </w:num>
  <w:num w:numId="2">
    <w:abstractNumId w:val="32"/>
  </w:num>
  <w:num w:numId="3">
    <w:abstractNumId w:val="3"/>
  </w:num>
  <w:num w:numId="4">
    <w:abstractNumId w:val="2"/>
  </w:num>
  <w:num w:numId="5">
    <w:abstractNumId w:val="1"/>
  </w:num>
  <w:num w:numId="6">
    <w:abstractNumId w:val="0"/>
  </w:num>
  <w:num w:numId="7">
    <w:abstractNumId w:val="37"/>
  </w:num>
  <w:num w:numId="8">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27"/>
  </w:num>
  <w:num w:numId="54">
    <w:abstractNumId w:val="50"/>
  </w:num>
  <w:num w:numId="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FA49CE"/>
    <w:rsid w:val="00082D70"/>
    <w:rsid w:val="001B1CB4"/>
    <w:rsid w:val="0025106A"/>
    <w:rsid w:val="004C13E8"/>
    <w:rsid w:val="00544BDC"/>
    <w:rsid w:val="005E583F"/>
    <w:rsid w:val="006C3AB2"/>
    <w:rsid w:val="0087425F"/>
    <w:rsid w:val="008B0134"/>
    <w:rsid w:val="00980D3D"/>
    <w:rsid w:val="00996B0F"/>
    <w:rsid w:val="009F2215"/>
    <w:rsid w:val="00A959A2"/>
    <w:rsid w:val="00B54096"/>
    <w:rsid w:val="00ED69CF"/>
    <w:rsid w:val="00F76C60"/>
    <w:rsid w:val="00FA49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A49C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A49CE"/>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FA49CE"/>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2"/>
    <w:semiHidden/>
    <w:unhideWhenUsed/>
    <w:qFormat/>
    <w:rsid w:val="00FA49CE"/>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0"/>
    <w:semiHidden/>
    <w:unhideWhenUsed/>
    <w:qFormat/>
    <w:rsid w:val="00FA49CE"/>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FA49C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FA49CE"/>
    <w:pPr>
      <w:spacing w:before="240" w:after="60"/>
      <w:outlineLvl w:val="5"/>
    </w:pPr>
    <w:rPr>
      <w:b/>
      <w:bCs/>
      <w:sz w:val="22"/>
      <w:szCs w:val="22"/>
    </w:rPr>
  </w:style>
  <w:style w:type="paragraph" w:styleId="7">
    <w:name w:val="heading 7"/>
    <w:basedOn w:val="a3"/>
    <w:next w:val="a3"/>
    <w:link w:val="70"/>
    <w:semiHidden/>
    <w:unhideWhenUsed/>
    <w:qFormat/>
    <w:rsid w:val="00FA49CE"/>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FA49C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FA49C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A49CE"/>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FA49CE"/>
    <w:rPr>
      <w:rFonts w:ascii="Arial" w:hAnsi="Arial" w:cs="Arial"/>
      <w:b/>
      <w:bCs/>
      <w:i/>
      <w:iCs/>
      <w:sz w:val="28"/>
      <w:szCs w:val="28"/>
    </w:rPr>
  </w:style>
  <w:style w:type="character" w:customStyle="1" w:styleId="32">
    <w:name w:val="Заголовок 3 Знак"/>
    <w:aliases w:val="H3 Знак"/>
    <w:basedOn w:val="a4"/>
    <w:link w:val="31"/>
    <w:semiHidden/>
    <w:rsid w:val="00FA49CE"/>
    <w:rPr>
      <w:rFonts w:ascii="Cambria" w:hAnsi="Cambria"/>
      <w:b/>
      <w:bCs/>
      <w:sz w:val="26"/>
      <w:szCs w:val="26"/>
    </w:rPr>
  </w:style>
  <w:style w:type="character" w:customStyle="1" w:styleId="40">
    <w:name w:val="Заголовок 4 Знак"/>
    <w:basedOn w:val="a4"/>
    <w:link w:val="4"/>
    <w:semiHidden/>
    <w:rsid w:val="00FA49CE"/>
    <w:rPr>
      <w:rFonts w:eastAsia="Arial Unicode MS"/>
      <w:b/>
      <w:bCs/>
      <w:sz w:val="28"/>
      <w:szCs w:val="28"/>
    </w:rPr>
  </w:style>
  <w:style w:type="character" w:customStyle="1" w:styleId="50">
    <w:name w:val="Заголовок 5 Знак"/>
    <w:basedOn w:val="a4"/>
    <w:link w:val="5"/>
    <w:semiHidden/>
    <w:rsid w:val="00FA49CE"/>
    <w:rPr>
      <w:rFonts w:ascii="Times New Roman CYR" w:eastAsia="Arial Unicode MS" w:hAnsi="Times New Roman CYR"/>
      <w:b/>
      <w:bCs/>
      <w:i/>
      <w:iCs/>
      <w:sz w:val="26"/>
      <w:szCs w:val="26"/>
    </w:rPr>
  </w:style>
  <w:style w:type="character" w:customStyle="1" w:styleId="60">
    <w:name w:val="Заголовок 6 Знак"/>
    <w:basedOn w:val="a4"/>
    <w:link w:val="6"/>
    <w:semiHidden/>
    <w:rsid w:val="00FA49CE"/>
    <w:rPr>
      <w:b/>
      <w:bCs/>
      <w:sz w:val="22"/>
      <w:szCs w:val="22"/>
    </w:rPr>
  </w:style>
  <w:style w:type="character" w:customStyle="1" w:styleId="70">
    <w:name w:val="Заголовок 7 Знак"/>
    <w:basedOn w:val="a4"/>
    <w:link w:val="7"/>
    <w:semiHidden/>
    <w:rsid w:val="00FA49CE"/>
    <w:rPr>
      <w:rFonts w:asciiTheme="majorHAnsi" w:eastAsiaTheme="majorEastAsia" w:hAnsiTheme="majorHAnsi" w:cstheme="majorBidi"/>
      <w:i/>
      <w:iCs/>
      <w:color w:val="404040" w:themeColor="text1" w:themeTint="BF"/>
      <w:sz w:val="24"/>
      <w:szCs w:val="24"/>
    </w:rPr>
  </w:style>
  <w:style w:type="character" w:customStyle="1" w:styleId="80">
    <w:name w:val="Заголовок 8 Знак"/>
    <w:basedOn w:val="a4"/>
    <w:link w:val="8"/>
    <w:semiHidden/>
    <w:rsid w:val="00FA49CE"/>
    <w:rPr>
      <w:rFonts w:asciiTheme="majorHAnsi" w:eastAsiaTheme="majorEastAsia" w:hAnsiTheme="majorHAnsi" w:cstheme="majorBidi"/>
      <w:color w:val="404040" w:themeColor="text1" w:themeTint="BF"/>
    </w:rPr>
  </w:style>
  <w:style w:type="character" w:customStyle="1" w:styleId="90">
    <w:name w:val="Заголовок 9 Знак"/>
    <w:basedOn w:val="a4"/>
    <w:link w:val="9"/>
    <w:semiHidden/>
    <w:rsid w:val="00FA49CE"/>
    <w:rPr>
      <w:rFonts w:asciiTheme="majorHAnsi" w:eastAsiaTheme="majorEastAsia" w:hAnsiTheme="majorHAnsi" w:cstheme="majorBidi"/>
      <w:i/>
      <w:iCs/>
      <w:color w:val="404040" w:themeColor="text1" w:themeTint="BF"/>
    </w:rPr>
  </w:style>
  <w:style w:type="character" w:styleId="a7">
    <w:name w:val="Hyperlink"/>
    <w:uiPriority w:val="99"/>
    <w:unhideWhenUsed/>
    <w:rsid w:val="00FA49CE"/>
    <w:rPr>
      <w:color w:val="0000FF"/>
      <w:u w:val="single"/>
    </w:rPr>
  </w:style>
  <w:style w:type="character" w:styleId="a8">
    <w:name w:val="FollowedHyperlink"/>
    <w:semiHidden/>
    <w:unhideWhenUsed/>
    <w:rsid w:val="00FA49CE"/>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FA49CE"/>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FA49CE"/>
    <w:rPr>
      <w:b/>
      <w:bCs w:val="0"/>
      <w:snapToGrid w:val="0"/>
      <w:sz w:val="28"/>
      <w:lang w:val="ru-RU" w:eastAsia="ru-RU" w:bidi="ar-SA"/>
    </w:rPr>
  </w:style>
  <w:style w:type="character" w:customStyle="1" w:styleId="310">
    <w:name w:val="Заголовок 3 Знак1"/>
    <w:aliases w:val="H3 Знак1"/>
    <w:basedOn w:val="a4"/>
    <w:semiHidden/>
    <w:rsid w:val="00FA49CE"/>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FA49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FA49CE"/>
    <w:rPr>
      <w:rFonts w:ascii="Courier New" w:hAnsi="Courier New" w:cs="Courier New"/>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FA49CE"/>
    <w:rPr>
      <w:rFonts w:ascii="Calibri" w:eastAsia="Calibri" w:hAnsi="Calibri"/>
      <w:sz w:val="22"/>
      <w:szCs w:val="22"/>
      <w:lang w:eastAsia="en-US"/>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FA49CE"/>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FA49CE"/>
    <w:rPr>
      <w:snapToGrid w:val="0"/>
      <w:sz w:val="24"/>
    </w:rPr>
  </w:style>
  <w:style w:type="character" w:customStyle="1" w:styleId="ad">
    <w:name w:val="Текст примечания Знак"/>
    <w:basedOn w:val="a4"/>
    <w:link w:val="ae"/>
    <w:semiHidden/>
    <w:locked/>
    <w:rsid w:val="00FA49CE"/>
  </w:style>
  <w:style w:type="character" w:customStyle="1" w:styleId="af">
    <w:name w:val="Верхний колонтитул Знак"/>
    <w:aliases w:val="Heder Знак,Titul Знак"/>
    <w:basedOn w:val="a4"/>
    <w:link w:val="af0"/>
    <w:uiPriority w:val="99"/>
    <w:semiHidden/>
    <w:locked/>
    <w:rsid w:val="00FA49CE"/>
    <w:rPr>
      <w:rFonts w:ascii="Courier New" w:hAnsi="Courier New" w:cs="Courier New"/>
    </w:rPr>
  </w:style>
  <w:style w:type="paragraph" w:styleId="af0">
    <w:name w:val="header"/>
    <w:aliases w:val="Heder,Titul"/>
    <w:basedOn w:val="a3"/>
    <w:link w:val="af"/>
    <w:uiPriority w:val="99"/>
    <w:semiHidden/>
    <w:unhideWhenUsed/>
    <w:rsid w:val="00FA49CE"/>
    <w:pPr>
      <w:tabs>
        <w:tab w:val="center" w:pos="4153"/>
        <w:tab w:val="right" w:pos="8306"/>
      </w:tabs>
    </w:pPr>
    <w:rPr>
      <w:rFonts w:ascii="Courier New" w:hAnsi="Courier New" w:cs="Courier New"/>
      <w:sz w:val="20"/>
      <w:szCs w:val="20"/>
    </w:rPr>
  </w:style>
  <w:style w:type="character" w:customStyle="1" w:styleId="12">
    <w:name w:val="Верхний колонтитул Знак1"/>
    <w:aliases w:val="Heder Знак1,Titul Знак1"/>
    <w:basedOn w:val="a4"/>
    <w:link w:val="af0"/>
    <w:uiPriority w:val="99"/>
    <w:semiHidden/>
    <w:rsid w:val="00FA49CE"/>
    <w:rPr>
      <w:sz w:val="24"/>
      <w:szCs w:val="24"/>
    </w:rPr>
  </w:style>
  <w:style w:type="character" w:customStyle="1" w:styleId="af1">
    <w:name w:val="Нижний колонтитул Знак"/>
    <w:basedOn w:val="a4"/>
    <w:link w:val="af2"/>
    <w:uiPriority w:val="99"/>
    <w:semiHidden/>
    <w:locked/>
    <w:rsid w:val="00FA49CE"/>
    <w:rPr>
      <w:rFonts w:ascii="Courier New" w:hAnsi="Courier New" w:cs="Courier New"/>
    </w:rPr>
  </w:style>
  <w:style w:type="character" w:customStyle="1" w:styleId="af3">
    <w:name w:val="Текст концевой сноски Знак"/>
    <w:basedOn w:val="a4"/>
    <w:link w:val="af4"/>
    <w:semiHidden/>
    <w:locked/>
    <w:rsid w:val="00FA49CE"/>
  </w:style>
  <w:style w:type="character" w:customStyle="1" w:styleId="af5">
    <w:name w:val="Основной текст Знак"/>
    <w:basedOn w:val="a4"/>
    <w:link w:val="af6"/>
    <w:semiHidden/>
    <w:locked/>
    <w:rsid w:val="00FA49CE"/>
    <w:rPr>
      <w:sz w:val="24"/>
      <w:szCs w:val="24"/>
    </w:rPr>
  </w:style>
  <w:style w:type="character" w:customStyle="1" w:styleId="af7">
    <w:name w:val="Основной текст с отступом Знак"/>
    <w:basedOn w:val="a4"/>
    <w:link w:val="af8"/>
    <w:semiHidden/>
    <w:locked/>
    <w:rsid w:val="00FA49CE"/>
    <w:rPr>
      <w:color w:val="000000"/>
      <w:sz w:val="24"/>
      <w:szCs w:val="24"/>
    </w:rPr>
  </w:style>
  <w:style w:type="character" w:customStyle="1" w:styleId="23">
    <w:name w:val="Основной текст 2 Знак"/>
    <w:basedOn w:val="a4"/>
    <w:link w:val="24"/>
    <w:semiHidden/>
    <w:locked/>
    <w:rsid w:val="00FA49CE"/>
    <w:rPr>
      <w:sz w:val="24"/>
      <w:szCs w:val="24"/>
    </w:rPr>
  </w:style>
  <w:style w:type="character" w:customStyle="1" w:styleId="33">
    <w:name w:val="Основной текст 3 Знак"/>
    <w:basedOn w:val="a4"/>
    <w:link w:val="34"/>
    <w:semiHidden/>
    <w:locked/>
    <w:rsid w:val="00FA49CE"/>
    <w:rPr>
      <w:sz w:val="16"/>
      <w:szCs w:val="16"/>
    </w:rPr>
  </w:style>
  <w:style w:type="character" w:customStyle="1" w:styleId="25">
    <w:name w:val="Основной текст с отступом 2 Знак"/>
    <w:basedOn w:val="a4"/>
    <w:link w:val="26"/>
    <w:semiHidden/>
    <w:locked/>
    <w:rsid w:val="00FA49CE"/>
    <w:rPr>
      <w:sz w:val="24"/>
      <w:szCs w:val="24"/>
    </w:rPr>
  </w:style>
  <w:style w:type="character" w:customStyle="1" w:styleId="35">
    <w:name w:val="Основной текст с отступом 3 Знак"/>
    <w:basedOn w:val="a4"/>
    <w:link w:val="36"/>
    <w:semiHidden/>
    <w:locked/>
    <w:rsid w:val="00FA49CE"/>
    <w:rPr>
      <w:color w:val="0000FF"/>
      <w:sz w:val="24"/>
      <w:szCs w:val="24"/>
      <w:u w:val="single"/>
    </w:rPr>
  </w:style>
  <w:style w:type="character" w:customStyle="1" w:styleId="af9">
    <w:name w:val="Схема документа Знак"/>
    <w:basedOn w:val="a4"/>
    <w:link w:val="afa"/>
    <w:semiHidden/>
    <w:locked/>
    <w:rsid w:val="00FA49CE"/>
    <w:rPr>
      <w:rFonts w:ascii="Tahoma" w:hAnsi="Tahoma" w:cs="Tahoma"/>
      <w:sz w:val="24"/>
    </w:rPr>
  </w:style>
  <w:style w:type="character" w:customStyle="1" w:styleId="afb">
    <w:name w:val="Текст Знак"/>
    <w:basedOn w:val="a4"/>
    <w:link w:val="afc"/>
    <w:semiHidden/>
    <w:locked/>
    <w:rsid w:val="00FA49CE"/>
    <w:rPr>
      <w:rFonts w:ascii="Courier New" w:hAnsi="Courier New" w:cs="Courier New"/>
      <w:snapToGrid w:val="0"/>
    </w:rPr>
  </w:style>
  <w:style w:type="paragraph" w:styleId="ae">
    <w:name w:val="annotation text"/>
    <w:basedOn w:val="a3"/>
    <w:link w:val="ad"/>
    <w:semiHidden/>
    <w:unhideWhenUsed/>
    <w:rsid w:val="00FA49CE"/>
    <w:rPr>
      <w:sz w:val="20"/>
      <w:szCs w:val="20"/>
    </w:rPr>
  </w:style>
  <w:style w:type="character" w:customStyle="1" w:styleId="13">
    <w:name w:val="Текст примечания Знак1"/>
    <w:basedOn w:val="a4"/>
    <w:link w:val="ae"/>
    <w:semiHidden/>
    <w:rsid w:val="00FA49CE"/>
  </w:style>
  <w:style w:type="character" w:customStyle="1" w:styleId="afd">
    <w:name w:val="Тема примечания Знак"/>
    <w:basedOn w:val="ad"/>
    <w:link w:val="afe"/>
    <w:semiHidden/>
    <w:locked/>
    <w:rsid w:val="00FA49CE"/>
    <w:rPr>
      <w:b/>
      <w:bCs/>
    </w:rPr>
  </w:style>
  <w:style w:type="character" w:customStyle="1" w:styleId="aff">
    <w:name w:val="Текст выноски Знак"/>
    <w:basedOn w:val="a4"/>
    <w:link w:val="aff0"/>
    <w:semiHidden/>
    <w:locked/>
    <w:rsid w:val="00FA49CE"/>
    <w:rPr>
      <w:rFonts w:ascii="Tahoma" w:hAnsi="Tahoma" w:cs="Tahoma"/>
      <w:sz w:val="16"/>
      <w:szCs w:val="16"/>
    </w:rPr>
  </w:style>
  <w:style w:type="character" w:customStyle="1" w:styleId="aff1">
    <w:name w:val="Абзац списка Знак"/>
    <w:link w:val="aff2"/>
    <w:uiPriority w:val="34"/>
    <w:locked/>
    <w:rsid w:val="00FA49CE"/>
    <w:rPr>
      <w:rFonts w:ascii="Calibri" w:eastAsia="Calibri" w:hAnsi="Calibri" w:cs="Calibri"/>
      <w:sz w:val="22"/>
      <w:szCs w:val="22"/>
      <w:lang w:eastAsia="en-US"/>
    </w:rPr>
  </w:style>
  <w:style w:type="paragraph" w:customStyle="1" w:styleId="ConsNormal">
    <w:name w:val="ConsNormal"/>
    <w:rsid w:val="00FA49CE"/>
    <w:pPr>
      <w:autoSpaceDE w:val="0"/>
      <w:autoSpaceDN w:val="0"/>
      <w:adjustRightInd w:val="0"/>
      <w:ind w:right="19772" w:firstLine="720"/>
    </w:pPr>
    <w:rPr>
      <w:rFonts w:ascii="Arial" w:hAnsi="Arial" w:cs="Arial"/>
    </w:rPr>
  </w:style>
  <w:style w:type="paragraph" w:customStyle="1" w:styleId="ConsTitle">
    <w:name w:val="ConsTitle"/>
    <w:rsid w:val="00FA49CE"/>
    <w:pPr>
      <w:autoSpaceDE w:val="0"/>
      <w:autoSpaceDN w:val="0"/>
      <w:adjustRightInd w:val="0"/>
      <w:ind w:right="19772"/>
    </w:pPr>
    <w:rPr>
      <w:rFonts w:ascii="Arial" w:hAnsi="Arial" w:cs="Arial"/>
      <w:b/>
      <w:bCs/>
      <w:sz w:val="14"/>
      <w:szCs w:val="14"/>
    </w:rPr>
  </w:style>
  <w:style w:type="paragraph" w:customStyle="1" w:styleId="14">
    <w:name w:val="Обычный1"/>
    <w:rsid w:val="00FA49CE"/>
    <w:rPr>
      <w:sz w:val="24"/>
    </w:rPr>
  </w:style>
  <w:style w:type="paragraph" w:customStyle="1" w:styleId="aff3">
    <w:name w:val="Знак"/>
    <w:basedOn w:val="a3"/>
    <w:rsid w:val="00FA49CE"/>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rsid w:val="00FA49CE"/>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FA49CE"/>
    <w:pPr>
      <w:keepNext/>
      <w:snapToGrid w:val="0"/>
      <w:jc w:val="center"/>
    </w:pPr>
    <w:rPr>
      <w:szCs w:val="20"/>
    </w:rPr>
  </w:style>
  <w:style w:type="paragraph" w:customStyle="1" w:styleId="15">
    <w:name w:val="заголовок 1"/>
    <w:basedOn w:val="a3"/>
    <w:next w:val="a3"/>
    <w:rsid w:val="00FA49CE"/>
    <w:pPr>
      <w:keepNext/>
      <w:widowControl w:val="0"/>
      <w:snapToGrid w:val="0"/>
      <w:jc w:val="center"/>
    </w:pPr>
    <w:rPr>
      <w:b/>
      <w:sz w:val="22"/>
      <w:szCs w:val="20"/>
    </w:rPr>
  </w:style>
  <w:style w:type="paragraph" w:customStyle="1" w:styleId="27">
    <w:name w:val="çàãîëîâîê 2"/>
    <w:basedOn w:val="a3"/>
    <w:next w:val="a3"/>
    <w:rsid w:val="00FA49CE"/>
    <w:pPr>
      <w:keepNext/>
      <w:jc w:val="both"/>
    </w:pPr>
    <w:rPr>
      <w:szCs w:val="20"/>
      <w:lang w:val="en-GB"/>
    </w:rPr>
  </w:style>
  <w:style w:type="paragraph" w:customStyle="1" w:styleId="aff5">
    <w:name w:val="Таблица шапка"/>
    <w:basedOn w:val="a3"/>
    <w:rsid w:val="00FA49CE"/>
    <w:pPr>
      <w:keepNext/>
      <w:snapToGrid w:val="0"/>
      <w:spacing w:before="40" w:after="40"/>
      <w:ind w:left="57" w:right="57"/>
    </w:pPr>
    <w:rPr>
      <w:sz w:val="22"/>
      <w:szCs w:val="20"/>
    </w:rPr>
  </w:style>
  <w:style w:type="paragraph" w:customStyle="1" w:styleId="aff6">
    <w:name w:val="Таблица текст"/>
    <w:basedOn w:val="a3"/>
    <w:rsid w:val="00FA49CE"/>
    <w:pPr>
      <w:snapToGrid w:val="0"/>
      <w:spacing w:before="40" w:after="40"/>
      <w:ind w:left="57" w:right="57"/>
    </w:pPr>
    <w:rPr>
      <w:szCs w:val="20"/>
    </w:rPr>
  </w:style>
  <w:style w:type="paragraph" w:customStyle="1" w:styleId="a1">
    <w:name w:val="Пункт"/>
    <w:basedOn w:val="a3"/>
    <w:rsid w:val="00FA49CE"/>
    <w:pPr>
      <w:numPr>
        <w:ilvl w:val="2"/>
        <w:numId w:val="1"/>
      </w:numPr>
      <w:snapToGrid w:val="0"/>
      <w:spacing w:line="360" w:lineRule="auto"/>
      <w:jc w:val="both"/>
    </w:pPr>
    <w:rPr>
      <w:sz w:val="28"/>
      <w:szCs w:val="28"/>
    </w:rPr>
  </w:style>
  <w:style w:type="paragraph" w:customStyle="1" w:styleId="28">
    <w:name w:val="Уровень2"/>
    <w:basedOn w:val="a3"/>
    <w:rsid w:val="00FA49C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FA49CE"/>
    <w:pPr>
      <w:tabs>
        <w:tab w:val="clear" w:pos="927"/>
        <w:tab w:val="num" w:pos="360"/>
        <w:tab w:val="num" w:pos="2160"/>
      </w:tabs>
      <w:ind w:left="2160" w:hanging="180"/>
    </w:pPr>
  </w:style>
  <w:style w:type="paragraph" w:customStyle="1" w:styleId="aff7">
    <w:name w:val="Заголовок статьи"/>
    <w:basedOn w:val="a3"/>
    <w:next w:val="a3"/>
    <w:rsid w:val="00FA49C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FA49CE"/>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FA49CE"/>
    <w:pPr>
      <w:numPr>
        <w:numId w:val="7"/>
      </w:numPr>
      <w:jc w:val="both"/>
    </w:pPr>
  </w:style>
  <w:style w:type="paragraph" w:styleId="26">
    <w:name w:val="Body Text Indent 2"/>
    <w:basedOn w:val="a3"/>
    <w:link w:val="25"/>
    <w:semiHidden/>
    <w:unhideWhenUsed/>
    <w:rsid w:val="00FA49CE"/>
    <w:pPr>
      <w:spacing w:after="120" w:line="480" w:lineRule="auto"/>
      <w:ind w:left="283"/>
    </w:pPr>
  </w:style>
  <w:style w:type="character" w:customStyle="1" w:styleId="212">
    <w:name w:val="Основной текст с отступом 2 Знак1"/>
    <w:basedOn w:val="a4"/>
    <w:link w:val="26"/>
    <w:semiHidden/>
    <w:rsid w:val="00FA49CE"/>
    <w:rPr>
      <w:sz w:val="24"/>
      <w:szCs w:val="24"/>
    </w:rPr>
  </w:style>
  <w:style w:type="paragraph" w:customStyle="1" w:styleId="38">
    <w:name w:val="Стиль3"/>
    <w:basedOn w:val="26"/>
    <w:rsid w:val="00FA49CE"/>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FA49CE"/>
    <w:pPr>
      <w:spacing w:after="60" w:line="288" w:lineRule="auto"/>
      <w:jc w:val="both"/>
    </w:pPr>
    <w:rPr>
      <w:szCs w:val="20"/>
    </w:rPr>
  </w:style>
  <w:style w:type="paragraph" w:customStyle="1" w:styleId="aHeader">
    <w:name w:val="a_Header"/>
    <w:basedOn w:val="a3"/>
    <w:rsid w:val="00FA49CE"/>
    <w:pPr>
      <w:tabs>
        <w:tab w:val="left" w:pos="1985"/>
      </w:tabs>
      <w:spacing w:after="60"/>
      <w:jc w:val="center"/>
    </w:pPr>
    <w:rPr>
      <w:rFonts w:ascii="Courier New" w:hAnsi="Courier New"/>
    </w:rPr>
  </w:style>
  <w:style w:type="paragraph" w:customStyle="1" w:styleId="aff8">
    <w:name w:val="Подраздел"/>
    <w:basedOn w:val="a3"/>
    <w:rsid w:val="00FA49CE"/>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FA49CE"/>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FA49CE"/>
    <w:pPr>
      <w:overflowPunct w:val="0"/>
      <w:autoSpaceDE w:val="0"/>
      <w:autoSpaceDN w:val="0"/>
      <w:adjustRightInd w:val="0"/>
      <w:ind w:firstLine="567"/>
      <w:jc w:val="both"/>
    </w:pPr>
    <w:rPr>
      <w:bCs/>
      <w:szCs w:val="22"/>
    </w:rPr>
  </w:style>
  <w:style w:type="paragraph" w:customStyle="1" w:styleId="29">
    <w:name w:val="Пункт_2"/>
    <w:basedOn w:val="a3"/>
    <w:rsid w:val="00FA49CE"/>
    <w:pPr>
      <w:tabs>
        <w:tab w:val="num" w:pos="643"/>
        <w:tab w:val="num" w:pos="1701"/>
      </w:tabs>
      <w:ind w:left="643" w:hanging="360"/>
      <w:jc w:val="both"/>
    </w:pPr>
    <w:rPr>
      <w:sz w:val="28"/>
      <w:szCs w:val="20"/>
    </w:rPr>
  </w:style>
  <w:style w:type="paragraph" w:customStyle="1" w:styleId="39">
    <w:name w:val="Пункт_3"/>
    <w:basedOn w:val="a3"/>
    <w:rsid w:val="00FA49CE"/>
    <w:pPr>
      <w:tabs>
        <w:tab w:val="num" w:pos="2160"/>
      </w:tabs>
      <w:ind w:left="2302" w:hanging="360"/>
      <w:jc w:val="both"/>
    </w:pPr>
    <w:rPr>
      <w:sz w:val="28"/>
      <w:szCs w:val="28"/>
    </w:rPr>
  </w:style>
  <w:style w:type="paragraph" w:customStyle="1" w:styleId="ConsNonformat">
    <w:name w:val="ConsNonformat"/>
    <w:rsid w:val="00FA49CE"/>
    <w:pPr>
      <w:widowControl w:val="0"/>
    </w:pPr>
    <w:rPr>
      <w:rFonts w:ascii="Courier New" w:hAnsi="Courier New"/>
    </w:rPr>
  </w:style>
  <w:style w:type="paragraph" w:customStyle="1" w:styleId="02statia2">
    <w:name w:val="02statia2"/>
    <w:basedOn w:val="a3"/>
    <w:rsid w:val="00FA49CE"/>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rsid w:val="00FA49CE"/>
    <w:pPr>
      <w:numPr>
        <w:ilvl w:val="0"/>
        <w:numId w:val="0"/>
      </w:numPr>
      <w:tabs>
        <w:tab w:val="num" w:pos="1134"/>
      </w:tabs>
      <w:ind w:left="1134" w:hanging="1134"/>
    </w:pPr>
    <w:rPr>
      <w:bCs/>
      <w:sz w:val="22"/>
      <w:szCs w:val="22"/>
    </w:rPr>
  </w:style>
  <w:style w:type="paragraph" w:customStyle="1" w:styleId="a0">
    <w:name w:val="Подподпункт"/>
    <w:basedOn w:val="affa"/>
    <w:rsid w:val="00FA49CE"/>
    <w:pPr>
      <w:numPr>
        <w:numId w:val="9"/>
      </w:numPr>
    </w:pPr>
  </w:style>
  <w:style w:type="paragraph" w:customStyle="1" w:styleId="affb">
    <w:name w:val="маркированный"/>
    <w:basedOn w:val="a3"/>
    <w:semiHidden/>
    <w:rsid w:val="00FA49CE"/>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FA49CE"/>
    <w:rPr>
      <w:rFonts w:ascii="Arial" w:hAnsi="Arial" w:cs="Arial"/>
      <w:sz w:val="24"/>
      <w:szCs w:val="24"/>
    </w:rPr>
  </w:style>
  <w:style w:type="paragraph" w:customStyle="1" w:styleId="affc">
    <w:name w:val="Ариал"/>
    <w:basedOn w:val="a3"/>
    <w:link w:val="16"/>
    <w:rsid w:val="00FA49CE"/>
    <w:pPr>
      <w:spacing w:before="120" w:after="120" w:line="360" w:lineRule="auto"/>
      <w:ind w:firstLine="851"/>
      <w:jc w:val="both"/>
    </w:pPr>
    <w:rPr>
      <w:rFonts w:ascii="Arial" w:hAnsi="Arial" w:cs="Arial"/>
    </w:rPr>
  </w:style>
  <w:style w:type="paragraph" w:customStyle="1" w:styleId="ConsPlusNonformat">
    <w:name w:val="ConsPlusNonformat"/>
    <w:rsid w:val="00FA49CE"/>
    <w:pPr>
      <w:autoSpaceDE w:val="0"/>
      <w:autoSpaceDN w:val="0"/>
      <w:adjustRightInd w:val="0"/>
    </w:pPr>
    <w:rPr>
      <w:rFonts w:ascii="Courier New" w:hAnsi="Courier New" w:cs="Courier New"/>
    </w:rPr>
  </w:style>
  <w:style w:type="paragraph" w:customStyle="1" w:styleId="affd">
    <w:name w:val="Пункт б/н"/>
    <w:basedOn w:val="a3"/>
    <w:rsid w:val="00FA49CE"/>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FA49CE"/>
    <w:rPr>
      <w:szCs w:val="24"/>
    </w:rPr>
  </w:style>
  <w:style w:type="paragraph" w:customStyle="1" w:styleId="18">
    <w:name w:val="Обычный1"/>
    <w:link w:val="17"/>
    <w:rsid w:val="00FA49CE"/>
    <w:pPr>
      <w:widowControl w:val="0"/>
      <w:autoSpaceDE w:val="0"/>
      <w:autoSpaceDN w:val="0"/>
      <w:spacing w:before="120" w:after="120"/>
      <w:ind w:firstLine="567"/>
      <w:jc w:val="both"/>
    </w:pPr>
    <w:rPr>
      <w:szCs w:val="24"/>
    </w:rPr>
  </w:style>
  <w:style w:type="character" w:customStyle="1" w:styleId="affe">
    <w:name w:val="Ариал Таблица Знак"/>
    <w:link w:val="afff"/>
    <w:locked/>
    <w:rsid w:val="00FA49CE"/>
    <w:rPr>
      <w:rFonts w:ascii="Arial" w:hAnsi="Arial" w:cs="Arial"/>
      <w:sz w:val="24"/>
    </w:rPr>
  </w:style>
  <w:style w:type="paragraph" w:customStyle="1" w:styleId="afff">
    <w:name w:val="Ариал Таблица"/>
    <w:basedOn w:val="affc"/>
    <w:link w:val="affe"/>
    <w:rsid w:val="00FA49CE"/>
    <w:pPr>
      <w:widowControl w:val="0"/>
      <w:adjustRightInd w:val="0"/>
      <w:spacing w:before="0" w:after="0" w:line="240" w:lineRule="auto"/>
      <w:ind w:firstLine="0"/>
    </w:pPr>
    <w:rPr>
      <w:szCs w:val="20"/>
    </w:rPr>
  </w:style>
  <w:style w:type="paragraph" w:customStyle="1" w:styleId="afff0">
    <w:name w:val="АриалТабл"/>
    <w:basedOn w:val="affc"/>
    <w:rsid w:val="00FA49CE"/>
    <w:pPr>
      <w:widowControl w:val="0"/>
      <w:adjustRightInd w:val="0"/>
      <w:spacing w:before="0" w:after="0" w:line="240" w:lineRule="auto"/>
      <w:ind w:firstLine="0"/>
    </w:pPr>
  </w:style>
  <w:style w:type="paragraph" w:customStyle="1" w:styleId="afff1">
    <w:name w:val="Стиль начало"/>
    <w:basedOn w:val="a3"/>
    <w:rsid w:val="00FA49CE"/>
    <w:pPr>
      <w:spacing w:line="264" w:lineRule="auto"/>
    </w:pPr>
    <w:rPr>
      <w:sz w:val="28"/>
      <w:szCs w:val="20"/>
    </w:rPr>
  </w:style>
  <w:style w:type="paragraph" w:customStyle="1" w:styleId="Noeeu14">
    <w:name w:val="Noeeu14"/>
    <w:basedOn w:val="a3"/>
    <w:rsid w:val="00FA49C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FA49CE"/>
    <w:pPr>
      <w:widowControl w:val="0"/>
      <w:autoSpaceDE w:val="0"/>
      <w:autoSpaceDN w:val="0"/>
      <w:adjustRightInd w:val="0"/>
    </w:pPr>
    <w:rPr>
      <w:rFonts w:ascii="Arial" w:eastAsia="Calibri" w:hAnsi="Arial"/>
    </w:rPr>
  </w:style>
  <w:style w:type="character" w:customStyle="1" w:styleId="41">
    <w:name w:val="Пункт_4 Знак"/>
    <w:link w:val="42"/>
    <w:uiPriority w:val="99"/>
    <w:locked/>
    <w:rsid w:val="00FA49CE"/>
    <w:rPr>
      <w:sz w:val="28"/>
      <w:szCs w:val="28"/>
    </w:rPr>
  </w:style>
  <w:style w:type="paragraph" w:customStyle="1" w:styleId="42">
    <w:name w:val="Пункт_4"/>
    <w:basedOn w:val="a3"/>
    <w:link w:val="41"/>
    <w:uiPriority w:val="99"/>
    <w:rsid w:val="00FA49CE"/>
    <w:pPr>
      <w:tabs>
        <w:tab w:val="num" w:pos="2880"/>
      </w:tabs>
      <w:ind w:left="2880" w:hanging="360"/>
      <w:jc w:val="both"/>
    </w:pPr>
    <w:rPr>
      <w:sz w:val="28"/>
      <w:szCs w:val="28"/>
    </w:rPr>
  </w:style>
  <w:style w:type="character" w:customStyle="1" w:styleId="afff2">
    <w:name w:val="Примечание Знак"/>
    <w:link w:val="afff3"/>
    <w:locked/>
    <w:rsid w:val="00FA49CE"/>
    <w:rPr>
      <w:spacing w:val="20"/>
      <w:sz w:val="24"/>
      <w:szCs w:val="28"/>
    </w:rPr>
  </w:style>
  <w:style w:type="paragraph" w:customStyle="1" w:styleId="afff3">
    <w:name w:val="Примечание"/>
    <w:basedOn w:val="a3"/>
    <w:link w:val="afff2"/>
    <w:rsid w:val="00FA49CE"/>
    <w:pPr>
      <w:spacing w:before="240" w:after="240" w:line="288" w:lineRule="auto"/>
      <w:ind w:left="1134" w:right="1134"/>
      <w:jc w:val="both"/>
    </w:pPr>
    <w:rPr>
      <w:spacing w:val="20"/>
      <w:szCs w:val="28"/>
    </w:rPr>
  </w:style>
  <w:style w:type="paragraph" w:customStyle="1" w:styleId="-3">
    <w:name w:val="Пункт-3"/>
    <w:basedOn w:val="a3"/>
    <w:rsid w:val="00FA49CE"/>
    <w:pPr>
      <w:tabs>
        <w:tab w:val="left" w:pos="1701"/>
      </w:tabs>
      <w:spacing w:line="288" w:lineRule="auto"/>
      <w:ind w:firstLine="567"/>
      <w:jc w:val="both"/>
    </w:pPr>
    <w:rPr>
      <w:sz w:val="28"/>
    </w:rPr>
  </w:style>
  <w:style w:type="paragraph" w:customStyle="1" w:styleId="-4">
    <w:name w:val="Пункт-4"/>
    <w:basedOn w:val="a3"/>
    <w:rsid w:val="00FA49CE"/>
    <w:pPr>
      <w:tabs>
        <w:tab w:val="num" w:pos="1701"/>
      </w:tabs>
      <w:spacing w:line="288" w:lineRule="auto"/>
      <w:ind w:firstLine="567"/>
      <w:jc w:val="both"/>
    </w:pPr>
    <w:rPr>
      <w:sz w:val="28"/>
    </w:rPr>
  </w:style>
  <w:style w:type="paragraph" w:customStyle="1" w:styleId="-5">
    <w:name w:val="Пункт-5"/>
    <w:basedOn w:val="a3"/>
    <w:rsid w:val="00FA49CE"/>
    <w:pPr>
      <w:tabs>
        <w:tab w:val="num" w:pos="1701"/>
      </w:tabs>
      <w:spacing w:line="288" w:lineRule="auto"/>
      <w:ind w:firstLine="567"/>
      <w:jc w:val="both"/>
    </w:pPr>
    <w:rPr>
      <w:sz w:val="28"/>
    </w:rPr>
  </w:style>
  <w:style w:type="paragraph" w:customStyle="1" w:styleId="-6">
    <w:name w:val="Пункт-6"/>
    <w:basedOn w:val="a3"/>
    <w:rsid w:val="00FA49CE"/>
    <w:pPr>
      <w:tabs>
        <w:tab w:val="num" w:pos="1701"/>
      </w:tabs>
      <w:spacing w:line="288" w:lineRule="auto"/>
      <w:ind w:firstLine="567"/>
      <w:jc w:val="both"/>
    </w:pPr>
    <w:rPr>
      <w:sz w:val="28"/>
    </w:rPr>
  </w:style>
  <w:style w:type="paragraph" w:customStyle="1" w:styleId="-7">
    <w:name w:val="Пункт-7"/>
    <w:basedOn w:val="a3"/>
    <w:rsid w:val="00FA49CE"/>
    <w:pPr>
      <w:tabs>
        <w:tab w:val="num" w:pos="1701"/>
      </w:tabs>
      <w:spacing w:line="288" w:lineRule="auto"/>
      <w:ind w:firstLine="567"/>
      <w:jc w:val="both"/>
    </w:pPr>
    <w:rPr>
      <w:sz w:val="28"/>
    </w:rPr>
  </w:style>
  <w:style w:type="character" w:customStyle="1" w:styleId="Bodytext">
    <w:name w:val="Body text_"/>
    <w:link w:val="Bodytext0"/>
    <w:locked/>
    <w:rsid w:val="00FA49CE"/>
    <w:rPr>
      <w:rFonts w:ascii="Arial" w:eastAsia="Arial" w:hAnsi="Arial" w:cs="Arial"/>
      <w:sz w:val="18"/>
      <w:szCs w:val="18"/>
      <w:shd w:val="clear" w:color="auto" w:fill="FFFFFF"/>
    </w:rPr>
  </w:style>
  <w:style w:type="paragraph" w:customStyle="1" w:styleId="Bodytext0">
    <w:name w:val="Body text"/>
    <w:basedOn w:val="a3"/>
    <w:link w:val="Bodytext"/>
    <w:rsid w:val="00FA49CE"/>
    <w:pPr>
      <w:shd w:val="clear" w:color="auto" w:fill="FFFFFF"/>
      <w:spacing w:line="0" w:lineRule="atLeast"/>
      <w:jc w:val="right"/>
    </w:pPr>
    <w:rPr>
      <w:rFonts w:ascii="Arial" w:eastAsia="Arial" w:hAnsi="Arial" w:cs="Arial"/>
      <w:sz w:val="18"/>
      <w:szCs w:val="18"/>
    </w:rPr>
  </w:style>
  <w:style w:type="paragraph" w:customStyle="1" w:styleId="Default">
    <w:name w:val="Default"/>
    <w:uiPriority w:val="34"/>
    <w:qFormat/>
    <w:rsid w:val="00FA49CE"/>
    <w:pPr>
      <w:autoSpaceDE w:val="0"/>
      <w:autoSpaceDN w:val="0"/>
      <w:adjustRightInd w:val="0"/>
    </w:pPr>
    <w:rPr>
      <w:color w:val="000000"/>
      <w:sz w:val="24"/>
      <w:szCs w:val="24"/>
    </w:rPr>
  </w:style>
  <w:style w:type="paragraph" w:customStyle="1" w:styleId="213">
    <w:name w:val="Основной текст с отступом 21"/>
    <w:basedOn w:val="a3"/>
    <w:rsid w:val="00FA49CE"/>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rsid w:val="00FA49CE"/>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FA49CE"/>
    <w:rPr>
      <w:spacing w:val="2"/>
      <w:shd w:val="clear" w:color="auto" w:fill="FFFFFF"/>
    </w:rPr>
  </w:style>
  <w:style w:type="paragraph" w:customStyle="1" w:styleId="3a">
    <w:name w:val="Основной текст3"/>
    <w:basedOn w:val="a3"/>
    <w:link w:val="afff4"/>
    <w:qFormat/>
    <w:rsid w:val="00FA49CE"/>
    <w:pPr>
      <w:widowControl w:val="0"/>
      <w:shd w:val="clear" w:color="auto" w:fill="FFFFFF"/>
      <w:spacing w:after="900" w:line="322" w:lineRule="exact"/>
      <w:ind w:hanging="560"/>
      <w:jc w:val="both"/>
    </w:pPr>
    <w:rPr>
      <w:spacing w:val="2"/>
      <w:sz w:val="20"/>
      <w:szCs w:val="20"/>
    </w:rPr>
  </w:style>
  <w:style w:type="paragraph" w:customStyle="1" w:styleId="afff5">
    <w:name w:val="Îáû÷íûé"/>
    <w:basedOn w:val="a3"/>
    <w:next w:val="a3"/>
    <w:uiPriority w:val="34"/>
    <w:qFormat/>
    <w:rsid w:val="00FA49CE"/>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FA49CE"/>
    <w:rPr>
      <w:sz w:val="16"/>
      <w:szCs w:val="16"/>
    </w:rPr>
  </w:style>
  <w:style w:type="character" w:customStyle="1" w:styleId="71">
    <w:name w:val="Заголовок 7 Знак1"/>
    <w:basedOn w:val="a4"/>
    <w:semiHidden/>
    <w:rsid w:val="00FA49CE"/>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FA49CE"/>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FA49CE"/>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FA49CE"/>
    <w:pPr>
      <w:tabs>
        <w:tab w:val="center" w:pos="4677"/>
        <w:tab w:val="right" w:pos="9355"/>
      </w:tabs>
    </w:pPr>
    <w:rPr>
      <w:rFonts w:ascii="Courier New" w:hAnsi="Courier New" w:cs="Courier New"/>
      <w:sz w:val="20"/>
      <w:szCs w:val="20"/>
    </w:rPr>
  </w:style>
  <w:style w:type="character" w:customStyle="1" w:styleId="1a">
    <w:name w:val="Нижний колонтитул Знак1"/>
    <w:basedOn w:val="a4"/>
    <w:link w:val="af2"/>
    <w:uiPriority w:val="99"/>
    <w:semiHidden/>
    <w:rsid w:val="00FA49CE"/>
    <w:rPr>
      <w:sz w:val="24"/>
      <w:szCs w:val="24"/>
    </w:rPr>
  </w:style>
  <w:style w:type="paragraph" w:styleId="af8">
    <w:name w:val="Body Text Indent"/>
    <w:basedOn w:val="a3"/>
    <w:link w:val="af7"/>
    <w:semiHidden/>
    <w:unhideWhenUsed/>
    <w:rsid w:val="00FA49CE"/>
    <w:pPr>
      <w:spacing w:after="120"/>
      <w:ind w:left="283"/>
    </w:pPr>
    <w:rPr>
      <w:color w:val="000000"/>
    </w:rPr>
  </w:style>
  <w:style w:type="character" w:customStyle="1" w:styleId="1b">
    <w:name w:val="Основной текст с отступом Знак1"/>
    <w:basedOn w:val="a4"/>
    <w:link w:val="af8"/>
    <w:semiHidden/>
    <w:rsid w:val="00FA49CE"/>
    <w:rPr>
      <w:sz w:val="24"/>
      <w:szCs w:val="24"/>
    </w:rPr>
  </w:style>
  <w:style w:type="paragraph" w:styleId="afe">
    <w:name w:val="annotation subject"/>
    <w:basedOn w:val="ae"/>
    <w:next w:val="ae"/>
    <w:link w:val="afd"/>
    <w:semiHidden/>
    <w:unhideWhenUsed/>
    <w:rsid w:val="00FA49CE"/>
    <w:rPr>
      <w:b/>
      <w:bCs/>
    </w:rPr>
  </w:style>
  <w:style w:type="character" w:customStyle="1" w:styleId="1c">
    <w:name w:val="Тема примечания Знак1"/>
    <w:basedOn w:val="13"/>
    <w:link w:val="afe"/>
    <w:semiHidden/>
    <w:rsid w:val="00FA49CE"/>
    <w:rPr>
      <w:b/>
      <w:bCs/>
    </w:rPr>
  </w:style>
  <w:style w:type="paragraph" w:styleId="aff0">
    <w:name w:val="Balloon Text"/>
    <w:basedOn w:val="a3"/>
    <w:link w:val="aff"/>
    <w:semiHidden/>
    <w:unhideWhenUsed/>
    <w:rsid w:val="00FA49CE"/>
    <w:rPr>
      <w:rFonts w:ascii="Tahoma" w:hAnsi="Tahoma" w:cs="Tahoma"/>
      <w:sz w:val="16"/>
      <w:szCs w:val="16"/>
    </w:rPr>
  </w:style>
  <w:style w:type="character" w:customStyle="1" w:styleId="1d">
    <w:name w:val="Текст выноски Знак1"/>
    <w:basedOn w:val="a4"/>
    <w:link w:val="aff0"/>
    <w:semiHidden/>
    <w:rsid w:val="00FA49CE"/>
    <w:rPr>
      <w:rFonts w:ascii="Tahoma" w:hAnsi="Tahoma" w:cs="Tahoma"/>
      <w:sz w:val="16"/>
      <w:szCs w:val="16"/>
    </w:rPr>
  </w:style>
  <w:style w:type="paragraph" w:styleId="36">
    <w:name w:val="Body Text Indent 3"/>
    <w:basedOn w:val="a3"/>
    <w:link w:val="35"/>
    <w:semiHidden/>
    <w:unhideWhenUsed/>
    <w:rsid w:val="00FA49CE"/>
    <w:pPr>
      <w:spacing w:after="120"/>
      <w:ind w:left="283"/>
    </w:pPr>
    <w:rPr>
      <w:color w:val="0000FF"/>
      <w:u w:val="single"/>
    </w:rPr>
  </w:style>
  <w:style w:type="character" w:customStyle="1" w:styleId="311">
    <w:name w:val="Основной текст с отступом 3 Знак1"/>
    <w:basedOn w:val="a4"/>
    <w:link w:val="36"/>
    <w:semiHidden/>
    <w:rsid w:val="00FA49CE"/>
    <w:rPr>
      <w:sz w:val="16"/>
      <w:szCs w:val="16"/>
    </w:rPr>
  </w:style>
  <w:style w:type="character" w:customStyle="1" w:styleId="labelheaderlevel21">
    <w:name w:val="label_header_level_21"/>
    <w:rsid w:val="00FA49CE"/>
    <w:rPr>
      <w:b/>
      <w:bCs/>
      <w:color w:val="0000FF"/>
      <w:sz w:val="20"/>
      <w:szCs w:val="20"/>
    </w:rPr>
  </w:style>
  <w:style w:type="paragraph" w:styleId="24">
    <w:name w:val="Body Text 2"/>
    <w:basedOn w:val="a3"/>
    <w:link w:val="23"/>
    <w:semiHidden/>
    <w:unhideWhenUsed/>
    <w:rsid w:val="00FA49CE"/>
    <w:pPr>
      <w:spacing w:after="120" w:line="480" w:lineRule="auto"/>
    </w:pPr>
  </w:style>
  <w:style w:type="character" w:customStyle="1" w:styleId="214">
    <w:name w:val="Основной текст 2 Знак1"/>
    <w:basedOn w:val="a4"/>
    <w:link w:val="24"/>
    <w:semiHidden/>
    <w:rsid w:val="00FA49CE"/>
    <w:rPr>
      <w:sz w:val="24"/>
      <w:szCs w:val="24"/>
    </w:rPr>
  </w:style>
  <w:style w:type="paragraph" w:styleId="34">
    <w:name w:val="Body Text 3"/>
    <w:basedOn w:val="a3"/>
    <w:link w:val="33"/>
    <w:semiHidden/>
    <w:unhideWhenUsed/>
    <w:rsid w:val="00FA49CE"/>
    <w:pPr>
      <w:spacing w:after="120"/>
    </w:pPr>
    <w:rPr>
      <w:sz w:val="16"/>
      <w:szCs w:val="16"/>
    </w:rPr>
  </w:style>
  <w:style w:type="character" w:customStyle="1" w:styleId="312">
    <w:name w:val="Основной текст 3 Знак1"/>
    <w:basedOn w:val="a4"/>
    <w:link w:val="34"/>
    <w:semiHidden/>
    <w:rsid w:val="00FA49CE"/>
    <w:rPr>
      <w:sz w:val="16"/>
      <w:szCs w:val="16"/>
    </w:rPr>
  </w:style>
  <w:style w:type="paragraph" w:styleId="af6">
    <w:name w:val="Body Text"/>
    <w:basedOn w:val="a3"/>
    <w:link w:val="af5"/>
    <w:semiHidden/>
    <w:unhideWhenUsed/>
    <w:rsid w:val="00FA49CE"/>
    <w:pPr>
      <w:spacing w:after="120"/>
    </w:pPr>
  </w:style>
  <w:style w:type="character" w:customStyle="1" w:styleId="1e">
    <w:name w:val="Основной текст Знак1"/>
    <w:basedOn w:val="a4"/>
    <w:link w:val="af6"/>
    <w:semiHidden/>
    <w:rsid w:val="00FA49CE"/>
    <w:rPr>
      <w:sz w:val="24"/>
      <w:szCs w:val="24"/>
    </w:rPr>
  </w:style>
  <w:style w:type="paragraph" w:styleId="ac">
    <w:name w:val="footnote text"/>
    <w:basedOn w:val="a3"/>
    <w:link w:val="ab"/>
    <w:semiHidden/>
    <w:unhideWhenUsed/>
    <w:rsid w:val="00FA49CE"/>
    <w:rPr>
      <w:snapToGrid w:val="0"/>
      <w:szCs w:val="20"/>
    </w:rPr>
  </w:style>
  <w:style w:type="character" w:customStyle="1" w:styleId="1f">
    <w:name w:val="Текст сноски Знак1"/>
    <w:basedOn w:val="a4"/>
    <w:link w:val="ac"/>
    <w:semiHidden/>
    <w:rsid w:val="00FA49CE"/>
  </w:style>
  <w:style w:type="character" w:customStyle="1" w:styleId="FontStyle15">
    <w:name w:val="Font Style15"/>
    <w:rsid w:val="00FA49CE"/>
    <w:rPr>
      <w:rFonts w:ascii="Times New Roman" w:hAnsi="Times New Roman" w:cs="Times New Roman" w:hint="default"/>
      <w:sz w:val="26"/>
      <w:szCs w:val="26"/>
    </w:rPr>
  </w:style>
  <w:style w:type="paragraph" w:styleId="afc">
    <w:name w:val="Plain Text"/>
    <w:basedOn w:val="a3"/>
    <w:link w:val="afb"/>
    <w:semiHidden/>
    <w:unhideWhenUsed/>
    <w:rsid w:val="00FA49CE"/>
    <w:rPr>
      <w:rFonts w:ascii="Courier New" w:hAnsi="Courier New" w:cs="Courier New"/>
      <w:snapToGrid w:val="0"/>
      <w:sz w:val="20"/>
      <w:szCs w:val="20"/>
    </w:rPr>
  </w:style>
  <w:style w:type="character" w:customStyle="1" w:styleId="1f0">
    <w:name w:val="Текст Знак1"/>
    <w:basedOn w:val="a4"/>
    <w:link w:val="afc"/>
    <w:semiHidden/>
    <w:rsid w:val="00FA49CE"/>
    <w:rPr>
      <w:rFonts w:ascii="Consolas" w:hAnsi="Consolas"/>
      <w:sz w:val="21"/>
      <w:szCs w:val="21"/>
    </w:rPr>
  </w:style>
  <w:style w:type="paragraph" w:styleId="afa">
    <w:name w:val="Document Map"/>
    <w:basedOn w:val="a3"/>
    <w:link w:val="af9"/>
    <w:semiHidden/>
    <w:unhideWhenUsed/>
    <w:rsid w:val="00FA49CE"/>
    <w:rPr>
      <w:rFonts w:ascii="Tahoma" w:hAnsi="Tahoma" w:cs="Tahoma"/>
      <w:szCs w:val="20"/>
    </w:rPr>
  </w:style>
  <w:style w:type="character" w:customStyle="1" w:styleId="1f1">
    <w:name w:val="Схема документа Знак1"/>
    <w:basedOn w:val="a4"/>
    <w:link w:val="afa"/>
    <w:semiHidden/>
    <w:rsid w:val="00FA49CE"/>
    <w:rPr>
      <w:rFonts w:ascii="Tahoma" w:hAnsi="Tahoma" w:cs="Tahoma"/>
      <w:sz w:val="16"/>
      <w:szCs w:val="16"/>
    </w:rPr>
  </w:style>
  <w:style w:type="character" w:customStyle="1" w:styleId="afff7">
    <w:name w:val="комментарий"/>
    <w:rsid w:val="00FA49CE"/>
    <w:rPr>
      <w:b/>
      <w:bCs w:val="0"/>
      <w:i/>
      <w:iCs w:val="0"/>
      <w:shd w:val="clear" w:color="auto" w:fill="FFFF99"/>
    </w:rPr>
  </w:style>
  <w:style w:type="paragraph" w:styleId="af4">
    <w:name w:val="endnote text"/>
    <w:basedOn w:val="a3"/>
    <w:link w:val="af3"/>
    <w:semiHidden/>
    <w:unhideWhenUsed/>
    <w:rsid w:val="00FA49CE"/>
    <w:rPr>
      <w:sz w:val="20"/>
      <w:szCs w:val="20"/>
    </w:rPr>
  </w:style>
  <w:style w:type="character" w:customStyle="1" w:styleId="1f2">
    <w:name w:val="Текст концевой сноски Знак1"/>
    <w:basedOn w:val="a4"/>
    <w:link w:val="af4"/>
    <w:semiHidden/>
    <w:rsid w:val="00FA49CE"/>
  </w:style>
  <w:style w:type="character" w:customStyle="1" w:styleId="afff8">
    <w:name w:val="Основной шрифт"/>
    <w:semiHidden/>
    <w:rsid w:val="00FA49CE"/>
  </w:style>
  <w:style w:type="character" w:customStyle="1" w:styleId="afff9">
    <w:name w:val="Подпункт Знак"/>
    <w:rsid w:val="00FA49CE"/>
    <w:rPr>
      <w:sz w:val="28"/>
      <w:lang w:val="ru-RU" w:eastAsia="ru-RU" w:bidi="ar-SA"/>
    </w:rPr>
  </w:style>
  <w:style w:type="character" w:customStyle="1" w:styleId="FontStyle11">
    <w:name w:val="Font Style11"/>
    <w:rsid w:val="00FA49CE"/>
    <w:rPr>
      <w:rFonts w:ascii="Times New Roman" w:hAnsi="Times New Roman" w:cs="Times New Roman" w:hint="default"/>
      <w:sz w:val="26"/>
      <w:szCs w:val="26"/>
    </w:rPr>
  </w:style>
  <w:style w:type="character" w:customStyle="1" w:styleId="Sp1">
    <w:name w:val="Sp1 Знак Знак"/>
    <w:rsid w:val="00FA49CE"/>
    <w:rPr>
      <w:b/>
      <w:bCs/>
      <w:kern w:val="24"/>
      <w:sz w:val="24"/>
      <w:szCs w:val="24"/>
      <w:lang w:val="ru-RU" w:eastAsia="ru-RU" w:bidi="ar-SA"/>
    </w:rPr>
  </w:style>
  <w:style w:type="character" w:customStyle="1" w:styleId="FontStyle33">
    <w:name w:val="Font Style33"/>
    <w:uiPriority w:val="99"/>
    <w:rsid w:val="00FA49CE"/>
    <w:rPr>
      <w:rFonts w:ascii="Times New Roman" w:hAnsi="Times New Roman" w:cs="Times New Roman" w:hint="default"/>
      <w:sz w:val="26"/>
      <w:szCs w:val="26"/>
    </w:rPr>
  </w:style>
  <w:style w:type="character" w:customStyle="1" w:styleId="FontStyle57">
    <w:name w:val="Font Style57"/>
    <w:rsid w:val="00FA49CE"/>
    <w:rPr>
      <w:rFonts w:ascii="Times New Roman" w:hAnsi="Times New Roman" w:cs="Times New Roman" w:hint="default"/>
      <w:b/>
      <w:bCs/>
      <w:sz w:val="20"/>
      <w:szCs w:val="20"/>
    </w:rPr>
  </w:style>
  <w:style w:type="character" w:customStyle="1" w:styleId="FontStyle153">
    <w:name w:val="Font Style153"/>
    <w:uiPriority w:val="99"/>
    <w:rsid w:val="00FA49CE"/>
    <w:rPr>
      <w:rFonts w:ascii="Times New Roman" w:hAnsi="Times New Roman" w:cs="Times New Roman" w:hint="default"/>
      <w:sz w:val="20"/>
      <w:szCs w:val="20"/>
    </w:rPr>
  </w:style>
  <w:style w:type="character" w:customStyle="1" w:styleId="FontStyle186">
    <w:name w:val="Font Style186"/>
    <w:uiPriority w:val="99"/>
    <w:rsid w:val="00FA49CE"/>
    <w:rPr>
      <w:rFonts w:ascii="Times New Roman" w:hAnsi="Times New Roman" w:cs="Times New Roman" w:hint="default"/>
      <w:b/>
      <w:bCs/>
      <w:i/>
      <w:iCs/>
      <w:sz w:val="20"/>
      <w:szCs w:val="20"/>
    </w:rPr>
  </w:style>
  <w:style w:type="character" w:customStyle="1" w:styleId="FontStyle74">
    <w:name w:val="Font Style74"/>
    <w:uiPriority w:val="99"/>
    <w:rsid w:val="00FA49CE"/>
    <w:rPr>
      <w:rFonts w:ascii="Times New Roman" w:hAnsi="Times New Roman" w:cs="Times New Roman" w:hint="default"/>
      <w:sz w:val="22"/>
      <w:szCs w:val="22"/>
    </w:rPr>
  </w:style>
  <w:style w:type="character" w:customStyle="1" w:styleId="1f3">
    <w:name w:val="Название книги1"/>
    <w:uiPriority w:val="33"/>
    <w:qFormat/>
    <w:rsid w:val="00FA49CE"/>
    <w:rPr>
      <w:b/>
      <w:bCs/>
      <w:smallCaps/>
      <w:spacing w:val="5"/>
    </w:rPr>
  </w:style>
  <w:style w:type="paragraph" w:styleId="aff2">
    <w:name w:val="List Paragraph"/>
    <w:basedOn w:val="a3"/>
    <w:link w:val="aff1"/>
    <w:uiPriority w:val="34"/>
    <w:qFormat/>
    <w:rsid w:val="00FA49CE"/>
    <w:pPr>
      <w:ind w:left="720"/>
      <w:contextualSpacing/>
    </w:pPr>
    <w:rPr>
      <w:rFonts w:ascii="Calibri" w:eastAsia="Calibri" w:hAnsi="Calibri" w:cs="Calibri"/>
      <w:sz w:val="22"/>
      <w:szCs w:val="22"/>
      <w:lang w:eastAsia="en-US"/>
    </w:rPr>
  </w:style>
  <w:style w:type="table" w:styleId="afffa">
    <w:name w:val="Table Grid"/>
    <w:basedOn w:val="a5"/>
    <w:rsid w:val="00FA49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FA49CE"/>
    <w:pPr>
      <w:numPr>
        <w:numId w:val="3"/>
      </w:numPr>
      <w:contextualSpacing/>
    </w:pPr>
  </w:style>
  <w:style w:type="paragraph" w:styleId="2">
    <w:name w:val="List Bullet 2"/>
    <w:basedOn w:val="a3"/>
    <w:semiHidden/>
    <w:unhideWhenUsed/>
    <w:rsid w:val="00FA49CE"/>
    <w:pPr>
      <w:numPr>
        <w:numId w:val="4"/>
      </w:numPr>
      <w:contextualSpacing/>
    </w:pPr>
  </w:style>
  <w:style w:type="paragraph" w:styleId="30">
    <w:name w:val="List Bullet 3"/>
    <w:basedOn w:val="a3"/>
    <w:semiHidden/>
    <w:unhideWhenUsed/>
    <w:rsid w:val="00FA49CE"/>
    <w:pPr>
      <w:numPr>
        <w:numId w:val="5"/>
      </w:numPr>
      <w:contextualSpacing/>
    </w:pPr>
  </w:style>
  <w:style w:type="paragraph" w:styleId="3">
    <w:name w:val="List Number 3"/>
    <w:basedOn w:val="a3"/>
    <w:semiHidden/>
    <w:unhideWhenUsed/>
    <w:rsid w:val="00FA49CE"/>
    <w:pPr>
      <w:numPr>
        <w:numId w:val="6"/>
      </w:numPr>
      <w:contextualSpacing/>
    </w:pPr>
  </w:style>
  <w:style w:type="numbering" w:customStyle="1" w:styleId="1">
    <w:name w:val="Стиль1"/>
    <w:uiPriority w:val="99"/>
    <w:rsid w:val="00FA49CE"/>
    <w:pPr>
      <w:numPr>
        <w:numId w:val="53"/>
      </w:numPr>
    </w:pPr>
  </w:style>
  <w:style w:type="numbering" w:customStyle="1" w:styleId="21">
    <w:name w:val="Стиль2"/>
    <w:uiPriority w:val="99"/>
    <w:rsid w:val="00FA49CE"/>
    <w:pPr>
      <w:numPr>
        <w:numId w:val="54"/>
      </w:numPr>
    </w:pPr>
  </w:style>
</w:styles>
</file>

<file path=word/webSettings.xml><?xml version="1.0" encoding="utf-8"?>
<w:webSettings xmlns:r="http://schemas.openxmlformats.org/officeDocument/2006/relationships" xmlns:w="http://schemas.openxmlformats.org/wordprocessingml/2006/main">
  <w:divs>
    <w:div w:id="713426235">
      <w:bodyDiv w:val="1"/>
      <w:marLeft w:val="0"/>
      <w:marRight w:val="0"/>
      <w:marTop w:val="0"/>
      <w:marBottom w:val="0"/>
      <w:divBdr>
        <w:top w:val="none" w:sz="0" w:space="0" w:color="auto"/>
        <w:left w:val="none" w:sz="0" w:space="0" w:color="auto"/>
        <w:bottom w:val="none" w:sz="0" w:space="0" w:color="auto"/>
        <w:right w:val="none" w:sz="0" w:space="0" w:color="auto"/>
      </w:divBdr>
    </w:div>
    <w:div w:id="1017731872">
      <w:bodyDiv w:val="1"/>
      <w:marLeft w:val="0"/>
      <w:marRight w:val="0"/>
      <w:marTop w:val="0"/>
      <w:marBottom w:val="0"/>
      <w:divBdr>
        <w:top w:val="none" w:sz="0" w:space="0" w:color="auto"/>
        <w:left w:val="none" w:sz="0" w:space="0" w:color="auto"/>
        <w:bottom w:val="none" w:sz="0" w:space="0" w:color="auto"/>
        <w:right w:val="none" w:sz="0" w:space="0" w:color="auto"/>
      </w:divBdr>
    </w:div>
    <w:div w:id="133349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file:///C:\Users\User\AppData\Local\SAP\SAP%20GUI\tmp\ZDPAY_FA_ETP_NEW-083933.DOC" TargetMode="External"/><Relationship Id="rId2" Type="http://schemas.openxmlformats.org/officeDocument/2006/relationships/styles" Target="styles.xml"/><Relationship Id="rId16" Type="http://schemas.openxmlformats.org/officeDocument/2006/relationships/hyperlink" Target="file:///C:\Users\User\AppData\Local\SAP\SAP%20GUI\tmp\ZDPAY_FA_ETP_NEW-083933.DOC"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dudnik@sibregionprom.ru" TargetMode="External"/><Relationship Id="rId24" Type="http://schemas.openxmlformats.org/officeDocument/2006/relationships/theme" Target="theme/theme1.xml"/><Relationship Id="rId5" Type="http://schemas.openxmlformats.org/officeDocument/2006/relationships/hyperlink" Target="http://www.a-k-d.ru" TargetMode="External"/><Relationship Id="rId15" Type="http://schemas.openxmlformats.org/officeDocument/2006/relationships/hyperlink" Target="file:///C:\Users\User\AppData\Local\SAP\SAP%20GUI\tmp\ZDPAY_FA_ETP_NEW-083933.DOC" TargetMode="External"/><Relationship Id="rId23" Type="http://schemas.openxmlformats.org/officeDocument/2006/relationships/fontTable" Target="fontTable.xml"/><Relationship Id="rId10" Type="http://schemas.openxmlformats.org/officeDocument/2006/relationships/hyperlink" Target="mailto:arxireevs@inbox.ru" TargetMode="Externa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file:///C:\Users\User\AppData\Local\SAP\SAP%20GUI\tmp\ZDPAY_FA_ETP_NEW-083933.DOC" TargetMode="External"/><Relationship Id="rId14" Type="http://schemas.openxmlformats.org/officeDocument/2006/relationships/hyperlink" Target="http://zakupki.rosatom.ru" TargetMode="External"/><Relationship Id="rId22" Type="http://schemas.openxmlformats.org/officeDocument/2006/relationships/hyperlink" Target="mailto:oleinikova@sibregionpr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51</Pages>
  <Words>18318</Words>
  <Characters>104415</Characters>
  <Application>Microsoft Office Word</Application>
  <DocSecurity>0</DocSecurity>
  <Lines>870</Lines>
  <Paragraphs>244</Paragraphs>
  <ScaleCrop>false</ScaleCrop>
  <Company/>
  <LinksUpToDate>false</LinksUpToDate>
  <CharactersWithSpaces>122489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2014-12-10T06:41:00Z</dcterms:created>
  <dcterms:modified xsi:type="dcterms:W3CDTF">2014-12-11T07:38:00Z</dcterms:modified>
</cp:coreProperties>
</file>