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AA" w:rsidRPr="00D5302B" w:rsidRDefault="00D5302B" w:rsidP="00D71E20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7862C4" w:rsidRPr="00D5302B" w:rsidRDefault="007862C4" w:rsidP="004E7F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6AA" w:rsidRPr="00D5302B" w:rsidRDefault="00D30216" w:rsidP="004E7F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302B">
        <w:rPr>
          <w:rFonts w:ascii="Times New Roman" w:hAnsi="Times New Roman" w:cs="Times New Roman"/>
          <w:sz w:val="24"/>
          <w:szCs w:val="24"/>
        </w:rPr>
        <w:t>Поста</w:t>
      </w:r>
      <w:r w:rsidR="00F800A5" w:rsidRPr="00D5302B">
        <w:rPr>
          <w:rFonts w:ascii="Times New Roman" w:hAnsi="Times New Roman" w:cs="Times New Roman"/>
          <w:sz w:val="24"/>
          <w:szCs w:val="24"/>
        </w:rPr>
        <w:t>вка навигационного оборудования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Pr="00D5302B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F95723" w:rsidRPr="00D5302B">
        <w:rPr>
          <w:rFonts w:ascii="Times New Roman" w:hAnsi="Times New Roman" w:cs="Times New Roman"/>
          <w:sz w:val="24"/>
          <w:szCs w:val="24"/>
        </w:rPr>
        <w:t>спутникового мониторинга</w:t>
      </w:r>
      <w:r w:rsidR="00F800A5" w:rsidRPr="00D5302B">
        <w:rPr>
          <w:rFonts w:ascii="Times New Roman" w:hAnsi="Times New Roman" w:cs="Times New Roman"/>
          <w:sz w:val="24"/>
          <w:szCs w:val="24"/>
        </w:rPr>
        <w:t xml:space="preserve"> Терминал Мониторинга (ТМ)</w:t>
      </w:r>
      <w:r w:rsidR="00F95723" w:rsidRPr="00D5302B">
        <w:rPr>
          <w:rFonts w:ascii="Times New Roman" w:hAnsi="Times New Roman" w:cs="Times New Roman"/>
          <w:sz w:val="24"/>
          <w:szCs w:val="24"/>
        </w:rPr>
        <w:t xml:space="preserve"> «GALILEO ГЛОНАСС v5.0.x»</w:t>
      </w:r>
      <w:r w:rsidR="004F75B7" w:rsidRPr="00D5302B">
        <w:rPr>
          <w:rFonts w:ascii="Times New Roman" w:hAnsi="Times New Roman" w:cs="Times New Roman"/>
          <w:sz w:val="24"/>
          <w:szCs w:val="24"/>
        </w:rPr>
        <w:t xml:space="preserve">, совместимого с системой </w:t>
      </w:r>
      <w:r w:rsidR="007A1CC9" w:rsidRPr="00D5302B">
        <w:rPr>
          <w:rFonts w:ascii="Times New Roman" w:hAnsi="Times New Roman" w:cs="Times New Roman"/>
          <w:sz w:val="24"/>
          <w:szCs w:val="24"/>
        </w:rPr>
        <w:t xml:space="preserve">мониторинга </w:t>
      </w:r>
      <w:r w:rsidR="002A0566" w:rsidRPr="00D5302B">
        <w:rPr>
          <w:rFonts w:ascii="Times New Roman" w:hAnsi="Times New Roman" w:cs="Times New Roman"/>
          <w:sz w:val="24"/>
          <w:szCs w:val="24"/>
        </w:rPr>
        <w:t xml:space="preserve">«GLONASS </w:t>
      </w:r>
      <w:proofErr w:type="spellStart"/>
      <w:r w:rsidR="002A0566" w:rsidRPr="00D5302B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="004F75B7" w:rsidRPr="00D5302B">
        <w:rPr>
          <w:rFonts w:ascii="Times New Roman" w:hAnsi="Times New Roman" w:cs="Times New Roman"/>
          <w:sz w:val="24"/>
          <w:szCs w:val="24"/>
        </w:rPr>
        <w:t>»</w:t>
      </w:r>
      <w:r w:rsidR="004E7F43" w:rsidRPr="004E7F43">
        <w:rPr>
          <w:rFonts w:ascii="Times New Roman" w:hAnsi="Times New Roman" w:cs="Times New Roman"/>
          <w:sz w:val="24"/>
          <w:szCs w:val="24"/>
        </w:rPr>
        <w:t xml:space="preserve"> </w:t>
      </w:r>
      <w:r w:rsidR="004E7F43">
        <w:rPr>
          <w:rFonts w:ascii="Times New Roman" w:hAnsi="Times New Roman" w:cs="Times New Roman"/>
          <w:sz w:val="24"/>
          <w:szCs w:val="24"/>
        </w:rPr>
        <w:t>либо ее аналога, в соответствии с Приказом Минтранса РФ № 285 от 31.07.2005г.</w:t>
      </w:r>
      <w:r w:rsidR="00DA697C" w:rsidRPr="00D5302B">
        <w:rPr>
          <w:rFonts w:ascii="Times New Roman" w:hAnsi="Times New Roman" w:cs="Times New Roman"/>
          <w:sz w:val="24"/>
          <w:szCs w:val="24"/>
        </w:rPr>
        <w:t>, а также «AGS-CAN-LOGER»</w:t>
      </w:r>
      <w:r w:rsidR="004D10BC">
        <w:rPr>
          <w:rFonts w:ascii="Times New Roman" w:hAnsi="Times New Roman" w:cs="Times New Roman"/>
          <w:sz w:val="24"/>
          <w:szCs w:val="24"/>
        </w:rPr>
        <w:t>,</w:t>
      </w:r>
      <w:r w:rsidRPr="00D5302B">
        <w:rPr>
          <w:rFonts w:ascii="Times New Roman" w:hAnsi="Times New Roman" w:cs="Times New Roman"/>
          <w:sz w:val="24"/>
          <w:szCs w:val="24"/>
        </w:rPr>
        <w:t xml:space="preserve"> считывающего информацию с CAN-шины автомобиля, с обеспечением вывода информации с этих приборов на</w:t>
      </w:r>
      <w:r w:rsidR="00F800A5" w:rsidRPr="00D5302B">
        <w:rPr>
          <w:rFonts w:ascii="Times New Roman" w:hAnsi="Times New Roman" w:cs="Times New Roman"/>
          <w:sz w:val="24"/>
          <w:szCs w:val="24"/>
        </w:rPr>
        <w:t xml:space="preserve"> компьютер (монитор) диспетчера, </w:t>
      </w: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F800A5" w:rsidRPr="00D5302B">
        <w:rPr>
          <w:rFonts w:ascii="Times New Roman" w:hAnsi="Times New Roman" w:cs="Times New Roman"/>
          <w:sz w:val="24"/>
          <w:szCs w:val="24"/>
        </w:rPr>
        <w:t>в том числе монтаж и проведение пуско-наладочных работ</w:t>
      </w:r>
      <w:proofErr w:type="gramEnd"/>
      <w:r w:rsidR="00F800A5" w:rsidRPr="00D5302B">
        <w:rPr>
          <w:rFonts w:ascii="Times New Roman" w:hAnsi="Times New Roman" w:cs="Times New Roman"/>
          <w:sz w:val="24"/>
          <w:szCs w:val="24"/>
        </w:rPr>
        <w:t xml:space="preserve">   для  нужд ОАО "Альянстрансатом"</w:t>
      </w: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0216" w:rsidRPr="00D5302B" w:rsidRDefault="00D30216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56AA" w:rsidRPr="00D5302B" w:rsidRDefault="00FF56AA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Оборудование бортовым навигационным оборудова</w:t>
      </w:r>
      <w:r w:rsidR="00F95723" w:rsidRPr="00D5302B">
        <w:rPr>
          <w:rFonts w:ascii="Times New Roman" w:hAnsi="Times New Roman" w:cs="Times New Roman"/>
          <w:sz w:val="24"/>
          <w:szCs w:val="24"/>
        </w:rPr>
        <w:t>ние</w:t>
      </w:r>
      <w:r w:rsidR="00DA697C" w:rsidRPr="00D5302B">
        <w:rPr>
          <w:rFonts w:ascii="Times New Roman" w:hAnsi="Times New Roman" w:cs="Times New Roman"/>
          <w:sz w:val="24"/>
          <w:szCs w:val="24"/>
        </w:rPr>
        <w:t>м</w:t>
      </w:r>
      <w:r w:rsidR="00F95723" w:rsidRPr="00D5302B">
        <w:rPr>
          <w:rFonts w:ascii="Times New Roman" w:hAnsi="Times New Roman" w:cs="Times New Roman"/>
          <w:sz w:val="24"/>
          <w:szCs w:val="24"/>
        </w:rPr>
        <w:t xml:space="preserve"> «GALILEO ГЛОНАСС v5.0.x»</w:t>
      </w:r>
      <w:r w:rsidR="00B95DD6">
        <w:rPr>
          <w:rFonts w:ascii="Times New Roman" w:hAnsi="Times New Roman" w:cs="Times New Roman"/>
          <w:sz w:val="24"/>
          <w:szCs w:val="24"/>
        </w:rPr>
        <w:t xml:space="preserve">, либо </w:t>
      </w:r>
      <w:r w:rsidR="004E7F43">
        <w:rPr>
          <w:rFonts w:ascii="Times New Roman" w:hAnsi="Times New Roman" w:cs="Times New Roman"/>
          <w:sz w:val="24"/>
          <w:szCs w:val="24"/>
        </w:rPr>
        <w:t>его</w:t>
      </w:r>
      <w:r w:rsidR="00B95DD6">
        <w:rPr>
          <w:rFonts w:ascii="Times New Roman" w:hAnsi="Times New Roman" w:cs="Times New Roman"/>
          <w:sz w:val="24"/>
          <w:szCs w:val="24"/>
        </w:rPr>
        <w:t xml:space="preserve"> аналогов</w:t>
      </w:r>
      <w:r w:rsidR="004D5F7D">
        <w:rPr>
          <w:rFonts w:ascii="Times New Roman" w:hAnsi="Times New Roman" w:cs="Times New Roman"/>
          <w:sz w:val="24"/>
          <w:szCs w:val="24"/>
        </w:rPr>
        <w:t>*</w:t>
      </w:r>
      <w:r w:rsidR="00B95DD6">
        <w:rPr>
          <w:rFonts w:ascii="Times New Roman" w:hAnsi="Times New Roman" w:cs="Times New Roman"/>
          <w:sz w:val="24"/>
          <w:szCs w:val="24"/>
        </w:rPr>
        <w:t xml:space="preserve"> в соответствии с Приказом Минтранса РФ № 285 от 31.07.2005г.,</w:t>
      </w:r>
      <w:r w:rsidR="00DA697C" w:rsidRPr="00D5302B">
        <w:rPr>
          <w:rFonts w:ascii="Times New Roman" w:hAnsi="Times New Roman" w:cs="Times New Roman"/>
          <w:sz w:val="24"/>
          <w:szCs w:val="24"/>
        </w:rPr>
        <w:t xml:space="preserve"> и </w:t>
      </w: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DA697C" w:rsidRPr="00D5302B">
        <w:rPr>
          <w:rFonts w:ascii="Times New Roman" w:hAnsi="Times New Roman" w:cs="Times New Roman"/>
          <w:sz w:val="24"/>
          <w:szCs w:val="24"/>
        </w:rPr>
        <w:t xml:space="preserve">«AGS-CAN-LOGER» </w:t>
      </w:r>
      <w:r w:rsidRPr="00D5302B">
        <w:rPr>
          <w:rFonts w:ascii="Times New Roman" w:hAnsi="Times New Roman" w:cs="Times New Roman"/>
          <w:sz w:val="24"/>
          <w:szCs w:val="24"/>
        </w:rPr>
        <w:t>транспортных средств (ТС) легковых автомобилей.</w:t>
      </w:r>
    </w:p>
    <w:p w:rsidR="00F800A5" w:rsidRPr="00D5302B" w:rsidRDefault="00F800A5" w:rsidP="004E7F43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D30216" w:rsidRPr="00D5302B" w:rsidRDefault="00C240A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1.1.     </w:t>
      </w:r>
      <w:r w:rsidR="00D30216" w:rsidRPr="00D5302B">
        <w:rPr>
          <w:rFonts w:ascii="Times New Roman" w:hAnsi="Times New Roman" w:cs="Times New Roman"/>
          <w:sz w:val="24"/>
          <w:szCs w:val="24"/>
        </w:rPr>
        <w:t>Бортовое оборудование должно обеспечивать реализацию следующих основных функций:</w:t>
      </w:r>
    </w:p>
    <w:p w:rsidR="0050480A" w:rsidRDefault="00D30216" w:rsidP="004E7F43">
      <w:pPr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определение навигационных параметров объекта мониторинга (местоположение, скорость движения, курс); </w:t>
      </w:r>
      <w:r w:rsidR="004E7F43">
        <w:rPr>
          <w:rFonts w:ascii="Times New Roman" w:hAnsi="Times New Roman" w:cs="Times New Roman"/>
          <w:sz w:val="24"/>
          <w:szCs w:val="24"/>
        </w:rPr>
        <w:t xml:space="preserve">      </w:t>
      </w:r>
      <w:r w:rsidRPr="00D530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-</w:t>
      </w:r>
      <w:r w:rsidRPr="00D5302B">
        <w:rPr>
          <w:rFonts w:ascii="Times New Roman" w:hAnsi="Times New Roman" w:cs="Times New Roman"/>
          <w:sz w:val="24"/>
          <w:szCs w:val="24"/>
        </w:rPr>
        <w:tab/>
        <w:t>работа по протоколу обмена данных TCP\IP или UDP;                                                                            -</w:t>
      </w:r>
      <w:r w:rsidRPr="00D5302B">
        <w:rPr>
          <w:rFonts w:ascii="Times New Roman" w:hAnsi="Times New Roman" w:cs="Times New Roman"/>
          <w:sz w:val="24"/>
          <w:szCs w:val="24"/>
        </w:rPr>
        <w:tab/>
        <w:t>подсчет пройденного пути (пробег);                                                                                                         -</w:t>
      </w:r>
      <w:r w:rsidRPr="00D5302B">
        <w:rPr>
          <w:rFonts w:ascii="Times New Roman" w:hAnsi="Times New Roman" w:cs="Times New Roman"/>
          <w:sz w:val="24"/>
          <w:szCs w:val="24"/>
        </w:rPr>
        <w:tab/>
        <w:t>авто</w:t>
      </w:r>
      <w:r w:rsidR="00C240AB" w:rsidRPr="00D5302B">
        <w:rPr>
          <w:rFonts w:ascii="Times New Roman" w:hAnsi="Times New Roman" w:cs="Times New Roman"/>
          <w:sz w:val="24"/>
          <w:szCs w:val="24"/>
        </w:rPr>
        <w:t>матическую передачу данных в Диспетчерский пункт</w:t>
      </w:r>
      <w:r w:rsidRPr="00D5302B">
        <w:rPr>
          <w:rFonts w:ascii="Times New Roman" w:hAnsi="Times New Roman" w:cs="Times New Roman"/>
          <w:sz w:val="24"/>
          <w:szCs w:val="24"/>
        </w:rPr>
        <w:t xml:space="preserve"> по каналам GSM/GPRS, DATACSD;                                </w:t>
      </w:r>
    </w:p>
    <w:p w:rsidR="00D30216" w:rsidRPr="00D5302B" w:rsidRDefault="00D3021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запись данных во внутреннюю память при потере сигнала сотовой сети и последующая автоматическая передача записанной информации при восстановлении связи или по запросу оператора; </w:t>
      </w:r>
    </w:p>
    <w:p w:rsidR="00D30216" w:rsidRPr="00D5302B" w:rsidRDefault="00D3021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автоматическая передача на диспетчерские пункты внеочередных сообщений об изменении состояния объектов при срабатывании контрольных устройств или датчиков (нажатие водителем тревожной кнопки, изменение режима работы дополнительного оборудования, вход объекта в опре</w:t>
      </w:r>
      <w:r w:rsidR="00D33AF0" w:rsidRPr="00D5302B">
        <w:rPr>
          <w:rFonts w:ascii="Times New Roman" w:hAnsi="Times New Roman" w:cs="Times New Roman"/>
          <w:sz w:val="24"/>
          <w:szCs w:val="24"/>
        </w:rPr>
        <w:t>деленную зону или выход из неё</w:t>
      </w:r>
      <w:r w:rsidR="0050480A">
        <w:rPr>
          <w:rFonts w:ascii="Times New Roman" w:hAnsi="Times New Roman" w:cs="Times New Roman"/>
          <w:sz w:val="24"/>
          <w:szCs w:val="24"/>
        </w:rPr>
        <w:t>;</w:t>
      </w:r>
    </w:p>
    <w:p w:rsidR="00D30216" w:rsidRPr="00D5302B" w:rsidRDefault="00D3021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автоматическая передача на диспетчерские пункты внеочередных сообщений о длительных простоях объекта в режиме выключенного дополнительного оборудования, критический интервал простоя должен быть настраиваемым;</w:t>
      </w:r>
    </w:p>
    <w:p w:rsidR="00D30216" w:rsidRPr="00D5302B" w:rsidRDefault="00D30216" w:rsidP="004E7F43">
      <w:pPr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возможность указания дополнительных IP адресов сервера (до 3х) для резервирования канала передачи данных;</w:t>
      </w:r>
    </w:p>
    <w:p w:rsidR="00EE1732" w:rsidRPr="00D5302B" w:rsidRDefault="00D30216" w:rsidP="004E7F43">
      <w:pPr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определение состояния узлов и агрегатов по информации от допол</w:t>
      </w:r>
      <w:r w:rsidR="004E7F43">
        <w:rPr>
          <w:rFonts w:ascii="Times New Roman" w:hAnsi="Times New Roman" w:cs="Times New Roman"/>
          <w:sz w:val="24"/>
          <w:szCs w:val="24"/>
        </w:rPr>
        <w:t>нительно п</w:t>
      </w:r>
      <w:r w:rsidR="00C240AB" w:rsidRPr="00D5302B">
        <w:rPr>
          <w:rFonts w:ascii="Times New Roman" w:hAnsi="Times New Roman" w:cs="Times New Roman"/>
          <w:sz w:val="24"/>
          <w:szCs w:val="24"/>
        </w:rPr>
        <w:t>одключаемых датчиков</w:t>
      </w:r>
      <w:r w:rsidR="004E7F43">
        <w:rPr>
          <w:rFonts w:ascii="Times New Roman" w:hAnsi="Times New Roman" w:cs="Times New Roman"/>
          <w:sz w:val="24"/>
          <w:szCs w:val="24"/>
        </w:rPr>
        <w:t>;</w:t>
      </w:r>
      <w:r w:rsidR="006A798D" w:rsidRPr="00D530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-             возможность снимать, обрабатывать показания с </w:t>
      </w:r>
      <w:r w:rsidR="006A798D" w:rsidRPr="00D5302B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="006A798D" w:rsidRPr="00D5302B">
        <w:rPr>
          <w:rFonts w:ascii="Times New Roman" w:hAnsi="Times New Roman" w:cs="Times New Roman"/>
          <w:sz w:val="24"/>
          <w:szCs w:val="24"/>
        </w:rPr>
        <w:t xml:space="preserve">-шины автомобиля, с последующим выводом этой информации на дисплей </w:t>
      </w:r>
      <w:r w:rsidR="004500A1" w:rsidRPr="00D5302B">
        <w:rPr>
          <w:rFonts w:ascii="Times New Roman" w:hAnsi="Times New Roman" w:cs="Times New Roman"/>
          <w:sz w:val="24"/>
          <w:szCs w:val="24"/>
        </w:rPr>
        <w:t>ди</w:t>
      </w:r>
      <w:r w:rsidR="00EE1732" w:rsidRPr="00D5302B">
        <w:rPr>
          <w:rFonts w:ascii="Times New Roman" w:hAnsi="Times New Roman" w:cs="Times New Roman"/>
          <w:sz w:val="24"/>
          <w:szCs w:val="24"/>
        </w:rPr>
        <w:t>спетчера.</w:t>
      </w:r>
    </w:p>
    <w:p w:rsidR="00D30216" w:rsidRPr="00D5302B" w:rsidRDefault="008937B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6A798D" w:rsidRPr="00D5302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240AB" w:rsidRPr="00D5302B" w:rsidRDefault="00C240A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1.2.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Требования </w:t>
      </w:r>
      <w:r w:rsidR="00F800A5" w:rsidRPr="00D5302B">
        <w:rPr>
          <w:rFonts w:ascii="Times New Roman" w:hAnsi="Times New Roman" w:cs="Times New Roman"/>
          <w:sz w:val="24"/>
          <w:szCs w:val="24"/>
        </w:rPr>
        <w:t>к техническим характеристикам оборудования</w:t>
      </w:r>
      <w:r w:rsidR="00D33AF0" w:rsidRPr="00D5302B">
        <w:rPr>
          <w:rFonts w:ascii="Times New Roman" w:hAnsi="Times New Roman" w:cs="Times New Roman"/>
          <w:sz w:val="24"/>
          <w:szCs w:val="24"/>
        </w:rPr>
        <w:t>:</w:t>
      </w:r>
    </w:p>
    <w:p w:rsidR="001D3167" w:rsidRPr="00D5302B" w:rsidRDefault="00C240A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FF56AA" w:rsidRPr="00D5302B">
        <w:rPr>
          <w:rFonts w:ascii="Times New Roman" w:hAnsi="Times New Roman" w:cs="Times New Roman"/>
          <w:sz w:val="24"/>
          <w:szCs w:val="24"/>
        </w:rPr>
        <w:t>Те</w:t>
      </w:r>
      <w:r w:rsidR="00F95723" w:rsidRPr="00D5302B">
        <w:rPr>
          <w:rFonts w:ascii="Times New Roman" w:hAnsi="Times New Roman" w:cs="Times New Roman"/>
          <w:sz w:val="24"/>
          <w:szCs w:val="24"/>
        </w:rPr>
        <w:t>рминал мониторинга «GALILEO ГЛОНАСС v5.0.x»</w:t>
      </w:r>
      <w:r w:rsidR="00B95DD6" w:rsidRPr="00B95DD6">
        <w:rPr>
          <w:rFonts w:ascii="Times New Roman" w:hAnsi="Times New Roman" w:cs="Times New Roman"/>
          <w:sz w:val="24"/>
          <w:szCs w:val="24"/>
        </w:rPr>
        <w:t xml:space="preserve"> </w:t>
      </w:r>
      <w:r w:rsidR="00B95DD6">
        <w:rPr>
          <w:rFonts w:ascii="Times New Roman" w:hAnsi="Times New Roman" w:cs="Times New Roman"/>
          <w:sz w:val="24"/>
          <w:szCs w:val="24"/>
        </w:rPr>
        <w:t>либо его аналога в соответствии с Приказом Минтранса РФ № 285 от 31.07.2005г.</w:t>
      </w:r>
      <w:r w:rsidR="001D3167" w:rsidRPr="00D5302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5302B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4</w:t>
      </w:r>
      <w:r w:rsidR="0050480A">
        <w:rPr>
          <w:rFonts w:ascii="Times New Roman" w:hAnsi="Times New Roman" w:cs="Times New Roman"/>
          <w:sz w:val="24"/>
          <w:szCs w:val="24"/>
        </w:rPr>
        <w:t xml:space="preserve"> </w:t>
      </w:r>
      <w:r w:rsidRPr="00D5302B">
        <w:rPr>
          <w:rFonts w:ascii="Times New Roman" w:hAnsi="Times New Roman" w:cs="Times New Roman"/>
          <w:sz w:val="24"/>
          <w:szCs w:val="24"/>
        </w:rPr>
        <w:t>(четыре) универсальных входа (имеющие возможность работать в частотном, импульсном, д</w:t>
      </w:r>
      <w:r w:rsidR="00C240AB" w:rsidRPr="00D5302B">
        <w:rPr>
          <w:rFonts w:ascii="Times New Roman" w:hAnsi="Times New Roman" w:cs="Times New Roman"/>
          <w:sz w:val="24"/>
          <w:szCs w:val="24"/>
        </w:rPr>
        <w:t>искретном и аналоговом режимах),</w:t>
      </w: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02B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3 </w:t>
      </w:r>
      <w:proofErr w:type="gramStart"/>
      <w:r w:rsidRPr="00D5302B">
        <w:rPr>
          <w:rFonts w:ascii="Times New Roman" w:hAnsi="Times New Roman" w:cs="Times New Roman"/>
          <w:sz w:val="24"/>
          <w:szCs w:val="24"/>
        </w:rPr>
        <w:t>дискретных</w:t>
      </w:r>
      <w:proofErr w:type="gramEnd"/>
      <w:r w:rsidRPr="00D5302B">
        <w:rPr>
          <w:rFonts w:ascii="Times New Roman" w:hAnsi="Times New Roman" w:cs="Times New Roman"/>
          <w:sz w:val="24"/>
          <w:szCs w:val="24"/>
        </w:rPr>
        <w:t xml:space="preserve"> выхода (для управления внешни</w:t>
      </w:r>
      <w:r w:rsidR="00C240AB" w:rsidRPr="00D5302B">
        <w:rPr>
          <w:rFonts w:ascii="Times New Roman" w:hAnsi="Times New Roman" w:cs="Times New Roman"/>
          <w:sz w:val="24"/>
          <w:szCs w:val="24"/>
        </w:rPr>
        <w:t xml:space="preserve">м оборудованием), </w:t>
      </w:r>
    </w:p>
    <w:p w:rsidR="00D5302B" w:rsidRDefault="00C240AB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CAN-интерфейс </w:t>
      </w:r>
      <w:r w:rsidR="00FF56AA" w:rsidRPr="00D5302B">
        <w:rPr>
          <w:rFonts w:ascii="Times New Roman" w:hAnsi="Times New Roman" w:cs="Times New Roman"/>
          <w:sz w:val="24"/>
          <w:szCs w:val="24"/>
        </w:rPr>
        <w:t xml:space="preserve">(FMS-стандарт, пользовательский режим </w:t>
      </w:r>
      <w:proofErr w:type="spellStart"/>
      <w:r w:rsidR="00FF56AA" w:rsidRPr="00D5302B">
        <w:rPr>
          <w:rFonts w:ascii="Times New Roman" w:hAnsi="Times New Roman" w:cs="Times New Roman"/>
          <w:sz w:val="24"/>
          <w:szCs w:val="24"/>
        </w:rPr>
        <w:t>iCA</w:t>
      </w:r>
      <w:r w:rsidRPr="00D5302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 xml:space="preserve"> и встроенный сканер CAN-шины), </w:t>
      </w:r>
    </w:p>
    <w:p w:rsidR="00D5302B" w:rsidRDefault="00C240AB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D5302B">
        <w:rPr>
          <w:rFonts w:ascii="Times New Roman" w:hAnsi="Times New Roman" w:cs="Times New Roman"/>
          <w:sz w:val="24"/>
          <w:szCs w:val="24"/>
        </w:rPr>
        <w:t>Wire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 xml:space="preserve"> - </w:t>
      </w:r>
      <w:r w:rsidR="00FF56AA" w:rsidRPr="00D5302B">
        <w:rPr>
          <w:rFonts w:ascii="Times New Roman" w:hAnsi="Times New Roman" w:cs="Times New Roman"/>
          <w:sz w:val="24"/>
          <w:szCs w:val="24"/>
        </w:rPr>
        <w:t xml:space="preserve">для идентификации водителей (до 8 датчиков температуры и 8 ключей </w:t>
      </w:r>
      <w:proofErr w:type="spellStart"/>
      <w:r w:rsidR="00FF56AA" w:rsidRPr="00D5302B">
        <w:rPr>
          <w:rFonts w:ascii="Times New Roman" w:hAnsi="Times New Roman" w:cs="Times New Roman"/>
          <w:sz w:val="24"/>
          <w:szCs w:val="24"/>
        </w:rPr>
        <w:t>iButton</w:t>
      </w:r>
      <w:proofErr w:type="spellEnd"/>
      <w:r w:rsidR="00FF56AA" w:rsidRPr="00D5302B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D5302B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ГЛОНАСС/GSM/GPRS; ГЛОНАСС/GPS-приёмник; </w:t>
      </w:r>
    </w:p>
    <w:p w:rsidR="00D5302B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внешняя ГЛОНАСС/GPS антенна; </w:t>
      </w:r>
    </w:p>
    <w:p w:rsidR="00D5302B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lastRenderedPageBreak/>
        <w:t>двухуровневая защита от перенапряжения; встроенная АКБ Li-Ion-600 мА (работа в</w:t>
      </w:r>
      <w:r w:rsidR="0050480A">
        <w:rPr>
          <w:rFonts w:ascii="Times New Roman" w:hAnsi="Times New Roman" w:cs="Times New Roman"/>
          <w:sz w:val="24"/>
          <w:szCs w:val="24"/>
        </w:rPr>
        <w:t xml:space="preserve"> автономном режиме до 24 часов);</w:t>
      </w:r>
    </w:p>
    <w:p w:rsidR="0050480A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антивандальный металлический корпус; </w:t>
      </w:r>
    </w:p>
    <w:p w:rsidR="0050480A" w:rsidRDefault="00FF56AA" w:rsidP="004E7F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диапазон рабочих температур -40…+85 0С).</w:t>
      </w:r>
      <w:r w:rsidR="007828FE" w:rsidRPr="00D5302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85C88" w:rsidRPr="00D5302B" w:rsidRDefault="00D33AF0" w:rsidP="004E7F43">
      <w:p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Прибор</w:t>
      </w:r>
      <w:r w:rsidR="008943A4" w:rsidRPr="00D5302B">
        <w:rPr>
          <w:rFonts w:ascii="Times New Roman" w:hAnsi="Times New Roman" w:cs="Times New Roman"/>
          <w:sz w:val="24"/>
          <w:szCs w:val="24"/>
        </w:rPr>
        <w:t xml:space="preserve"> должен соответствовать техническим характеристикам и требованиям </w:t>
      </w:r>
      <w:r w:rsidR="007828FE" w:rsidRPr="00D5302B">
        <w:rPr>
          <w:rFonts w:ascii="Times New Roman" w:hAnsi="Times New Roman" w:cs="Times New Roman"/>
          <w:sz w:val="24"/>
          <w:szCs w:val="24"/>
        </w:rPr>
        <w:t>Приказ Минтранса России от 31.07.2012 N 285 "Об утверждении требований к средствам навигации, функционирующим с использованием навигационных сигналов системы ГЛОНАСС или ГЛОНАСС/GPS..»</w:t>
      </w:r>
    </w:p>
    <w:p w:rsidR="001D3167" w:rsidRPr="00D5302B" w:rsidRDefault="00DA697C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«</w:t>
      </w:r>
      <w:r w:rsidR="00D33AF0" w:rsidRPr="00D5302B">
        <w:rPr>
          <w:rFonts w:ascii="Times New Roman" w:hAnsi="Times New Roman" w:cs="Times New Roman"/>
          <w:sz w:val="24"/>
          <w:szCs w:val="24"/>
        </w:rPr>
        <w:t>AGS-CAN-LOGER</w:t>
      </w:r>
      <w:r w:rsidRPr="00D5302B">
        <w:rPr>
          <w:rFonts w:ascii="Times New Roman" w:hAnsi="Times New Roman" w:cs="Times New Roman"/>
          <w:sz w:val="24"/>
          <w:szCs w:val="24"/>
        </w:rPr>
        <w:t xml:space="preserve">»                                                                         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="001D3167" w:rsidRPr="00D5302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85C88" w:rsidRPr="00D5302B" w:rsidRDefault="00DA697C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получает с CAN-шины ТС следующую информацию, с последующей передачей её на блок мониторинга и далее в систему </w:t>
      </w:r>
      <w:r w:rsidR="002A0566" w:rsidRPr="00D5302B">
        <w:rPr>
          <w:rFonts w:ascii="Times New Roman" w:hAnsi="Times New Roman" w:cs="Times New Roman"/>
          <w:sz w:val="24"/>
          <w:szCs w:val="24"/>
        </w:rPr>
        <w:t>«GLONASS</w:t>
      </w:r>
      <w:r w:rsidRPr="00D5302B">
        <w:rPr>
          <w:rFonts w:ascii="Times New Roman" w:hAnsi="Times New Roman" w:cs="Times New Roman"/>
          <w:sz w:val="24"/>
          <w:szCs w:val="24"/>
        </w:rPr>
        <w:t>» с выводом на экран монитора диспетчера: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Pr="00D530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- статус ключа в замке зажигания, </w:t>
      </w:r>
    </w:p>
    <w:p w:rsidR="00585C88" w:rsidRPr="00D5302B" w:rsidRDefault="00D33AF0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DA697C" w:rsidRPr="00D5302B">
        <w:rPr>
          <w:rFonts w:ascii="Times New Roman" w:hAnsi="Times New Roman" w:cs="Times New Roman"/>
          <w:sz w:val="24"/>
          <w:szCs w:val="24"/>
        </w:rPr>
        <w:t xml:space="preserve">- </w:t>
      </w:r>
      <w:r w:rsidRPr="00D5302B">
        <w:rPr>
          <w:rFonts w:ascii="Times New Roman" w:hAnsi="Times New Roman" w:cs="Times New Roman"/>
          <w:sz w:val="24"/>
          <w:szCs w:val="24"/>
        </w:rPr>
        <w:t xml:space="preserve">состояние штатной сигнализации (двери, капот, багажник), </w:t>
      </w:r>
      <w:r w:rsidR="00DA697C" w:rsidRPr="00D5302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85C88" w:rsidRPr="00D5302B" w:rsidRDefault="00DA697C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- 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уровень топлива в баке, </w:t>
      </w:r>
    </w:p>
    <w:p w:rsidR="00585C88" w:rsidRPr="00D5302B" w:rsidRDefault="00DA697C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полный расход топлива, скорость и пробег ТС, </w:t>
      </w:r>
    </w:p>
    <w:p w:rsidR="00585C88" w:rsidRPr="00D5302B" w:rsidRDefault="00DA697C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показания по оборотам двигателя, температуре, полное время работы двигателя, </w:t>
      </w:r>
    </w:p>
    <w:p w:rsidR="00585C88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</w:t>
      </w:r>
      <w:r w:rsidR="00D33AF0" w:rsidRPr="00D5302B">
        <w:rPr>
          <w:rFonts w:ascii="Times New Roman" w:hAnsi="Times New Roman" w:cs="Times New Roman"/>
          <w:sz w:val="24"/>
          <w:szCs w:val="24"/>
        </w:rPr>
        <w:t xml:space="preserve">давление (нагрузка) на оси, </w:t>
      </w:r>
    </w:p>
    <w:p w:rsidR="008937BB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</w:t>
      </w:r>
      <w:r w:rsidR="00D33AF0" w:rsidRPr="00D5302B">
        <w:rPr>
          <w:rFonts w:ascii="Times New Roman" w:hAnsi="Times New Roman" w:cs="Times New Roman"/>
          <w:sz w:val="24"/>
          <w:szCs w:val="24"/>
        </w:rPr>
        <w:t>статус тормозной системы ручной тормоз, ножной тормоз</w:t>
      </w:r>
      <w:r w:rsidR="00D5302B" w:rsidRPr="00D5302B">
        <w:rPr>
          <w:rFonts w:ascii="Times New Roman" w:hAnsi="Times New Roman" w:cs="Times New Roman"/>
          <w:sz w:val="24"/>
          <w:szCs w:val="24"/>
        </w:rPr>
        <w:t>.</w:t>
      </w:r>
    </w:p>
    <w:p w:rsidR="001D3167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3167" w:rsidRPr="00D5302B" w:rsidRDefault="001D3167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Требования к Исполнителю</w:t>
      </w:r>
      <w:r w:rsidR="00F800A5"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Pr="00D5302B">
        <w:rPr>
          <w:rFonts w:ascii="Times New Roman" w:hAnsi="Times New Roman" w:cs="Times New Roman"/>
          <w:sz w:val="24"/>
          <w:szCs w:val="24"/>
        </w:rPr>
        <w:t xml:space="preserve"> – оказание услуг должен проводиться Исполнителем имеющим: </w:t>
      </w:r>
    </w:p>
    <w:p w:rsidR="001D3167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ресурсные возможности, а именно наличие на праве собственности или на ином законном основании инструменто</w:t>
      </w:r>
      <w:r w:rsidR="001F6FBB" w:rsidRPr="00D5302B">
        <w:rPr>
          <w:rFonts w:ascii="Times New Roman" w:hAnsi="Times New Roman" w:cs="Times New Roman"/>
          <w:sz w:val="24"/>
          <w:szCs w:val="24"/>
        </w:rPr>
        <w:t>в и необходимых принадлежностей</w:t>
      </w:r>
    </w:p>
    <w:p w:rsidR="001F6FBB" w:rsidRPr="00D5302B" w:rsidRDefault="001F6FB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             иметь профессиональные навыки по работе с системами мониторинга, в част</w:t>
      </w:r>
      <w:r w:rsidR="002A0566" w:rsidRPr="00D5302B">
        <w:rPr>
          <w:rFonts w:ascii="Times New Roman" w:hAnsi="Times New Roman" w:cs="Times New Roman"/>
          <w:sz w:val="24"/>
          <w:szCs w:val="24"/>
        </w:rPr>
        <w:t xml:space="preserve">ности с системой «GLONASS </w:t>
      </w:r>
      <w:proofErr w:type="spellStart"/>
      <w:r w:rsidR="002A0566" w:rsidRPr="00D5302B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>»</w:t>
      </w:r>
      <w:r w:rsidR="004E7F43" w:rsidRPr="004E7F43">
        <w:rPr>
          <w:rFonts w:ascii="Times New Roman" w:hAnsi="Times New Roman" w:cs="Times New Roman"/>
          <w:sz w:val="24"/>
          <w:szCs w:val="24"/>
        </w:rPr>
        <w:t xml:space="preserve"> </w:t>
      </w:r>
      <w:r w:rsidR="004E7F43">
        <w:rPr>
          <w:rFonts w:ascii="Times New Roman" w:hAnsi="Times New Roman" w:cs="Times New Roman"/>
          <w:sz w:val="24"/>
          <w:szCs w:val="24"/>
        </w:rPr>
        <w:t>либо ее аналогами в соответствии с Приказом Минтранса РФ № 285 от 31.07.2005г.</w:t>
      </w:r>
      <w:r w:rsidRPr="00D5302B">
        <w:rPr>
          <w:rFonts w:ascii="Times New Roman" w:hAnsi="Times New Roman" w:cs="Times New Roman"/>
          <w:sz w:val="24"/>
          <w:szCs w:val="24"/>
        </w:rPr>
        <w:t xml:space="preserve"> для ретрансляции данных на </w:t>
      </w:r>
      <w:proofErr w:type="spellStart"/>
      <w:r w:rsidRPr="00D5302B">
        <w:rPr>
          <w:rFonts w:ascii="Times New Roman" w:hAnsi="Times New Roman" w:cs="Times New Roman"/>
          <w:sz w:val="24"/>
          <w:szCs w:val="24"/>
        </w:rPr>
        <w:t>ВЕБ-сервера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 xml:space="preserve"> и последующего вывода</w:t>
      </w:r>
    </w:p>
    <w:p w:rsidR="001F6FBB" w:rsidRPr="00D5302B" w:rsidRDefault="001F6FB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её на диспетчерский пункт Заказчика.</w:t>
      </w:r>
    </w:p>
    <w:p w:rsidR="001D3167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необходимые профессиональные знания</w:t>
      </w:r>
      <w:r w:rsidR="001F6FBB" w:rsidRPr="00D5302B">
        <w:rPr>
          <w:rFonts w:ascii="Times New Roman" w:hAnsi="Times New Roman" w:cs="Times New Roman"/>
          <w:sz w:val="24"/>
          <w:szCs w:val="24"/>
        </w:rPr>
        <w:t xml:space="preserve"> для установки оборудования</w:t>
      </w:r>
      <w:r w:rsidRPr="00D5302B">
        <w:rPr>
          <w:rFonts w:ascii="Times New Roman" w:hAnsi="Times New Roman" w:cs="Times New Roman"/>
          <w:sz w:val="24"/>
          <w:szCs w:val="24"/>
        </w:rPr>
        <w:t>, а именно наличие в штате не менее пятнадцати инженерно-технических специалистов;</w:t>
      </w:r>
    </w:p>
    <w:p w:rsidR="006A798D" w:rsidRPr="00D5302B" w:rsidRDefault="001D3167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наличие завершенного договора или иных документов, подтверждающих факт оказания аналогичных услуг за прошедший год.</w:t>
      </w:r>
    </w:p>
    <w:p w:rsidR="006A798D" w:rsidRPr="00D5302B" w:rsidRDefault="006A798D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00A5" w:rsidRPr="00D5302B" w:rsidRDefault="00202296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  </w:t>
      </w:r>
      <w:r w:rsidR="00FE2586" w:rsidRPr="00D5302B">
        <w:rPr>
          <w:rFonts w:ascii="Times New Roman" w:hAnsi="Times New Roman" w:cs="Times New Roman"/>
          <w:sz w:val="24"/>
          <w:szCs w:val="24"/>
        </w:rPr>
        <w:t>Доставка, м</w:t>
      </w:r>
      <w:r w:rsidR="00F800A5" w:rsidRPr="00D5302B">
        <w:rPr>
          <w:rFonts w:ascii="Times New Roman" w:hAnsi="Times New Roman" w:cs="Times New Roman"/>
          <w:sz w:val="24"/>
          <w:szCs w:val="24"/>
        </w:rPr>
        <w:t>онтаж и проведение пуско-наладочных работ:</w:t>
      </w:r>
    </w:p>
    <w:p w:rsidR="00F800A5" w:rsidRPr="00D5302B" w:rsidRDefault="00F800A5" w:rsidP="004E7F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3.1.</w:t>
      </w:r>
      <w:r w:rsidRPr="00D5302B">
        <w:rPr>
          <w:rFonts w:ascii="Times New Roman" w:hAnsi="Times New Roman" w:cs="Times New Roman"/>
          <w:sz w:val="24"/>
          <w:szCs w:val="24"/>
        </w:rPr>
        <w:tab/>
        <w:t>Поставщик обязуется произвести доставку оборудования и произвести монтаж и пуско-наладочные раб</w:t>
      </w:r>
      <w:r w:rsidR="00D24CA3" w:rsidRPr="00D5302B">
        <w:rPr>
          <w:rFonts w:ascii="Times New Roman" w:hAnsi="Times New Roman" w:cs="Times New Roman"/>
          <w:sz w:val="24"/>
          <w:szCs w:val="24"/>
        </w:rPr>
        <w:t>оты в течение 10</w:t>
      </w:r>
      <w:r w:rsidRPr="00D5302B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794E86" w:rsidRPr="00D5302B">
        <w:rPr>
          <w:rFonts w:ascii="Times New Roman" w:hAnsi="Times New Roman" w:cs="Times New Roman"/>
          <w:sz w:val="24"/>
          <w:szCs w:val="24"/>
        </w:rPr>
        <w:t xml:space="preserve"> дней с момента предоплаты Покупателем товара по Договору между обеими сторонами,</w:t>
      </w:r>
      <w:r w:rsidRPr="00D5302B">
        <w:rPr>
          <w:rFonts w:ascii="Times New Roman" w:hAnsi="Times New Roman" w:cs="Times New Roman"/>
          <w:sz w:val="24"/>
          <w:szCs w:val="24"/>
        </w:rPr>
        <w:t xml:space="preserve"> в соответствии с адрес</w:t>
      </w:r>
      <w:r w:rsidR="00794E86" w:rsidRPr="00D5302B">
        <w:rPr>
          <w:rFonts w:ascii="Times New Roman" w:hAnsi="Times New Roman" w:cs="Times New Roman"/>
          <w:sz w:val="24"/>
          <w:szCs w:val="24"/>
        </w:rPr>
        <w:t>ами, указанными Покупателем и количеством по договору</w:t>
      </w:r>
      <w:r w:rsidRPr="00D530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0158" w:rsidRPr="00D5302B" w:rsidRDefault="00794E8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3.2</w:t>
      </w:r>
      <w:r w:rsidR="004B0158" w:rsidRPr="00D5302B">
        <w:rPr>
          <w:rFonts w:ascii="Times New Roman" w:hAnsi="Times New Roman" w:cs="Times New Roman"/>
          <w:sz w:val="24"/>
          <w:szCs w:val="24"/>
        </w:rPr>
        <w:t>.</w:t>
      </w:r>
      <w:r w:rsidR="004B0158" w:rsidRPr="00D5302B">
        <w:rPr>
          <w:rFonts w:ascii="Times New Roman" w:hAnsi="Times New Roman" w:cs="Times New Roman"/>
          <w:sz w:val="24"/>
          <w:szCs w:val="24"/>
        </w:rPr>
        <w:tab/>
        <w:t>Поставщик должен известить Покупателя за 5 (пять) рабочих дней о готовнос</w:t>
      </w:r>
      <w:r w:rsidRPr="00D5302B">
        <w:rPr>
          <w:rFonts w:ascii="Times New Roman" w:hAnsi="Times New Roman" w:cs="Times New Roman"/>
          <w:sz w:val="24"/>
          <w:szCs w:val="24"/>
        </w:rPr>
        <w:t>ти к поставке Товара письменно или</w:t>
      </w:r>
      <w:r w:rsidR="004B0158" w:rsidRPr="00D5302B">
        <w:rPr>
          <w:rFonts w:ascii="Times New Roman" w:hAnsi="Times New Roman" w:cs="Times New Roman"/>
          <w:sz w:val="24"/>
          <w:szCs w:val="24"/>
        </w:rPr>
        <w:t xml:space="preserve"> посредст</w:t>
      </w:r>
      <w:r w:rsidRPr="00D5302B">
        <w:rPr>
          <w:rFonts w:ascii="Times New Roman" w:hAnsi="Times New Roman" w:cs="Times New Roman"/>
          <w:sz w:val="24"/>
          <w:szCs w:val="24"/>
        </w:rPr>
        <w:t>вом факсимильной связи</w:t>
      </w:r>
      <w:r w:rsidR="004B0158" w:rsidRPr="00D530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3.4.</w:t>
      </w:r>
      <w:r w:rsidRPr="00D5302B">
        <w:rPr>
          <w:rFonts w:ascii="Times New Roman" w:hAnsi="Times New Roman" w:cs="Times New Roman"/>
          <w:sz w:val="24"/>
          <w:szCs w:val="24"/>
        </w:rPr>
        <w:tab/>
        <w:t>Обязательства Поставщика по поставке Товара считаются исполненными, а право собственности на Товар, а также риски случайной гибели и/или утраты и/или повреждения Товара переходят на Покупателя с момента подписания представителями Сторон по месту нахождения грузополучателя товарной накладной и акта приема-передачи.</w:t>
      </w:r>
    </w:p>
    <w:p w:rsidR="004B0158" w:rsidRPr="00D5302B" w:rsidRDefault="00794E8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3.3</w:t>
      </w:r>
      <w:r w:rsidR="004B0158" w:rsidRPr="00D5302B">
        <w:rPr>
          <w:rFonts w:ascii="Times New Roman" w:hAnsi="Times New Roman" w:cs="Times New Roman"/>
          <w:sz w:val="24"/>
          <w:szCs w:val="24"/>
        </w:rPr>
        <w:t>.</w:t>
      </w:r>
      <w:r w:rsidR="004B0158" w:rsidRPr="00D5302B">
        <w:rPr>
          <w:rFonts w:ascii="Times New Roman" w:hAnsi="Times New Roman" w:cs="Times New Roman"/>
          <w:sz w:val="24"/>
          <w:szCs w:val="24"/>
        </w:rPr>
        <w:tab/>
        <w:t>Вместе с поставкой Товара должны быть предоставлены следующие документы: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 товарная накладная (2 экземпляра); 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 счет-фактура;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 сертификат соответствия установленного образца (либо надлеж</w:t>
      </w:r>
      <w:r w:rsidR="00430DE8" w:rsidRPr="00D5302B">
        <w:rPr>
          <w:rFonts w:ascii="Times New Roman" w:hAnsi="Times New Roman" w:cs="Times New Roman"/>
          <w:sz w:val="24"/>
          <w:szCs w:val="24"/>
        </w:rPr>
        <w:t>ащим образом заверенная копия);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Лицензия на оказание </w:t>
      </w:r>
      <w:proofErr w:type="spellStart"/>
      <w:r w:rsidRPr="00D5302B">
        <w:rPr>
          <w:rFonts w:ascii="Times New Roman" w:hAnsi="Times New Roman" w:cs="Times New Roman"/>
          <w:sz w:val="24"/>
          <w:szCs w:val="24"/>
        </w:rPr>
        <w:t>телематических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 xml:space="preserve"> услуг связи;</w:t>
      </w:r>
    </w:p>
    <w:p w:rsidR="004B0158" w:rsidRP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lastRenderedPageBreak/>
        <w:t xml:space="preserve">  инструкция по эксплуатации на русском языке;</w:t>
      </w:r>
    </w:p>
    <w:p w:rsidR="00D5302B" w:rsidRDefault="004B015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 документ, подтверждающий предоставление гарантии на товар.</w:t>
      </w:r>
    </w:p>
    <w:p w:rsidR="00FF56AA" w:rsidRPr="00D5302B" w:rsidRDefault="00430DE8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3.4</w:t>
      </w:r>
      <w:proofErr w:type="gramStart"/>
      <w:r w:rsidR="00F800A5" w:rsidRP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="00FF56AA" w:rsidRPr="00D5302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F56AA" w:rsidRPr="00D5302B">
        <w:rPr>
          <w:rFonts w:ascii="Times New Roman" w:hAnsi="Times New Roman" w:cs="Times New Roman"/>
          <w:sz w:val="24"/>
          <w:szCs w:val="24"/>
        </w:rPr>
        <w:t>ри проведении монтажных работ следует предусматривать меры по защите приборов, пультов, электрических проводок от влияния атмосферных осадков, загрязнения, механических повреждений.</w:t>
      </w:r>
    </w:p>
    <w:p w:rsidR="00FF56AA" w:rsidRPr="00D5302B" w:rsidRDefault="00F800A5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-      </w:t>
      </w:r>
      <w:r w:rsidR="00FF56AA" w:rsidRPr="00D5302B">
        <w:rPr>
          <w:rFonts w:ascii="Times New Roman" w:hAnsi="Times New Roman" w:cs="Times New Roman"/>
          <w:sz w:val="24"/>
          <w:szCs w:val="24"/>
        </w:rPr>
        <w:t>Выбор места расположения ГЛОНАСС/GPS-антенны:</w:t>
      </w:r>
    </w:p>
    <w:p w:rsidR="00FF56AA" w:rsidRPr="00D5302B" w:rsidRDefault="00FF56AA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ГЛОНАСС/GPS-антенна должна устанавливаться на внешней металлической поверхности ТС, на крыше кабины, на внешних неподвижных и несъемных металлических конструкциях. Антенна не должна экранироваться сверху или по бокам металлическими или металлосодержащими конструкциями или материалами. Ближайшие к антенне металлические преграды могут перекрывать горизонт не более чем на 5º от основания антенны. Антенна может быть размещена скрытно под обтекателем, кожухом или фонарем из радиопрозрачного материала. </w:t>
      </w:r>
    </w:p>
    <w:p w:rsidR="00FF56AA" w:rsidRPr="00D5302B" w:rsidRDefault="00F800A5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Требования к монтажу Оборудования</w:t>
      </w:r>
      <w:r w:rsidR="00FF56AA" w:rsidRPr="00D5302B">
        <w:rPr>
          <w:rFonts w:ascii="Times New Roman" w:hAnsi="Times New Roman" w:cs="Times New Roman"/>
          <w:sz w:val="24"/>
          <w:szCs w:val="24"/>
        </w:rPr>
        <w:t>:</w:t>
      </w:r>
    </w:p>
    <w:p w:rsidR="00FF56AA" w:rsidRPr="00D5302B" w:rsidRDefault="00F800A5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Схема монтажа Оборудования должна соответствовать инструкции по установке </w:t>
      </w:r>
      <w:r w:rsidR="001F6FBB" w:rsidRPr="00D5302B">
        <w:rPr>
          <w:rFonts w:ascii="Times New Roman" w:hAnsi="Times New Roman" w:cs="Times New Roman"/>
          <w:sz w:val="24"/>
          <w:szCs w:val="24"/>
        </w:rPr>
        <w:t xml:space="preserve">и проводиться без </w:t>
      </w:r>
      <w:r w:rsidRPr="00D5302B">
        <w:rPr>
          <w:rFonts w:ascii="Times New Roman" w:hAnsi="Times New Roman" w:cs="Times New Roman"/>
          <w:sz w:val="24"/>
          <w:szCs w:val="24"/>
        </w:rPr>
        <w:t xml:space="preserve"> изменений</w:t>
      </w:r>
      <w:r w:rsidR="001F6FBB" w:rsidRPr="00D5302B">
        <w:rPr>
          <w:rFonts w:ascii="Times New Roman" w:hAnsi="Times New Roman" w:cs="Times New Roman"/>
          <w:sz w:val="24"/>
          <w:szCs w:val="24"/>
        </w:rPr>
        <w:t xml:space="preserve"> в конструктивные особенности ТС.</w:t>
      </w:r>
    </w:p>
    <w:p w:rsidR="00FF56AA" w:rsidRPr="00D5302B" w:rsidRDefault="00FF56AA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Питание ТМ должно осуществляться от бортовой сети ТС с напряжением 12-24 В. Предельные значения напряжения питания 9-36 В. Для подключения питания необходимо использоват</w:t>
      </w:r>
      <w:r w:rsidR="001F6FBB" w:rsidRPr="00D5302B">
        <w:rPr>
          <w:rFonts w:ascii="Times New Roman" w:hAnsi="Times New Roman" w:cs="Times New Roman"/>
          <w:sz w:val="24"/>
          <w:szCs w:val="24"/>
        </w:rPr>
        <w:t>ь кабель питания из комплекта оборудования</w:t>
      </w:r>
      <w:r w:rsidRPr="00D5302B">
        <w:rPr>
          <w:rFonts w:ascii="Times New Roman" w:hAnsi="Times New Roman" w:cs="Times New Roman"/>
          <w:sz w:val="24"/>
          <w:szCs w:val="24"/>
        </w:rPr>
        <w:t>. Кабель питания должен подключатьс</w:t>
      </w:r>
      <w:r w:rsidR="001F6FBB" w:rsidRPr="00D5302B">
        <w:rPr>
          <w:rFonts w:ascii="Times New Roman" w:hAnsi="Times New Roman" w:cs="Times New Roman"/>
          <w:sz w:val="24"/>
          <w:szCs w:val="24"/>
        </w:rPr>
        <w:t>я к соответствующим контактам</w:t>
      </w:r>
      <w:r w:rsidRPr="00D5302B">
        <w:rPr>
          <w:rFonts w:ascii="Times New Roman" w:hAnsi="Times New Roman" w:cs="Times New Roman"/>
          <w:sz w:val="24"/>
          <w:szCs w:val="24"/>
        </w:rPr>
        <w:t xml:space="preserve"> с соблюдением полярности.</w:t>
      </w:r>
    </w:p>
    <w:p w:rsidR="00202296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296" w:rsidRPr="00D5302B" w:rsidRDefault="00202296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Обслуживание в период действия договора: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4.1  </w:t>
      </w:r>
      <w:r w:rsidR="005C5965"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Pr="00D5302B">
        <w:rPr>
          <w:rFonts w:ascii="Times New Roman" w:hAnsi="Times New Roman" w:cs="Times New Roman"/>
          <w:sz w:val="24"/>
          <w:szCs w:val="24"/>
        </w:rPr>
        <w:t>Техническое обслуживание включает в себя: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создание личного доступа Заказчику к </w:t>
      </w:r>
      <w:proofErr w:type="spellStart"/>
      <w:r w:rsidRPr="00D5302B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>-интерфейсу, присвоение логина и пароля, к месту хранения информации о местонахождении ТС Заказчика;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 xml:space="preserve">предоставление учетной записи </w:t>
      </w:r>
      <w:proofErr w:type="spellStart"/>
      <w:r w:rsidRPr="00D5302B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D5302B">
        <w:rPr>
          <w:rFonts w:ascii="Times New Roman" w:hAnsi="Times New Roman" w:cs="Times New Roman"/>
          <w:sz w:val="24"/>
          <w:szCs w:val="24"/>
        </w:rPr>
        <w:t>-интерфейса мониторинга ТС Заказчика и ее администрирование;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обновление программного обеспечения модулей Заказчика, установленных на ТС Заказчика;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обучение работников Заказчика, техническая консультация и помощь в освоении и работе с программного обеспечения модулей, установленных на ТС Заказчика;</w:t>
      </w:r>
    </w:p>
    <w:p w:rsidR="00D92BFD" w:rsidRPr="00D5302B" w:rsidRDefault="00D92BFD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-</w:t>
      </w:r>
      <w:r w:rsidRPr="00D5302B">
        <w:rPr>
          <w:rFonts w:ascii="Times New Roman" w:hAnsi="Times New Roman" w:cs="Times New Roman"/>
          <w:sz w:val="24"/>
          <w:szCs w:val="24"/>
        </w:rPr>
        <w:tab/>
        <w:t>предоставление услуг по техническому обслуживанию (абонентскому) модулей в течение 24 часов в сутки ежедневно без перерывов, за исключением проведения необходимых профилактических и ремонтных работ;</w:t>
      </w:r>
    </w:p>
    <w:p w:rsidR="00202296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4</w:t>
      </w:r>
      <w:r w:rsidR="005C5965" w:rsidRPr="00D5302B">
        <w:rPr>
          <w:rFonts w:ascii="Times New Roman" w:hAnsi="Times New Roman" w:cs="Times New Roman"/>
          <w:sz w:val="24"/>
          <w:szCs w:val="24"/>
        </w:rPr>
        <w:t>.2</w:t>
      </w:r>
      <w:r w:rsidRPr="00D5302B">
        <w:rPr>
          <w:rFonts w:ascii="Times New Roman" w:hAnsi="Times New Roman" w:cs="Times New Roman"/>
          <w:sz w:val="24"/>
          <w:szCs w:val="24"/>
        </w:rPr>
        <w:t>.</w:t>
      </w:r>
      <w:r w:rsidRPr="00D5302B">
        <w:rPr>
          <w:rFonts w:ascii="Times New Roman" w:hAnsi="Times New Roman" w:cs="Times New Roman"/>
          <w:sz w:val="24"/>
          <w:szCs w:val="24"/>
        </w:rPr>
        <w:tab/>
        <w:t>В случае обнаружения нарушений в работе оборудования, Заказчик направляет в техническое подразделение Исполнителя заявку на осуществление дистанционной проверки работоспособности оборудования.</w:t>
      </w:r>
    </w:p>
    <w:p w:rsidR="00202296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4</w:t>
      </w:r>
      <w:r w:rsidR="005C5965" w:rsidRPr="00D5302B">
        <w:rPr>
          <w:rFonts w:ascii="Times New Roman" w:hAnsi="Times New Roman" w:cs="Times New Roman"/>
          <w:sz w:val="24"/>
          <w:szCs w:val="24"/>
        </w:rPr>
        <w:t>.3</w:t>
      </w:r>
      <w:r w:rsidRPr="00D5302B">
        <w:rPr>
          <w:rFonts w:ascii="Times New Roman" w:hAnsi="Times New Roman" w:cs="Times New Roman"/>
          <w:sz w:val="24"/>
          <w:szCs w:val="24"/>
        </w:rPr>
        <w:t>.</w:t>
      </w:r>
      <w:r w:rsidRPr="00D5302B">
        <w:rPr>
          <w:rFonts w:ascii="Times New Roman" w:hAnsi="Times New Roman" w:cs="Times New Roman"/>
          <w:sz w:val="24"/>
          <w:szCs w:val="24"/>
        </w:rPr>
        <w:tab/>
        <w:t>В случае если устранить неис</w:t>
      </w:r>
      <w:r w:rsidR="005E766F" w:rsidRPr="00D5302B">
        <w:rPr>
          <w:rFonts w:ascii="Times New Roman" w:hAnsi="Times New Roman" w:cs="Times New Roman"/>
          <w:sz w:val="24"/>
          <w:szCs w:val="24"/>
        </w:rPr>
        <w:t>правность в работе оборудования дистанционно не представляется возможным, осуществляется в</w:t>
      </w:r>
      <w:r w:rsidRPr="00D5302B">
        <w:rPr>
          <w:rFonts w:ascii="Times New Roman" w:hAnsi="Times New Roman" w:cs="Times New Roman"/>
          <w:sz w:val="24"/>
          <w:szCs w:val="24"/>
        </w:rPr>
        <w:t>ыезд монтажной бр</w:t>
      </w:r>
      <w:r w:rsidR="005E766F" w:rsidRPr="00D5302B">
        <w:rPr>
          <w:rFonts w:ascii="Times New Roman" w:hAnsi="Times New Roman" w:cs="Times New Roman"/>
          <w:sz w:val="24"/>
          <w:szCs w:val="24"/>
        </w:rPr>
        <w:t>игады Исполнителя</w:t>
      </w:r>
      <w:r w:rsidRPr="00D5302B">
        <w:rPr>
          <w:rFonts w:ascii="Times New Roman" w:hAnsi="Times New Roman" w:cs="Times New Roman"/>
          <w:sz w:val="24"/>
          <w:szCs w:val="24"/>
        </w:rPr>
        <w:t xml:space="preserve"> в </w:t>
      </w:r>
      <w:r w:rsidR="005E766F" w:rsidRPr="00D5302B">
        <w:rPr>
          <w:rFonts w:ascii="Times New Roman" w:hAnsi="Times New Roman" w:cs="Times New Roman"/>
          <w:sz w:val="24"/>
          <w:szCs w:val="24"/>
        </w:rPr>
        <w:t>течение 24 часов с момент</w:t>
      </w:r>
      <w:r w:rsidRPr="00D5302B">
        <w:rPr>
          <w:rFonts w:ascii="Times New Roman" w:hAnsi="Times New Roman" w:cs="Times New Roman"/>
          <w:sz w:val="24"/>
          <w:szCs w:val="24"/>
        </w:rPr>
        <w:t xml:space="preserve"> получения заявки Зак</w:t>
      </w:r>
      <w:r w:rsidR="00D92BFD" w:rsidRPr="00D5302B">
        <w:rPr>
          <w:rFonts w:ascii="Times New Roman" w:hAnsi="Times New Roman" w:cs="Times New Roman"/>
          <w:sz w:val="24"/>
          <w:szCs w:val="24"/>
        </w:rPr>
        <w:t>азчика.</w:t>
      </w:r>
    </w:p>
    <w:p w:rsidR="00FF56AA" w:rsidRPr="00D5302B" w:rsidRDefault="00FF56AA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56AA" w:rsidRPr="00D5302B" w:rsidRDefault="00FF56AA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Требования к качеству и гарантийному сроку</w:t>
      </w:r>
      <w:r w:rsidR="001F6FBB" w:rsidRPr="00D5302B">
        <w:rPr>
          <w:rFonts w:ascii="Times New Roman" w:hAnsi="Times New Roman" w:cs="Times New Roman"/>
          <w:sz w:val="24"/>
          <w:szCs w:val="24"/>
        </w:rPr>
        <w:t>:</w:t>
      </w:r>
    </w:p>
    <w:p w:rsidR="001F6FBB" w:rsidRPr="00D5302B" w:rsidRDefault="001F6FBB" w:rsidP="004E7F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56AA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5</w:t>
      </w:r>
      <w:r w:rsidR="00FF56AA" w:rsidRPr="00D5302B">
        <w:rPr>
          <w:rFonts w:ascii="Times New Roman" w:hAnsi="Times New Roman" w:cs="Times New Roman"/>
          <w:sz w:val="24"/>
          <w:szCs w:val="24"/>
        </w:rPr>
        <w:t>.1.</w:t>
      </w:r>
      <w:r w:rsidR="00FF56AA" w:rsidRPr="00D5302B">
        <w:rPr>
          <w:rFonts w:ascii="Times New Roman" w:hAnsi="Times New Roman" w:cs="Times New Roman"/>
          <w:sz w:val="24"/>
          <w:szCs w:val="24"/>
        </w:rPr>
        <w:tab/>
        <w:t>Бортовое оборудование должн</w:t>
      </w:r>
      <w:r w:rsidR="001F6FBB" w:rsidRPr="00D5302B">
        <w:rPr>
          <w:rFonts w:ascii="Times New Roman" w:hAnsi="Times New Roman" w:cs="Times New Roman"/>
          <w:sz w:val="24"/>
          <w:szCs w:val="24"/>
        </w:rPr>
        <w:t>о быть новое (выпуска не ранее 3</w:t>
      </w:r>
      <w:r w:rsidR="00FF56AA" w:rsidRPr="00D5302B">
        <w:rPr>
          <w:rFonts w:ascii="Times New Roman" w:hAnsi="Times New Roman" w:cs="Times New Roman"/>
          <w:sz w:val="24"/>
          <w:szCs w:val="24"/>
        </w:rPr>
        <w:t xml:space="preserve"> кв. 2012 года) технически исправное, без дефектов и повреждений, не подвергавшееся ремонту, в фирменной упаковке производителя, не обремененное правами третьих лиц, готовое к эксплуатации.</w:t>
      </w:r>
    </w:p>
    <w:p w:rsidR="00FF56AA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5</w:t>
      </w:r>
      <w:r w:rsidR="00FF56AA" w:rsidRPr="00D5302B">
        <w:rPr>
          <w:rFonts w:ascii="Times New Roman" w:hAnsi="Times New Roman" w:cs="Times New Roman"/>
          <w:sz w:val="24"/>
          <w:szCs w:val="24"/>
        </w:rPr>
        <w:t>.2.</w:t>
      </w:r>
      <w:r w:rsidR="00FF56AA" w:rsidRPr="00D5302B">
        <w:rPr>
          <w:rFonts w:ascii="Times New Roman" w:hAnsi="Times New Roman" w:cs="Times New Roman"/>
          <w:sz w:val="24"/>
          <w:szCs w:val="24"/>
        </w:rPr>
        <w:tab/>
        <w:t>Гарантийный срок на бортовое навигационно-свя</w:t>
      </w:r>
      <w:r w:rsidR="00405FA4" w:rsidRPr="00D5302B">
        <w:rPr>
          <w:rFonts w:ascii="Times New Roman" w:hAnsi="Times New Roman" w:cs="Times New Roman"/>
          <w:sz w:val="24"/>
          <w:szCs w:val="24"/>
        </w:rPr>
        <w:t xml:space="preserve">зное оборудование </w:t>
      </w:r>
      <w:r w:rsidR="001F6FBB" w:rsidRPr="00D5302B">
        <w:rPr>
          <w:rFonts w:ascii="Times New Roman" w:hAnsi="Times New Roman" w:cs="Times New Roman"/>
          <w:sz w:val="24"/>
          <w:szCs w:val="24"/>
        </w:rPr>
        <w:t xml:space="preserve"> должен составлять </w:t>
      </w:r>
      <w:r w:rsidR="00405FA4" w:rsidRPr="00D5302B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1F6FBB" w:rsidRPr="00D5302B">
        <w:rPr>
          <w:rFonts w:ascii="Times New Roman" w:hAnsi="Times New Roman" w:cs="Times New Roman"/>
          <w:sz w:val="24"/>
          <w:szCs w:val="24"/>
        </w:rPr>
        <w:t>24 месяца</w:t>
      </w:r>
      <w:r w:rsidR="00FF56AA" w:rsidRPr="00D530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56AA" w:rsidRPr="00D5302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FF56AA" w:rsidRPr="00D5302B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FF56AA" w:rsidRPr="00D5302B" w:rsidRDefault="00FF56AA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 xml:space="preserve"> Гарантия распространяется на все составляющие части товаров (комплектующие изделия).</w:t>
      </w:r>
    </w:p>
    <w:p w:rsidR="00FF56AA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F56AA" w:rsidRPr="00D5302B">
        <w:rPr>
          <w:rFonts w:ascii="Times New Roman" w:hAnsi="Times New Roman" w:cs="Times New Roman"/>
          <w:sz w:val="24"/>
          <w:szCs w:val="24"/>
        </w:rPr>
        <w:t>.3.</w:t>
      </w:r>
      <w:r w:rsidR="00FF56AA" w:rsidRPr="00D5302B">
        <w:rPr>
          <w:rFonts w:ascii="Times New Roman" w:hAnsi="Times New Roman" w:cs="Times New Roman"/>
          <w:sz w:val="24"/>
          <w:szCs w:val="24"/>
        </w:rPr>
        <w:tab/>
        <w:t>Если в течение гарантийного срока в товаре (комплектующих изделиях) Заказчиком будут обнаружены недостатки, Подрядчик обязан устранить выявленные недостатки за свой счет или заменить некачественный товар (комплектующие изделия) или его часть новым товаром (комплектующими изделиями). Недостатки, выявленные в процессе эксплуатации товара, в период гарантийного срока Подрядч</w:t>
      </w:r>
      <w:r w:rsidR="005C5965" w:rsidRPr="00D5302B">
        <w:rPr>
          <w:rFonts w:ascii="Times New Roman" w:hAnsi="Times New Roman" w:cs="Times New Roman"/>
          <w:sz w:val="24"/>
          <w:szCs w:val="24"/>
        </w:rPr>
        <w:t xml:space="preserve">ик обязан устранить в течение </w:t>
      </w:r>
      <w:r w:rsidR="00064474" w:rsidRPr="00D5302B">
        <w:rPr>
          <w:rFonts w:ascii="Times New Roman" w:hAnsi="Times New Roman" w:cs="Times New Roman"/>
          <w:sz w:val="24"/>
          <w:szCs w:val="24"/>
        </w:rPr>
        <w:t>3</w:t>
      </w:r>
      <w:r w:rsidR="00FF56AA" w:rsidRPr="00D5302B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FF56AA" w:rsidRPr="00D5302B">
        <w:rPr>
          <w:rFonts w:ascii="Times New Roman" w:hAnsi="Times New Roman" w:cs="Times New Roman"/>
          <w:sz w:val="24"/>
          <w:szCs w:val="24"/>
        </w:rPr>
        <w:t>с даты предъявления</w:t>
      </w:r>
      <w:proofErr w:type="gramEnd"/>
      <w:r w:rsidR="00FF56AA" w:rsidRPr="00D5302B">
        <w:rPr>
          <w:rFonts w:ascii="Times New Roman" w:hAnsi="Times New Roman" w:cs="Times New Roman"/>
          <w:sz w:val="24"/>
          <w:szCs w:val="24"/>
        </w:rPr>
        <w:t xml:space="preserve"> требования от Заказчика.</w:t>
      </w:r>
    </w:p>
    <w:p w:rsidR="00FF56AA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5</w:t>
      </w:r>
      <w:r w:rsidR="00FF56AA" w:rsidRPr="00D5302B">
        <w:rPr>
          <w:rFonts w:ascii="Times New Roman" w:hAnsi="Times New Roman" w:cs="Times New Roman"/>
          <w:sz w:val="24"/>
          <w:szCs w:val="24"/>
        </w:rPr>
        <w:t>.4.</w:t>
      </w:r>
      <w:r w:rsidR="00FF56AA" w:rsidRPr="00D5302B">
        <w:rPr>
          <w:rFonts w:ascii="Times New Roman" w:hAnsi="Times New Roman" w:cs="Times New Roman"/>
          <w:sz w:val="24"/>
          <w:szCs w:val="24"/>
        </w:rPr>
        <w:tab/>
        <w:t>Гарантийный срок на комплектующие товара и составные части считается равным гарантийному сроку на</w:t>
      </w:r>
      <w:r w:rsidR="001F6FBB" w:rsidRPr="00D5302B">
        <w:rPr>
          <w:rFonts w:ascii="Times New Roman" w:hAnsi="Times New Roman" w:cs="Times New Roman"/>
          <w:sz w:val="24"/>
          <w:szCs w:val="24"/>
        </w:rPr>
        <w:t xml:space="preserve"> основной товар и истекает одно</w:t>
      </w:r>
      <w:r w:rsidR="00FF56AA" w:rsidRPr="00D5302B">
        <w:rPr>
          <w:rFonts w:ascii="Times New Roman" w:hAnsi="Times New Roman" w:cs="Times New Roman"/>
          <w:sz w:val="24"/>
          <w:szCs w:val="24"/>
        </w:rPr>
        <w:t>временно с истечением гарантийного срока на этот товар. Претензии по комплектности поставляемого товара принимаются Подрядчиком в течение 30 дней со дня приемки, а претензии по качеству - в течение гарантийного срока.</w:t>
      </w:r>
    </w:p>
    <w:p w:rsidR="00FE7535" w:rsidRPr="00D5302B" w:rsidRDefault="00202296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5</w:t>
      </w:r>
      <w:r w:rsidR="00FF56AA" w:rsidRPr="00D5302B">
        <w:rPr>
          <w:rFonts w:ascii="Times New Roman" w:hAnsi="Times New Roman" w:cs="Times New Roman"/>
          <w:sz w:val="24"/>
          <w:szCs w:val="24"/>
        </w:rPr>
        <w:t>.5.</w:t>
      </w:r>
      <w:r w:rsidR="00FF56AA" w:rsidRPr="00D5302B">
        <w:rPr>
          <w:rFonts w:ascii="Times New Roman" w:hAnsi="Times New Roman" w:cs="Times New Roman"/>
          <w:sz w:val="24"/>
          <w:szCs w:val="24"/>
        </w:rPr>
        <w:tab/>
        <w:t>Срок гарантии Подрядчика на поставленный товар должен быть не менее срока действия гарантии производителя товара, при этом предоставление такой гарантии осуществляется вместе с товаром.</w:t>
      </w:r>
    </w:p>
    <w:p w:rsidR="00FE7535" w:rsidRPr="00D5302B" w:rsidRDefault="00FE7535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4CA3" w:rsidRPr="00D5302B" w:rsidRDefault="00D24CA3" w:rsidP="004E7F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Цена и порядок расчетов</w:t>
      </w:r>
    </w:p>
    <w:p w:rsidR="00D24CA3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4CA3" w:rsidRPr="00D5302B" w:rsidRDefault="00D5302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5302B">
        <w:rPr>
          <w:rFonts w:ascii="Times New Roman" w:hAnsi="Times New Roman" w:cs="Times New Roman"/>
          <w:sz w:val="24"/>
          <w:szCs w:val="24"/>
        </w:rPr>
        <w:t xml:space="preserve"> С</w:t>
      </w:r>
      <w:r w:rsidR="00D24CA3" w:rsidRPr="00D5302B">
        <w:rPr>
          <w:rFonts w:ascii="Times New Roman" w:hAnsi="Times New Roman" w:cs="Times New Roman"/>
          <w:sz w:val="24"/>
          <w:szCs w:val="24"/>
        </w:rPr>
        <w:t xml:space="preserve">тоимость Товара включает в себя все расходы по доставке Товара на склад Покупателя, упаковке, маркировке, погрузке, транспортировке, разгрузке Товара, а также прочие расходы и налоги, уплаченные или подлежащие уплате за Товар. 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 xml:space="preserve">2. </w:t>
      </w:r>
      <w:r w:rsid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Pr="00D5302B">
        <w:rPr>
          <w:rFonts w:ascii="Times New Roman" w:hAnsi="Times New Roman" w:cs="Times New Roman"/>
          <w:sz w:val="24"/>
          <w:szCs w:val="24"/>
        </w:rPr>
        <w:t>Цена Договора должна оставаться неизменной до момента исполнения обязательств по Договору.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>3</w:t>
      </w:r>
      <w:r w:rsidR="00FE7535" w:rsidRPr="00D5302B">
        <w:rPr>
          <w:rFonts w:ascii="Times New Roman" w:hAnsi="Times New Roman" w:cs="Times New Roman"/>
          <w:sz w:val="24"/>
          <w:szCs w:val="24"/>
        </w:rPr>
        <w:t xml:space="preserve">. </w:t>
      </w:r>
      <w:r w:rsid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="00FE7535" w:rsidRPr="00D5302B">
        <w:rPr>
          <w:rFonts w:ascii="Times New Roman" w:hAnsi="Times New Roman" w:cs="Times New Roman"/>
          <w:sz w:val="24"/>
          <w:szCs w:val="24"/>
        </w:rPr>
        <w:t>Стоимость  Оборудования оплачивается Заказчиком в порядке 100% предоплаты не позднее  5 (пяти) рабочих дней со дня и на основании счета, выставленного Исполнителем.</w:t>
      </w:r>
    </w:p>
    <w:p w:rsidR="00FE7535" w:rsidRPr="00D5302B" w:rsidRDefault="00D5302B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6.4</w:t>
      </w:r>
      <w:r w:rsidR="00FE7535" w:rsidRPr="00D5302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E7535" w:rsidRPr="00D5302B">
        <w:rPr>
          <w:rFonts w:ascii="Times New Roman" w:hAnsi="Times New Roman" w:cs="Times New Roman"/>
          <w:sz w:val="24"/>
          <w:szCs w:val="24"/>
        </w:rPr>
        <w:t>Стоимость  работ по монтажу и настройке Оборудования на транспортных средствах Заказчика, оплачивается Заказчиком в порядке 100% предоплаты не позднее  5 (пяти) рабочих дней со дня и на основании счета, выставленного Исполнителем.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>5</w:t>
      </w:r>
      <w:r w:rsidR="00D5302B">
        <w:rPr>
          <w:rFonts w:ascii="Times New Roman" w:hAnsi="Times New Roman" w:cs="Times New Roman"/>
          <w:sz w:val="24"/>
          <w:szCs w:val="24"/>
        </w:rPr>
        <w:t xml:space="preserve">.    </w:t>
      </w:r>
      <w:r w:rsidR="00FE7535" w:rsidRPr="00D5302B">
        <w:rPr>
          <w:rFonts w:ascii="Times New Roman" w:hAnsi="Times New Roman" w:cs="Times New Roman"/>
          <w:sz w:val="24"/>
          <w:szCs w:val="24"/>
        </w:rPr>
        <w:t>Ежемесячные платежи производится Заказчиком путем внесения абонентской платы  не позднее 25 числа месяца, предыдущего месяцу предоставления услуг Исполнителем, и оплачиваются Заказчиком путём перечисления на расчётный счёт Исполнителя на основании счета, выставленного Исполнителем.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>6</w:t>
      </w:r>
      <w:r w:rsidRPr="00D5302B">
        <w:rPr>
          <w:rFonts w:ascii="Times New Roman" w:hAnsi="Times New Roman" w:cs="Times New Roman"/>
          <w:sz w:val="24"/>
          <w:szCs w:val="24"/>
        </w:rPr>
        <w:t>.</w:t>
      </w:r>
      <w:r w:rsidR="00FE7535" w:rsidRPr="00D5302B">
        <w:rPr>
          <w:rFonts w:ascii="Times New Roman" w:hAnsi="Times New Roman" w:cs="Times New Roman"/>
          <w:sz w:val="24"/>
          <w:szCs w:val="24"/>
        </w:rPr>
        <w:t xml:space="preserve"> </w:t>
      </w:r>
      <w:r w:rsidR="00D5302B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FE7535" w:rsidRPr="00D5302B">
        <w:rPr>
          <w:rFonts w:ascii="Times New Roman" w:hAnsi="Times New Roman" w:cs="Times New Roman"/>
          <w:sz w:val="24"/>
          <w:szCs w:val="24"/>
        </w:rPr>
        <w:t xml:space="preserve">Абонентская плата включает в себя комплекс диспетчерских, информационных и технологических услуг, оказание технического сопровождения, в том числе консультативную помощь Заказчику по работе с системой мониторинга объектов и транспорта «GLONASS </w:t>
      </w:r>
      <w:proofErr w:type="spellStart"/>
      <w:r w:rsidR="00FE7535" w:rsidRPr="00D5302B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="00FE7535" w:rsidRPr="00D5302B">
        <w:rPr>
          <w:rFonts w:ascii="Times New Roman" w:hAnsi="Times New Roman" w:cs="Times New Roman"/>
          <w:sz w:val="24"/>
          <w:szCs w:val="24"/>
        </w:rPr>
        <w:t>»</w:t>
      </w:r>
      <w:r w:rsidR="004E7F43">
        <w:rPr>
          <w:rFonts w:ascii="Times New Roman" w:hAnsi="Times New Roman" w:cs="Times New Roman"/>
          <w:sz w:val="24"/>
          <w:szCs w:val="24"/>
        </w:rPr>
        <w:t>, либо ее аналогами, в соответствии с Приказом Минтранса РФ № 285 от 31.07.2005г.</w:t>
      </w:r>
      <w:r w:rsidR="00FE7535" w:rsidRPr="00D5302B">
        <w:rPr>
          <w:rFonts w:ascii="Times New Roman" w:hAnsi="Times New Roman" w:cs="Times New Roman"/>
          <w:sz w:val="24"/>
          <w:szCs w:val="24"/>
        </w:rPr>
        <w:t>, а так же включает в себя GPRS траффик.</w:t>
      </w:r>
      <w:proofErr w:type="gramEnd"/>
      <w:r w:rsidR="00FE7535" w:rsidRPr="00D5302B">
        <w:rPr>
          <w:rFonts w:ascii="Times New Roman" w:hAnsi="Times New Roman" w:cs="Times New Roman"/>
          <w:sz w:val="24"/>
          <w:szCs w:val="24"/>
        </w:rPr>
        <w:t xml:space="preserve"> При установке Оборудования с системой обратной связи стоимость звонков (соединений) между абонентами Заказчик оплачивает отдельно, о чём Стороны заключают дополнительное соглашение (Приложение).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>7</w:t>
      </w:r>
      <w:r w:rsidR="00FE7535" w:rsidRPr="00D5302B">
        <w:rPr>
          <w:rFonts w:ascii="Times New Roman" w:hAnsi="Times New Roman" w:cs="Times New Roman"/>
          <w:sz w:val="24"/>
          <w:szCs w:val="24"/>
        </w:rPr>
        <w:t xml:space="preserve">. </w:t>
      </w:r>
      <w:r w:rsid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="00FE7535" w:rsidRPr="00D5302B">
        <w:rPr>
          <w:rFonts w:ascii="Times New Roman" w:hAnsi="Times New Roman" w:cs="Times New Roman"/>
          <w:sz w:val="24"/>
          <w:szCs w:val="24"/>
        </w:rPr>
        <w:t>Датой платежа считается дата зачисления денежных средств на расчетный счет Исполнителя.</w:t>
      </w:r>
    </w:p>
    <w:p w:rsidR="00FE7535" w:rsidRPr="00D5302B" w:rsidRDefault="00D24CA3" w:rsidP="004E7F43">
      <w:pPr>
        <w:jc w:val="both"/>
        <w:rPr>
          <w:rFonts w:ascii="Times New Roman" w:hAnsi="Times New Roman" w:cs="Times New Roman"/>
          <w:sz w:val="24"/>
          <w:szCs w:val="24"/>
        </w:rPr>
      </w:pPr>
      <w:r w:rsidRPr="00D5302B">
        <w:rPr>
          <w:rFonts w:ascii="Times New Roman" w:hAnsi="Times New Roman" w:cs="Times New Roman"/>
          <w:sz w:val="24"/>
          <w:szCs w:val="24"/>
        </w:rPr>
        <w:t>6.</w:t>
      </w:r>
      <w:r w:rsidR="00D5302B" w:rsidRPr="00D5302B">
        <w:rPr>
          <w:rFonts w:ascii="Times New Roman" w:hAnsi="Times New Roman" w:cs="Times New Roman"/>
          <w:sz w:val="24"/>
          <w:szCs w:val="24"/>
        </w:rPr>
        <w:t>8</w:t>
      </w:r>
      <w:r w:rsidR="00FE7535" w:rsidRPr="00D5302B">
        <w:rPr>
          <w:rFonts w:ascii="Times New Roman" w:hAnsi="Times New Roman" w:cs="Times New Roman"/>
          <w:sz w:val="24"/>
          <w:szCs w:val="24"/>
        </w:rPr>
        <w:t xml:space="preserve">. </w:t>
      </w:r>
      <w:r w:rsidR="00D5302B">
        <w:rPr>
          <w:rFonts w:ascii="Times New Roman" w:hAnsi="Times New Roman" w:cs="Times New Roman"/>
          <w:sz w:val="24"/>
          <w:szCs w:val="24"/>
        </w:rPr>
        <w:t xml:space="preserve">    </w:t>
      </w:r>
      <w:r w:rsidR="00FE7535" w:rsidRPr="00D5302B">
        <w:rPr>
          <w:rFonts w:ascii="Times New Roman" w:hAnsi="Times New Roman" w:cs="Times New Roman"/>
          <w:sz w:val="24"/>
          <w:szCs w:val="24"/>
        </w:rPr>
        <w:t>При расторжении или прекращении Договора между Сторонами производится сверка взаиморасчетов, результаты которых фиксируются в акте сверки. Неизрасходованная сумма авансового платежа подлежит возврату Заказчику в течение 30 (тридцати) календарных дней после прекращения действия Договора.</w:t>
      </w:r>
    </w:p>
    <w:p w:rsidR="00D5302B" w:rsidRDefault="00D5302B" w:rsidP="004D5F7D">
      <w:pPr>
        <w:jc w:val="both"/>
      </w:pPr>
      <w:r>
        <w:t xml:space="preserve">    </w:t>
      </w:r>
    </w:p>
    <w:p w:rsidR="004D5F7D" w:rsidRPr="004D5F7D" w:rsidRDefault="004D5F7D" w:rsidP="004D5F7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</w:rPr>
      </w:pPr>
      <w:r w:rsidRPr="004D5F7D">
        <w:rPr>
          <w:rFonts w:ascii="Times New Roman" w:hAnsi="Times New Roman" w:cs="Times New Roman"/>
          <w:sz w:val="24"/>
        </w:rPr>
        <w:t>Под аналогом понимается</w:t>
      </w:r>
      <w:r>
        <w:rPr>
          <w:rFonts w:ascii="Times New Roman" w:hAnsi="Times New Roman" w:cs="Times New Roman"/>
          <w:sz w:val="24"/>
        </w:rPr>
        <w:t xml:space="preserve"> оборудование, соответствующее нормам и правилам, установленным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 Мин</w:t>
      </w:r>
      <w:r>
        <w:rPr>
          <w:rFonts w:ascii="Times New Roman" w:hAnsi="Times New Roman" w:cs="Times New Roman"/>
          <w:sz w:val="24"/>
          <w:szCs w:val="24"/>
        </w:rPr>
        <w:t xml:space="preserve">истерства </w:t>
      </w:r>
      <w:r>
        <w:rPr>
          <w:rFonts w:ascii="Times New Roman" w:hAnsi="Times New Roman" w:cs="Times New Roman"/>
          <w:sz w:val="24"/>
          <w:szCs w:val="24"/>
        </w:rPr>
        <w:t>транс</w:t>
      </w:r>
      <w:r>
        <w:rPr>
          <w:rFonts w:ascii="Times New Roman" w:hAnsi="Times New Roman" w:cs="Times New Roman"/>
          <w:sz w:val="24"/>
          <w:szCs w:val="24"/>
        </w:rPr>
        <w:t>порта</w:t>
      </w:r>
      <w:r>
        <w:rPr>
          <w:rFonts w:ascii="Times New Roman" w:hAnsi="Times New Roman" w:cs="Times New Roman"/>
          <w:sz w:val="24"/>
          <w:szCs w:val="24"/>
        </w:rPr>
        <w:t xml:space="preserve"> РФ № 285 от 31.07.2005г</w:t>
      </w:r>
    </w:p>
    <w:p w:rsidR="00D5302B" w:rsidRDefault="00D5302B" w:rsidP="004E7F43">
      <w:pPr>
        <w:jc w:val="both"/>
      </w:pPr>
      <w:bookmarkStart w:id="0" w:name="_GoBack"/>
      <w:bookmarkEnd w:id="0"/>
    </w:p>
    <w:sectPr w:rsidR="00D53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335AB"/>
    <w:multiLevelType w:val="hybridMultilevel"/>
    <w:tmpl w:val="BC662E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31F47"/>
    <w:multiLevelType w:val="hybridMultilevel"/>
    <w:tmpl w:val="ABE87CE4"/>
    <w:lvl w:ilvl="0" w:tplc="C1BCED56">
      <w:start w:val="1"/>
      <w:numFmt w:val="decimal"/>
      <w:lvlText w:val="%1."/>
      <w:lvlJc w:val="left"/>
      <w:pPr>
        <w:ind w:left="141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55BD7593"/>
    <w:multiLevelType w:val="hybridMultilevel"/>
    <w:tmpl w:val="B950B3DC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62"/>
    <w:rsid w:val="00064474"/>
    <w:rsid w:val="001D3167"/>
    <w:rsid w:val="001F6FBB"/>
    <w:rsid w:val="00202296"/>
    <w:rsid w:val="002A0566"/>
    <w:rsid w:val="003B1A62"/>
    <w:rsid w:val="003E7508"/>
    <w:rsid w:val="00405FA4"/>
    <w:rsid w:val="00430DE8"/>
    <w:rsid w:val="004500A1"/>
    <w:rsid w:val="004B0158"/>
    <w:rsid w:val="004D10BC"/>
    <w:rsid w:val="004D5F7D"/>
    <w:rsid w:val="004E7F43"/>
    <w:rsid w:val="004F75B7"/>
    <w:rsid w:val="0050480A"/>
    <w:rsid w:val="00585C88"/>
    <w:rsid w:val="005C5965"/>
    <w:rsid w:val="005E766F"/>
    <w:rsid w:val="00666244"/>
    <w:rsid w:val="006A798D"/>
    <w:rsid w:val="007828FE"/>
    <w:rsid w:val="007862C4"/>
    <w:rsid w:val="00794E86"/>
    <w:rsid w:val="007A1CC9"/>
    <w:rsid w:val="00855FF1"/>
    <w:rsid w:val="008937BB"/>
    <w:rsid w:val="008943A4"/>
    <w:rsid w:val="00B95DD6"/>
    <w:rsid w:val="00C240AB"/>
    <w:rsid w:val="00D24CA3"/>
    <w:rsid w:val="00D30216"/>
    <w:rsid w:val="00D33AF0"/>
    <w:rsid w:val="00D413F7"/>
    <w:rsid w:val="00D5302B"/>
    <w:rsid w:val="00D71E20"/>
    <w:rsid w:val="00D72187"/>
    <w:rsid w:val="00D92BFD"/>
    <w:rsid w:val="00DA697C"/>
    <w:rsid w:val="00EE1732"/>
    <w:rsid w:val="00F22F70"/>
    <w:rsid w:val="00F800A5"/>
    <w:rsid w:val="00F95723"/>
    <w:rsid w:val="00FA3F22"/>
    <w:rsid w:val="00FE2586"/>
    <w:rsid w:val="00FE7535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2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1887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Лизуро Артем Анатольевич</cp:lastModifiedBy>
  <cp:revision>6</cp:revision>
  <cp:lastPrinted>2013-03-14T09:46:00Z</cp:lastPrinted>
  <dcterms:created xsi:type="dcterms:W3CDTF">2013-03-13T06:44:00Z</dcterms:created>
  <dcterms:modified xsi:type="dcterms:W3CDTF">2013-03-20T11:35:00Z</dcterms:modified>
</cp:coreProperties>
</file>