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0F" w:rsidRPr="00B17C1A" w:rsidRDefault="0092430F" w:rsidP="0038370F">
      <w:pPr>
        <w:rPr>
          <w:i/>
          <w:color w:val="000000"/>
          <w:sz w:val="28"/>
          <w:szCs w:val="28"/>
        </w:rPr>
      </w:pPr>
      <w:r w:rsidRPr="00B17C1A">
        <w:rPr>
          <w:i/>
          <w:color w:val="000000"/>
          <w:sz w:val="28"/>
          <w:szCs w:val="28"/>
        </w:rPr>
        <w:t>Код ОКДП 2200000</w:t>
      </w:r>
    </w:p>
    <w:p w:rsidR="0092430F" w:rsidRPr="00B17C1A" w:rsidRDefault="0092430F" w:rsidP="0038370F">
      <w:pPr>
        <w:jc w:val="center"/>
        <w:rPr>
          <w:i/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i/>
          <w:color w:val="000000"/>
          <w:sz w:val="22"/>
          <w:szCs w:val="22"/>
        </w:rPr>
      </w:pPr>
      <w:bookmarkStart w:id="0" w:name="_Toc341885286"/>
      <w:r w:rsidRPr="00436D19">
        <w:rPr>
          <w:i/>
          <w:color w:val="000000"/>
          <w:sz w:val="22"/>
          <w:szCs w:val="22"/>
        </w:rPr>
        <w:t>Техническое задание на оказание услуг</w:t>
      </w:r>
    </w:p>
    <w:p w:rsidR="00B23CBA" w:rsidRPr="00436D19" w:rsidRDefault="00B23CBA" w:rsidP="00B23CBA">
      <w:pPr>
        <w:jc w:val="center"/>
        <w:rPr>
          <w:i/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  <w:r w:rsidRPr="00436D19">
        <w:rPr>
          <w:color w:val="000000"/>
          <w:sz w:val="22"/>
          <w:szCs w:val="22"/>
        </w:rPr>
        <w:t>РАЗДЕЛ 1. НАИМЕНОВАНИЕ УСЛУГИ</w:t>
      </w:r>
    </w:p>
    <w:p w:rsidR="00B23CBA" w:rsidRPr="00436D19" w:rsidRDefault="00B23CBA" w:rsidP="00B23CBA">
      <w:pPr>
        <w:rPr>
          <w:i/>
          <w:color w:val="000000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B23CBA" w:rsidRPr="00436D19" w:rsidTr="00C06E69">
        <w:trPr>
          <w:trHeight w:val="319"/>
        </w:trPr>
        <w:tc>
          <w:tcPr>
            <w:tcW w:w="9639" w:type="dxa"/>
          </w:tcPr>
          <w:bookmarkEnd w:id="0"/>
          <w:p w:rsidR="00B23CBA" w:rsidRPr="00436D19" w:rsidRDefault="00B23CBA" w:rsidP="00C06E69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Оказание услуг по обслуживанию информационно-справочной системы "</w:t>
            </w:r>
            <w:proofErr w:type="spellStart"/>
            <w:r w:rsidRPr="00436D19">
              <w:rPr>
                <w:sz w:val="22"/>
                <w:szCs w:val="22"/>
              </w:rPr>
              <w:t>Техэксперт</w:t>
            </w:r>
            <w:proofErr w:type="spellEnd"/>
            <w:r w:rsidRPr="00436D19">
              <w:rPr>
                <w:sz w:val="22"/>
                <w:szCs w:val="22"/>
              </w:rPr>
              <w:t xml:space="preserve">" на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436D19">
                <w:rPr>
                  <w:sz w:val="22"/>
                  <w:szCs w:val="22"/>
                </w:rPr>
                <w:t>2015 г</w:t>
              </w:r>
            </w:smartTag>
            <w:r w:rsidRPr="00436D19">
              <w:rPr>
                <w:sz w:val="22"/>
                <w:szCs w:val="22"/>
              </w:rPr>
              <w:t>.</w:t>
            </w:r>
          </w:p>
        </w:tc>
      </w:tr>
    </w:tbl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  <w:r w:rsidRPr="00436D19">
        <w:rPr>
          <w:color w:val="000000"/>
          <w:sz w:val="22"/>
          <w:szCs w:val="22"/>
        </w:rPr>
        <w:t>РАЗДЕЛ 2. ОПИСАНИЕ УСЛУГИ</w:t>
      </w: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065"/>
      </w:tblGrid>
      <w:tr w:rsidR="00B23CBA" w:rsidRPr="00436D19" w:rsidTr="00436D19">
        <w:trPr>
          <w:trHeight w:val="396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 xml:space="preserve">Подраздел 2.1 Состав (перечень) оказываемых услуг </w:t>
            </w:r>
          </w:p>
          <w:p w:rsidR="00B23CBA" w:rsidRPr="00436D19" w:rsidRDefault="00B23CBA" w:rsidP="00707183">
            <w:pPr>
              <w:ind w:firstLine="601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2.1. </w:t>
            </w:r>
            <w:r w:rsidR="003223D2" w:rsidRPr="00436D19">
              <w:rPr>
                <w:sz w:val="22"/>
                <w:szCs w:val="22"/>
              </w:rPr>
              <w:t xml:space="preserve">Обновление </w:t>
            </w:r>
            <w:r w:rsidRPr="00436D19">
              <w:rPr>
                <w:sz w:val="22"/>
                <w:szCs w:val="22"/>
              </w:rPr>
              <w:t xml:space="preserve"> и</w:t>
            </w:r>
            <w:r w:rsidR="00707183" w:rsidRPr="00436D19">
              <w:rPr>
                <w:sz w:val="22"/>
                <w:szCs w:val="22"/>
              </w:rPr>
              <w:t>нформационно-</w:t>
            </w:r>
            <w:r w:rsidRPr="00436D19">
              <w:rPr>
                <w:sz w:val="22"/>
                <w:szCs w:val="22"/>
              </w:rPr>
              <w:t>справочной системы «</w:t>
            </w:r>
            <w:proofErr w:type="spellStart"/>
            <w:r w:rsidRPr="00436D19">
              <w:rPr>
                <w:sz w:val="22"/>
                <w:szCs w:val="22"/>
              </w:rPr>
              <w:t>Техэксперт</w:t>
            </w:r>
            <w:proofErr w:type="spellEnd"/>
            <w:r w:rsidRPr="00436D19">
              <w:rPr>
                <w:sz w:val="22"/>
                <w:szCs w:val="22"/>
              </w:rPr>
              <w:t>».</w:t>
            </w:r>
          </w:p>
          <w:p w:rsidR="00B23CBA" w:rsidRPr="00436D19" w:rsidRDefault="00B23CBA" w:rsidP="00C06E69">
            <w:pPr>
              <w:ind w:firstLine="601"/>
              <w:rPr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2.2. Обслуживание ИСС.</w:t>
            </w:r>
          </w:p>
        </w:tc>
      </w:tr>
      <w:tr w:rsidR="00B23CBA" w:rsidRPr="00436D19" w:rsidTr="00436D19">
        <w:trPr>
          <w:trHeight w:val="337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2.2 Описание оказываемых услуг</w:t>
            </w:r>
          </w:p>
        </w:tc>
      </w:tr>
      <w:tr w:rsidR="00B23CBA" w:rsidRPr="00436D19" w:rsidTr="00436D19">
        <w:trPr>
          <w:trHeight w:val="425"/>
        </w:trPr>
        <w:tc>
          <w:tcPr>
            <w:tcW w:w="10065" w:type="dxa"/>
          </w:tcPr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2.2.1. </w:t>
            </w:r>
            <w:r w:rsidR="006678F7" w:rsidRPr="00436D19">
              <w:rPr>
                <w:sz w:val="22"/>
                <w:szCs w:val="22"/>
              </w:rPr>
              <w:t>О</w:t>
            </w:r>
            <w:r w:rsidR="003223D2" w:rsidRPr="00436D19">
              <w:rPr>
                <w:sz w:val="22"/>
                <w:szCs w:val="22"/>
              </w:rPr>
              <w:t>бновление информационно-справочной системы «</w:t>
            </w:r>
            <w:proofErr w:type="spellStart"/>
            <w:r w:rsidR="003223D2" w:rsidRPr="00436D19">
              <w:rPr>
                <w:sz w:val="22"/>
                <w:szCs w:val="22"/>
              </w:rPr>
              <w:t>Техэксперт</w:t>
            </w:r>
            <w:proofErr w:type="spellEnd"/>
            <w:r w:rsidR="003223D2" w:rsidRPr="00436D19">
              <w:rPr>
                <w:sz w:val="22"/>
                <w:szCs w:val="22"/>
              </w:rPr>
              <w:t>»</w:t>
            </w:r>
            <w:r w:rsidR="001A50DA" w:rsidRPr="00436D19">
              <w:rPr>
                <w:sz w:val="22"/>
                <w:szCs w:val="22"/>
              </w:rPr>
              <w:t xml:space="preserve"> путем передачи и инсталляции экземпляров ИСС в объеме и на условиях правил пользования, установленных изготовителями (правообладателями) ИСС;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2.2.2. </w:t>
            </w:r>
            <w:proofErr w:type="gramStart"/>
            <w:r w:rsidRPr="00436D19">
              <w:rPr>
                <w:sz w:val="22"/>
                <w:szCs w:val="22"/>
              </w:rPr>
              <w:t xml:space="preserve">Предоставление по запросам Заказчика электронных копий нормативно-технических и проектно-типовой документации документов, не вошедших в экземпляры ИСС  не позднее 14 рабочих дней с момента запроса, в случае не возможности предоставления запрашиваемых документов, Исполнитель не позднее 5 (пяти) календарных дней с момента получения запроса обязан известить Заказчика о невозможности выполнения запроса с разъяснением причин отказа в предоставлении запрашиваемых документов; </w:t>
            </w:r>
            <w:proofErr w:type="gramEnd"/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2.2.3. Предоставление по запросам Заказчика по электронной почте индивидуальных профессиональных консультаций по вопросам электроэнергетики,  строительства и эксплуатации зданий и сооружений, экологии, охраны труда, пожарной и промышленной безопасности не позднее 14 рабочих дней с момента запроса;</w:t>
            </w:r>
          </w:p>
          <w:p w:rsidR="0021064B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2.2.4. Консультирование Заказчика по телефону и/или электронной почте по вопросам использования ИСС  и предоставляемых Исполнителем услуг с понедельника по пятницу с 9:00 до 18:00 (</w:t>
            </w:r>
            <w:proofErr w:type="spellStart"/>
            <w:r w:rsidRPr="00436D19">
              <w:rPr>
                <w:sz w:val="22"/>
                <w:szCs w:val="22"/>
              </w:rPr>
              <w:t>мск</w:t>
            </w:r>
            <w:bookmarkStart w:id="1" w:name="_GoBack"/>
            <w:bookmarkEnd w:id="1"/>
            <w:proofErr w:type="spellEnd"/>
            <w:r w:rsidRPr="00436D19">
              <w:rPr>
                <w:sz w:val="22"/>
                <w:szCs w:val="22"/>
              </w:rPr>
              <w:t>)</w:t>
            </w:r>
            <w:r w:rsidR="00436D19" w:rsidRPr="00436D19">
              <w:rPr>
                <w:sz w:val="22"/>
                <w:szCs w:val="22"/>
              </w:rPr>
              <w:t>.</w:t>
            </w:r>
          </w:p>
        </w:tc>
      </w:tr>
      <w:tr w:rsidR="00B23CBA" w:rsidRPr="00436D19" w:rsidTr="00436D19">
        <w:trPr>
          <w:trHeight w:val="42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23CBA" w:rsidRPr="00436D19" w:rsidTr="00436D19">
        <w:trPr>
          <w:trHeight w:val="425"/>
        </w:trPr>
        <w:tc>
          <w:tcPr>
            <w:tcW w:w="10065" w:type="dxa"/>
          </w:tcPr>
          <w:p w:rsidR="00B23CBA" w:rsidRPr="00436D19" w:rsidRDefault="00B23CBA" w:rsidP="00204C3B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2.3.1. Требования к составу и информационному наполнению экземпляров ИСС:</w:t>
            </w:r>
          </w:p>
          <w:tbl>
            <w:tblPr>
              <w:tblpPr w:leftFromText="181" w:rightFromText="181" w:vertAnchor="text" w:horzAnchor="page" w:tblpXSpec="center" w:tblpY="1"/>
              <w:tblOverlap w:val="never"/>
              <w:tblW w:w="96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557"/>
              <w:gridCol w:w="6946"/>
              <w:gridCol w:w="2147"/>
            </w:tblGrid>
            <w:tr w:rsidR="00B23CBA" w:rsidRPr="00436D19" w:rsidTr="00436D19">
              <w:trPr>
                <w:trHeight w:val="570"/>
              </w:trPr>
              <w:tc>
                <w:tcPr>
                  <w:tcW w:w="55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436D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 w:rsidRPr="00436D19">
                    <w:rPr>
                      <w:b/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 w:rsidRPr="00436D19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Pr="00436D19">
                    <w:rPr>
                      <w:b/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6946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-56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Наименование и краткая характеристика</w:t>
                  </w:r>
                </w:p>
                <w:p w:rsidR="00B23CBA" w:rsidRPr="00436D19" w:rsidRDefault="00B23CBA" w:rsidP="00C06E69">
                  <w:pPr>
                    <w:ind w:left="-56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экземпляров ИСС</w:t>
                  </w:r>
                </w:p>
              </w:tc>
              <w:tc>
                <w:tcPr>
                  <w:tcW w:w="214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6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 xml:space="preserve">Количество </w:t>
                  </w:r>
                  <w:r w:rsidR="00964F7E" w:rsidRPr="00436D19">
                    <w:rPr>
                      <w:b/>
                      <w:sz w:val="22"/>
                      <w:szCs w:val="22"/>
                    </w:rPr>
                    <w:t xml:space="preserve">пользовательских </w:t>
                  </w:r>
                  <w:r w:rsidR="003223D2" w:rsidRPr="00436D19">
                    <w:rPr>
                      <w:b/>
                      <w:sz w:val="22"/>
                      <w:szCs w:val="22"/>
                    </w:rPr>
                    <w:t>рабочих мест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«Промышленная безопасность»</w:t>
                  </w:r>
                </w:p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 продукт "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: Промышленная безопасность" должен содержать:</w:t>
                  </w:r>
                </w:p>
                <w:p w:rsidR="00B23CBA" w:rsidRPr="00436D19" w:rsidRDefault="00B23CBA" w:rsidP="00C06E69">
                  <w:pPr>
                    <w:pStyle w:val="formattext"/>
                    <w:spacing w:before="0" w:beforeAutospacing="0" w:after="0" w:afterAutospacing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Акты Межпарламентской ассамблеи государств - участников СНГ и международные договоры Российской Федерации о сотрудничестве в области промышленной безопасности; нормативно-правовые акты высших органов государственной власти; действующие акты Верховного Совета Российской Федерации; нормативные и нормативно-технические акты органов исполнительной власти Российской Федерации: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Ростехнадзора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, МЧС и др., действующие акты органов исполнительной власти.</w:t>
                  </w:r>
                </w:p>
                <w:p w:rsidR="00B23CBA" w:rsidRPr="00436D19" w:rsidRDefault="00B23CBA" w:rsidP="00C06E69">
                  <w:pPr>
                    <w:pStyle w:val="formattext"/>
                    <w:spacing w:before="0" w:beforeAutospacing="0" w:after="0" w:afterAutospacing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Образцы и формы документов, необходимые для обеспечения повседневной деятельности предприятий, эксплуатирующих опасные производственные объекты, и органов технологического надзора.</w:t>
                  </w:r>
                </w:p>
                <w:p w:rsidR="00B23CBA" w:rsidRPr="00436D19" w:rsidRDefault="00B23CBA" w:rsidP="00C06E69">
                  <w:pPr>
                    <w:pStyle w:val="formattext"/>
                    <w:spacing w:before="0" w:beforeAutospacing="0" w:after="0" w:afterAutospacing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Судебная практика применения законодательства в области промышленной безопасности.</w:t>
                  </w:r>
                </w:p>
                <w:p w:rsidR="00B23CBA" w:rsidRPr="00436D19" w:rsidRDefault="00B23CBA" w:rsidP="00C06E69">
                  <w:pPr>
                    <w:pStyle w:val="formattext"/>
                    <w:spacing w:before="0" w:beforeAutospacing="0" w:after="0" w:afterAutospacing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Справочная информация, созданная на основе нормативных актов по вопросам обеспечения безопасной эксплуатации опасных производственных объектов, предупреждения аварий на опасных производственных объектах, обеспечения готовности организаций, эксплуатирующих опасные производственные объекты, к локализации и ликвидации последствий указанных аварий.</w:t>
                  </w:r>
                </w:p>
                <w:p w:rsidR="00B23CBA" w:rsidRPr="00436D19" w:rsidRDefault="00B23CBA" w:rsidP="00C06E69">
                  <w:pPr>
                    <w:pStyle w:val="formattext"/>
                    <w:spacing w:before="0" w:beforeAutospacing="0" w:after="0" w:afterAutospacing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Аналитические материалы, научно-техническая информация, комментарии и консультации по вопросам промышленной безопасности</w:t>
                  </w:r>
                </w:p>
                <w:p w:rsidR="00B23CBA" w:rsidRPr="00436D19" w:rsidRDefault="00B23CBA" w:rsidP="00C06E69">
                  <w:pPr>
                    <w:pStyle w:val="formattext"/>
                    <w:spacing w:before="0" w:beforeAutospacing="0" w:after="0" w:afterAutospacing="0"/>
                    <w:ind w:left="35"/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- Проекты нормативных правовых и технических документов в области промышленной безопасности.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436D19">
                    <w:rPr>
                      <w:sz w:val="22"/>
                      <w:szCs w:val="22"/>
                      <w:lang w:val="en-US"/>
                    </w:rPr>
                    <w:lastRenderedPageBreak/>
                    <w:t>2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pStyle w:val="af2"/>
                    <w:spacing w:after="0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«Строй Эксперт. Проф.»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 продукт должен включать следующие разделы: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Правовые акты различных органов государственной власти Российской Федерации, регламентирующих порядок ведения строительства и организации деятельности ЖКХ на территории России:  акты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Росстроя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;  акты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Минрегиона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 России  и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Минпромэнерго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 России и др.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Нормативно-технические документы: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СНиП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, ГОСТ, ГОСТ </w:t>
                  </w:r>
                  <w:proofErr w:type="gramStart"/>
                  <w:r w:rsidRPr="00436D19">
                    <w:rPr>
                      <w:sz w:val="20"/>
                      <w:szCs w:val="20"/>
                    </w:rPr>
                    <w:t>Р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t xml:space="preserve">,  РДС, РД,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СанПиН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, ВСН, НПБ, СП, ГН, определяющих технические и организационно-экономические аспекты проектирования и строительного производства. Вопросы организации деятельности проектных организаций, виды, содержание, порядок разработки, оформления, согласования, проведения экспертизы и утверждения проектно-сметной и иной технической документации.  Технические требования, нагрузки и воздействия, геометрические параметры, правила приемки и контроля качества строительной продукции, принципы обеспечения безопасности и охраны окружающей среды, а также особенности строительства: жилых, общественных, производственных и складских зданий, сооружений и их частей;  трубопроводов, хранилищ газа и нефтепродуктов, гидротехнических, транспортных и иных сооружений;  систем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вод</w:t>
                  </w:r>
                  <w:proofErr w:type="gramStart"/>
                  <w:r w:rsidRPr="00436D19">
                    <w:rPr>
                      <w:sz w:val="20"/>
                      <w:szCs w:val="20"/>
                    </w:rPr>
                    <w:t>о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-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газо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-,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электро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- и теплоснабжения, канализации, вентиляции и другого инженерного оборудования.  Документы нормативно-технического характера, утратившие силу, а также старые (ранее действовавшие) редакции документов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Практика разрешения споров в области строительства: 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Конституционного, Верховного и Высшего арбитражного суда; Федеральных арбитражных судов округов;  Судов субъектов Федерации.</w:t>
                  </w:r>
                </w:p>
                <w:p w:rsidR="00B23CBA" w:rsidRPr="00436D19" w:rsidRDefault="00B23CBA" w:rsidP="00C06E69">
                  <w:pPr>
                    <w:shd w:val="clear" w:color="auto" w:fill="FFFFFF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- Территориальные строительные нормы, определяющие технические и организационно-экономических аспекты проектирования и строительного производства на территориях различных субъектов Российской Федерации.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pStyle w:val="af2"/>
                    <w:spacing w:after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50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436D19">
                    <w:rPr>
                      <w:sz w:val="22"/>
                      <w:szCs w:val="22"/>
                      <w:lang w:val="en-US"/>
                    </w:rPr>
                    <w:t>3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</w:t>
                  </w:r>
                  <w:proofErr w:type="spellStart"/>
                  <w:r w:rsidRPr="00436D19">
                    <w:rPr>
                      <w:b/>
                      <w:sz w:val="22"/>
                      <w:szCs w:val="22"/>
                    </w:rPr>
                    <w:t>Стройтехнолог</w:t>
                  </w:r>
                  <w:proofErr w:type="spellEnd"/>
                  <w:r w:rsidRPr="00436D19">
                    <w:rPr>
                      <w:b/>
                      <w:sz w:val="22"/>
                      <w:szCs w:val="22"/>
                    </w:rPr>
                    <w:t>»</w:t>
                  </w:r>
                </w:p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jc w:val="both"/>
                    <w:rPr>
                      <w:b/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 продукт «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Стройтехнолог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» должен включать следующие разделы:</w:t>
                  </w:r>
                </w:p>
                <w:p w:rsidR="00B23CBA" w:rsidRPr="00436D19" w:rsidRDefault="00B23CBA" w:rsidP="00C06E69">
                  <w:pPr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– Технологии выполнения общестроительных и специальных, строительных работ при строительстве зданий гражданского и промышленного назначения </w:t>
                  </w:r>
                </w:p>
                <w:p w:rsidR="00B23CBA" w:rsidRPr="00436D19" w:rsidRDefault="00B23CBA" w:rsidP="00C06E69">
                  <w:pPr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и </w:t>
                  </w:r>
                  <w:proofErr w:type="gramStart"/>
                  <w:r w:rsidRPr="00436D19">
                    <w:rPr>
                      <w:sz w:val="20"/>
                      <w:szCs w:val="20"/>
                    </w:rPr>
                    <w:t>сооружении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t xml:space="preserve"> специальных объектов.</w:t>
                  </w:r>
                </w:p>
                <w:p w:rsidR="00B23CBA" w:rsidRPr="00436D19" w:rsidRDefault="00B23CBA" w:rsidP="00C06E69">
                  <w:pPr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– Технические требования, указания к производству работ, схемы операционного контроля качества, карты трудовых процессов, типовые технологические карты, образцы ППР и ПОС.</w:t>
                  </w:r>
                </w:p>
                <w:p w:rsidR="00B23CBA" w:rsidRPr="00436D19" w:rsidRDefault="00B23CBA" w:rsidP="00C06E69">
                  <w:pPr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– Типовые формы: статистической отчетности, первичной учетной документации, документации по охране труда, производственной (исполнительной) документации, документации по контролю качества в строительстве.</w:t>
                  </w:r>
                </w:p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– Образцы правовых и деловых документов; справочную информацию о современных строительных  материалах, изделиях, машинах и оборудовании; комментарии и консультации по организационно-правовым и техническим вопросам строительства; справочные материалы по основным вопросам организации строительства и наиболее важным организационно-правовым аспектам взаимодействия участников строительного производства.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pStyle w:val="af2"/>
                    <w:spacing w:after="0"/>
                    <w:ind w:left="3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436D19">
                    <w:rPr>
                      <w:sz w:val="22"/>
                      <w:szCs w:val="22"/>
                      <w:lang w:val="en-US"/>
                    </w:rPr>
                    <w:t>4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«ТПД. Здания, сооружения, конструкции и узлы»</w:t>
                  </w:r>
                </w:p>
                <w:p w:rsidR="00B23CBA" w:rsidRPr="00436D19" w:rsidRDefault="00B23CBA" w:rsidP="00C06E69">
                  <w:pPr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 продукт должен представлять собой многотомную электронную библиотеку проектной документации типовых строительных конструкций, изделий и узлов, зданий и сооружений в состав которой входят: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информационные данные на типовую проектную документацию, использующуюся при проектировании и строительстве зданий и сооружений (наименование, обозначение, статус, разработчик, информация о вводе в действие, исключении, замене, наличии изменений и дополнений);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информация о принципиальных технических (конструктивных) решениях и технико-экономических показателях типовых строительных конструкций, изделий и узлов (каталожные листы);</w:t>
                  </w:r>
                </w:p>
                <w:p w:rsidR="00B23CBA" w:rsidRPr="00436D19" w:rsidRDefault="00B23CBA" w:rsidP="00C06E69">
                  <w:pPr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-проектная документация типовых строительных конструкций, изделий и узлов зданий и сооружений, типовые проекты жилых, общественных и сельскохозяйственных зданий.</w:t>
                  </w:r>
                </w:p>
                <w:p w:rsidR="00B23CBA" w:rsidRPr="00436D19" w:rsidRDefault="00B23CBA" w:rsidP="00C06E69">
                  <w:pPr>
                    <w:ind w:left="35"/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каталоги проектной документации повторного применения, для которых приводятся краткие сведения и основные технико-экономические показатели, а также графические материалы строительных решений (фасады, планы, </w:t>
                  </w:r>
                  <w:r w:rsidRPr="00436D19">
                    <w:rPr>
                      <w:sz w:val="20"/>
                      <w:szCs w:val="20"/>
                    </w:rPr>
                    <w:lastRenderedPageBreak/>
                    <w:t>разрезы и др.). Каталоги представлены в виде каталожных листов/паспортов.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3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lastRenderedPageBreak/>
                    <w:t>1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436D19">
                    <w:rPr>
                      <w:sz w:val="22"/>
                      <w:szCs w:val="22"/>
                      <w:lang w:val="en-US"/>
                    </w:rPr>
                    <w:lastRenderedPageBreak/>
                    <w:t>5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«Законодательство Москвы»</w:t>
                  </w:r>
                </w:p>
                <w:p w:rsidR="00B23CBA" w:rsidRPr="00436D19" w:rsidRDefault="00B23CBA" w:rsidP="00C06E69">
                  <w:pPr>
                    <w:autoSpaceDE w:val="0"/>
                    <w:autoSpaceDN w:val="0"/>
                    <w:adjustRightInd w:val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 продукт «Законодательство Москвы» должен включать в себя следующие разделы:</w:t>
                  </w:r>
                </w:p>
                <w:p w:rsidR="00B23CBA" w:rsidRPr="00436D19" w:rsidRDefault="00B23CBA" w:rsidP="00C06E69">
                  <w:pPr>
                    <w:autoSpaceDE w:val="0"/>
                    <w:autoSpaceDN w:val="0"/>
                    <w:adjustRightInd w:val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Законодательство Москвы;</w:t>
                  </w:r>
                </w:p>
                <w:p w:rsidR="00B23CBA" w:rsidRPr="00436D19" w:rsidRDefault="00B23CBA" w:rsidP="00C06E69">
                  <w:pPr>
                    <w:autoSpaceDE w:val="0"/>
                    <w:autoSpaceDN w:val="0"/>
                    <w:adjustRightInd w:val="0"/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Архив «Законодательство Москвы»;</w:t>
                  </w:r>
                </w:p>
                <w:p w:rsidR="00B23CBA" w:rsidRPr="00436D19" w:rsidRDefault="00B23CBA" w:rsidP="00C06E69">
                  <w:pPr>
                    <w:autoSpaceDE w:val="0"/>
                    <w:autoSpaceDN w:val="0"/>
                    <w:adjustRightInd w:val="0"/>
                    <w:ind w:left="35"/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Продукт должен содержать правовые акты города Москвы (как действующие, так и уже утратившие силу или не применяемые на территории г</w:t>
                  </w:r>
                  <w:proofErr w:type="gramStart"/>
                  <w:r w:rsidRPr="00436D19">
                    <w:rPr>
                      <w:sz w:val="20"/>
                      <w:szCs w:val="20"/>
                    </w:rPr>
                    <w:t>.М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t>осквы), затрагивающие все сферы деятельности субъекта: городское хозяйство, строительство, законотворческую деятельность субъекта РФ, социальное обеспечение, охрану здоровья, финансы, местное налогообложение юридических лиц и граждан, предпринимательскую деятельность, труд, науку, культуру, охрану окружающей среды и т.д.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3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5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«Ценообразование и сметное дело в строительстве»</w:t>
                  </w:r>
                </w:p>
                <w:p w:rsidR="00B23CBA" w:rsidRPr="00436D19" w:rsidRDefault="00436D19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</w:t>
                  </w:r>
                  <w:r w:rsidRPr="00436D19">
                    <w:rPr>
                      <w:sz w:val="20"/>
                      <w:szCs w:val="20"/>
                    </w:rPr>
                    <w:t>пециализированная</w:t>
                  </w:r>
                  <w:r w:rsidR="00B23CBA" w:rsidRPr="00436D19">
                    <w:rPr>
                      <w:sz w:val="20"/>
                      <w:szCs w:val="20"/>
                    </w:rPr>
                    <w:t xml:space="preserve"> система, которая должна включать в себя нормативные акты, методические документы по ценообразованию и сметному нормированию, материалы судебной и правоприменительной практики, консультации, разъяснения, статьи по практике применения сметных норм и расценок (ГЭСН, ФЕР, ТЕР) и должна содержать разделы: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Основы правового регулирования в строительстве - правовые акты органов государственной власти РФ - федеральные законы, приказы, распоряжения, постановления для составления сметной документации, норм расходов материалов, составления отчетов по формам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статотчетности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Образцы и формы документов в области экономики строительства - типовые формы статистической отчетности, исполнительной документации — Акт о приемке выполненных работ (Форма N КС-2), Акт приемки законченного строительством объекта (Форма N КС-11), Справка о стоимости выполненных работ и затрат (Форма N КС-3);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Практика разрешения споров в области экономики строительства - материалы судебной и правоприменительной практики по вопросам экономики строительства;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Консультации, разъяснения, статьи по сметному делу и экономическим вопросам строительства - консультации экспертов, разъяснения, статьи по составлению смет и расчетов за выполненные работы;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Периодические издания по ценообразованию и сметному нормированию - содержит статьи из специализированных периодических изданий по ценообразованию и сметному нормированию: «Вестник ценообразования и сметного нормирования», «Цена вопроса»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- Экономика строительства - сметная нормативная база — ГЭСН, ФЕР, ТЕР, МДС, справочники базовых цен.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pStyle w:val="af2"/>
                    <w:spacing w:after="0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 xml:space="preserve">«Охрана Труда» </w:t>
                  </w:r>
                </w:p>
                <w:p w:rsidR="00B23CBA" w:rsidRPr="00436D19" w:rsidRDefault="00B23CBA" w:rsidP="00C06E69">
                  <w:pPr>
                    <w:pStyle w:val="af2"/>
                    <w:spacing w:after="0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Продукт «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: Охрана труда» должен включать следующие разделы: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 - Нормативные документы по охране труда (в данном разделе представлен подбор нормативно-правовых актов, регламентирующих вопросы охраны труда).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 - Образцы и формы документов в области охраны труда (в данном разделе подобраны типовые формы и образцы документов, необходимые для обеспечения и организации охраны труда на предприятии).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Практика разрешения споров по вопросам охраны труда (в данном разделе содержится судебная практика применения законодательства по охране труда).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Справочник по охране труда (в данном разделе содержится справочная информация, созданная на основе нормативных актов по вопросам обеспечения безопасности и организации охраны труда).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</w:t>
                  </w:r>
                  <w:proofErr w:type="gramStart"/>
                  <w:r w:rsidRPr="00436D19">
                    <w:rPr>
                      <w:sz w:val="20"/>
                      <w:szCs w:val="20"/>
                    </w:rPr>
                    <w:t>Комментарии, статьи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t>, консультации по охране труда и безопасности на предприятии (в данном разделе подобраны аналитические материалы, научно-техническая информация, комментарии и консультации по вопросам безопасности на предприятии).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pStyle w:val="af2"/>
                    <w:spacing w:after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«Экология»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 продукт "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: Экология" должен включать следующие разделы: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Действующие акты международного и федерального экологического права представ</w:t>
                  </w:r>
                  <w:r w:rsidRPr="00436D19">
                    <w:rPr>
                      <w:sz w:val="20"/>
                      <w:szCs w:val="20"/>
                    </w:rPr>
                    <w:softHyphen/>
                    <w:t xml:space="preserve">лены в разделах «Основы правового регулирования охраны природы </w:t>
                  </w:r>
                  <w:r w:rsidRPr="00436D19">
                    <w:rPr>
                      <w:sz w:val="20"/>
                      <w:szCs w:val="20"/>
                    </w:rPr>
                    <w:lastRenderedPageBreak/>
                    <w:t>и природопользова</w:t>
                  </w:r>
                  <w:r w:rsidRPr="00436D19">
                    <w:rPr>
                      <w:sz w:val="20"/>
                      <w:szCs w:val="20"/>
                    </w:rPr>
                    <w:softHyphen/>
                    <w:t>ния» и «Международное экологическое право». Национальные стандарты, руководящие документы, методические рекомендации и инструкции, необходимые в работе экологиче</w:t>
                  </w:r>
                  <w:r w:rsidRPr="00436D19">
                    <w:rPr>
                      <w:sz w:val="20"/>
                      <w:szCs w:val="20"/>
                    </w:rPr>
                    <w:softHyphen/>
                    <w:t>ских служб предприятия, собраны в разделе «Система нормативов охраны и рациональ</w:t>
                  </w:r>
                  <w:r w:rsidRPr="00436D19">
                    <w:rPr>
                      <w:sz w:val="20"/>
                      <w:szCs w:val="20"/>
                    </w:rPr>
                    <w:softHyphen/>
                    <w:t>ного использования природных ресурсов».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Справочные материалы (разъяснения по вопросам экологического менеджмента, залогам и платежам в природопользовании, экологической экспертизе, контролю, паспортизации, сертификации, аудиту, страхованию и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т.д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Официальные формы и авторские образцы договоров, актов, паспортов, журналов, должностных инструкции, приказов и других документов.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- Материалы по взаимодействию с государственными органами по вопросам природопользова</w:t>
                  </w:r>
                  <w:r w:rsidRPr="00436D19">
                    <w:rPr>
                      <w:sz w:val="20"/>
                      <w:szCs w:val="20"/>
                    </w:rPr>
                    <w:softHyphen/>
                    <w:t>ния и охраны окружающей среды.</w:t>
                  </w:r>
                  <w:r w:rsidRPr="00436D19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lastRenderedPageBreak/>
                    <w:t>10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lastRenderedPageBreak/>
                    <w:t>9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pStyle w:val="af2"/>
                    <w:spacing w:after="0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 xml:space="preserve">«Пожарная безопасность» 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 продукт "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: Пожарная безопасность" должен включать следующие разделы: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Нормативные документы по пожарной безопасности (в данном разделе представлен подбор нормативно-правовых актов, регламентирующих вопросы пожарной безопасности).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Образцы и формы документов в области пожарной безопасности (в данном разделе подобраны типовые формы, необходимые для обеспечения и организации пожарной безопасности на предприятии).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Справочник по пожарной безопасности (в данном разделе содержится справочная информация, созданная на основе нормативных актов по вопросам обеспечения пожарной безопасности).  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- </w:t>
                  </w:r>
                  <w:proofErr w:type="gramStart"/>
                  <w:r w:rsidRPr="00436D19">
                    <w:rPr>
                      <w:sz w:val="20"/>
                      <w:szCs w:val="20"/>
                    </w:rPr>
                    <w:t>Комментарии, статьи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t>, консультации по охране труда и безопасности на предприятии (в данном разделе подобраны аналитические материалы, научно-техническая информация, комментарии и консультации по вопросам безопасности на предприятии).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shd w:val="clear" w:color="auto" w:fill="FFFFFF"/>
                    <w:spacing w:line="285" w:lineRule="atLeas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«Промышленное оборудование»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 продукт "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: Промышленное оборудование" должен включать следующие информационные разделы: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Промышленное оборудование, включает технические паспорта и исполнения промышленного оборудования, часть которых содержит ссылки на нормативно-технические документы, задающие эксплуатационные характеристики оборудования. 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 xml:space="preserve">В качестве приложений к паспортам и исполнениям выступают габаритные и монтажные чертежи, инструкции по монтажу и применению оборудования и другая полезная информация. Графические приложения представлены в различных форматах, в том числе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dwg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pdf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Производители и поставщики оборудования, раздел содержит все необходимые сведения о компаниях, разрабатывающих, производящих и поставляющих оборудование: 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контактная информация, реквизиты компаний;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информация о дистрибьюторах, партнерах, дилерах и других представителях компаний;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лицензии компаний;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 сертификаты на оборудование;</w:t>
                  </w:r>
                </w:p>
                <w:p w:rsidR="00B23CBA" w:rsidRPr="00436D19" w:rsidRDefault="00B23CBA" w:rsidP="00947F42">
                  <w:pPr>
                    <w:tabs>
                      <w:tab w:val="left" w:pos="1002"/>
                    </w:tabs>
                    <w:jc w:val="both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- опросные листы на оборудование.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shd w:val="clear" w:color="auto" w:fill="FFFFFF"/>
                    <w:spacing w:line="285" w:lineRule="atLeas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B23CBA" w:rsidRPr="00436D19" w:rsidTr="00436D19">
              <w:trPr>
                <w:trHeight w:val="27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«Эксплуатация зданий»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 продукт «</w:t>
                  </w:r>
                  <w:proofErr w:type="spellStart"/>
                  <w:r w:rsidRPr="00436D19">
                    <w:rPr>
                      <w:sz w:val="20"/>
                      <w:szCs w:val="20"/>
                    </w:rPr>
                    <w:t>Техэксперт</w:t>
                  </w:r>
                  <w:proofErr w:type="spellEnd"/>
                  <w:r w:rsidRPr="00436D19">
                    <w:rPr>
                      <w:sz w:val="20"/>
                      <w:szCs w:val="20"/>
                    </w:rPr>
                    <w:t>: Эксплуатация зданий» должен включать следующие разделы: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436D19">
                    <w:rPr>
                      <w:sz w:val="20"/>
                      <w:szCs w:val="20"/>
                    </w:rPr>
                    <w:t>- Законодательство России (раздел содержит правовые акты, регулирующие все сферы общественных отношений: государственное устройство, гражданские правоотношения, предпринимательская деятельность, труд, занятость и социальное обеспечение, охрана здоровья, финансы, налогообложение юридических лиц и граждан, семейные отношения, наука, культура, охрана окружающей среды, уголовное и уголовно-процессуальное право и другие).</w:t>
                  </w:r>
                  <w:proofErr w:type="gramEnd"/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 - Практика разрешения споров в области эксплуатации зданий (в раздел включены материалы арбитражной практики, отражающие различные аспекты практики применения законодательства Российской Федерации и законодательства субъектов Российской Федерации в области эксплуатации недвижимости).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lastRenderedPageBreak/>
                    <w:t>- Образцы документов по эксплуатации зданий (в разделе содержатся образцы документов, необходимые для работы эксплуатационной службы)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Нормы, правила, стандарты в области эксплуатации зданий (раздел представляет собой электронную библиотеку действующих нормативно-технических документов, регламентирующих вопросы технического регулирования эксплуатации зданий)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Взаимодействие с государственными органами (в раздел включена информация по регулирующим и контролирующим государственным органам Российской Федерации, осуществляющим контроль и надзор в сфере пожарной безопасности, производства и потребления электрической и тепловой энергии, санитарного содержания объектов недвижимости и др.).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Технологии ремонтно-восстановительных работ (раздел содержит технологические инструкции по ремонту и обслуживанию инженерных сетей, строительных конструкций, благоустройству территории)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- Справочник по эксплуатации зданий (раздел содержит справочную информацию обо всех сферах деятельности специалистов по эксплуатации с пошаговыми инструкциями, основанными на нормативной и нормативно-технической документации).</w:t>
                  </w:r>
                </w:p>
                <w:p w:rsidR="00B23CBA" w:rsidRPr="00436D19" w:rsidRDefault="00B23CBA" w:rsidP="00C06E69">
                  <w:pPr>
                    <w:tabs>
                      <w:tab w:val="left" w:pos="1002"/>
                    </w:tabs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sz w:val="20"/>
                      <w:szCs w:val="20"/>
                    </w:rPr>
                    <w:t>- Электронная библиотека периодических изданий для специалистов по эксплуатации зданий (в разделе представлено собрание профессиональных печатных изданий в электронном виде).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shd w:val="clear" w:color="auto" w:fill="FFFFFF"/>
                    <w:spacing w:line="285" w:lineRule="atLeas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lastRenderedPageBreak/>
                    <w:t>1</w:t>
                  </w:r>
                </w:p>
              </w:tc>
            </w:tr>
            <w:tr w:rsidR="00B23CBA" w:rsidRPr="00436D19" w:rsidTr="00436D19">
              <w:trPr>
                <w:trHeight w:val="3280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ind w:left="142"/>
                    <w:jc w:val="center"/>
                    <w:rPr>
                      <w:sz w:val="22"/>
                      <w:szCs w:val="22"/>
                    </w:rPr>
                  </w:pPr>
                  <w:r w:rsidRPr="00436D19">
                    <w:rPr>
                      <w:sz w:val="22"/>
                      <w:szCs w:val="22"/>
                    </w:rPr>
                    <w:lastRenderedPageBreak/>
                    <w:t>12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CBA" w:rsidRPr="00436D19" w:rsidRDefault="00B23CBA" w:rsidP="00C06E69">
                  <w:pPr>
                    <w:tabs>
                      <w:tab w:val="left" w:pos="1002"/>
                    </w:tabs>
                    <w:ind w:left="35"/>
                    <w:jc w:val="both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«ТПД. Инженерные сети, оборудование, сооружения»</w:t>
                  </w:r>
                </w:p>
                <w:p w:rsidR="00B23CBA" w:rsidRPr="00436D19" w:rsidRDefault="00B23CBA" w:rsidP="00436D19">
                  <w:pPr>
                    <w:shd w:val="clear" w:color="auto" w:fill="FFFFFF"/>
                    <w:jc w:val="both"/>
                    <w:rPr>
                      <w:sz w:val="20"/>
                      <w:szCs w:val="20"/>
                    </w:rPr>
                  </w:pPr>
                  <w:r w:rsidRPr="00436D19">
                    <w:rPr>
                      <w:sz w:val="20"/>
                      <w:szCs w:val="20"/>
                    </w:rPr>
                    <w:t>Информационный продукт "ТПД. Инженерные сети, оборудование и сооружения" должен представлять собой электронную библиотеку типовой проектной документации:</w:t>
                  </w:r>
                </w:p>
                <w:p w:rsidR="00B23CBA" w:rsidRPr="00436D19" w:rsidRDefault="00B23CBA" w:rsidP="00436D19">
                  <w:pPr>
                    <w:shd w:val="clear" w:color="auto" w:fill="FFFFFF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436D19">
                    <w:rPr>
                      <w:sz w:val="20"/>
                      <w:szCs w:val="20"/>
                    </w:rPr>
                    <w:t>- зданий и сооружений санитарно-технических (типовые проекты);</w:t>
                  </w:r>
                  <w:r w:rsidRPr="00436D19">
                    <w:rPr>
                      <w:sz w:val="20"/>
                      <w:szCs w:val="20"/>
                    </w:rPr>
                    <w:br/>
                    <w:t>- инженерного оборудования (типовые серии), в состав которых входят:</w:t>
                  </w:r>
                  <w:r w:rsidRPr="00436D19">
                    <w:rPr>
                      <w:sz w:val="20"/>
                      <w:szCs w:val="20"/>
                    </w:rPr>
                    <w:br/>
                    <w:t>- информационные данные на типовую проектную документацию, использующуюся при проектировании и строительстве зданий, сооружений и узлов (наименование, обозначение, статус, разработчик, информация о вводе в действие, исключении, замене, наличии изменений и дополнений);</w:t>
                  </w:r>
                  <w:proofErr w:type="gramEnd"/>
                  <w:r w:rsidRPr="00436D19">
                    <w:rPr>
                      <w:sz w:val="20"/>
                      <w:szCs w:val="20"/>
                    </w:rPr>
                    <w:br/>
                    <w:t>- информация о принципиальных технических (конструктивных) решениях и технико-экономических показателях инженерного оборудования, типовых строительных конструкций, изделий, узлов, зданий и сооружений (каталожные листы);</w:t>
                  </w:r>
                  <w:r w:rsidRPr="00436D19">
                    <w:rPr>
                      <w:sz w:val="20"/>
                      <w:szCs w:val="20"/>
                    </w:rPr>
                    <w:br/>
                    <w:t>- проектная документация инженерного оборудования, изделий  и узлов инженерного оборудования зданий и сооружений, типовые проекты санитарно-технических  зданий и сооружений.</w:t>
                  </w:r>
                </w:p>
              </w:tc>
              <w:tc>
                <w:tcPr>
                  <w:tcW w:w="2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23CBA" w:rsidRPr="00436D19" w:rsidRDefault="00B23CBA" w:rsidP="00C06E69">
                  <w:pPr>
                    <w:shd w:val="clear" w:color="auto" w:fill="FFFFFF"/>
                    <w:spacing w:line="285" w:lineRule="atLeas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36D19">
                    <w:rPr>
                      <w:b/>
                      <w:sz w:val="22"/>
                      <w:szCs w:val="22"/>
                    </w:rPr>
                    <w:t>10</w:t>
                  </w:r>
                </w:p>
              </w:tc>
            </w:tr>
          </w:tbl>
          <w:p w:rsidR="00B23CBA" w:rsidRPr="00436D19" w:rsidRDefault="00B23CBA" w:rsidP="00C06E69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B23CBA" w:rsidRPr="00436D19" w:rsidRDefault="00B23CBA" w:rsidP="00B23CBA">
      <w:pPr>
        <w:rPr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  <w:r w:rsidRPr="00436D19">
        <w:rPr>
          <w:color w:val="000000"/>
          <w:sz w:val="22"/>
          <w:szCs w:val="22"/>
        </w:rPr>
        <w:t>РАЗДЕЛ 3. ТРЕБОВАНИЯ К УСЛУГАМ</w:t>
      </w: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5"/>
      </w:tblGrid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3.1 Общие требования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3.1.1. </w:t>
            </w:r>
            <w:r w:rsidR="001A50DA" w:rsidRPr="00436D19">
              <w:rPr>
                <w:sz w:val="22"/>
                <w:szCs w:val="22"/>
              </w:rPr>
              <w:t>Ежемесячное о</w:t>
            </w:r>
            <w:r w:rsidRPr="00436D19">
              <w:rPr>
                <w:sz w:val="22"/>
                <w:szCs w:val="22"/>
              </w:rPr>
              <w:t xml:space="preserve">бновление экземпляров  ИСС должно производиться Исполнителем по месту нахождения Заказчика по адресам:  </w:t>
            </w:r>
            <w:proofErr w:type="gramStart"/>
            <w:r w:rsidRPr="00436D19">
              <w:rPr>
                <w:sz w:val="22"/>
                <w:szCs w:val="22"/>
              </w:rPr>
              <w:t>г</w:t>
            </w:r>
            <w:proofErr w:type="gramEnd"/>
            <w:r w:rsidRPr="00436D19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36D19">
              <w:rPr>
                <w:sz w:val="22"/>
                <w:szCs w:val="22"/>
              </w:rPr>
              <w:t>Бакунинская</w:t>
            </w:r>
            <w:proofErr w:type="spellEnd"/>
            <w:r w:rsidRPr="00436D19">
              <w:rPr>
                <w:sz w:val="22"/>
                <w:szCs w:val="22"/>
              </w:rPr>
              <w:t>, д. 7, стр. 1 и г. Москва, ул. Подольских Курсантов, д. 1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3.1.2. Обеспечение ежедневного обновления экземпляров ИСС в автоматическом режиме по сети Интернет.</w:t>
            </w:r>
          </w:p>
          <w:p w:rsidR="00B23CBA" w:rsidRPr="00436D19" w:rsidRDefault="00B23CBA" w:rsidP="00C06E69">
            <w:pPr>
              <w:tabs>
                <w:tab w:val="left" w:pos="743"/>
              </w:tabs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3.1.3.Экземпляры ИСС должны иметь развитый пользовательский сервис и обеспечивать: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- поиск документов по атрибутам, тематике или контексту одновременно по всем разделам информационного массива;</w:t>
            </w:r>
          </w:p>
          <w:p w:rsidR="00B23CBA" w:rsidRPr="00436D19" w:rsidRDefault="00B23CBA" w:rsidP="00967498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- поиск документов на обычном языке пользователя 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- возможность создания закладок и папок пользователя;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- наглядное информирование об изменениях в правовых нормативных документах;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- развитые средства навигации по тексту документа (выделение фрагментов текста, выделение терминов, поиск по тексту документа, установка закладок пользователя);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- наличие прямых (упомянутых в тексте документа) и обратных (не упомянутых в тексте документа) ссылок на связанные документы, систематизацию связей, быстрый переход между документами по ссылкам;</w:t>
            </w:r>
          </w:p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- возможность сохранения документов в формате </w:t>
            </w:r>
            <w:proofErr w:type="spellStart"/>
            <w:r w:rsidRPr="00436D19">
              <w:rPr>
                <w:sz w:val="22"/>
                <w:szCs w:val="22"/>
              </w:rPr>
              <w:t>Microsoft</w:t>
            </w:r>
            <w:proofErr w:type="spellEnd"/>
            <w:r w:rsidRPr="00436D19">
              <w:rPr>
                <w:sz w:val="22"/>
                <w:szCs w:val="22"/>
              </w:rPr>
              <w:t xml:space="preserve"> </w:t>
            </w:r>
            <w:proofErr w:type="spellStart"/>
            <w:r w:rsidRPr="00436D19">
              <w:rPr>
                <w:sz w:val="22"/>
                <w:szCs w:val="22"/>
              </w:rPr>
              <w:t>Word</w:t>
            </w:r>
            <w:proofErr w:type="spellEnd"/>
            <w:r w:rsidRPr="00436D19">
              <w:rPr>
                <w:sz w:val="22"/>
                <w:szCs w:val="22"/>
              </w:rPr>
              <w:t xml:space="preserve"> и </w:t>
            </w:r>
            <w:proofErr w:type="spellStart"/>
            <w:r w:rsidRPr="00436D19">
              <w:rPr>
                <w:sz w:val="22"/>
                <w:szCs w:val="22"/>
              </w:rPr>
              <w:t>Microsoft</w:t>
            </w:r>
            <w:proofErr w:type="spellEnd"/>
            <w:r w:rsidRPr="00436D19">
              <w:rPr>
                <w:sz w:val="22"/>
                <w:szCs w:val="22"/>
              </w:rPr>
              <w:t xml:space="preserve"> </w:t>
            </w:r>
            <w:proofErr w:type="spellStart"/>
            <w:r w:rsidRPr="00436D19">
              <w:rPr>
                <w:sz w:val="22"/>
                <w:szCs w:val="22"/>
              </w:rPr>
              <w:t>Excel</w:t>
            </w:r>
            <w:proofErr w:type="spellEnd"/>
            <w:r w:rsidRPr="00436D19">
              <w:rPr>
                <w:sz w:val="22"/>
                <w:szCs w:val="22"/>
              </w:rPr>
              <w:t>.</w:t>
            </w:r>
          </w:p>
          <w:p w:rsidR="00B23CBA" w:rsidRPr="00436D19" w:rsidRDefault="00B23CBA" w:rsidP="00C06E69">
            <w:pPr>
              <w:tabs>
                <w:tab w:val="left" w:pos="142"/>
              </w:tabs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3.1.4.  Нормативно-технические документы должны быть представлены со всеми схемами, формулами, чертежами и другими графическими изображениями, если они имеются в официальных печатных </w:t>
            </w:r>
            <w:r w:rsidRPr="00436D19">
              <w:rPr>
                <w:sz w:val="22"/>
                <w:szCs w:val="22"/>
              </w:rPr>
              <w:lastRenderedPageBreak/>
              <w:t>изданиях;</w:t>
            </w:r>
          </w:p>
          <w:p w:rsidR="00B23CBA" w:rsidRPr="00436D19" w:rsidRDefault="00B23CBA" w:rsidP="00204C3B">
            <w:pPr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3.1.5. Экземпляры ИСС должны иметь возможность конвертации (выгрузки) содержимого в редактор </w:t>
            </w:r>
            <w:proofErr w:type="spellStart"/>
            <w:r w:rsidRPr="00436D19">
              <w:rPr>
                <w:sz w:val="22"/>
                <w:szCs w:val="22"/>
                <w:lang w:val="en-US"/>
              </w:rPr>
              <w:t>MicrosoftOfficeWord</w:t>
            </w:r>
            <w:proofErr w:type="spellEnd"/>
            <w:r w:rsidRPr="00436D19">
              <w:rPr>
                <w:sz w:val="22"/>
                <w:szCs w:val="22"/>
              </w:rPr>
              <w:t xml:space="preserve"> 2003-2007</w:t>
            </w:r>
            <w:r w:rsidR="00436D19" w:rsidRPr="00436D19">
              <w:rPr>
                <w:sz w:val="22"/>
                <w:szCs w:val="22"/>
              </w:rPr>
              <w:t>;</w:t>
            </w:r>
          </w:p>
          <w:p w:rsidR="00436D19" w:rsidRPr="00436D19" w:rsidRDefault="00436D19" w:rsidP="00436D1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3.1.6. Приобретение аналогов (эквивалентов) товара невозможно, так как закупаемые товары будут использоваться только во взаимодействии с товарами, уже используемым Заказчиком, и при этом уже используемые товары несовместимы с товарами других товарных знаков, а именно:</w:t>
            </w:r>
          </w:p>
          <w:p w:rsidR="00436D19" w:rsidRPr="00436D19" w:rsidRDefault="00436D19" w:rsidP="00436D19">
            <w:pPr>
              <w:ind w:firstLine="567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Приобретаются обновленные экземпляры ИСС  для существующей информационно-справочной системы и поставка эквивалента недопустима в виду несовместимости с ранее приобретенными комплектами информационно-справочной системы «</w:t>
            </w:r>
            <w:proofErr w:type="spellStart"/>
            <w:r w:rsidRPr="00436D19">
              <w:rPr>
                <w:sz w:val="22"/>
                <w:szCs w:val="22"/>
              </w:rPr>
              <w:t>Техэксперт</w:t>
            </w:r>
            <w:proofErr w:type="spellEnd"/>
            <w:r w:rsidRPr="00436D19">
              <w:rPr>
                <w:sz w:val="22"/>
                <w:szCs w:val="22"/>
              </w:rPr>
              <w:t>».</w:t>
            </w:r>
          </w:p>
          <w:p w:rsidR="00436D19" w:rsidRPr="00436D19" w:rsidRDefault="00436D19" w:rsidP="00436D1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(регламентировано п. 12.2.2.б Единого отраслевого стандарта закупок </w:t>
            </w:r>
            <w:proofErr w:type="spellStart"/>
            <w:r w:rsidRPr="00436D19">
              <w:rPr>
                <w:sz w:val="22"/>
                <w:szCs w:val="22"/>
              </w:rPr>
              <w:t>Госкорпорации</w:t>
            </w:r>
            <w:proofErr w:type="spellEnd"/>
            <w:r w:rsidRPr="00436D19">
              <w:rPr>
                <w:sz w:val="22"/>
                <w:szCs w:val="22"/>
              </w:rPr>
              <w:t xml:space="preserve"> «</w:t>
            </w:r>
            <w:proofErr w:type="spellStart"/>
            <w:r w:rsidRPr="00436D19">
              <w:rPr>
                <w:sz w:val="22"/>
                <w:szCs w:val="22"/>
              </w:rPr>
              <w:t>Росатом</w:t>
            </w:r>
            <w:proofErr w:type="spellEnd"/>
            <w:r w:rsidRPr="00436D19">
              <w:rPr>
                <w:sz w:val="22"/>
                <w:szCs w:val="22"/>
              </w:rPr>
              <w:t>»).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tabs>
                <w:tab w:val="left" w:pos="885"/>
              </w:tabs>
              <w:ind w:left="23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3.2.1 Качество услуг должно соответствовать требованиям Законодательства РФ, в том числе:</w:t>
            </w:r>
          </w:p>
          <w:p w:rsidR="00B23CBA" w:rsidRPr="00436D19" w:rsidRDefault="00B23CBA" w:rsidP="00C06E69">
            <w:pPr>
              <w:tabs>
                <w:tab w:val="left" w:pos="885"/>
              </w:tabs>
              <w:ind w:left="23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- N 149-ФЗ от 27.07.2006 года  «Об информации, информационных технологиях и о защите информации».</w:t>
            </w:r>
          </w:p>
          <w:p w:rsidR="00B23CBA" w:rsidRPr="00436D19" w:rsidRDefault="00436D19" w:rsidP="00C06E69">
            <w:pPr>
              <w:tabs>
                <w:tab w:val="left" w:pos="885"/>
              </w:tabs>
              <w:ind w:left="23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3.2.2. </w:t>
            </w:r>
            <w:r w:rsidR="00893FB6" w:rsidRPr="00436D19">
              <w:rPr>
                <w:sz w:val="22"/>
                <w:szCs w:val="22"/>
              </w:rPr>
              <w:t>Передаваемые экземпляры ИСС должны обеспечивать качественную и бесперебойную работу продукта.</w:t>
            </w:r>
          </w:p>
          <w:p w:rsidR="00B23CBA" w:rsidRPr="00436D19" w:rsidRDefault="00B23CBA" w:rsidP="00C06E69">
            <w:pPr>
              <w:tabs>
                <w:tab w:val="left" w:pos="885"/>
              </w:tabs>
              <w:ind w:left="23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 3.2.3   Исполнитель должен осуществлять техническую поддержку в рамках ответов на вопросы, при решении возникающих технических проблем согласно п. 2.2.4. настоящего Технического задания.</w:t>
            </w:r>
          </w:p>
          <w:p w:rsidR="00B23CBA" w:rsidRPr="00436D19" w:rsidRDefault="00B23CBA" w:rsidP="00C06E69">
            <w:pPr>
              <w:tabs>
                <w:tab w:val="left" w:pos="885"/>
              </w:tabs>
              <w:ind w:left="23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3.2.4. </w:t>
            </w:r>
            <w:r w:rsidR="006678F7" w:rsidRPr="00436D19">
              <w:rPr>
                <w:sz w:val="22"/>
                <w:szCs w:val="22"/>
              </w:rPr>
              <w:t>Э</w:t>
            </w:r>
            <w:r w:rsidRPr="00436D19">
              <w:rPr>
                <w:sz w:val="22"/>
                <w:szCs w:val="22"/>
              </w:rPr>
              <w:t xml:space="preserve">кземпляры ИСС должны функционировать надлежащим образом при работе с операционными системами </w:t>
            </w:r>
            <w:proofErr w:type="spellStart"/>
            <w:r w:rsidRPr="00436D19">
              <w:rPr>
                <w:sz w:val="22"/>
                <w:szCs w:val="22"/>
              </w:rPr>
              <w:t>Microsoft</w:t>
            </w:r>
            <w:proofErr w:type="spellEnd"/>
            <w:r w:rsidRPr="00436D19">
              <w:rPr>
                <w:sz w:val="22"/>
                <w:szCs w:val="22"/>
              </w:rPr>
              <w:t xml:space="preserve"> </w:t>
            </w:r>
            <w:proofErr w:type="spellStart"/>
            <w:r w:rsidRPr="00436D19">
              <w:rPr>
                <w:sz w:val="22"/>
                <w:szCs w:val="22"/>
              </w:rPr>
              <w:t>Windows</w:t>
            </w:r>
            <w:proofErr w:type="spellEnd"/>
            <w:r w:rsidRPr="00436D19">
              <w:rPr>
                <w:sz w:val="22"/>
                <w:szCs w:val="22"/>
              </w:rPr>
              <w:t xml:space="preserve"> (/2000/XP/Server2003</w:t>
            </w:r>
            <w:r w:rsidR="00E12777" w:rsidRPr="00436D19">
              <w:rPr>
                <w:sz w:val="22"/>
                <w:szCs w:val="22"/>
              </w:rPr>
              <w:t xml:space="preserve"> </w:t>
            </w:r>
            <w:r w:rsidR="00E12777" w:rsidRPr="00436D19">
              <w:rPr>
                <w:sz w:val="22"/>
                <w:szCs w:val="22"/>
                <w:lang w:val="en-US"/>
              </w:rPr>
              <w:t>R</w:t>
            </w:r>
            <w:r w:rsidR="00E12777" w:rsidRPr="00436D19">
              <w:rPr>
                <w:sz w:val="22"/>
                <w:szCs w:val="22"/>
              </w:rPr>
              <w:t>2</w:t>
            </w:r>
            <w:r w:rsidRPr="00436D19">
              <w:rPr>
                <w:sz w:val="22"/>
                <w:szCs w:val="22"/>
              </w:rPr>
              <w:t>/</w:t>
            </w:r>
            <w:r w:rsidR="00960B16" w:rsidRPr="00436D19">
              <w:rPr>
                <w:sz w:val="22"/>
                <w:szCs w:val="22"/>
                <w:lang w:val="en-US"/>
              </w:rPr>
              <w:t>Server</w:t>
            </w:r>
            <w:r w:rsidR="00960B16" w:rsidRPr="00436D19">
              <w:rPr>
                <w:sz w:val="22"/>
                <w:szCs w:val="22"/>
              </w:rPr>
              <w:t xml:space="preserve"> 2008/</w:t>
            </w:r>
            <w:r w:rsidR="00960B16" w:rsidRPr="00436D19">
              <w:rPr>
                <w:sz w:val="22"/>
                <w:szCs w:val="22"/>
                <w:lang w:val="en-US"/>
              </w:rPr>
              <w:t>Server</w:t>
            </w:r>
            <w:r w:rsidR="00960B16" w:rsidRPr="00436D19">
              <w:rPr>
                <w:sz w:val="22"/>
                <w:szCs w:val="22"/>
              </w:rPr>
              <w:t xml:space="preserve"> 2012/</w:t>
            </w:r>
            <w:proofErr w:type="spellStart"/>
            <w:r w:rsidRPr="00436D19">
              <w:rPr>
                <w:sz w:val="22"/>
                <w:szCs w:val="22"/>
              </w:rPr>
              <w:t>Vista</w:t>
            </w:r>
            <w:proofErr w:type="spellEnd"/>
            <w:r w:rsidRPr="00436D19">
              <w:rPr>
                <w:sz w:val="22"/>
                <w:szCs w:val="22"/>
              </w:rPr>
              <w:t xml:space="preserve">/7/8), а так же </w:t>
            </w:r>
            <w:proofErr w:type="spellStart"/>
            <w:r w:rsidRPr="00436D19">
              <w:rPr>
                <w:sz w:val="22"/>
                <w:szCs w:val="22"/>
              </w:rPr>
              <w:t>Linux</w:t>
            </w:r>
            <w:proofErr w:type="spellEnd"/>
            <w:r w:rsidRPr="00436D19">
              <w:rPr>
                <w:sz w:val="22"/>
                <w:szCs w:val="22"/>
              </w:rPr>
              <w:t xml:space="preserve"> (на ядре 2.4 и 2.6.);</w:t>
            </w:r>
          </w:p>
          <w:p w:rsidR="00B23CBA" w:rsidRPr="00436D19" w:rsidRDefault="00B23CBA" w:rsidP="00C06E69">
            <w:pPr>
              <w:pStyle w:val="af8"/>
              <w:ind w:left="0"/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3.2.5.Обеспечение работоспособности экземпляров ИСС в течение всего срока эксплуатации при условии исправности оборудования Заказчика.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  <w:highlight w:val="red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3.3 Требования к гарантийным обязательствам оказываемых услуг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204C3B">
            <w:pPr>
              <w:tabs>
                <w:tab w:val="left" w:pos="885"/>
              </w:tabs>
              <w:ind w:left="23"/>
              <w:jc w:val="both"/>
              <w:rPr>
                <w:i/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             Исполнитель обязан своими силами и за свой счет устранять допущенные по его вине в оказанных услугах недостатки, которые могут повлечь отступления от требований, предусмотренных в Техническом задании. Ошибки системы, найденные Заказчиком, и препятствующие ее правильной работе в соответствии с настоящим ТЗ Исполнитель обязан своими силами и за свой счет устранять.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 xml:space="preserve">Подраздел 3.4 Требования к конфиденциальности </w:t>
            </w:r>
          </w:p>
        </w:tc>
      </w:tr>
      <w:tr w:rsidR="00B23CBA" w:rsidRPr="00436D19" w:rsidTr="00204C3B">
        <w:trPr>
          <w:trHeight w:val="411"/>
        </w:trPr>
        <w:tc>
          <w:tcPr>
            <w:tcW w:w="10065" w:type="dxa"/>
          </w:tcPr>
          <w:p w:rsidR="00B23CBA" w:rsidRPr="00436D19" w:rsidRDefault="00B23CBA" w:rsidP="00C06E69">
            <w:pPr>
              <w:ind w:firstLine="459"/>
              <w:jc w:val="both"/>
              <w:rPr>
                <w:i/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ind w:firstLine="601"/>
              <w:jc w:val="both"/>
              <w:rPr>
                <w:i/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3.6 Требования по обучению персонала заказчика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both"/>
              <w:rPr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По запросам Заказчика производится обучение персонала Заказчика работе с экземплярами ИСС, путем проведения занятий продолжительностью не менее двух часов с каждым пользователем ИСС на рабочих местах пользователей и/или в учебном центре Исполнителя.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3.7 Требования к составу технического предложения участника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 xml:space="preserve"> </w:t>
            </w:r>
            <w:r w:rsidR="00071997" w:rsidRPr="00436D19">
              <w:rPr>
                <w:color w:val="000000"/>
                <w:sz w:val="22"/>
                <w:szCs w:val="22"/>
              </w:rPr>
              <w:t xml:space="preserve">Предоставление Исполнителем документов, подтверждающих, что в соответствии с законодательством РФ и/или заключенными договорами с </w:t>
            </w:r>
            <w:r w:rsidR="00904109" w:rsidRPr="00436D19">
              <w:rPr>
                <w:color w:val="000000"/>
                <w:sz w:val="22"/>
                <w:szCs w:val="22"/>
              </w:rPr>
              <w:t>разработчиком</w:t>
            </w:r>
            <w:r w:rsidR="00071997" w:rsidRPr="00436D19">
              <w:rPr>
                <w:color w:val="000000"/>
                <w:sz w:val="22"/>
                <w:szCs w:val="22"/>
              </w:rPr>
              <w:t xml:space="preserve"> информационно-справочной системы «</w:t>
            </w:r>
            <w:proofErr w:type="spellStart"/>
            <w:r w:rsidR="00071997" w:rsidRPr="00436D19">
              <w:rPr>
                <w:color w:val="000000"/>
                <w:sz w:val="22"/>
                <w:szCs w:val="22"/>
              </w:rPr>
              <w:t>Техэксперт</w:t>
            </w:r>
            <w:proofErr w:type="spellEnd"/>
            <w:r w:rsidR="00071997" w:rsidRPr="00436D19">
              <w:rPr>
                <w:color w:val="000000"/>
                <w:sz w:val="22"/>
                <w:szCs w:val="22"/>
              </w:rPr>
              <w:t xml:space="preserve">», Исполнитель имеет все права, необходимые для оказания услуг, а также передачи и инсталляции экземпляров ИСС и исполнения иных обязательств в рамках </w:t>
            </w:r>
            <w:r w:rsidR="00A5441C" w:rsidRPr="00436D19">
              <w:rPr>
                <w:color w:val="000000"/>
                <w:sz w:val="22"/>
                <w:szCs w:val="22"/>
              </w:rPr>
              <w:t>д</w:t>
            </w:r>
            <w:r w:rsidR="00071997" w:rsidRPr="00436D19">
              <w:rPr>
                <w:color w:val="000000"/>
                <w:sz w:val="22"/>
                <w:szCs w:val="22"/>
              </w:rPr>
              <w:t xml:space="preserve">оговора </w:t>
            </w:r>
            <w:r w:rsidR="00A5441C" w:rsidRPr="00436D19">
              <w:rPr>
                <w:color w:val="000000"/>
                <w:sz w:val="22"/>
                <w:szCs w:val="22"/>
              </w:rPr>
              <w:t>у</w:t>
            </w:r>
            <w:r w:rsidR="00071997" w:rsidRPr="00436D19">
              <w:rPr>
                <w:color w:val="000000"/>
                <w:sz w:val="22"/>
                <w:szCs w:val="22"/>
              </w:rPr>
              <w:t>слуг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3.8 Специальные требования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 Не установлено.</w:t>
            </w:r>
          </w:p>
        </w:tc>
      </w:tr>
    </w:tbl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  <w:r w:rsidRPr="00436D19">
        <w:rPr>
          <w:color w:val="000000"/>
          <w:sz w:val="22"/>
          <w:szCs w:val="22"/>
        </w:rPr>
        <w:t>РАЗДЕЛ 4. РЕЗУЛЬТАТ ОКАЗАННЫХ УСЛУГ</w:t>
      </w: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5"/>
      </w:tblGrid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4.1 Описание конечного результата оказанных услуг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ind w:firstLine="601"/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>Услуги по обслуживанию информационно-справочной системы "</w:t>
            </w:r>
            <w:proofErr w:type="spellStart"/>
            <w:r w:rsidRPr="00436D19">
              <w:rPr>
                <w:sz w:val="22"/>
                <w:szCs w:val="22"/>
              </w:rPr>
              <w:t>Техэксперт</w:t>
            </w:r>
            <w:proofErr w:type="spellEnd"/>
            <w:r w:rsidRPr="00436D19">
              <w:rPr>
                <w:sz w:val="22"/>
                <w:szCs w:val="22"/>
              </w:rPr>
              <w:t xml:space="preserve">" в период с 01.01.2015г. по 31.12.2015г. должны быть оказаны в полном объеме, в установленные сроки и согласно требованиям настоящего Технического задания. 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4.2 Требования по приемке услуг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lastRenderedPageBreak/>
              <w:t xml:space="preserve">Приемка, оказанных услуг осуществляется на основании надлежаще оформленных актов оказанных услуг, с приложением счета-фактуры 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23CBA" w:rsidRPr="00436D19" w:rsidTr="00204C3B">
        <w:trPr>
          <w:trHeight w:val="385"/>
        </w:trPr>
        <w:tc>
          <w:tcPr>
            <w:tcW w:w="10065" w:type="dxa"/>
          </w:tcPr>
          <w:p w:rsidR="00B23CBA" w:rsidRPr="00436D19" w:rsidRDefault="00B23CBA" w:rsidP="00C06E69">
            <w:pPr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sz w:val="22"/>
                <w:szCs w:val="22"/>
              </w:rPr>
              <w:t xml:space="preserve">Факт оказания информационного обслуживания подтверждается первичными учетными документами: </w:t>
            </w:r>
            <w:r w:rsidRPr="00436D19">
              <w:rPr>
                <w:color w:val="000000"/>
                <w:sz w:val="22"/>
                <w:szCs w:val="22"/>
              </w:rPr>
              <w:t>подписанный в 2 (двух) экземплярах Акт оказанных услуг</w:t>
            </w:r>
            <w:r w:rsidRPr="00436D19">
              <w:rPr>
                <w:sz w:val="22"/>
                <w:szCs w:val="22"/>
              </w:rPr>
              <w:t xml:space="preserve">, </w:t>
            </w:r>
            <w:r w:rsidRPr="00436D19">
              <w:rPr>
                <w:color w:val="000000"/>
                <w:sz w:val="22"/>
                <w:szCs w:val="22"/>
              </w:rPr>
              <w:t>с приложением счета-фактуры,</w:t>
            </w:r>
            <w:r w:rsidRPr="00436D19">
              <w:rPr>
                <w:sz w:val="22"/>
                <w:szCs w:val="22"/>
              </w:rPr>
              <w:t xml:space="preserve"> которые Исполнитель предоставляет Заказчику в</w:t>
            </w:r>
            <w:r w:rsidRPr="00436D19">
              <w:rPr>
                <w:color w:val="000000"/>
                <w:sz w:val="22"/>
                <w:szCs w:val="22"/>
              </w:rPr>
              <w:t xml:space="preserve"> течение 3-х дней после оказания услуг.</w:t>
            </w:r>
          </w:p>
        </w:tc>
      </w:tr>
    </w:tbl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  <w:r w:rsidRPr="00436D19">
        <w:rPr>
          <w:color w:val="000000"/>
          <w:sz w:val="22"/>
          <w:szCs w:val="22"/>
        </w:rPr>
        <w:t>РАЗДЕЛ 5. ПЕРЕЧЕНЬ ПРИНЯТЫХ СОКРАЩЕНИЙ</w:t>
      </w:r>
    </w:p>
    <w:p w:rsidR="00B23CBA" w:rsidRPr="00436D19" w:rsidRDefault="00B23CBA" w:rsidP="00B23CBA">
      <w:pPr>
        <w:ind w:firstLine="567"/>
        <w:jc w:val="both"/>
        <w:rPr>
          <w:color w:val="000000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946"/>
      </w:tblGrid>
      <w:tr w:rsidR="00B23CBA" w:rsidRPr="00436D19" w:rsidTr="00204C3B">
        <w:trPr>
          <w:trHeight w:val="399"/>
        </w:trPr>
        <w:tc>
          <w:tcPr>
            <w:tcW w:w="709" w:type="dxa"/>
            <w:vAlign w:val="center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36D19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436D19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436D19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B23CBA" w:rsidRPr="00436D19" w:rsidRDefault="00B23CBA" w:rsidP="00C06E6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946" w:type="dxa"/>
            <w:vAlign w:val="center"/>
          </w:tcPr>
          <w:p w:rsidR="00B23CBA" w:rsidRPr="00436D19" w:rsidRDefault="00B23CBA" w:rsidP="00C06E69">
            <w:pPr>
              <w:jc w:val="center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Расшифровка сокращения</w:t>
            </w:r>
          </w:p>
        </w:tc>
      </w:tr>
      <w:tr w:rsidR="00B23CBA" w:rsidRPr="00436D19" w:rsidTr="00204C3B">
        <w:trPr>
          <w:trHeight w:val="399"/>
        </w:trPr>
        <w:tc>
          <w:tcPr>
            <w:tcW w:w="709" w:type="dxa"/>
          </w:tcPr>
          <w:p w:rsidR="00B23CBA" w:rsidRPr="00436D19" w:rsidRDefault="00B23CBA" w:rsidP="00C06E69">
            <w:pPr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B23CBA" w:rsidRPr="00436D19" w:rsidRDefault="00436D19" w:rsidP="00C06E69">
            <w:pPr>
              <w:autoSpaceDE w:val="0"/>
              <w:autoSpaceDN w:val="0"/>
              <w:adjustRightInd w:val="0"/>
              <w:rPr>
                <w:dstrike/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Экземпляр ИСС</w:t>
            </w:r>
          </w:p>
        </w:tc>
        <w:tc>
          <w:tcPr>
            <w:tcW w:w="6946" w:type="dxa"/>
          </w:tcPr>
          <w:p w:rsidR="00B23CBA" w:rsidRPr="00436D19" w:rsidRDefault="00436D19" w:rsidP="00C06E69">
            <w:pPr>
              <w:jc w:val="both"/>
              <w:rPr>
                <w:dstrike/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Пакет нормативно-технических документов определенной тематики</w:t>
            </w:r>
          </w:p>
        </w:tc>
      </w:tr>
      <w:tr w:rsidR="00B23CBA" w:rsidRPr="00436D19" w:rsidTr="001A50DA">
        <w:trPr>
          <w:trHeight w:val="471"/>
        </w:trPr>
        <w:tc>
          <w:tcPr>
            <w:tcW w:w="709" w:type="dxa"/>
          </w:tcPr>
          <w:p w:rsidR="00B23CBA" w:rsidRPr="00436D19" w:rsidRDefault="00436D19" w:rsidP="00C06E69">
            <w:pPr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B23CBA" w:rsidRPr="00436D19" w:rsidRDefault="00B23CBA" w:rsidP="00C06E6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ИСС</w:t>
            </w:r>
          </w:p>
        </w:tc>
        <w:tc>
          <w:tcPr>
            <w:tcW w:w="6946" w:type="dxa"/>
          </w:tcPr>
          <w:p w:rsidR="00B23CBA" w:rsidRPr="00436D19" w:rsidRDefault="00B23CBA" w:rsidP="00C06E69">
            <w:pPr>
              <w:jc w:val="both"/>
              <w:rPr>
                <w:color w:val="000000"/>
                <w:sz w:val="22"/>
                <w:szCs w:val="22"/>
              </w:rPr>
            </w:pPr>
            <w:r w:rsidRPr="00436D19">
              <w:rPr>
                <w:color w:val="000000"/>
                <w:sz w:val="22"/>
                <w:szCs w:val="22"/>
              </w:rPr>
              <w:t>Информационно справочная система «</w:t>
            </w:r>
            <w:proofErr w:type="spellStart"/>
            <w:r w:rsidRPr="00436D19">
              <w:rPr>
                <w:color w:val="000000"/>
                <w:sz w:val="22"/>
                <w:szCs w:val="22"/>
              </w:rPr>
              <w:t>Техэксперт</w:t>
            </w:r>
            <w:proofErr w:type="spellEnd"/>
            <w:r w:rsidRPr="00436D19">
              <w:rPr>
                <w:color w:val="000000"/>
                <w:sz w:val="22"/>
                <w:szCs w:val="22"/>
              </w:rPr>
              <w:t>»</w:t>
            </w:r>
          </w:p>
        </w:tc>
      </w:tr>
    </w:tbl>
    <w:p w:rsidR="00B23CBA" w:rsidRPr="00436D19" w:rsidRDefault="00B23CBA" w:rsidP="00B23CBA">
      <w:pPr>
        <w:ind w:firstLine="567"/>
        <w:jc w:val="both"/>
        <w:rPr>
          <w:color w:val="000000"/>
          <w:sz w:val="22"/>
          <w:szCs w:val="22"/>
        </w:rPr>
      </w:pP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  <w:r w:rsidRPr="00436D19">
        <w:rPr>
          <w:color w:val="000000"/>
          <w:sz w:val="22"/>
          <w:szCs w:val="22"/>
        </w:rPr>
        <w:t>РАЗДЕЛ 6. ПЕРЕЧЕНЬ ПРИЛОЖЕНИЙ</w:t>
      </w:r>
    </w:p>
    <w:p w:rsidR="00B23CBA" w:rsidRPr="00436D19" w:rsidRDefault="00B23CBA" w:rsidP="00B23CBA">
      <w:pPr>
        <w:jc w:val="center"/>
        <w:rPr>
          <w:color w:val="000000"/>
          <w:sz w:val="22"/>
          <w:szCs w:val="22"/>
        </w:rPr>
      </w:pPr>
    </w:p>
    <w:p w:rsidR="0092430F" w:rsidRPr="00436D19" w:rsidRDefault="00B23CBA" w:rsidP="00204C3B">
      <w:pPr>
        <w:rPr>
          <w:b/>
          <w:sz w:val="22"/>
          <w:szCs w:val="22"/>
        </w:rPr>
      </w:pPr>
      <w:r w:rsidRPr="00436D19">
        <w:rPr>
          <w:color w:val="000000"/>
          <w:sz w:val="22"/>
          <w:szCs w:val="22"/>
        </w:rPr>
        <w:t>Не предоставляются.</w:t>
      </w:r>
    </w:p>
    <w:sectPr w:rsidR="0092430F" w:rsidRPr="00436D19" w:rsidSect="00A11E44">
      <w:headerReference w:type="default" r:id="rId7"/>
      <w:pgSz w:w="11906" w:h="16838" w:code="9"/>
      <w:pgMar w:top="1134" w:right="567" w:bottom="567" w:left="1134" w:header="1134" w:footer="709" w:gutter="0"/>
      <w:paperSrc w:first="7" w:other="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1855" w:rsidRDefault="00A51855" w:rsidP="006C0703">
      <w:r>
        <w:separator/>
      </w:r>
    </w:p>
  </w:endnote>
  <w:endnote w:type="continuationSeparator" w:id="0">
    <w:p w:rsidR="00A51855" w:rsidRDefault="00A51855" w:rsidP="006C0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1855" w:rsidRDefault="00A51855" w:rsidP="006C0703">
      <w:r>
        <w:separator/>
      </w:r>
    </w:p>
  </w:footnote>
  <w:footnote w:type="continuationSeparator" w:id="0">
    <w:p w:rsidR="00A51855" w:rsidRDefault="00A51855" w:rsidP="006C0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64B" w:rsidRDefault="00D77EE1">
    <w:pPr>
      <w:pStyle w:val="a3"/>
      <w:jc w:val="center"/>
    </w:pPr>
    <w:r>
      <w:rPr>
        <w:rStyle w:val="ab"/>
      </w:rPr>
      <w:fldChar w:fldCharType="begin"/>
    </w:r>
    <w:r w:rsidR="0021064B">
      <w:rPr>
        <w:rStyle w:val="ab"/>
      </w:rPr>
      <w:instrText xml:space="preserve"> PAGE </w:instrText>
    </w:r>
    <w:r>
      <w:rPr>
        <w:rStyle w:val="ab"/>
      </w:rPr>
      <w:fldChar w:fldCharType="separate"/>
    </w:r>
    <w:r w:rsidR="007104CF">
      <w:rPr>
        <w:rStyle w:val="ab"/>
        <w:noProof/>
      </w:rPr>
      <w:t>6</w:t>
    </w:r>
    <w:r>
      <w:rPr>
        <w:rStyle w:val="ab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C487B"/>
    <w:multiLevelType w:val="multilevel"/>
    <w:tmpl w:val="9528B3AA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>
    <w:nsid w:val="227F2DDE"/>
    <w:multiLevelType w:val="hybridMultilevel"/>
    <w:tmpl w:val="98B022BE"/>
    <w:lvl w:ilvl="0" w:tplc="0024BF3A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2">
    <w:nsid w:val="22EF7100"/>
    <w:multiLevelType w:val="multilevel"/>
    <w:tmpl w:val="25CC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B71CA6"/>
    <w:multiLevelType w:val="multilevel"/>
    <w:tmpl w:val="65281D8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">
    <w:nsid w:val="4EC1170A"/>
    <w:multiLevelType w:val="hybridMultilevel"/>
    <w:tmpl w:val="01FA2746"/>
    <w:lvl w:ilvl="0" w:tplc="04190001">
      <w:start w:val="1"/>
      <w:numFmt w:val="bullet"/>
      <w:lvlText w:val=""/>
      <w:lvlJc w:val="left"/>
      <w:pPr>
        <w:tabs>
          <w:tab w:val="num" w:pos="1009"/>
        </w:tabs>
        <w:ind w:left="10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9"/>
        </w:tabs>
        <w:ind w:left="172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9"/>
        </w:tabs>
        <w:ind w:left="24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9"/>
        </w:tabs>
        <w:ind w:left="31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9"/>
        </w:tabs>
        <w:ind w:left="388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9"/>
        </w:tabs>
        <w:ind w:left="46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9"/>
        </w:tabs>
        <w:ind w:left="53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9"/>
        </w:tabs>
        <w:ind w:left="604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9"/>
        </w:tabs>
        <w:ind w:left="6769" w:hanging="360"/>
      </w:pPr>
      <w:rPr>
        <w:rFonts w:ascii="Wingdings" w:hAnsi="Wingdings" w:hint="default"/>
      </w:rPr>
    </w:lvl>
  </w:abstractNum>
  <w:abstractNum w:abstractNumId="5">
    <w:nsid w:val="4F007BA0"/>
    <w:multiLevelType w:val="hybridMultilevel"/>
    <w:tmpl w:val="B5A8A4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68CCD036">
      <w:start w:val="1"/>
      <w:numFmt w:val="bullet"/>
      <w:lvlText w:val=""/>
      <w:lvlJc w:val="left"/>
      <w:pPr>
        <w:tabs>
          <w:tab w:val="num" w:pos="1723"/>
        </w:tabs>
        <w:ind w:left="1723" w:hanging="283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C216DE"/>
    <w:multiLevelType w:val="hybridMultilevel"/>
    <w:tmpl w:val="FF7AA19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6402744"/>
    <w:multiLevelType w:val="multilevel"/>
    <w:tmpl w:val="1A826FB0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-20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cs="Times New Roman" w:hint="default"/>
      </w:rPr>
    </w:lvl>
  </w:abstractNum>
  <w:abstractNum w:abstractNumId="8">
    <w:nsid w:val="667159AB"/>
    <w:multiLevelType w:val="multilevel"/>
    <w:tmpl w:val="03FE9AD8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  <w:b w:val="0"/>
        <w:u w:val="none"/>
      </w:rPr>
    </w:lvl>
  </w:abstractNum>
  <w:abstractNum w:abstractNumId="9">
    <w:nsid w:val="71175FAC"/>
    <w:multiLevelType w:val="hybridMultilevel"/>
    <w:tmpl w:val="BDB448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50F1A70"/>
    <w:multiLevelType w:val="multilevel"/>
    <w:tmpl w:val="D7C64D92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>
    <w:nsid w:val="7B1B0571"/>
    <w:multiLevelType w:val="hybridMultilevel"/>
    <w:tmpl w:val="2C24B0A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10"/>
  </w:num>
  <w:num w:numId="9">
    <w:abstractNumId w:val="7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0703"/>
    <w:rsid w:val="00030815"/>
    <w:rsid w:val="000464B4"/>
    <w:rsid w:val="00067130"/>
    <w:rsid w:val="00071997"/>
    <w:rsid w:val="000F3A80"/>
    <w:rsid w:val="00122E2D"/>
    <w:rsid w:val="00127D70"/>
    <w:rsid w:val="00136201"/>
    <w:rsid w:val="00167002"/>
    <w:rsid w:val="001A0EF6"/>
    <w:rsid w:val="001A50DA"/>
    <w:rsid w:val="001E4D6E"/>
    <w:rsid w:val="001E686B"/>
    <w:rsid w:val="001F197C"/>
    <w:rsid w:val="001F7D67"/>
    <w:rsid w:val="00202CF4"/>
    <w:rsid w:val="00204C3B"/>
    <w:rsid w:val="0021064B"/>
    <w:rsid w:val="00225DB7"/>
    <w:rsid w:val="00255D90"/>
    <w:rsid w:val="0028532E"/>
    <w:rsid w:val="00293DD1"/>
    <w:rsid w:val="002E39DE"/>
    <w:rsid w:val="003223D2"/>
    <w:rsid w:val="00341373"/>
    <w:rsid w:val="0038370F"/>
    <w:rsid w:val="0039498A"/>
    <w:rsid w:val="003954FD"/>
    <w:rsid w:val="003A5F02"/>
    <w:rsid w:val="003C7E38"/>
    <w:rsid w:val="00436D19"/>
    <w:rsid w:val="004B7A27"/>
    <w:rsid w:val="005225DD"/>
    <w:rsid w:val="00531388"/>
    <w:rsid w:val="00557194"/>
    <w:rsid w:val="00580039"/>
    <w:rsid w:val="005B05D0"/>
    <w:rsid w:val="005C0343"/>
    <w:rsid w:val="005E1358"/>
    <w:rsid w:val="00605485"/>
    <w:rsid w:val="00611180"/>
    <w:rsid w:val="006405B1"/>
    <w:rsid w:val="006678F7"/>
    <w:rsid w:val="00672ABF"/>
    <w:rsid w:val="006B7F8B"/>
    <w:rsid w:val="006C0703"/>
    <w:rsid w:val="006C13B1"/>
    <w:rsid w:val="006F5735"/>
    <w:rsid w:val="00707183"/>
    <w:rsid w:val="007104CF"/>
    <w:rsid w:val="0077536E"/>
    <w:rsid w:val="007814BF"/>
    <w:rsid w:val="00782DCF"/>
    <w:rsid w:val="00791B60"/>
    <w:rsid w:val="007B01DE"/>
    <w:rsid w:val="007F0AC0"/>
    <w:rsid w:val="007F5D35"/>
    <w:rsid w:val="0082481B"/>
    <w:rsid w:val="00893FB6"/>
    <w:rsid w:val="008A0385"/>
    <w:rsid w:val="00904109"/>
    <w:rsid w:val="0092430F"/>
    <w:rsid w:val="009464B5"/>
    <w:rsid w:val="00947F42"/>
    <w:rsid w:val="00960B16"/>
    <w:rsid w:val="00964F7E"/>
    <w:rsid w:val="00967498"/>
    <w:rsid w:val="009A2F8F"/>
    <w:rsid w:val="009C43AC"/>
    <w:rsid w:val="009C76F6"/>
    <w:rsid w:val="009E4C20"/>
    <w:rsid w:val="009F58EA"/>
    <w:rsid w:val="00A00DA2"/>
    <w:rsid w:val="00A110DF"/>
    <w:rsid w:val="00A11AAB"/>
    <w:rsid w:val="00A11E44"/>
    <w:rsid w:val="00A51855"/>
    <w:rsid w:val="00A5441C"/>
    <w:rsid w:val="00A562D9"/>
    <w:rsid w:val="00B03DDB"/>
    <w:rsid w:val="00B12F91"/>
    <w:rsid w:val="00B17C1A"/>
    <w:rsid w:val="00B23CBA"/>
    <w:rsid w:val="00B24949"/>
    <w:rsid w:val="00B417B1"/>
    <w:rsid w:val="00B840F7"/>
    <w:rsid w:val="00B87789"/>
    <w:rsid w:val="00BD1A7D"/>
    <w:rsid w:val="00C0195D"/>
    <w:rsid w:val="00C0485A"/>
    <w:rsid w:val="00C06E69"/>
    <w:rsid w:val="00C27EBD"/>
    <w:rsid w:val="00C378D3"/>
    <w:rsid w:val="00C930DE"/>
    <w:rsid w:val="00D44144"/>
    <w:rsid w:val="00D51098"/>
    <w:rsid w:val="00D610D4"/>
    <w:rsid w:val="00D612F3"/>
    <w:rsid w:val="00D77EE1"/>
    <w:rsid w:val="00D82B34"/>
    <w:rsid w:val="00DD316B"/>
    <w:rsid w:val="00E065DF"/>
    <w:rsid w:val="00E12777"/>
    <w:rsid w:val="00E323BF"/>
    <w:rsid w:val="00E366E4"/>
    <w:rsid w:val="00E61DAE"/>
    <w:rsid w:val="00E714DB"/>
    <w:rsid w:val="00E93D69"/>
    <w:rsid w:val="00EA308A"/>
    <w:rsid w:val="00EC42E0"/>
    <w:rsid w:val="00F24EED"/>
    <w:rsid w:val="00F42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70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C0703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Cs w:val="20"/>
    </w:rPr>
  </w:style>
  <w:style w:type="paragraph" w:styleId="2">
    <w:name w:val="heading 2"/>
    <w:aliases w:val="подразд"/>
    <w:basedOn w:val="a"/>
    <w:next w:val="a"/>
    <w:link w:val="20"/>
    <w:uiPriority w:val="99"/>
    <w:qFormat/>
    <w:rsid w:val="006C0703"/>
    <w:pPr>
      <w:keepNext/>
      <w:spacing w:before="60"/>
      <w:jc w:val="center"/>
      <w:outlineLvl w:val="1"/>
    </w:pPr>
    <w:rPr>
      <w:rFonts w:ascii="Times New Roman CYR" w:hAnsi="Times New Roman CYR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подразд Знак"/>
    <w:basedOn w:val="a0"/>
    <w:link w:val="2"/>
    <w:uiPriority w:val="99"/>
    <w:locked/>
    <w:rsid w:val="006C0703"/>
    <w:rPr>
      <w:rFonts w:ascii="Times New Roman CYR" w:hAnsi="Times New Roman CYR" w:cs="Times New Roman"/>
      <w:b/>
      <w:bCs/>
      <w:sz w:val="24"/>
      <w:szCs w:val="24"/>
      <w:lang w:eastAsia="ru-RU"/>
    </w:rPr>
  </w:style>
  <w:style w:type="paragraph" w:styleId="a3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4"/>
    <w:uiPriority w:val="99"/>
    <w:rsid w:val="006C070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6C0703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5">
    <w:name w:val="Знак Знак"/>
    <w:uiPriority w:val="99"/>
    <w:rsid w:val="006C0703"/>
    <w:rPr>
      <w:sz w:val="24"/>
      <w:lang w:val="ru-RU" w:eastAsia="ru-RU"/>
    </w:rPr>
  </w:style>
  <w:style w:type="character" w:customStyle="1" w:styleId="a4">
    <w:name w:val="Верхний колонтитул Знак"/>
    <w:aliases w:val="Titul Знак1,Heder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0"/>
    <w:link w:val="a3"/>
    <w:uiPriority w:val="99"/>
    <w:locked/>
    <w:rsid w:val="006C070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без #"/>
    <w:basedOn w:val="a"/>
    <w:uiPriority w:val="99"/>
    <w:rsid w:val="006C0703"/>
    <w:pPr>
      <w:widowControl w:val="0"/>
      <w:overflowPunct w:val="0"/>
      <w:autoSpaceDE w:val="0"/>
      <w:autoSpaceDN w:val="0"/>
      <w:adjustRightInd w:val="0"/>
      <w:spacing w:before="120" w:after="240"/>
      <w:jc w:val="center"/>
      <w:textAlignment w:val="baseline"/>
    </w:pPr>
    <w:rPr>
      <w:b/>
      <w:szCs w:val="20"/>
    </w:rPr>
  </w:style>
  <w:style w:type="paragraph" w:styleId="3">
    <w:name w:val="Body Text 3"/>
    <w:basedOn w:val="a"/>
    <w:link w:val="30"/>
    <w:uiPriority w:val="99"/>
    <w:rsid w:val="006C0703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Cs w:val="20"/>
    </w:rPr>
  </w:style>
  <w:style w:type="paragraph" w:styleId="a7">
    <w:name w:val="caption"/>
    <w:basedOn w:val="a"/>
    <w:next w:val="a"/>
    <w:uiPriority w:val="99"/>
    <w:qFormat/>
    <w:rsid w:val="006C0703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locked/>
    <w:rsid w:val="006C0703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rsid w:val="006C0703"/>
    <w:rPr>
      <w:rFonts w:cs="Times New Roman"/>
      <w:color w:val="0000FF"/>
      <w:u w:val="single"/>
    </w:rPr>
  </w:style>
  <w:style w:type="paragraph" w:styleId="a9">
    <w:name w:val="footer"/>
    <w:basedOn w:val="a"/>
    <w:link w:val="aa"/>
    <w:uiPriority w:val="99"/>
    <w:rsid w:val="006C0703"/>
    <w:pPr>
      <w:tabs>
        <w:tab w:val="center" w:pos="4677"/>
        <w:tab w:val="right" w:pos="9355"/>
      </w:tabs>
    </w:pPr>
  </w:style>
  <w:style w:type="character" w:styleId="ab">
    <w:name w:val="page number"/>
    <w:basedOn w:val="a0"/>
    <w:uiPriority w:val="99"/>
    <w:rsid w:val="006C0703"/>
    <w:rPr>
      <w:rFonts w:cs="Times New Roman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6C070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rsid w:val="006C0703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styleId="ae">
    <w:name w:val="Title"/>
    <w:basedOn w:val="a"/>
    <w:link w:val="af"/>
    <w:uiPriority w:val="99"/>
    <w:qFormat/>
    <w:rsid w:val="006C0703"/>
    <w:pPr>
      <w:jc w:val="center"/>
    </w:pPr>
    <w:rPr>
      <w:b/>
      <w:bCs/>
    </w:r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C0703"/>
    <w:rPr>
      <w:rFonts w:ascii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rsid w:val="006C0703"/>
    <w:rPr>
      <w:rFonts w:ascii="Tahoma" w:hAnsi="Tahoma" w:cs="Tahoma"/>
      <w:sz w:val="16"/>
      <w:szCs w:val="16"/>
    </w:rPr>
  </w:style>
  <w:style w:type="character" w:customStyle="1" w:styleId="af">
    <w:name w:val="Название Знак"/>
    <w:basedOn w:val="a0"/>
    <w:link w:val="ae"/>
    <w:uiPriority w:val="99"/>
    <w:locked/>
    <w:rsid w:val="006C0703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uiPriority w:val="99"/>
    <w:rsid w:val="006C0703"/>
    <w:pPr>
      <w:spacing w:after="120"/>
    </w:p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6C0703"/>
    <w:rPr>
      <w:rFonts w:ascii="Tahoma" w:hAnsi="Tahoma" w:cs="Tahoma"/>
      <w:sz w:val="16"/>
      <w:szCs w:val="16"/>
      <w:lang w:eastAsia="ru-RU"/>
    </w:rPr>
  </w:style>
  <w:style w:type="character" w:customStyle="1" w:styleId="rvts11">
    <w:name w:val="rvts11"/>
    <w:uiPriority w:val="99"/>
    <w:rsid w:val="006C0703"/>
    <w:rPr>
      <w:b/>
      <w:sz w:val="28"/>
    </w:rPr>
  </w:style>
  <w:style w:type="character" w:customStyle="1" w:styleId="af3">
    <w:name w:val="Основной текст Знак"/>
    <w:basedOn w:val="a0"/>
    <w:link w:val="af2"/>
    <w:uiPriority w:val="99"/>
    <w:locked/>
    <w:rsid w:val="006C070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uiPriority w:val="99"/>
    <w:rsid w:val="006C0703"/>
    <w:pPr>
      <w:spacing w:before="100" w:beforeAutospacing="1" w:after="100" w:afterAutospacing="1"/>
    </w:pPr>
  </w:style>
  <w:style w:type="paragraph" w:styleId="af4">
    <w:name w:val="No Spacing"/>
    <w:uiPriority w:val="99"/>
    <w:qFormat/>
    <w:rsid w:val="006C0703"/>
    <w:rPr>
      <w:rFonts w:ascii="Times New Roman" w:eastAsia="Times New Roman" w:hAnsi="Times New Roman"/>
    </w:rPr>
  </w:style>
  <w:style w:type="table" w:styleId="af5">
    <w:name w:val="Table Grid"/>
    <w:basedOn w:val="a1"/>
    <w:uiPriority w:val="99"/>
    <w:rsid w:val="006C070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а текст"/>
    <w:basedOn w:val="a"/>
    <w:uiPriority w:val="99"/>
    <w:rsid w:val="006C0703"/>
    <w:pPr>
      <w:spacing w:before="40" w:after="40"/>
      <w:ind w:left="57" w:right="57"/>
    </w:pPr>
    <w:rPr>
      <w:sz w:val="22"/>
      <w:szCs w:val="22"/>
    </w:rPr>
  </w:style>
  <w:style w:type="paragraph" w:customStyle="1" w:styleId="af7">
    <w:name w:val="Таблица шапка"/>
    <w:basedOn w:val="a"/>
    <w:uiPriority w:val="99"/>
    <w:rsid w:val="006C0703"/>
    <w:pPr>
      <w:keepNext/>
      <w:spacing w:before="40" w:after="40"/>
      <w:ind w:left="57" w:right="57"/>
    </w:pPr>
    <w:rPr>
      <w:sz w:val="18"/>
      <w:szCs w:val="18"/>
    </w:rPr>
  </w:style>
  <w:style w:type="paragraph" w:styleId="af8">
    <w:name w:val="List Paragraph"/>
    <w:basedOn w:val="a"/>
    <w:uiPriority w:val="99"/>
    <w:qFormat/>
    <w:rsid w:val="006C0703"/>
    <w:pPr>
      <w:ind w:left="720"/>
      <w:contextualSpacing/>
    </w:pPr>
  </w:style>
  <w:style w:type="paragraph" w:customStyle="1" w:styleId="11">
    <w:name w:val="Знак Знак Знак1 Знак Знак Знак Знак"/>
    <w:basedOn w:val="a"/>
    <w:uiPriority w:val="99"/>
    <w:rsid w:val="006C070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Titul">
    <w:name w:val="Titul Знак"/>
    <w:aliases w:val="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,Верхний колонтитул12 Знак"/>
    <w:uiPriority w:val="99"/>
    <w:locked/>
    <w:rsid w:val="001E4D6E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1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3284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AEP</Company>
  <LinksUpToDate>false</LinksUpToDate>
  <CharactersWithSpaces>21960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Alatortseva_AV</dc:creator>
  <cp:keywords/>
  <dc:description/>
  <cp:lastModifiedBy>AV</cp:lastModifiedBy>
  <cp:revision>5</cp:revision>
  <dcterms:created xsi:type="dcterms:W3CDTF">2014-09-08T08:42:00Z</dcterms:created>
  <dcterms:modified xsi:type="dcterms:W3CDTF">2014-09-08T13:20:00Z</dcterms:modified>
</cp:coreProperties>
</file>