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D11" w:rsidRPr="00FC009D" w:rsidRDefault="00372D11" w:rsidP="00372D11">
      <w:pPr>
        <w:pStyle w:val="1"/>
        <w:numPr>
          <w:ilvl w:val="0"/>
          <w:numId w:val="0"/>
        </w:numPr>
        <w:tabs>
          <w:tab w:val="left" w:pos="426"/>
        </w:tabs>
        <w:jc w:val="center"/>
        <w:rPr>
          <w:sz w:val="28"/>
          <w:szCs w:val="28"/>
        </w:rPr>
      </w:pPr>
      <w:bookmarkStart w:id="0" w:name="_Toc398564572"/>
      <w:bookmarkStart w:id="1" w:name="_Toc399408082"/>
      <w:bookmarkStart w:id="2" w:name="_Toc433273486"/>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72D11" w:rsidRPr="00347B82" w:rsidRDefault="00372D11" w:rsidP="00372D11">
      <w:pPr>
        <w:rPr>
          <w:sz w:val="28"/>
          <w:szCs w:val="28"/>
        </w:rPr>
      </w:pPr>
    </w:p>
    <w:p w:rsidR="00372D11" w:rsidRPr="00064833"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4833">
        <w:rPr>
          <w:rFonts w:ascii="Times New Roman" w:eastAsia="Times New Roman" w:hAnsi="Times New Roman"/>
          <w:b/>
          <w:sz w:val="28"/>
          <w:szCs w:val="28"/>
          <w:lang w:eastAsia="ru-RU"/>
        </w:rPr>
        <w:t xml:space="preserve">Форма и способ процедуры закупки: </w:t>
      </w:r>
      <w:r w:rsidRPr="00064833">
        <w:rPr>
          <w:rFonts w:ascii="Times New Roman" w:hAnsi="Times New Roman"/>
          <w:sz w:val="28"/>
          <w:szCs w:val="28"/>
        </w:rPr>
        <w:t>Открытый одноэтапный запрос предложений в электронной форме без квалификационного отбора.</w:t>
      </w:r>
    </w:p>
    <w:p w:rsidR="00372D11" w:rsidRPr="00DB0FDD" w:rsidRDefault="00372D11" w:rsidP="00372D11">
      <w:pPr>
        <w:tabs>
          <w:tab w:val="left" w:pos="1134"/>
        </w:tabs>
        <w:ind w:left="709"/>
        <w:contextualSpacing/>
        <w:jc w:val="both"/>
        <w:rPr>
          <w:rFonts w:eastAsia="Calibri"/>
          <w:bCs/>
          <w:sz w:val="28"/>
          <w:szCs w:val="28"/>
          <w:lang w:eastAsia="en-US"/>
        </w:rPr>
      </w:pPr>
    </w:p>
    <w:p w:rsidR="00372D11" w:rsidRPr="005C0EFF"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372D11" w:rsidRDefault="00372D11" w:rsidP="00372D1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064833">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72D11" w:rsidRPr="00B34CAB" w:rsidRDefault="00372D11" w:rsidP="00372D11">
      <w:pPr>
        <w:tabs>
          <w:tab w:val="left" w:pos="1134"/>
        </w:tabs>
        <w:ind w:left="709"/>
        <w:contextualSpacing/>
        <w:jc w:val="both"/>
        <w:rPr>
          <w:rFonts w:eastAsia="Calibri"/>
          <w:bCs/>
          <w:sz w:val="28"/>
          <w:szCs w:val="28"/>
          <w:lang w:eastAsia="en-US"/>
        </w:rPr>
      </w:pPr>
    </w:p>
    <w:p w:rsidR="00372D11" w:rsidRPr="009855A0"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4833">
        <w:rPr>
          <w:rFonts w:ascii="Times New Roman" w:hAnsi="Times New Roman"/>
          <w:b/>
          <w:sz w:val="28"/>
          <w:szCs w:val="28"/>
        </w:rPr>
        <w:t>Предмет</w:t>
      </w:r>
      <w:r w:rsidRPr="0006483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sidRPr="009855A0">
        <w:rPr>
          <w:sz w:val="28"/>
          <w:szCs w:val="28"/>
        </w:rPr>
        <w:t xml:space="preserve"> </w:t>
      </w:r>
      <w:r w:rsidRPr="009855A0">
        <w:rPr>
          <w:rFonts w:ascii="Times New Roman" w:hAnsi="Times New Roman"/>
          <w:spacing w:val="-6"/>
          <w:sz w:val="28"/>
          <w:szCs w:val="28"/>
        </w:rPr>
        <w:t xml:space="preserve">поставку </w:t>
      </w:r>
      <w:r w:rsidRPr="000A54B9">
        <w:rPr>
          <w:rFonts w:ascii="Times New Roman" w:hAnsi="Times New Roman"/>
          <w:spacing w:val="-6"/>
          <w:sz w:val="28"/>
          <w:szCs w:val="28"/>
        </w:rPr>
        <w:t>оборудования для механообработки</w:t>
      </w:r>
      <w:r w:rsidRPr="005C0EFF">
        <w:rPr>
          <w:rFonts w:ascii="Times New Roman" w:hAnsi="Times New Roman"/>
          <w:spacing w:val="-6"/>
          <w:sz w:val="28"/>
          <w:szCs w:val="28"/>
        </w:rPr>
        <w:t>.</w:t>
      </w:r>
    </w:p>
    <w:p w:rsidR="00372D11" w:rsidRPr="005C0EFF" w:rsidRDefault="00372D11" w:rsidP="00372D11">
      <w:pPr>
        <w:tabs>
          <w:tab w:val="left" w:pos="1134"/>
        </w:tabs>
        <w:ind w:left="709"/>
        <w:contextualSpacing/>
        <w:jc w:val="both"/>
        <w:rPr>
          <w:b/>
          <w:spacing w:val="-6"/>
          <w:sz w:val="28"/>
          <w:szCs w:val="28"/>
        </w:rPr>
      </w:pPr>
    </w:p>
    <w:p w:rsidR="00372D11" w:rsidRPr="005C0EFF"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064833">
        <w:rPr>
          <w:rFonts w:ascii="Times New Roman" w:hAnsi="Times New Roman"/>
          <w:b/>
          <w:sz w:val="28"/>
          <w:szCs w:val="28"/>
        </w:rPr>
        <w:t>Заказчик:</w:t>
      </w:r>
      <w:r w:rsidRPr="00064833">
        <w:rPr>
          <w:rFonts w:ascii="Times New Roman" w:hAnsi="Times New Roman"/>
          <w:b/>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372D11" w:rsidRPr="00C7364E" w:rsidRDefault="00372D11" w:rsidP="00372D11">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372D11" w:rsidRPr="00C7364E" w:rsidRDefault="00372D11" w:rsidP="00372D11">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372D11" w:rsidRPr="00064833" w:rsidRDefault="00372D11" w:rsidP="00372D11">
      <w:pPr>
        <w:pStyle w:val="a6"/>
        <w:tabs>
          <w:tab w:val="left" w:pos="0"/>
          <w:tab w:val="left" w:pos="1134"/>
        </w:tabs>
        <w:spacing w:after="0" w:line="240" w:lineRule="auto"/>
        <w:ind w:left="0" w:firstLine="1134"/>
        <w:jc w:val="both"/>
        <w:rPr>
          <w:rFonts w:ascii="Times New Roman" w:hAnsi="Times New Roman"/>
          <w:sz w:val="28"/>
          <w:szCs w:val="28"/>
        </w:rPr>
      </w:pPr>
      <w:r w:rsidRPr="00064833">
        <w:rPr>
          <w:rFonts w:ascii="Times New Roman" w:hAnsi="Times New Roman"/>
          <w:b/>
          <w:sz w:val="28"/>
          <w:szCs w:val="28"/>
        </w:rPr>
        <w:t>Контактное лицо:</w:t>
      </w:r>
      <w:r w:rsidRPr="00C7364E">
        <w:rPr>
          <w:sz w:val="28"/>
          <w:szCs w:val="28"/>
        </w:rPr>
        <w:t xml:space="preserve"> </w:t>
      </w:r>
      <w:proofErr w:type="spellStart"/>
      <w:r w:rsidRPr="00064833">
        <w:rPr>
          <w:rFonts w:ascii="Times New Roman" w:hAnsi="Times New Roman"/>
          <w:sz w:val="28"/>
          <w:szCs w:val="28"/>
        </w:rPr>
        <w:t>Мазур</w:t>
      </w:r>
      <w:proofErr w:type="spellEnd"/>
      <w:r w:rsidRPr="00064833">
        <w:rPr>
          <w:rFonts w:ascii="Times New Roman" w:hAnsi="Times New Roman"/>
          <w:sz w:val="28"/>
          <w:szCs w:val="28"/>
        </w:rPr>
        <w:t xml:space="preserve"> Наталья Андреевна, тел./факс (812) 462-78-08, </w:t>
      </w:r>
      <w:r w:rsidRPr="00064833">
        <w:rPr>
          <w:rFonts w:ascii="Times New Roman" w:hAnsi="Times New Roman"/>
          <w:sz w:val="28"/>
          <w:szCs w:val="28"/>
        </w:rPr>
        <w:br/>
      </w:r>
      <w:r w:rsidRPr="00064833">
        <w:rPr>
          <w:rFonts w:ascii="Times New Roman" w:hAnsi="Times New Roman"/>
          <w:spacing w:val="-6"/>
          <w:sz w:val="28"/>
          <w:szCs w:val="28"/>
          <w:lang w:val="en-US"/>
        </w:rPr>
        <w:t>e</w:t>
      </w:r>
      <w:r w:rsidRPr="00064833">
        <w:rPr>
          <w:rFonts w:ascii="Times New Roman" w:hAnsi="Times New Roman"/>
          <w:spacing w:val="-6"/>
          <w:sz w:val="28"/>
          <w:szCs w:val="28"/>
        </w:rPr>
        <w:t>-</w:t>
      </w:r>
      <w:r w:rsidRPr="00064833">
        <w:rPr>
          <w:rFonts w:ascii="Times New Roman" w:hAnsi="Times New Roman"/>
          <w:spacing w:val="-6"/>
          <w:sz w:val="28"/>
          <w:szCs w:val="28"/>
          <w:lang w:val="en-US"/>
        </w:rPr>
        <w:t>mail</w:t>
      </w:r>
      <w:r w:rsidRPr="00064833">
        <w:rPr>
          <w:rFonts w:ascii="Times New Roman" w:hAnsi="Times New Roman"/>
          <w:spacing w:val="-6"/>
          <w:sz w:val="28"/>
          <w:szCs w:val="28"/>
        </w:rPr>
        <w:t xml:space="preserve">: </w:t>
      </w:r>
      <w:hyperlink r:id="rId6" w:history="1">
        <w:r w:rsidRPr="00064833">
          <w:rPr>
            <w:rStyle w:val="a4"/>
            <w:rFonts w:ascii="Times New Roman" w:hAnsi="Times New Roman"/>
            <w:spacing w:val="-6"/>
            <w:sz w:val="28"/>
            <w:szCs w:val="28"/>
            <w:lang w:val="en-US"/>
          </w:rPr>
          <w:t>mazurna</w:t>
        </w:r>
        <w:r w:rsidRPr="00064833">
          <w:rPr>
            <w:rStyle w:val="a4"/>
            <w:rFonts w:ascii="Times New Roman" w:hAnsi="Times New Roman"/>
            <w:spacing w:val="-6"/>
            <w:sz w:val="28"/>
            <w:szCs w:val="28"/>
          </w:rPr>
          <w:t>@</w:t>
        </w:r>
        <w:r w:rsidRPr="00064833">
          <w:rPr>
            <w:rStyle w:val="a4"/>
            <w:rFonts w:ascii="Times New Roman" w:hAnsi="Times New Roman"/>
            <w:spacing w:val="-6"/>
            <w:sz w:val="28"/>
            <w:szCs w:val="28"/>
            <w:lang w:val="en-US"/>
          </w:rPr>
          <w:t>kit</w:t>
        </w:r>
        <w:r w:rsidRPr="00064833">
          <w:rPr>
            <w:rStyle w:val="a4"/>
            <w:rFonts w:ascii="Times New Roman" w:hAnsi="Times New Roman"/>
            <w:spacing w:val="-6"/>
            <w:sz w:val="28"/>
            <w:szCs w:val="28"/>
          </w:rPr>
          <w:t>.</w:t>
        </w:r>
        <w:r w:rsidRPr="00064833">
          <w:rPr>
            <w:rStyle w:val="a4"/>
            <w:rFonts w:ascii="Times New Roman" w:hAnsi="Times New Roman"/>
            <w:spacing w:val="-6"/>
            <w:sz w:val="28"/>
            <w:szCs w:val="28"/>
            <w:lang w:val="en-US"/>
          </w:rPr>
          <w:t>niiefa</w:t>
        </w:r>
        <w:r w:rsidRPr="00064833">
          <w:rPr>
            <w:rStyle w:val="a4"/>
            <w:rFonts w:ascii="Times New Roman" w:hAnsi="Times New Roman"/>
            <w:spacing w:val="-6"/>
            <w:sz w:val="28"/>
            <w:szCs w:val="28"/>
          </w:rPr>
          <w:t>.</w:t>
        </w:r>
        <w:r w:rsidRPr="00064833">
          <w:rPr>
            <w:rStyle w:val="a4"/>
            <w:rFonts w:ascii="Times New Roman" w:hAnsi="Times New Roman"/>
            <w:spacing w:val="-6"/>
            <w:sz w:val="28"/>
            <w:szCs w:val="28"/>
            <w:lang w:val="en-US"/>
          </w:rPr>
          <w:t>spb</w:t>
        </w:r>
        <w:r w:rsidRPr="00064833">
          <w:rPr>
            <w:rStyle w:val="a4"/>
            <w:rFonts w:ascii="Times New Roman" w:hAnsi="Times New Roman"/>
            <w:spacing w:val="-6"/>
            <w:sz w:val="28"/>
            <w:szCs w:val="28"/>
          </w:rPr>
          <w:t>.</w:t>
        </w:r>
        <w:proofErr w:type="spellStart"/>
        <w:r w:rsidRPr="00064833">
          <w:rPr>
            <w:rStyle w:val="a4"/>
            <w:rFonts w:ascii="Times New Roman" w:hAnsi="Times New Roman"/>
            <w:spacing w:val="-6"/>
            <w:sz w:val="28"/>
            <w:szCs w:val="28"/>
            <w:lang w:val="en-US"/>
          </w:rPr>
          <w:t>su</w:t>
        </w:r>
        <w:proofErr w:type="spellEnd"/>
      </w:hyperlink>
      <w:r w:rsidRPr="00064833">
        <w:rPr>
          <w:rFonts w:ascii="Times New Roman" w:hAnsi="Times New Roman"/>
          <w:spacing w:val="-6"/>
          <w:sz w:val="28"/>
          <w:szCs w:val="28"/>
        </w:rPr>
        <w:t>.</w:t>
      </w:r>
    </w:p>
    <w:p w:rsidR="00372D11" w:rsidRPr="005C0EFF" w:rsidRDefault="00372D11" w:rsidP="00372D11">
      <w:pPr>
        <w:tabs>
          <w:tab w:val="left" w:pos="1134"/>
        </w:tabs>
        <w:ind w:firstLine="709"/>
        <w:contextualSpacing/>
        <w:jc w:val="both"/>
        <w:rPr>
          <w:sz w:val="28"/>
          <w:szCs w:val="28"/>
        </w:rPr>
      </w:pPr>
    </w:p>
    <w:p w:rsidR="00372D11" w:rsidRPr="005C0EFF"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372D11" w:rsidRPr="00C7364E" w:rsidRDefault="00372D11" w:rsidP="00372D11">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372D11" w:rsidRPr="00C7364E" w:rsidRDefault="00372D11" w:rsidP="00372D11">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372D11" w:rsidRPr="005C0EFF" w:rsidRDefault="00372D11" w:rsidP="00372D11">
      <w:pPr>
        <w:tabs>
          <w:tab w:val="left" w:pos="1134"/>
        </w:tabs>
        <w:ind w:firstLine="709"/>
        <w:contextualSpacing/>
        <w:jc w:val="both"/>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4"/>
            <w:spacing w:val="-6"/>
            <w:sz w:val="28"/>
            <w:szCs w:val="28"/>
            <w:lang w:val="en-US"/>
          </w:rPr>
          <w:t>mazurna</w:t>
        </w:r>
        <w:r w:rsidRPr="00C7364E">
          <w:rPr>
            <w:rStyle w:val="a4"/>
            <w:spacing w:val="-6"/>
            <w:sz w:val="28"/>
            <w:szCs w:val="28"/>
          </w:rPr>
          <w:t>@</w:t>
        </w:r>
        <w:r w:rsidRPr="00C7364E">
          <w:rPr>
            <w:rStyle w:val="a4"/>
            <w:spacing w:val="-6"/>
            <w:sz w:val="28"/>
            <w:szCs w:val="28"/>
            <w:lang w:val="en-US"/>
          </w:rPr>
          <w:t>kit</w:t>
        </w:r>
        <w:r w:rsidRPr="00C7364E">
          <w:rPr>
            <w:rStyle w:val="a4"/>
            <w:spacing w:val="-6"/>
            <w:sz w:val="28"/>
            <w:szCs w:val="28"/>
          </w:rPr>
          <w:t>.</w:t>
        </w:r>
        <w:r w:rsidRPr="00C7364E">
          <w:rPr>
            <w:rStyle w:val="a4"/>
            <w:spacing w:val="-6"/>
            <w:sz w:val="28"/>
            <w:szCs w:val="28"/>
            <w:lang w:val="en-US"/>
          </w:rPr>
          <w:t>niiefa</w:t>
        </w:r>
        <w:r w:rsidRPr="00C7364E">
          <w:rPr>
            <w:rStyle w:val="a4"/>
            <w:spacing w:val="-6"/>
            <w:sz w:val="28"/>
            <w:szCs w:val="28"/>
          </w:rPr>
          <w:t>.</w:t>
        </w:r>
        <w:r w:rsidRPr="00C7364E">
          <w:rPr>
            <w:rStyle w:val="a4"/>
            <w:spacing w:val="-6"/>
            <w:sz w:val="28"/>
            <w:szCs w:val="28"/>
            <w:lang w:val="en-US"/>
          </w:rPr>
          <w:t>spb</w:t>
        </w:r>
        <w:r w:rsidRPr="00C7364E">
          <w:rPr>
            <w:rStyle w:val="a4"/>
            <w:spacing w:val="-6"/>
            <w:sz w:val="28"/>
            <w:szCs w:val="28"/>
          </w:rPr>
          <w:t>.</w:t>
        </w:r>
        <w:proofErr w:type="spellStart"/>
        <w:r w:rsidRPr="00C7364E">
          <w:rPr>
            <w:rStyle w:val="a4"/>
            <w:spacing w:val="-6"/>
            <w:sz w:val="28"/>
            <w:szCs w:val="28"/>
            <w:lang w:val="en-US"/>
          </w:rPr>
          <w:t>su</w:t>
        </w:r>
        <w:proofErr w:type="spellEnd"/>
      </w:hyperlink>
      <w:r w:rsidRPr="00C7364E">
        <w:rPr>
          <w:rStyle w:val="a4"/>
          <w:spacing w:val="-6"/>
        </w:rPr>
        <w:t>.</w:t>
      </w:r>
    </w:p>
    <w:p w:rsidR="00372D11" w:rsidRDefault="00372D11" w:rsidP="00372D11">
      <w:pPr>
        <w:tabs>
          <w:tab w:val="left" w:pos="1134"/>
        </w:tabs>
        <w:ind w:firstLine="709"/>
        <w:contextualSpacing/>
        <w:rPr>
          <w:sz w:val="28"/>
          <w:szCs w:val="28"/>
        </w:rPr>
      </w:pPr>
    </w:p>
    <w:p w:rsidR="00372D11" w:rsidRPr="00EC5CDB" w:rsidRDefault="00372D11" w:rsidP="00372D11">
      <w:pPr>
        <w:pStyle w:val="a6"/>
        <w:numPr>
          <w:ilvl w:val="0"/>
          <w:numId w:val="4"/>
        </w:numPr>
        <w:tabs>
          <w:tab w:val="left" w:pos="0"/>
          <w:tab w:val="left" w:pos="1134"/>
        </w:tabs>
        <w:spacing w:after="0" w:line="240" w:lineRule="auto"/>
        <w:ind w:left="0" w:firstLine="709"/>
        <w:jc w:val="both"/>
        <w:rPr>
          <w:sz w:val="28"/>
          <w:szCs w:val="28"/>
        </w:rPr>
      </w:pPr>
      <w:r w:rsidRPr="00064833">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72D11" w:rsidRPr="005C0EFF" w:rsidRDefault="00372D11" w:rsidP="00372D11">
      <w:pPr>
        <w:tabs>
          <w:tab w:val="left" w:pos="1134"/>
        </w:tabs>
        <w:ind w:firstLine="709"/>
        <w:contextualSpacing/>
        <w:rPr>
          <w:sz w:val="28"/>
          <w:szCs w:val="28"/>
        </w:rPr>
      </w:pPr>
    </w:p>
    <w:p w:rsidR="00372D11" w:rsidRPr="009855A0"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4833">
        <w:rPr>
          <w:rFonts w:ascii="Times New Roman" w:hAnsi="Times New Roman"/>
          <w:b/>
          <w:sz w:val="28"/>
          <w:szCs w:val="28"/>
        </w:rPr>
        <w:t>Предмет договора</w:t>
      </w:r>
      <w:r w:rsidRPr="005C0EFF">
        <w:rPr>
          <w:rFonts w:ascii="Times New Roman" w:hAnsi="Times New Roman"/>
          <w:sz w:val="28"/>
          <w:szCs w:val="28"/>
        </w:rPr>
        <w:t xml:space="preserve">: </w:t>
      </w:r>
      <w:r>
        <w:rPr>
          <w:rFonts w:ascii="Times New Roman" w:hAnsi="Times New Roman"/>
          <w:sz w:val="28"/>
          <w:szCs w:val="28"/>
        </w:rPr>
        <w:t>О</w:t>
      </w:r>
      <w:r w:rsidRPr="000A54B9">
        <w:rPr>
          <w:rFonts w:ascii="Times New Roman" w:hAnsi="Times New Roman"/>
          <w:sz w:val="28"/>
          <w:szCs w:val="28"/>
        </w:rPr>
        <w:t>борудовани</w:t>
      </w:r>
      <w:r>
        <w:rPr>
          <w:rFonts w:ascii="Times New Roman" w:hAnsi="Times New Roman"/>
          <w:sz w:val="28"/>
          <w:szCs w:val="28"/>
        </w:rPr>
        <w:t>е</w:t>
      </w:r>
      <w:r w:rsidRPr="000A54B9">
        <w:rPr>
          <w:rFonts w:ascii="Times New Roman" w:hAnsi="Times New Roman"/>
          <w:sz w:val="28"/>
          <w:szCs w:val="28"/>
        </w:rPr>
        <w:t xml:space="preserve"> для механообработки</w:t>
      </w:r>
    </w:p>
    <w:p w:rsidR="00372D11" w:rsidRPr="000A54B9" w:rsidRDefault="00372D11" w:rsidP="00372D11">
      <w:pPr>
        <w:tabs>
          <w:tab w:val="left" w:pos="1134"/>
        </w:tabs>
        <w:ind w:firstLine="709"/>
        <w:contextualSpacing/>
        <w:jc w:val="both"/>
        <w:rPr>
          <w:spacing w:val="-6"/>
          <w:sz w:val="28"/>
          <w:szCs w:val="28"/>
        </w:rPr>
      </w:pPr>
      <w:r w:rsidRPr="00064833">
        <w:rPr>
          <w:rFonts w:eastAsia="Calibri"/>
          <w:b/>
          <w:sz w:val="28"/>
          <w:szCs w:val="28"/>
          <w:lang w:eastAsia="en-US"/>
        </w:rPr>
        <w:t>Срок выполнения</w:t>
      </w:r>
      <w:r w:rsidRPr="00144C23">
        <w:rPr>
          <w:sz w:val="28"/>
          <w:szCs w:val="28"/>
        </w:rPr>
        <w:t xml:space="preserve"> </w:t>
      </w:r>
      <w:r w:rsidRPr="00BA3C22">
        <w:rPr>
          <w:b/>
          <w:i/>
        </w:rPr>
        <w:t>поставок</w:t>
      </w:r>
      <w:r w:rsidRPr="005C0EFF">
        <w:rPr>
          <w:sz w:val="28"/>
          <w:szCs w:val="28"/>
        </w:rPr>
        <w:t>:</w:t>
      </w:r>
      <w:r>
        <w:rPr>
          <w:sz w:val="28"/>
          <w:szCs w:val="28"/>
        </w:rPr>
        <w:t xml:space="preserve"> </w:t>
      </w:r>
      <w:r w:rsidRPr="000A54B9">
        <w:rPr>
          <w:spacing w:val="-6"/>
          <w:sz w:val="28"/>
          <w:szCs w:val="28"/>
        </w:rPr>
        <w:t>в течение 3-х недель с момента подписания договора. Пуско-наладочные работы и инструктаж персонала – в течени</w:t>
      </w:r>
      <w:r>
        <w:rPr>
          <w:spacing w:val="-6"/>
          <w:sz w:val="28"/>
          <w:szCs w:val="28"/>
        </w:rPr>
        <w:t>е</w:t>
      </w:r>
      <w:r w:rsidRPr="000A54B9">
        <w:rPr>
          <w:spacing w:val="-6"/>
          <w:sz w:val="28"/>
          <w:szCs w:val="28"/>
        </w:rPr>
        <w:t xml:space="preserve"> 2-х недель с момента подписания накладной ТОРГ-12.</w:t>
      </w:r>
    </w:p>
    <w:p w:rsidR="00372D11" w:rsidRDefault="00372D11" w:rsidP="00372D11">
      <w:pPr>
        <w:tabs>
          <w:tab w:val="left" w:pos="1134"/>
        </w:tabs>
        <w:ind w:firstLine="709"/>
        <w:contextualSpacing/>
        <w:jc w:val="both"/>
        <w:rPr>
          <w:sz w:val="28"/>
          <w:szCs w:val="28"/>
        </w:rPr>
      </w:pPr>
      <w:r w:rsidRPr="00064833">
        <w:rPr>
          <w:rFonts w:eastAsia="Calibri"/>
          <w:b/>
          <w:sz w:val="28"/>
          <w:szCs w:val="28"/>
          <w:lang w:eastAsia="en-US"/>
        </w:rPr>
        <w:t>Место выполнения</w:t>
      </w:r>
      <w:r w:rsidRPr="00144C23">
        <w:rPr>
          <w:sz w:val="28"/>
          <w:szCs w:val="28"/>
        </w:rPr>
        <w:t xml:space="preserve"> </w:t>
      </w:r>
      <w:r w:rsidRPr="00BA3C22">
        <w:rPr>
          <w:b/>
          <w:i/>
        </w:rPr>
        <w:t>поставок</w:t>
      </w:r>
      <w:r w:rsidRPr="005C0EFF">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372D11" w:rsidRPr="005C0EFF" w:rsidRDefault="00372D11" w:rsidP="00372D11">
      <w:pPr>
        <w:tabs>
          <w:tab w:val="left" w:pos="1134"/>
        </w:tabs>
        <w:ind w:firstLine="709"/>
        <w:contextualSpacing/>
        <w:jc w:val="both"/>
        <w:rPr>
          <w:sz w:val="28"/>
          <w:szCs w:val="28"/>
        </w:rPr>
      </w:pPr>
      <w:r w:rsidRPr="00064833">
        <w:rPr>
          <w:rFonts w:eastAsia="Calibri"/>
          <w:b/>
          <w:sz w:val="28"/>
          <w:szCs w:val="28"/>
          <w:lang w:eastAsia="en-US"/>
        </w:rPr>
        <w:t>Состав и объем</w:t>
      </w:r>
      <w:r w:rsidRPr="005C0EFF">
        <w:rPr>
          <w:sz w:val="28"/>
          <w:szCs w:val="28"/>
        </w:rPr>
        <w:t xml:space="preserve"> </w:t>
      </w:r>
      <w:r w:rsidRPr="00BA3C22">
        <w:rPr>
          <w:b/>
          <w:i/>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3</w:t>
      </w:r>
      <w:r w:rsidRPr="00EC5CDB">
        <w:rPr>
          <w:sz w:val="28"/>
          <w:szCs w:val="28"/>
        </w:rPr>
        <w:t xml:space="preserve"> </w:t>
      </w:r>
      <w:r>
        <w:rPr>
          <w:sz w:val="28"/>
          <w:szCs w:val="28"/>
        </w:rPr>
        <w:t>закупочной</w:t>
      </w:r>
      <w:r w:rsidRPr="00EC5CDB">
        <w:rPr>
          <w:sz w:val="28"/>
          <w:szCs w:val="28"/>
        </w:rPr>
        <w:t xml:space="preserve"> документации.</w:t>
      </w:r>
    </w:p>
    <w:p w:rsidR="00372D11" w:rsidRPr="00C36048" w:rsidRDefault="00372D11" w:rsidP="00372D1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поставок</w:t>
      </w:r>
      <w:r>
        <w:rPr>
          <w:b/>
          <w:i/>
        </w:rPr>
        <w:t xml:space="preserve"> </w:t>
      </w:r>
      <w:r w:rsidRPr="00C36048">
        <w:rPr>
          <w:b/>
          <w:i/>
        </w:rPr>
        <w:t>не допускается.</w:t>
      </w:r>
    </w:p>
    <w:p w:rsidR="00372D11" w:rsidRPr="005C0EFF" w:rsidRDefault="00372D11" w:rsidP="00372D11">
      <w:pPr>
        <w:tabs>
          <w:tab w:val="left" w:pos="1134"/>
        </w:tabs>
        <w:ind w:firstLine="709"/>
        <w:contextualSpacing/>
        <w:jc w:val="both"/>
        <w:rPr>
          <w:b/>
          <w:i/>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4833">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 xml:space="preserve">Аванс не более </w:t>
      </w:r>
      <w:r w:rsidRPr="000A54B9">
        <w:rPr>
          <w:rFonts w:ascii="Times New Roman" w:hAnsi="Times New Roman"/>
          <w:sz w:val="28"/>
          <w:szCs w:val="28"/>
        </w:rPr>
        <w:t>30% от общей стоимости договора в течение 10 (десяти) банковских дней от даты подписания договора и предоставления обеспечения возврата аванса</w:t>
      </w:r>
      <w:r>
        <w:rPr>
          <w:rFonts w:ascii="Times New Roman" w:hAnsi="Times New Roman"/>
          <w:sz w:val="28"/>
          <w:szCs w:val="28"/>
        </w:rPr>
        <w:t xml:space="preserve">. </w:t>
      </w:r>
      <w:r w:rsidRPr="000A54B9">
        <w:rPr>
          <w:rFonts w:ascii="Times New Roman" w:hAnsi="Times New Roman"/>
          <w:sz w:val="28"/>
          <w:szCs w:val="28"/>
        </w:rPr>
        <w:t>60% от общей стоимости договора в течение 10 (десяти) банковских дней от даты подписания накладной ТОРГ-12. Окончательный расчет в течение 10 (десяти) банковских дней от даты подписания Акта проведения пуско-наладочных работ и инструктажа персонала</w:t>
      </w:r>
      <w:r>
        <w:rPr>
          <w:rFonts w:ascii="Times New Roman" w:hAnsi="Times New Roman"/>
          <w:sz w:val="28"/>
          <w:szCs w:val="28"/>
        </w:rPr>
        <w:t>.</w:t>
      </w:r>
    </w:p>
    <w:p w:rsidR="00372D11" w:rsidRPr="000A54B9" w:rsidRDefault="00372D11" w:rsidP="00372D11">
      <w:pPr>
        <w:pStyle w:val="a6"/>
        <w:tabs>
          <w:tab w:val="left" w:pos="0"/>
          <w:tab w:val="left" w:pos="1134"/>
        </w:tabs>
        <w:spacing w:after="0" w:line="240" w:lineRule="auto"/>
        <w:ind w:left="709"/>
        <w:jc w:val="both"/>
        <w:rPr>
          <w:rFonts w:ascii="Times New Roman" w:hAnsi="Times New Roman"/>
          <w:sz w:val="28"/>
          <w:szCs w:val="28"/>
        </w:rPr>
      </w:pPr>
    </w:p>
    <w:p w:rsidR="00372D11" w:rsidRPr="005C0EFF" w:rsidRDefault="00372D11" w:rsidP="00372D11">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t>.</w:t>
      </w:r>
    </w:p>
    <w:p w:rsidR="00372D11" w:rsidRPr="005C0EFF" w:rsidRDefault="00372D11" w:rsidP="00372D1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372D11" w:rsidRPr="005C0EFF" w:rsidRDefault="00372D11" w:rsidP="00372D11">
      <w:pPr>
        <w:tabs>
          <w:tab w:val="left" w:pos="1134"/>
        </w:tabs>
        <w:ind w:firstLine="709"/>
        <w:contextualSpacing/>
        <w:jc w:val="both"/>
        <w:rPr>
          <w:sz w:val="28"/>
          <w:szCs w:val="28"/>
        </w:rPr>
      </w:pPr>
    </w:p>
    <w:p w:rsidR="00372D11" w:rsidRPr="009855A0"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DB7BE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17 111 729,42</w:t>
      </w:r>
      <w:r w:rsidRPr="009855A0">
        <w:rPr>
          <w:rFonts w:ascii="Times New Roman" w:hAnsi="Times New Roman"/>
          <w:sz w:val="28"/>
          <w:szCs w:val="28"/>
        </w:rPr>
        <w:t xml:space="preserve"> руб. (</w:t>
      </w:r>
      <w:r>
        <w:rPr>
          <w:rFonts w:ascii="Times New Roman" w:hAnsi="Times New Roman"/>
          <w:sz w:val="28"/>
          <w:szCs w:val="28"/>
        </w:rPr>
        <w:t>Семнадцать</w:t>
      </w:r>
      <w:r w:rsidRPr="009855A0">
        <w:rPr>
          <w:rFonts w:ascii="Times New Roman" w:hAnsi="Times New Roman"/>
          <w:sz w:val="28"/>
          <w:szCs w:val="28"/>
        </w:rPr>
        <w:t xml:space="preserve"> миллионов </w:t>
      </w:r>
      <w:r>
        <w:rPr>
          <w:rFonts w:ascii="Times New Roman" w:hAnsi="Times New Roman"/>
          <w:sz w:val="28"/>
          <w:szCs w:val="28"/>
        </w:rPr>
        <w:t>сто одиннадцать</w:t>
      </w:r>
      <w:r w:rsidRPr="009855A0">
        <w:rPr>
          <w:rFonts w:ascii="Times New Roman" w:hAnsi="Times New Roman"/>
          <w:sz w:val="28"/>
          <w:szCs w:val="28"/>
        </w:rPr>
        <w:t xml:space="preserve"> тысяч </w:t>
      </w:r>
      <w:r>
        <w:rPr>
          <w:rFonts w:ascii="Times New Roman" w:hAnsi="Times New Roman"/>
          <w:sz w:val="28"/>
          <w:szCs w:val="28"/>
        </w:rPr>
        <w:t>семьсот двадцать девять</w:t>
      </w:r>
      <w:r w:rsidRPr="009855A0">
        <w:rPr>
          <w:rFonts w:ascii="Times New Roman" w:hAnsi="Times New Roman"/>
          <w:sz w:val="28"/>
          <w:szCs w:val="28"/>
        </w:rPr>
        <w:t xml:space="preserve"> рублей </w:t>
      </w:r>
      <w:r>
        <w:rPr>
          <w:rFonts w:ascii="Times New Roman" w:hAnsi="Times New Roman"/>
          <w:sz w:val="28"/>
          <w:szCs w:val="28"/>
        </w:rPr>
        <w:t>42</w:t>
      </w:r>
      <w:r w:rsidRPr="009855A0">
        <w:rPr>
          <w:rFonts w:ascii="Times New Roman" w:hAnsi="Times New Roman"/>
          <w:sz w:val="28"/>
          <w:szCs w:val="28"/>
        </w:rPr>
        <w:t xml:space="preserve"> копе</w:t>
      </w:r>
      <w:r>
        <w:rPr>
          <w:rFonts w:ascii="Times New Roman" w:hAnsi="Times New Roman"/>
          <w:sz w:val="28"/>
          <w:szCs w:val="28"/>
        </w:rPr>
        <w:t>йки</w:t>
      </w:r>
      <w:r w:rsidRPr="009855A0">
        <w:rPr>
          <w:rFonts w:ascii="Times New Roman" w:hAnsi="Times New Roman"/>
          <w:sz w:val="28"/>
          <w:szCs w:val="28"/>
        </w:rPr>
        <w:t>), включая НДС.</w:t>
      </w:r>
    </w:p>
    <w:p w:rsidR="00372D11" w:rsidRPr="005C0EFF" w:rsidRDefault="00372D11" w:rsidP="00372D11">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372D11" w:rsidRPr="005C0EFF" w:rsidRDefault="00372D11" w:rsidP="00372D11">
      <w:pPr>
        <w:tabs>
          <w:tab w:val="left" w:pos="1134"/>
        </w:tabs>
        <w:ind w:firstLine="709"/>
        <w:contextualSpacing/>
        <w:jc w:val="both"/>
        <w:rPr>
          <w:b/>
          <w:i/>
        </w:rPr>
      </w:pPr>
    </w:p>
    <w:p w:rsidR="00372D11" w:rsidRPr="00922FD0" w:rsidRDefault="00372D11" w:rsidP="00372D11">
      <w:pPr>
        <w:ind w:firstLine="709"/>
        <w:jc w:val="both"/>
        <w:rPr>
          <w:b/>
          <w:sz w:val="28"/>
          <w:szCs w:val="28"/>
        </w:rPr>
      </w:pPr>
      <w:r w:rsidRPr="00064833">
        <w:rPr>
          <w:b/>
          <w:sz w:val="28"/>
          <w:szCs w:val="28"/>
        </w:rPr>
        <w:t>Цена договора включает в себя:</w:t>
      </w:r>
      <w:r>
        <w:rPr>
          <w:b/>
          <w:sz w:val="28"/>
          <w:szCs w:val="28"/>
        </w:rPr>
        <w:t xml:space="preserve"> </w:t>
      </w:r>
      <w:proofErr w:type="gramStart"/>
      <w:r w:rsidRPr="00A6003F">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 проведение пуско-наладочных работ и инструктаж персонала.</w:t>
      </w:r>
      <w:proofErr w:type="gramEnd"/>
    </w:p>
    <w:p w:rsidR="00372D11" w:rsidRDefault="00372D11" w:rsidP="00372D11">
      <w:pPr>
        <w:tabs>
          <w:tab w:val="left" w:pos="1134"/>
        </w:tabs>
        <w:ind w:firstLine="709"/>
        <w:contextualSpacing/>
        <w:jc w:val="both"/>
        <w:rPr>
          <w:b/>
          <w:i/>
        </w:rPr>
      </w:pPr>
    </w:p>
    <w:p w:rsidR="00372D11" w:rsidRPr="00594882"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DB7BE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72D11" w:rsidRPr="00DB7BE6" w:rsidRDefault="00372D11" w:rsidP="00372D11">
      <w:pPr>
        <w:tabs>
          <w:tab w:val="left" w:pos="1134"/>
        </w:tabs>
        <w:ind w:firstLine="709"/>
        <w:contextualSpacing/>
        <w:jc w:val="both"/>
        <w:rPr>
          <w:rFonts w:eastAsia="Calibri"/>
          <w:bCs/>
          <w:i/>
          <w:szCs w:val="22"/>
          <w:lang w:eastAsia="en-US"/>
        </w:rPr>
      </w:pPr>
      <w:bookmarkStart w:id="4" w:name="_Ref317253353"/>
      <w:r w:rsidRPr="00DB7BE6">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DB7BE6">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72D11" w:rsidRDefault="00372D11" w:rsidP="00372D11">
      <w:pPr>
        <w:tabs>
          <w:tab w:val="left" w:pos="1134"/>
        </w:tabs>
        <w:ind w:firstLine="709"/>
        <w:contextualSpacing/>
        <w:jc w:val="both"/>
        <w:rPr>
          <w:b/>
          <w:i/>
        </w:rPr>
      </w:pPr>
    </w:p>
    <w:p w:rsidR="00372D11" w:rsidRPr="00594882"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DB7BE6">
        <w:rPr>
          <w:rFonts w:ascii="Times New Roman" w:hAnsi="Times New Roman"/>
          <w:b/>
          <w:sz w:val="28"/>
          <w:szCs w:val="28"/>
        </w:rPr>
        <w:t xml:space="preserve">Валюта закупки: </w:t>
      </w:r>
      <w:r w:rsidRPr="00DB7BE6">
        <w:rPr>
          <w:rFonts w:ascii="Times New Roman" w:hAnsi="Times New Roman"/>
          <w:sz w:val="28"/>
          <w:szCs w:val="28"/>
        </w:rPr>
        <w:t>российский рубль.</w:t>
      </w:r>
    </w:p>
    <w:p w:rsidR="00372D11" w:rsidRPr="00DB7BE6" w:rsidRDefault="00372D11" w:rsidP="00372D11">
      <w:pPr>
        <w:tabs>
          <w:tab w:val="left" w:pos="1134"/>
        </w:tabs>
        <w:ind w:firstLine="709"/>
        <w:contextualSpacing/>
        <w:jc w:val="both"/>
        <w:rPr>
          <w:rFonts w:eastAsia="Calibri"/>
          <w:i/>
          <w:szCs w:val="22"/>
          <w:lang w:eastAsia="en-US"/>
        </w:rPr>
      </w:pPr>
      <w:r w:rsidRPr="00DB7BE6">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72D11" w:rsidRDefault="00372D11" w:rsidP="00372D11">
      <w:pPr>
        <w:tabs>
          <w:tab w:val="left" w:pos="1134"/>
        </w:tabs>
        <w:ind w:firstLine="709"/>
        <w:contextualSpacing/>
        <w:jc w:val="both"/>
        <w:rPr>
          <w:b/>
          <w:i/>
        </w:rPr>
      </w:pPr>
    </w:p>
    <w:p w:rsidR="00372D11" w:rsidRPr="00C330C4"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DB7BE6">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B7BE6">
        <w:rPr>
          <w:rFonts w:ascii="Times New Roman" w:hAnsi="Times New Roman"/>
          <w:sz w:val="28"/>
          <w:szCs w:val="28"/>
        </w:rPr>
        <w:t>не требуется</w:t>
      </w:r>
      <w:r>
        <w:rPr>
          <w:rFonts w:ascii="Times New Roman" w:hAnsi="Times New Roman"/>
          <w:b/>
          <w:i/>
          <w:sz w:val="24"/>
        </w:rPr>
        <w:t>.</w:t>
      </w:r>
    </w:p>
    <w:p w:rsidR="00372D11" w:rsidRPr="00DB7BE6" w:rsidRDefault="00372D11" w:rsidP="00372D11">
      <w:pPr>
        <w:pStyle w:val="a6"/>
        <w:tabs>
          <w:tab w:val="left" w:pos="0"/>
          <w:tab w:val="left" w:pos="1134"/>
        </w:tabs>
        <w:spacing w:after="0" w:line="240" w:lineRule="auto"/>
        <w:ind w:left="709"/>
        <w:jc w:val="both"/>
        <w:rPr>
          <w:rFonts w:ascii="Times New Roman" w:hAnsi="Times New Roman"/>
          <w:sz w:val="28"/>
          <w:szCs w:val="28"/>
        </w:rPr>
      </w:pPr>
    </w:p>
    <w:p w:rsidR="00372D11" w:rsidRPr="00DB7BE6"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B7BE6">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72D11" w:rsidRPr="005C0EFF" w:rsidRDefault="00372D11" w:rsidP="00372D1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72D11" w:rsidRPr="005C0EFF" w:rsidRDefault="00372D11" w:rsidP="00372D1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72D11" w:rsidRPr="005C0EFF" w:rsidRDefault="00372D11" w:rsidP="00372D1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72D11" w:rsidRDefault="00372D11" w:rsidP="00372D11">
      <w:pPr>
        <w:tabs>
          <w:tab w:val="left" w:pos="1134"/>
        </w:tabs>
        <w:contextualSpacing/>
        <w:jc w:val="both"/>
        <w:rPr>
          <w:spacing w:val="-6"/>
          <w:sz w:val="28"/>
          <w:szCs w:val="28"/>
        </w:rPr>
      </w:pPr>
    </w:p>
    <w:p w:rsidR="00372D11" w:rsidRPr="00DB7BE6"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B7BE6">
        <w:rPr>
          <w:rFonts w:ascii="Times New Roman" w:hAnsi="Times New Roman"/>
          <w:b/>
          <w:sz w:val="28"/>
          <w:szCs w:val="28"/>
        </w:rPr>
        <w:t>Порядок получения закупочной документации:</w:t>
      </w:r>
    </w:p>
    <w:p w:rsidR="00372D11" w:rsidRDefault="00372D11" w:rsidP="00372D1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72D11" w:rsidRPr="005C0EFF" w:rsidRDefault="00372D11" w:rsidP="00372D1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372D11" w:rsidRPr="005C0EFF" w:rsidRDefault="00372D11" w:rsidP="00372D1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72D11" w:rsidRPr="005C0EFF" w:rsidRDefault="00372D11" w:rsidP="00372D11">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72D11" w:rsidRPr="00DB7BE6" w:rsidRDefault="00372D11" w:rsidP="00372D11">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A6003F">
          <w:rPr>
            <w:rStyle w:val="a4"/>
            <w:rFonts w:ascii="Times New Roman" w:hAnsi="Times New Roman"/>
            <w:spacing w:val="-6"/>
            <w:sz w:val="28"/>
            <w:szCs w:val="28"/>
            <w:lang w:val="en-US"/>
          </w:rPr>
          <w:t>http</w:t>
        </w:r>
        <w:r w:rsidRPr="00A6003F">
          <w:rPr>
            <w:rStyle w:val="a4"/>
            <w:rFonts w:ascii="Times New Roman" w:hAnsi="Times New Roman"/>
            <w:spacing w:val="-6"/>
            <w:sz w:val="28"/>
            <w:szCs w:val="28"/>
          </w:rPr>
          <w:t>://</w:t>
        </w:r>
        <w:r w:rsidRPr="00A6003F">
          <w:rPr>
            <w:rStyle w:val="a4"/>
            <w:rFonts w:ascii="Times New Roman" w:hAnsi="Times New Roman"/>
            <w:spacing w:val="-6"/>
            <w:sz w:val="28"/>
            <w:szCs w:val="28"/>
            <w:lang w:val="en-US"/>
          </w:rPr>
          <w:t>www</w:t>
        </w:r>
        <w:r w:rsidRPr="00A6003F">
          <w:rPr>
            <w:rStyle w:val="a4"/>
            <w:rFonts w:ascii="Times New Roman" w:hAnsi="Times New Roman"/>
            <w:spacing w:val="-6"/>
            <w:sz w:val="28"/>
            <w:szCs w:val="28"/>
          </w:rPr>
          <w:t>.</w:t>
        </w:r>
        <w:r w:rsidRPr="00A6003F">
          <w:rPr>
            <w:rStyle w:val="a4"/>
            <w:rFonts w:ascii="Times New Roman" w:hAnsi="Times New Roman"/>
            <w:spacing w:val="-6"/>
            <w:sz w:val="28"/>
            <w:szCs w:val="28"/>
            <w:lang w:val="en-US"/>
          </w:rPr>
          <w:t>a</w:t>
        </w:r>
        <w:r w:rsidRPr="00A6003F">
          <w:rPr>
            <w:rStyle w:val="a4"/>
            <w:rFonts w:ascii="Times New Roman" w:hAnsi="Times New Roman"/>
            <w:spacing w:val="-6"/>
            <w:sz w:val="28"/>
            <w:szCs w:val="28"/>
          </w:rPr>
          <w:t>-</w:t>
        </w:r>
        <w:r w:rsidRPr="00A6003F">
          <w:rPr>
            <w:rStyle w:val="a4"/>
            <w:rFonts w:ascii="Times New Roman" w:hAnsi="Times New Roman"/>
            <w:spacing w:val="-6"/>
            <w:sz w:val="28"/>
            <w:szCs w:val="28"/>
            <w:lang w:val="en-US"/>
          </w:rPr>
          <w:t>k</w:t>
        </w:r>
        <w:r w:rsidRPr="00A6003F">
          <w:rPr>
            <w:rStyle w:val="a4"/>
            <w:rFonts w:ascii="Times New Roman" w:hAnsi="Times New Roman"/>
            <w:spacing w:val="-6"/>
            <w:sz w:val="28"/>
            <w:szCs w:val="28"/>
          </w:rPr>
          <w:t>-</w:t>
        </w:r>
        <w:r w:rsidRPr="00A6003F">
          <w:rPr>
            <w:rStyle w:val="a4"/>
            <w:rFonts w:ascii="Times New Roman" w:hAnsi="Times New Roman"/>
            <w:spacing w:val="-6"/>
            <w:sz w:val="28"/>
            <w:szCs w:val="28"/>
            <w:lang w:val="en-US"/>
          </w:rPr>
          <w:t>d</w:t>
        </w:r>
        <w:r w:rsidRPr="00A6003F">
          <w:rPr>
            <w:rStyle w:val="a4"/>
            <w:rFonts w:ascii="Times New Roman" w:hAnsi="Times New Roman"/>
            <w:spacing w:val="-6"/>
            <w:sz w:val="28"/>
            <w:szCs w:val="28"/>
          </w:rPr>
          <w:t>.</w:t>
        </w:r>
        <w:proofErr w:type="spellStart"/>
        <w:r w:rsidRPr="00A6003F">
          <w:rPr>
            <w:rStyle w:val="a4"/>
            <w:rFonts w:ascii="Times New Roman" w:hAnsi="Times New Roman"/>
            <w:spacing w:val="-6"/>
            <w:sz w:val="28"/>
            <w:szCs w:val="28"/>
            <w:lang w:val="en-US"/>
          </w:rPr>
          <w:t>ru</w:t>
        </w:r>
        <w:proofErr w:type="spellEnd"/>
        <w:r w:rsidRPr="00A6003F">
          <w:rPr>
            <w:rStyle w:val="a4"/>
            <w:rFonts w:ascii="Times New Roman" w:hAnsi="Times New Roman"/>
            <w:spacing w:val="-6"/>
            <w:sz w:val="28"/>
            <w:szCs w:val="28"/>
          </w:rPr>
          <w:t>/</w:t>
        </w:r>
      </w:hyperlink>
      <w:r w:rsidRPr="005C0EFF">
        <w:rPr>
          <w:rFonts w:ascii="Times New Roman" w:hAnsi="Times New Roman"/>
          <w:sz w:val="28"/>
          <w:szCs w:val="28"/>
        </w:rPr>
        <w:t>.</w:t>
      </w:r>
    </w:p>
    <w:p w:rsidR="00372D11" w:rsidRDefault="00372D11" w:rsidP="00372D11">
      <w:pPr>
        <w:tabs>
          <w:tab w:val="left" w:pos="386"/>
        </w:tabs>
        <w:ind w:firstLine="709"/>
        <w:contextualSpacing/>
        <w:jc w:val="both"/>
        <w:rPr>
          <w:sz w:val="28"/>
          <w:szCs w:val="28"/>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B7BE6">
        <w:rPr>
          <w:rFonts w:ascii="Times New Roman" w:hAnsi="Times New Roman"/>
          <w:b/>
          <w:sz w:val="28"/>
          <w:szCs w:val="28"/>
        </w:rPr>
        <w:t>Возможность</w:t>
      </w:r>
      <w:r w:rsidRPr="00DB7BE6">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DB7BE6">
        <w:rPr>
          <w:rFonts w:ascii="Times New Roman" w:hAnsi="Times New Roman"/>
          <w:sz w:val="28"/>
          <w:szCs w:val="28"/>
        </w:rPr>
        <w:t>не допускается.</w:t>
      </w:r>
    </w:p>
    <w:p w:rsidR="00372D11" w:rsidRDefault="00372D11" w:rsidP="00372D11">
      <w:pPr>
        <w:tabs>
          <w:tab w:val="left" w:pos="1134"/>
        </w:tabs>
        <w:ind w:firstLine="709"/>
        <w:contextualSpacing/>
        <w:jc w:val="both"/>
        <w:rPr>
          <w:spacing w:val="-6"/>
          <w:sz w:val="28"/>
          <w:szCs w:val="28"/>
        </w:rPr>
      </w:pPr>
    </w:p>
    <w:p w:rsidR="00372D11" w:rsidRPr="00263C33" w:rsidRDefault="00372D11" w:rsidP="00372D11">
      <w:pPr>
        <w:pStyle w:val="a6"/>
        <w:numPr>
          <w:ilvl w:val="0"/>
          <w:numId w:val="4"/>
        </w:numPr>
        <w:tabs>
          <w:tab w:val="left" w:pos="0"/>
          <w:tab w:val="left" w:pos="1134"/>
        </w:tabs>
        <w:spacing w:after="0" w:line="240" w:lineRule="auto"/>
        <w:ind w:left="0" w:firstLine="709"/>
        <w:jc w:val="both"/>
        <w:rPr>
          <w:b/>
          <w:i/>
        </w:rPr>
      </w:pPr>
      <w:r w:rsidRPr="00263C33">
        <w:rPr>
          <w:rFonts w:ascii="Times New Roman" w:hAnsi="Times New Roman"/>
          <w:b/>
          <w:sz w:val="28"/>
          <w:szCs w:val="28"/>
        </w:rPr>
        <w:t xml:space="preserve">Привлечение </w:t>
      </w:r>
      <w:r w:rsidRPr="00263C33">
        <w:rPr>
          <w:rFonts w:ascii="Times New Roman" w:hAnsi="Times New Roman"/>
          <w:b/>
          <w:bCs/>
          <w:i/>
          <w:sz w:val="24"/>
          <w:szCs w:val="24"/>
        </w:rPr>
        <w:t>субподрядчиков/соисполнителей</w:t>
      </w:r>
      <w:r w:rsidRPr="00263C33">
        <w:rPr>
          <w:rFonts w:ascii="Times New Roman" w:hAnsi="Times New Roman"/>
          <w:b/>
          <w:sz w:val="28"/>
          <w:szCs w:val="28"/>
        </w:rPr>
        <w:t xml:space="preserve"> (юридических или физических лиц, </w:t>
      </w:r>
      <w:r w:rsidRPr="00263C33">
        <w:rPr>
          <w:rFonts w:ascii="Times New Roman" w:hAnsi="Times New Roman"/>
          <w:b/>
          <w:bCs/>
          <w:i/>
          <w:sz w:val="24"/>
          <w:szCs w:val="24"/>
        </w:rPr>
        <w:t>выполняющих/оказывающих</w:t>
      </w:r>
      <w:r w:rsidRPr="00263C33">
        <w:rPr>
          <w:rFonts w:ascii="Times New Roman" w:hAnsi="Times New Roman"/>
          <w:b/>
          <w:sz w:val="28"/>
          <w:szCs w:val="28"/>
        </w:rPr>
        <w:t xml:space="preserve"> часть </w:t>
      </w:r>
      <w:r w:rsidRPr="00263C33">
        <w:rPr>
          <w:rFonts w:ascii="Times New Roman" w:hAnsi="Times New Roman"/>
          <w:b/>
          <w:bCs/>
          <w:i/>
          <w:sz w:val="24"/>
          <w:szCs w:val="24"/>
        </w:rPr>
        <w:t>работ/услуг</w:t>
      </w:r>
      <w:r w:rsidRPr="00263C33">
        <w:rPr>
          <w:rFonts w:ascii="Times New Roman" w:hAnsi="Times New Roman"/>
          <w:b/>
          <w:sz w:val="28"/>
          <w:szCs w:val="28"/>
        </w:rPr>
        <w:t xml:space="preserve"> по договору):</w:t>
      </w:r>
      <w:r w:rsidRPr="00263C33">
        <w:rPr>
          <w:rFonts w:ascii="Times New Roman" w:hAnsi="Times New Roman"/>
          <w:b/>
          <w:i/>
          <w:sz w:val="24"/>
          <w:szCs w:val="24"/>
        </w:rPr>
        <w:t xml:space="preserve"> </w:t>
      </w:r>
      <w:r w:rsidRPr="00263C33">
        <w:rPr>
          <w:rFonts w:ascii="Times New Roman" w:eastAsia="Times New Roman" w:hAnsi="Times New Roman"/>
          <w:b/>
          <w:i/>
          <w:sz w:val="24"/>
          <w:szCs w:val="24"/>
          <w:lang w:eastAsia="ru-RU"/>
        </w:rPr>
        <w:t>не допускается.</w:t>
      </w:r>
    </w:p>
    <w:p w:rsidR="00372D11" w:rsidRPr="00174FE4" w:rsidRDefault="00372D11" w:rsidP="00372D11">
      <w:pPr>
        <w:pStyle w:val="Times12"/>
        <w:tabs>
          <w:tab w:val="left" w:pos="70"/>
        </w:tabs>
        <w:ind w:right="153" w:firstLine="0"/>
        <w:jc w:val="left"/>
        <w:rPr>
          <w:rFonts w:eastAsia="Calibri"/>
          <w:b/>
          <w:bCs w:val="0"/>
          <w:i/>
          <w:szCs w:val="24"/>
          <w:lang w:eastAsia="en-US"/>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263C33">
        <w:rPr>
          <w:rFonts w:ascii="Times New Roman" w:hAnsi="Times New Roman"/>
          <w:b/>
          <w:sz w:val="28"/>
          <w:szCs w:val="28"/>
        </w:rPr>
        <w:t>Возможность</w:t>
      </w:r>
      <w:r w:rsidRPr="00263C33">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263C33">
        <w:rPr>
          <w:rFonts w:ascii="Times New Roman" w:hAnsi="Times New Roman"/>
          <w:sz w:val="28"/>
          <w:szCs w:val="28"/>
        </w:rPr>
        <w:t>не предусмотрена.</w:t>
      </w:r>
    </w:p>
    <w:p w:rsidR="00372D11" w:rsidRPr="005C0EFF" w:rsidRDefault="00372D11" w:rsidP="00372D11">
      <w:pPr>
        <w:tabs>
          <w:tab w:val="left" w:pos="1134"/>
        </w:tabs>
        <w:ind w:firstLine="709"/>
        <w:contextualSpacing/>
        <w:jc w:val="both"/>
        <w:rPr>
          <w:spacing w:val="-6"/>
          <w:sz w:val="28"/>
          <w:szCs w:val="28"/>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263C33">
        <w:rPr>
          <w:rFonts w:ascii="Times New Roman" w:hAnsi="Times New Roman"/>
          <w:b/>
          <w:spacing w:val="-6"/>
          <w:sz w:val="28"/>
          <w:szCs w:val="28"/>
        </w:rPr>
        <w:t xml:space="preserve">Срок </w:t>
      </w:r>
      <w:r w:rsidRPr="00263C33">
        <w:rPr>
          <w:rFonts w:ascii="Times New Roman" w:hAnsi="Times New Roman"/>
          <w:b/>
          <w:sz w:val="28"/>
          <w:szCs w:val="28"/>
        </w:rPr>
        <w:t>окончания</w:t>
      </w:r>
      <w:r w:rsidRPr="00263C3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9855A0">
        <w:rPr>
          <w:rFonts w:ascii="Times New Roman" w:hAnsi="Times New Roman"/>
          <w:spacing w:val="-6"/>
          <w:sz w:val="28"/>
          <w:szCs w:val="28"/>
        </w:rPr>
        <w:t>«</w:t>
      </w:r>
      <w:r>
        <w:rPr>
          <w:rFonts w:ascii="Times New Roman" w:hAnsi="Times New Roman"/>
          <w:spacing w:val="-6"/>
          <w:sz w:val="28"/>
          <w:szCs w:val="28"/>
        </w:rPr>
        <w:t>03</w:t>
      </w:r>
      <w:r w:rsidRPr="009855A0">
        <w:rPr>
          <w:rFonts w:ascii="Times New Roman" w:hAnsi="Times New Roman"/>
          <w:spacing w:val="-6"/>
          <w:sz w:val="28"/>
          <w:szCs w:val="28"/>
        </w:rPr>
        <w:t xml:space="preserve">» </w:t>
      </w:r>
      <w:r>
        <w:rPr>
          <w:rFonts w:ascii="Times New Roman" w:hAnsi="Times New Roman"/>
          <w:spacing w:val="-6"/>
          <w:sz w:val="28"/>
          <w:szCs w:val="28"/>
        </w:rPr>
        <w:t>но</w:t>
      </w:r>
      <w:r w:rsidRPr="009855A0">
        <w:rPr>
          <w:rFonts w:ascii="Times New Roman" w:hAnsi="Times New Roman"/>
          <w:spacing w:val="-6"/>
          <w:sz w:val="28"/>
          <w:szCs w:val="28"/>
        </w:rPr>
        <w:t>ября</w:t>
      </w:r>
      <w:r w:rsidRPr="005C0EFF">
        <w:rPr>
          <w:rFonts w:ascii="Times New Roman" w:hAnsi="Times New Roman"/>
          <w:spacing w:val="-6"/>
          <w:sz w:val="28"/>
          <w:szCs w:val="28"/>
        </w:rPr>
        <w:t xml:space="preserve"> 20</w:t>
      </w:r>
      <w:r>
        <w:rPr>
          <w:rFonts w:ascii="Times New Roman" w:hAnsi="Times New Roman"/>
          <w:spacing w:val="-6"/>
          <w:sz w:val="28"/>
          <w:szCs w:val="28"/>
        </w:rPr>
        <w:t>15 года</w:t>
      </w:r>
      <w:r w:rsidRPr="005C0EFF">
        <w:rPr>
          <w:rFonts w:ascii="Times New Roman" w:hAnsi="Times New Roman"/>
          <w:spacing w:val="-6"/>
          <w:sz w:val="28"/>
          <w:szCs w:val="28"/>
        </w:rPr>
        <w:t xml:space="preserve">. </w:t>
      </w:r>
    </w:p>
    <w:p w:rsidR="00372D11" w:rsidRPr="00263C33" w:rsidRDefault="00372D11" w:rsidP="00372D11">
      <w:pPr>
        <w:tabs>
          <w:tab w:val="left" w:pos="1134"/>
        </w:tabs>
        <w:ind w:firstLine="709"/>
        <w:contextualSpacing/>
        <w:jc w:val="both"/>
        <w:rPr>
          <w:b/>
          <w:i/>
        </w:rPr>
      </w:pPr>
    </w:p>
    <w:p w:rsidR="00372D11" w:rsidRPr="00263C33" w:rsidRDefault="00372D11" w:rsidP="00372D11">
      <w:pPr>
        <w:tabs>
          <w:tab w:val="left" w:pos="1134"/>
        </w:tabs>
        <w:ind w:firstLine="709"/>
        <w:contextualSpacing/>
        <w:jc w:val="both"/>
        <w:rPr>
          <w:b/>
          <w:spacing w:val="-6"/>
          <w:sz w:val="28"/>
          <w:szCs w:val="28"/>
        </w:rPr>
      </w:pPr>
      <w:r w:rsidRPr="00263C33">
        <w:rPr>
          <w:b/>
          <w:spacing w:val="-6"/>
          <w:sz w:val="28"/>
          <w:szCs w:val="28"/>
        </w:rPr>
        <w:t>Место, дата и время заседания закупочной комиссии (при проведении):</w:t>
      </w:r>
    </w:p>
    <w:p w:rsidR="00372D11" w:rsidRPr="009855A0" w:rsidRDefault="00372D11" w:rsidP="00372D11">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9855A0">
        <w:rPr>
          <w:spacing w:val="-6"/>
          <w:sz w:val="28"/>
          <w:szCs w:val="28"/>
        </w:rPr>
        <w:t>«</w:t>
      </w:r>
      <w:r>
        <w:rPr>
          <w:spacing w:val="-6"/>
          <w:sz w:val="28"/>
          <w:szCs w:val="28"/>
        </w:rPr>
        <w:t>03</w:t>
      </w:r>
      <w:r w:rsidRPr="009855A0">
        <w:rPr>
          <w:spacing w:val="-6"/>
          <w:sz w:val="28"/>
          <w:szCs w:val="28"/>
        </w:rPr>
        <w:t xml:space="preserve">» </w:t>
      </w:r>
      <w:r>
        <w:rPr>
          <w:spacing w:val="-6"/>
          <w:sz w:val="28"/>
          <w:szCs w:val="28"/>
        </w:rPr>
        <w:t>но</w:t>
      </w:r>
      <w:r w:rsidRPr="009855A0">
        <w:rPr>
          <w:spacing w:val="-6"/>
          <w:sz w:val="28"/>
          <w:szCs w:val="28"/>
        </w:rPr>
        <w:t>ября</w:t>
      </w:r>
      <w:r w:rsidRPr="005C0EFF">
        <w:rPr>
          <w:spacing w:val="-6"/>
          <w:sz w:val="28"/>
          <w:szCs w:val="28"/>
        </w:rPr>
        <w:t xml:space="preserve"> 20</w:t>
      </w:r>
      <w:r>
        <w:rPr>
          <w:spacing w:val="-6"/>
          <w:sz w:val="28"/>
          <w:szCs w:val="28"/>
        </w:rPr>
        <w:t>15 года.</w:t>
      </w:r>
    </w:p>
    <w:p w:rsidR="00372D11" w:rsidRPr="005C0EFF" w:rsidRDefault="00372D11" w:rsidP="00372D11">
      <w:pPr>
        <w:tabs>
          <w:tab w:val="left" w:pos="1134"/>
        </w:tabs>
        <w:ind w:left="709"/>
        <w:contextualSpacing/>
        <w:jc w:val="both"/>
        <w:rPr>
          <w:spacing w:val="-6"/>
          <w:sz w:val="28"/>
          <w:szCs w:val="28"/>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263C33">
        <w:rPr>
          <w:rFonts w:ascii="Times New Roman" w:hAnsi="Times New Roman"/>
          <w:b/>
          <w:spacing w:val="-6"/>
          <w:sz w:val="28"/>
          <w:szCs w:val="28"/>
        </w:rPr>
        <w:t xml:space="preserve">Место и </w:t>
      </w:r>
      <w:r w:rsidRPr="00263C33">
        <w:rPr>
          <w:rFonts w:ascii="Times New Roman" w:hAnsi="Times New Roman"/>
          <w:b/>
          <w:sz w:val="28"/>
          <w:szCs w:val="28"/>
        </w:rPr>
        <w:t>дата</w:t>
      </w:r>
      <w:r w:rsidRPr="00263C33">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372D11" w:rsidRPr="00463BC2" w:rsidRDefault="00372D11" w:rsidP="00372D11">
      <w:pPr>
        <w:tabs>
          <w:tab w:val="left" w:pos="1134"/>
        </w:tabs>
        <w:ind w:firstLine="709"/>
        <w:contextualSpacing/>
        <w:jc w:val="both"/>
        <w:rPr>
          <w:b/>
          <w:i/>
        </w:rPr>
      </w:pPr>
      <w:r w:rsidRPr="00124E39">
        <w:rPr>
          <w:b/>
          <w:i/>
        </w:rPr>
        <w:lastRenderedPageBreak/>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372D11" w:rsidRPr="00463BC2" w:rsidRDefault="00372D11" w:rsidP="00372D11">
      <w:pPr>
        <w:tabs>
          <w:tab w:val="left" w:pos="1134"/>
        </w:tabs>
        <w:ind w:firstLine="709"/>
        <w:contextualSpacing/>
        <w:jc w:val="both"/>
        <w:rPr>
          <w:b/>
          <w:i/>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рассмотрению заявок на отборочной стадии</w:t>
      </w:r>
    </w:p>
    <w:p w:rsidR="00372D11" w:rsidRDefault="00372D11" w:rsidP="00372D11">
      <w:pPr>
        <w:tabs>
          <w:tab w:val="left" w:pos="1134"/>
        </w:tabs>
        <w:ind w:firstLine="709"/>
        <w:contextualSpacing/>
        <w:jc w:val="both"/>
        <w:rPr>
          <w:b/>
          <w:i/>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263C33">
        <w:rPr>
          <w:rFonts w:ascii="Times New Roman" w:hAnsi="Times New Roman"/>
          <w:b/>
          <w:spacing w:val="-6"/>
          <w:sz w:val="28"/>
          <w:szCs w:val="28"/>
        </w:rPr>
        <w:t xml:space="preserve">Срок </w:t>
      </w:r>
      <w:r w:rsidRPr="00263C33">
        <w:rPr>
          <w:rFonts w:ascii="Times New Roman" w:hAnsi="Times New Roman"/>
          <w:b/>
          <w:sz w:val="28"/>
          <w:szCs w:val="28"/>
        </w:rPr>
        <w:t>заключения</w:t>
      </w:r>
      <w:r w:rsidRPr="00263C3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72D11" w:rsidRDefault="00372D11" w:rsidP="00372D1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72D11" w:rsidRDefault="00372D11" w:rsidP="00372D1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72D11" w:rsidRDefault="00372D11" w:rsidP="00372D1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72D11" w:rsidRDefault="00372D11" w:rsidP="00372D1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t xml:space="preserve"> </w:t>
      </w:r>
      <w: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72D11" w:rsidRDefault="00372D11" w:rsidP="00372D1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72D11" w:rsidRPr="00263C33" w:rsidRDefault="00372D11" w:rsidP="00372D1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72D11" w:rsidRDefault="00372D11" w:rsidP="00372D11">
      <w:pPr>
        <w:tabs>
          <w:tab w:val="left" w:pos="1134"/>
        </w:tabs>
        <w:ind w:left="709"/>
        <w:contextualSpacing/>
        <w:jc w:val="both"/>
        <w:rPr>
          <w:spacing w:val="-6"/>
          <w:sz w:val="32"/>
          <w:szCs w:val="28"/>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9855A0">
        <w:rPr>
          <w:rFonts w:ascii="Times New Roman" w:hAnsi="Times New Roman"/>
          <w:b/>
          <w:sz w:val="28"/>
          <w:szCs w:val="28"/>
        </w:rPr>
        <w:t>Обеспечение</w:t>
      </w:r>
      <w:r w:rsidRPr="009855A0">
        <w:rPr>
          <w:rFonts w:ascii="Times New Roman" w:hAnsi="Times New Roman"/>
          <w:b/>
          <w:spacing w:val="-6"/>
          <w:sz w:val="28"/>
          <w:szCs w:val="28"/>
        </w:rPr>
        <w:t xml:space="preserve"> исполнения обязательств по договору:</w:t>
      </w:r>
      <w:r w:rsidRPr="009855A0">
        <w:rPr>
          <w:rFonts w:ascii="Times New Roman" w:hAnsi="Times New Roman"/>
          <w:spacing w:val="-6"/>
          <w:sz w:val="28"/>
          <w:szCs w:val="28"/>
        </w:rPr>
        <w:t xml:space="preserve"> </w:t>
      </w:r>
      <w:r w:rsidRPr="00D25371">
        <w:rPr>
          <w:rFonts w:ascii="Times New Roman" w:hAnsi="Times New Roman"/>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w:t>
      </w:r>
    </w:p>
    <w:p w:rsidR="00372D11" w:rsidRPr="009855A0" w:rsidRDefault="00372D11" w:rsidP="00372D11">
      <w:pPr>
        <w:pStyle w:val="a6"/>
        <w:tabs>
          <w:tab w:val="left" w:pos="0"/>
          <w:tab w:val="left" w:pos="1134"/>
        </w:tabs>
        <w:spacing w:after="0" w:line="240" w:lineRule="auto"/>
        <w:ind w:left="709"/>
        <w:jc w:val="both"/>
        <w:rPr>
          <w:rFonts w:ascii="Times New Roman" w:hAnsi="Times New Roman"/>
          <w:spacing w:val="-6"/>
          <w:sz w:val="28"/>
          <w:szCs w:val="28"/>
        </w:rPr>
      </w:pPr>
    </w:p>
    <w:p w:rsidR="00372D11" w:rsidRDefault="00372D11" w:rsidP="00372D11">
      <w:pPr>
        <w:tabs>
          <w:tab w:val="left" w:pos="1134"/>
        </w:tabs>
        <w:ind w:firstLine="709"/>
        <w:contextualSpacing/>
        <w:jc w:val="both"/>
        <w:rPr>
          <w:rFonts w:eastAsia="Calibri"/>
          <w:spacing w:val="-6"/>
          <w:sz w:val="28"/>
          <w:szCs w:val="28"/>
          <w:lang w:eastAsia="en-US"/>
        </w:rPr>
      </w:pPr>
      <w:r w:rsidRPr="00263C33">
        <w:rPr>
          <w:rFonts w:eastAsia="Calibri"/>
          <w:spacing w:val="-6"/>
          <w:sz w:val="28"/>
          <w:szCs w:val="28"/>
          <w:lang w:eastAsia="en-US"/>
        </w:rPr>
        <w:t>В случае предоставления</w:t>
      </w:r>
      <w:r w:rsidRPr="003651B9">
        <w:rPr>
          <w:rFonts w:eastAsia="Calibri"/>
          <w:spacing w:val="-6"/>
          <w:sz w:val="28"/>
          <w:szCs w:val="28"/>
          <w:lang w:eastAsia="en-US"/>
        </w:rPr>
        <w:t xml:space="preserve"> обеспечения исполнения обязательств по договору</w:t>
      </w:r>
      <w:r>
        <w:rPr>
          <w:rFonts w:eastAsia="Calibri"/>
          <w:spacing w:val="-6"/>
          <w:sz w:val="28"/>
          <w:szCs w:val="28"/>
          <w:lang w:eastAsia="en-US"/>
        </w:rPr>
        <w:t xml:space="preserve"> в форме:</w:t>
      </w:r>
    </w:p>
    <w:p w:rsidR="00372D11" w:rsidRDefault="00372D11" w:rsidP="00372D11">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372D11" w:rsidRDefault="00372D11" w:rsidP="00372D11">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72D11" w:rsidRPr="003651B9" w:rsidRDefault="00372D11" w:rsidP="00372D11">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372D11" w:rsidRPr="00263C33" w:rsidRDefault="00372D11" w:rsidP="00372D11">
      <w:pPr>
        <w:pStyle w:val="a6"/>
        <w:tabs>
          <w:tab w:val="left" w:pos="0"/>
          <w:tab w:val="left" w:pos="1134"/>
        </w:tabs>
        <w:ind w:left="1134" w:right="153"/>
        <w:jc w:val="both"/>
        <w:rPr>
          <w:rFonts w:ascii="Times New Roman" w:hAnsi="Times New Roman"/>
          <w:spacing w:val="-6"/>
          <w:sz w:val="28"/>
          <w:szCs w:val="28"/>
        </w:rPr>
      </w:pPr>
      <w:r w:rsidRPr="00263C33">
        <w:rPr>
          <w:rFonts w:ascii="Times New Roman" w:hAnsi="Times New Roman"/>
          <w:b/>
          <w:spacing w:val="-6"/>
          <w:sz w:val="28"/>
          <w:szCs w:val="28"/>
        </w:rPr>
        <w:lastRenderedPageBreak/>
        <w:t>Получатель</w:t>
      </w:r>
      <w:r w:rsidRPr="00263C33">
        <w:rPr>
          <w:rFonts w:ascii="Times New Roman" w:hAnsi="Times New Roman"/>
          <w:spacing w:val="-6"/>
          <w:sz w:val="28"/>
          <w:szCs w:val="28"/>
        </w:rPr>
        <w:t>: АО «НИИЭФА»</w:t>
      </w:r>
    </w:p>
    <w:p w:rsidR="00372D11" w:rsidRPr="00263C33" w:rsidRDefault="00372D11" w:rsidP="00372D11">
      <w:pPr>
        <w:pStyle w:val="a6"/>
        <w:tabs>
          <w:tab w:val="left" w:pos="0"/>
          <w:tab w:val="left" w:pos="1134"/>
        </w:tabs>
        <w:ind w:left="1134" w:right="153"/>
        <w:jc w:val="both"/>
        <w:rPr>
          <w:rFonts w:ascii="Times New Roman" w:hAnsi="Times New Roman"/>
          <w:b/>
          <w:spacing w:val="-6"/>
          <w:sz w:val="28"/>
          <w:szCs w:val="28"/>
        </w:rPr>
      </w:pPr>
      <w:r w:rsidRPr="00263C33">
        <w:rPr>
          <w:rFonts w:ascii="Times New Roman" w:hAnsi="Times New Roman"/>
          <w:b/>
          <w:spacing w:val="-6"/>
          <w:sz w:val="28"/>
          <w:szCs w:val="28"/>
        </w:rPr>
        <w:t xml:space="preserve">Банковские реквизиты: </w:t>
      </w:r>
    </w:p>
    <w:p w:rsidR="00372D11" w:rsidRPr="00263C33" w:rsidRDefault="00372D11" w:rsidP="00372D11">
      <w:pPr>
        <w:pStyle w:val="a6"/>
        <w:tabs>
          <w:tab w:val="left" w:pos="0"/>
          <w:tab w:val="left" w:pos="1134"/>
        </w:tabs>
        <w:ind w:left="1134" w:right="153"/>
        <w:jc w:val="both"/>
        <w:rPr>
          <w:rFonts w:ascii="Times New Roman" w:hAnsi="Times New Roman"/>
          <w:spacing w:val="-6"/>
          <w:sz w:val="26"/>
          <w:szCs w:val="26"/>
        </w:rPr>
      </w:pPr>
      <w:r w:rsidRPr="00263C33">
        <w:rPr>
          <w:rFonts w:ascii="Times New Roman" w:hAnsi="Times New Roman"/>
          <w:spacing w:val="-6"/>
          <w:sz w:val="26"/>
          <w:szCs w:val="26"/>
        </w:rPr>
        <w:t>ИНН 7817331468  КПП 781701001 ОКПО 08626377  ОГРН 1137847503067</w:t>
      </w:r>
    </w:p>
    <w:p w:rsidR="00372D11" w:rsidRPr="00263C33" w:rsidRDefault="00372D11" w:rsidP="00372D11">
      <w:pPr>
        <w:pStyle w:val="a6"/>
        <w:tabs>
          <w:tab w:val="left" w:pos="1134"/>
        </w:tabs>
        <w:ind w:left="1134" w:right="153"/>
        <w:jc w:val="both"/>
        <w:rPr>
          <w:rFonts w:ascii="Times New Roman" w:hAnsi="Times New Roman"/>
          <w:spacing w:val="-6"/>
          <w:sz w:val="26"/>
          <w:szCs w:val="26"/>
        </w:rPr>
      </w:pPr>
      <w:r w:rsidRPr="00263C33">
        <w:rPr>
          <w:rFonts w:ascii="Times New Roman" w:hAnsi="Times New Roman"/>
          <w:spacing w:val="-6"/>
          <w:sz w:val="26"/>
          <w:szCs w:val="26"/>
        </w:rPr>
        <w:t>Адрес: 196641, Санкт-Петербург, пос. Металлострой, дорога на Металлострой, д.3,</w:t>
      </w:r>
      <w:r w:rsidRPr="00263C33">
        <w:rPr>
          <w:rFonts w:ascii="Times New Roman" w:hAnsi="Times New Roman"/>
          <w:spacing w:val="-6"/>
          <w:sz w:val="26"/>
          <w:szCs w:val="26"/>
        </w:rPr>
        <w:br/>
        <w:t>факс (812) 462-78-08</w:t>
      </w:r>
    </w:p>
    <w:p w:rsidR="00372D11" w:rsidRPr="00263C33" w:rsidRDefault="00372D11" w:rsidP="00372D11">
      <w:pPr>
        <w:pStyle w:val="a6"/>
        <w:tabs>
          <w:tab w:val="left" w:pos="1134"/>
        </w:tabs>
        <w:ind w:left="1134" w:right="153"/>
        <w:jc w:val="both"/>
        <w:rPr>
          <w:rFonts w:ascii="Times New Roman" w:hAnsi="Times New Roman"/>
          <w:spacing w:val="-6"/>
          <w:sz w:val="26"/>
          <w:szCs w:val="26"/>
        </w:rPr>
      </w:pPr>
      <w:proofErr w:type="gramStart"/>
      <w:r w:rsidRPr="00263C33">
        <w:rPr>
          <w:rFonts w:ascii="Times New Roman" w:hAnsi="Times New Roman"/>
          <w:spacing w:val="-6"/>
          <w:sz w:val="26"/>
          <w:szCs w:val="26"/>
        </w:rPr>
        <w:t>Р</w:t>
      </w:r>
      <w:proofErr w:type="gramEnd"/>
      <w:r w:rsidRPr="00263C33">
        <w:rPr>
          <w:rFonts w:ascii="Times New Roman" w:hAnsi="Times New Roman"/>
          <w:spacing w:val="-6"/>
          <w:sz w:val="26"/>
          <w:szCs w:val="26"/>
        </w:rPr>
        <w:t>/с 40 702 810 615 000 004 870  Филиал ОПЕРУ Банк ВТБ (ПАО) в г. Санкт-Петербург,</w:t>
      </w:r>
    </w:p>
    <w:p w:rsidR="00372D11" w:rsidRPr="00263C33" w:rsidRDefault="00372D11" w:rsidP="00372D11">
      <w:pPr>
        <w:pStyle w:val="a6"/>
        <w:tabs>
          <w:tab w:val="left" w:pos="1134"/>
        </w:tabs>
        <w:ind w:left="1134"/>
        <w:jc w:val="both"/>
        <w:rPr>
          <w:rFonts w:ascii="Times New Roman" w:hAnsi="Times New Roman"/>
          <w:spacing w:val="-6"/>
          <w:sz w:val="28"/>
          <w:szCs w:val="28"/>
        </w:rPr>
      </w:pPr>
      <w:r w:rsidRPr="00263C33">
        <w:rPr>
          <w:rFonts w:ascii="Times New Roman" w:hAnsi="Times New Roman"/>
          <w:spacing w:val="-6"/>
          <w:sz w:val="26"/>
          <w:szCs w:val="26"/>
        </w:rPr>
        <w:t>БИК 044030704, К/с 30101810200000000704</w:t>
      </w:r>
    </w:p>
    <w:p w:rsidR="00372D11" w:rsidRDefault="00372D11" w:rsidP="00372D11">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sidRPr="00263C33">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372D11" w:rsidRPr="004A7987" w:rsidRDefault="00372D11" w:rsidP="00372D11">
      <w:pPr>
        <w:tabs>
          <w:tab w:val="left" w:pos="0"/>
          <w:tab w:val="left" w:pos="1134"/>
        </w:tabs>
        <w:ind w:left="709"/>
        <w:contextualSpacing/>
        <w:jc w:val="both"/>
        <w:rPr>
          <w:sz w:val="28"/>
          <w:szCs w:val="28"/>
        </w:rPr>
      </w:pPr>
    </w:p>
    <w:p w:rsidR="00372D11" w:rsidRPr="00263C33"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263C33">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263C33">
        <w:rPr>
          <w:rFonts w:ascii="Times New Roman" w:hAnsi="Times New Roman"/>
          <w:sz w:val="28"/>
          <w:szCs w:val="28"/>
        </w:rPr>
        <w:t>не приводит к каким-либо последствиям для организатора закупки:</w:t>
      </w:r>
    </w:p>
    <w:p w:rsidR="00372D11" w:rsidRPr="005C0EFF" w:rsidRDefault="00372D11" w:rsidP="00372D11">
      <w:pPr>
        <w:pStyle w:val="a5"/>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72D11" w:rsidRPr="005C0EFF" w:rsidRDefault="00372D11" w:rsidP="00372D11">
      <w:pPr>
        <w:pStyle w:val="a5"/>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2D11" w:rsidRPr="005C0EFF" w:rsidRDefault="00372D11" w:rsidP="00372D11">
      <w:pPr>
        <w:pStyle w:val="a5"/>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72D11" w:rsidRDefault="00372D11" w:rsidP="00372D11">
      <w:pPr>
        <w:pStyle w:val="a5"/>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72D11" w:rsidRDefault="00372D11" w:rsidP="00372D11">
      <w:pPr>
        <w:tabs>
          <w:tab w:val="left" w:pos="1134"/>
        </w:tabs>
        <w:ind w:left="142" w:firstLine="567"/>
        <w:contextualSpacing/>
        <w:jc w:val="both"/>
        <w:rPr>
          <w:sz w:val="28"/>
          <w:szCs w:val="28"/>
        </w:rPr>
      </w:pPr>
    </w:p>
    <w:p w:rsidR="00372D11" w:rsidRDefault="00372D11" w:rsidP="00372D11">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72D11" w:rsidRDefault="00372D11" w:rsidP="00372D11">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30EAC" w:rsidRDefault="00530EAC"/>
    <w:sectPr w:rsidR="00530EAC" w:rsidSect="00372D11">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B60BA"/>
    <w:multiLevelType w:val="hybridMultilevel"/>
    <w:tmpl w:val="161CB5D0"/>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66D6ADB0"/>
    <w:lvl w:ilvl="0">
      <w:start w:val="1"/>
      <w:numFmt w:val="decimal"/>
      <w:lvlText w:val="%1."/>
      <w:lvlJc w:val="left"/>
      <w:pPr>
        <w:ind w:left="720" w:hanging="360"/>
      </w:pPr>
    </w:lvl>
    <w:lvl w:ilvl="1">
      <w:start w:val="1"/>
      <w:numFmt w:val="decimal"/>
      <w:isLgl/>
      <w:lvlText w:val="%1.%2."/>
      <w:lvlJc w:val="left"/>
      <w:pPr>
        <w:ind w:left="1070" w:hanging="360"/>
      </w:pPr>
      <w:rPr>
        <w:rFonts w:ascii="Times New Roman" w:hAnsi="Times New Roman" w:cs="Times New Roman"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FE3"/>
    <w:rsid w:val="00372D11"/>
    <w:rsid w:val="00530EAC"/>
    <w:rsid w:val="007B6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72D11"/>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2D1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72D1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2D11"/>
    <w:rPr>
      <w:iCs/>
      <w:sz w:val="24"/>
      <w:szCs w:val="24"/>
      <w:lang w:eastAsia="ru-RU"/>
    </w:rPr>
  </w:style>
  <w:style w:type="character" w:customStyle="1" w:styleId="20">
    <w:name w:val="Заголовок 2 Знак"/>
    <w:basedOn w:val="a1"/>
    <w:link w:val="2"/>
    <w:rsid w:val="00372D11"/>
    <w:rPr>
      <w:rFonts w:ascii="Arial" w:hAnsi="Arial" w:cs="Arial"/>
      <w:b/>
      <w:bCs/>
      <w:i/>
      <w:iCs/>
      <w:lang w:eastAsia="ru-RU"/>
    </w:rPr>
  </w:style>
  <w:style w:type="paragraph" w:customStyle="1" w:styleId="a">
    <w:name w:val="Пункт"/>
    <w:basedOn w:val="a0"/>
    <w:rsid w:val="00372D11"/>
    <w:pPr>
      <w:numPr>
        <w:ilvl w:val="2"/>
        <w:numId w:val="1"/>
      </w:numPr>
      <w:spacing w:line="360" w:lineRule="auto"/>
      <w:jc w:val="both"/>
    </w:pPr>
    <w:rPr>
      <w:snapToGrid w:val="0"/>
      <w:sz w:val="28"/>
      <w:szCs w:val="28"/>
    </w:rPr>
  </w:style>
  <w:style w:type="character" w:styleId="a4">
    <w:name w:val="Hyperlink"/>
    <w:uiPriority w:val="99"/>
    <w:rsid w:val="00372D11"/>
    <w:rPr>
      <w:color w:val="0000FF"/>
      <w:u w:val="single"/>
    </w:rPr>
  </w:style>
  <w:style w:type="paragraph" w:customStyle="1" w:styleId="Times12">
    <w:name w:val="Times 12"/>
    <w:basedOn w:val="a0"/>
    <w:rsid w:val="00372D11"/>
    <w:pPr>
      <w:overflowPunct w:val="0"/>
      <w:autoSpaceDE w:val="0"/>
      <w:autoSpaceDN w:val="0"/>
      <w:adjustRightInd w:val="0"/>
      <w:ind w:firstLine="567"/>
      <w:jc w:val="both"/>
    </w:pPr>
    <w:rPr>
      <w:bCs/>
      <w:szCs w:val="22"/>
    </w:rPr>
  </w:style>
  <w:style w:type="paragraph" w:styleId="a5">
    <w:name w:val="List Continue"/>
    <w:basedOn w:val="a0"/>
    <w:rsid w:val="00372D11"/>
    <w:pPr>
      <w:spacing w:after="120"/>
      <w:ind w:left="283"/>
    </w:pPr>
  </w:style>
  <w:style w:type="paragraph" w:styleId="a6">
    <w:name w:val="List Paragraph"/>
    <w:basedOn w:val="a0"/>
    <w:link w:val="a7"/>
    <w:uiPriority w:val="34"/>
    <w:qFormat/>
    <w:rsid w:val="00372D1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72D11"/>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72D11"/>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72D1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72D1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2D11"/>
    <w:rPr>
      <w:iCs/>
      <w:sz w:val="24"/>
      <w:szCs w:val="24"/>
      <w:lang w:eastAsia="ru-RU"/>
    </w:rPr>
  </w:style>
  <w:style w:type="character" w:customStyle="1" w:styleId="20">
    <w:name w:val="Заголовок 2 Знак"/>
    <w:basedOn w:val="a1"/>
    <w:link w:val="2"/>
    <w:rsid w:val="00372D11"/>
    <w:rPr>
      <w:rFonts w:ascii="Arial" w:hAnsi="Arial" w:cs="Arial"/>
      <w:b/>
      <w:bCs/>
      <w:i/>
      <w:iCs/>
      <w:lang w:eastAsia="ru-RU"/>
    </w:rPr>
  </w:style>
  <w:style w:type="paragraph" w:customStyle="1" w:styleId="a">
    <w:name w:val="Пункт"/>
    <w:basedOn w:val="a0"/>
    <w:rsid w:val="00372D11"/>
    <w:pPr>
      <w:numPr>
        <w:ilvl w:val="2"/>
        <w:numId w:val="1"/>
      </w:numPr>
      <w:spacing w:line="360" w:lineRule="auto"/>
      <w:jc w:val="both"/>
    </w:pPr>
    <w:rPr>
      <w:snapToGrid w:val="0"/>
      <w:sz w:val="28"/>
      <w:szCs w:val="28"/>
    </w:rPr>
  </w:style>
  <w:style w:type="character" w:styleId="a4">
    <w:name w:val="Hyperlink"/>
    <w:uiPriority w:val="99"/>
    <w:rsid w:val="00372D11"/>
    <w:rPr>
      <w:color w:val="0000FF"/>
      <w:u w:val="single"/>
    </w:rPr>
  </w:style>
  <w:style w:type="paragraph" w:customStyle="1" w:styleId="Times12">
    <w:name w:val="Times 12"/>
    <w:basedOn w:val="a0"/>
    <w:rsid w:val="00372D11"/>
    <w:pPr>
      <w:overflowPunct w:val="0"/>
      <w:autoSpaceDE w:val="0"/>
      <w:autoSpaceDN w:val="0"/>
      <w:adjustRightInd w:val="0"/>
      <w:ind w:firstLine="567"/>
      <w:jc w:val="both"/>
    </w:pPr>
    <w:rPr>
      <w:bCs/>
      <w:szCs w:val="22"/>
    </w:rPr>
  </w:style>
  <w:style w:type="paragraph" w:styleId="a5">
    <w:name w:val="List Continue"/>
    <w:basedOn w:val="a0"/>
    <w:rsid w:val="00372D11"/>
    <w:pPr>
      <w:spacing w:after="120"/>
      <w:ind w:left="283"/>
    </w:pPr>
  </w:style>
  <w:style w:type="paragraph" w:styleId="a6">
    <w:name w:val="List Paragraph"/>
    <w:basedOn w:val="a0"/>
    <w:link w:val="a7"/>
    <w:uiPriority w:val="34"/>
    <w:qFormat/>
    <w:rsid w:val="00372D1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72D11"/>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1685</Words>
  <Characters>9605</Characters>
  <Application>Microsoft Office Word</Application>
  <DocSecurity>0</DocSecurity>
  <Lines>80</Lines>
  <Paragraphs>22</Paragraphs>
  <ScaleCrop>false</ScaleCrop>
  <Company/>
  <LinksUpToDate>false</LinksUpToDate>
  <CharactersWithSpaces>11268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Бойкова Татьяна Константиновна</dc:creator>
  <cp:keywords/>
  <dc:description/>
  <cp:lastModifiedBy>Бойкова Татьяна Константиновна</cp:lastModifiedBy>
  <cp:revision>2</cp:revision>
  <dcterms:created xsi:type="dcterms:W3CDTF">2015-10-22T07:37:00Z</dcterms:created>
  <dcterms:modified xsi:type="dcterms:W3CDTF">2015-10-22T07:37:00Z</dcterms:modified>
</cp:coreProperties>
</file>