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7E0448" w:rsidRPr="0046717F" w:rsidRDefault="007E0448" w:rsidP="007E0448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46717F">
        <w:rPr>
          <w:b/>
          <w:sz w:val="28"/>
          <w:szCs w:val="28"/>
        </w:rPr>
        <w:t>Открытый</w:t>
      </w:r>
      <w:proofErr w:type="gramEnd"/>
      <w:r w:rsidRPr="0046717F">
        <w:rPr>
          <w:b/>
          <w:sz w:val="28"/>
          <w:szCs w:val="28"/>
        </w:rPr>
        <w:t xml:space="preserve"> </w:t>
      </w:r>
      <w:proofErr w:type="spellStart"/>
      <w:r w:rsidRPr="0046717F">
        <w:rPr>
          <w:b/>
          <w:sz w:val="28"/>
          <w:szCs w:val="28"/>
        </w:rPr>
        <w:t>редукцион</w:t>
      </w:r>
      <w:proofErr w:type="spellEnd"/>
      <w:r w:rsidRPr="0046717F">
        <w:rPr>
          <w:b/>
          <w:sz w:val="28"/>
          <w:szCs w:val="28"/>
        </w:rPr>
        <w:t xml:space="preserve"> в электронной форме на право заключения договора на </w:t>
      </w:r>
      <w:r w:rsidR="0046717F" w:rsidRPr="0046717F">
        <w:rPr>
          <w:b/>
          <w:sz w:val="28"/>
          <w:szCs w:val="28"/>
        </w:rPr>
        <w:t xml:space="preserve">поставку средств измерения уровня на емкостях ЖРО </w:t>
      </w:r>
      <w:proofErr w:type="spellStart"/>
      <w:r w:rsidR="0046717F" w:rsidRPr="0046717F">
        <w:rPr>
          <w:b/>
          <w:sz w:val="28"/>
          <w:szCs w:val="28"/>
        </w:rPr>
        <w:t>зд</w:t>
      </w:r>
      <w:proofErr w:type="spellEnd"/>
      <w:r w:rsidR="0046717F" w:rsidRPr="0046717F">
        <w:rPr>
          <w:b/>
          <w:sz w:val="28"/>
          <w:szCs w:val="28"/>
        </w:rPr>
        <w:t>. 11, 13 для Ленинградского отделения филиала «Северо-западный территориальный округ» ФГУП «РосРАО»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10449A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Pr="007E0448" w:rsidRDefault="00344F2F"/>
    <w:p w:rsidR="00630EFE" w:rsidRPr="007E0448" w:rsidRDefault="00202610" w:rsidP="00A14EED">
      <w:pPr>
        <w:spacing w:line="240" w:lineRule="auto"/>
        <w:rPr>
          <w:noProof/>
        </w:rPr>
      </w:pPr>
      <w:r w:rsidRPr="007E0448">
        <w:rPr>
          <w:bCs/>
          <w:sz w:val="22"/>
          <w:szCs w:val="22"/>
        </w:rPr>
        <w:t xml:space="preserve">       </w:t>
      </w:r>
      <w:r w:rsidR="0010449A" w:rsidRPr="0010449A">
        <w:rPr>
          <w:bCs/>
          <w:sz w:val="22"/>
          <w:szCs w:val="22"/>
        </w:rPr>
        <w:fldChar w:fldCharType="begin"/>
      </w:r>
      <w:r w:rsidRPr="007E0448">
        <w:rPr>
          <w:bCs/>
          <w:sz w:val="22"/>
          <w:szCs w:val="22"/>
        </w:rPr>
        <w:instrText xml:space="preserve"> TOC \o "1-3" \h \z \u </w:instrText>
      </w:r>
      <w:r w:rsidR="0010449A" w:rsidRPr="0010449A">
        <w:rPr>
          <w:bCs/>
          <w:sz w:val="22"/>
          <w:szCs w:val="22"/>
        </w:rPr>
        <w:fldChar w:fldCharType="separate"/>
      </w:r>
    </w:p>
    <w:p w:rsidR="002D29DC" w:rsidRPr="002D29DC" w:rsidRDefault="0010449A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 w:rsidRPr="007E0448">
        <w:fldChar w:fldCharType="end"/>
      </w:r>
      <w:r w:rsidR="002D29DC" w:rsidRPr="002D29DC">
        <w:rPr>
          <w:sz w:val="28"/>
          <w:szCs w:val="28"/>
        </w:rPr>
        <w:t xml:space="preserve"> </w:t>
      </w:r>
      <w:r w:rsidR="0046717F">
        <w:rPr>
          <w:sz w:val="28"/>
          <w:szCs w:val="28"/>
        </w:rPr>
        <w:t>Назначение</w:t>
      </w:r>
      <w:r w:rsidR="002D29DC" w:rsidRPr="002D29DC">
        <w:rPr>
          <w:sz w:val="28"/>
          <w:szCs w:val="28"/>
        </w:rPr>
        <w:t>……………………………</w:t>
      </w:r>
      <w:r w:rsidR="0046717F">
        <w:rPr>
          <w:sz w:val="28"/>
          <w:szCs w:val="28"/>
        </w:rPr>
        <w:t>……….</w:t>
      </w:r>
      <w:r w:rsidR="002D29DC" w:rsidRPr="002D29DC">
        <w:rPr>
          <w:sz w:val="28"/>
          <w:szCs w:val="28"/>
        </w:rPr>
        <w:t>……………………………..3</w:t>
      </w:r>
    </w:p>
    <w:p w:rsidR="002D29DC" w:rsidRPr="002D29DC" w:rsidRDefault="0046717F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Технические характеристики</w:t>
      </w:r>
      <w:r w:rsidR="002D29DC" w:rsidRPr="002D29DC">
        <w:rPr>
          <w:sz w:val="28"/>
          <w:szCs w:val="28"/>
        </w:rPr>
        <w:t>………</w:t>
      </w:r>
      <w:r>
        <w:rPr>
          <w:sz w:val="28"/>
          <w:szCs w:val="28"/>
        </w:rPr>
        <w:t>……..……………………..</w:t>
      </w:r>
      <w:r w:rsidR="002D29DC" w:rsidRPr="002D29DC">
        <w:rPr>
          <w:sz w:val="28"/>
          <w:szCs w:val="28"/>
        </w:rPr>
        <w:t>….…</w:t>
      </w:r>
      <w:r w:rsidR="003A03CE">
        <w:rPr>
          <w:sz w:val="28"/>
          <w:szCs w:val="28"/>
          <w:lang w:val="en-US"/>
        </w:rPr>
        <w:t>.</w:t>
      </w:r>
      <w:r w:rsidR="00771461" w:rsidRPr="00771461">
        <w:rPr>
          <w:sz w:val="28"/>
          <w:szCs w:val="28"/>
        </w:rPr>
        <w:t>.</w:t>
      </w:r>
      <w:r>
        <w:rPr>
          <w:sz w:val="28"/>
          <w:szCs w:val="28"/>
        </w:rPr>
        <w:t>…...4</w:t>
      </w:r>
    </w:p>
    <w:p w:rsidR="002D29DC" w:rsidRPr="002D29DC" w:rsidRDefault="0046717F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Состав изделия………………………………….</w:t>
      </w:r>
      <w:r w:rsidR="002D29DC" w:rsidRPr="002D29DC">
        <w:rPr>
          <w:sz w:val="28"/>
          <w:szCs w:val="28"/>
        </w:rPr>
        <w:t>…………………</w:t>
      </w:r>
      <w:r w:rsidR="002D29DC">
        <w:rPr>
          <w:sz w:val="28"/>
          <w:szCs w:val="28"/>
        </w:rPr>
        <w:t>……</w:t>
      </w:r>
      <w:r>
        <w:rPr>
          <w:sz w:val="28"/>
          <w:szCs w:val="28"/>
        </w:rPr>
        <w:t>.……8</w:t>
      </w:r>
    </w:p>
    <w:p w:rsidR="002D29DC" w:rsidRPr="002D29DC" w:rsidRDefault="0046717F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Дополнительные условия…………………</w:t>
      </w:r>
      <w:r w:rsidR="002D29DC" w:rsidRPr="002D29DC">
        <w:rPr>
          <w:sz w:val="28"/>
          <w:szCs w:val="28"/>
        </w:rPr>
        <w:t>……………………</w:t>
      </w:r>
      <w:r w:rsidR="002D29DC">
        <w:rPr>
          <w:sz w:val="28"/>
          <w:szCs w:val="28"/>
        </w:rPr>
        <w:t>……</w:t>
      </w:r>
      <w:r w:rsidR="003A03CE">
        <w:rPr>
          <w:sz w:val="28"/>
          <w:szCs w:val="28"/>
        </w:rPr>
        <w:t>.………</w:t>
      </w:r>
      <w:r w:rsidR="003A03CE">
        <w:rPr>
          <w:sz w:val="28"/>
          <w:szCs w:val="28"/>
          <w:lang w:val="en-US"/>
        </w:rPr>
        <w:t>8</w:t>
      </w:r>
    </w:p>
    <w:p w:rsidR="000A4EE2" w:rsidRDefault="00A14EED" w:rsidP="002D29DC">
      <w:pPr>
        <w:pStyle w:val="6"/>
        <w:rPr>
          <w:sz w:val="28"/>
          <w:szCs w:val="28"/>
        </w:rPr>
      </w:pPr>
      <w:r w:rsidRPr="00630EFE"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2D29DC" w:rsidRPr="00771461" w:rsidRDefault="002D29DC" w:rsidP="00A14EED">
      <w:pPr>
        <w:rPr>
          <w:b/>
          <w:sz w:val="28"/>
          <w:szCs w:val="28"/>
        </w:rPr>
      </w:pPr>
    </w:p>
    <w:p w:rsidR="002D29DC" w:rsidRPr="002D29DC" w:rsidRDefault="002D29DC" w:rsidP="00A14EED">
      <w:pPr>
        <w:rPr>
          <w:b/>
          <w:sz w:val="28"/>
          <w:szCs w:val="28"/>
        </w:rPr>
      </w:pPr>
    </w:p>
    <w:p w:rsidR="007E0448" w:rsidRPr="002D29DC" w:rsidRDefault="007E0448" w:rsidP="00A14EED">
      <w:pPr>
        <w:rPr>
          <w:b/>
          <w:sz w:val="28"/>
          <w:szCs w:val="28"/>
        </w:rPr>
      </w:pPr>
    </w:p>
    <w:p w:rsidR="0046717F" w:rsidRDefault="0046717F" w:rsidP="0046717F">
      <w:pPr>
        <w:tabs>
          <w:tab w:val="left" w:pos="2291"/>
        </w:tabs>
        <w:jc w:val="center"/>
        <w:rPr>
          <w:b/>
          <w:sz w:val="22"/>
          <w:szCs w:val="22"/>
        </w:rPr>
      </w:pPr>
    </w:p>
    <w:p w:rsidR="0046717F" w:rsidRDefault="0046717F" w:rsidP="0046717F">
      <w:pPr>
        <w:tabs>
          <w:tab w:val="left" w:pos="2291"/>
        </w:tabs>
        <w:jc w:val="center"/>
        <w:rPr>
          <w:b/>
          <w:sz w:val="22"/>
          <w:szCs w:val="22"/>
        </w:rPr>
      </w:pPr>
    </w:p>
    <w:p w:rsidR="0046717F" w:rsidRPr="00A71CA6" w:rsidRDefault="0046717F" w:rsidP="0046717F">
      <w:pPr>
        <w:tabs>
          <w:tab w:val="left" w:pos="2291"/>
        </w:tabs>
        <w:jc w:val="center"/>
        <w:rPr>
          <w:b/>
          <w:sz w:val="22"/>
          <w:szCs w:val="22"/>
        </w:rPr>
      </w:pPr>
      <w:r w:rsidRPr="00A71CA6">
        <w:rPr>
          <w:b/>
          <w:sz w:val="22"/>
          <w:szCs w:val="22"/>
        </w:rPr>
        <w:lastRenderedPageBreak/>
        <w:t>Технические требования</w:t>
      </w:r>
    </w:p>
    <w:p w:rsidR="0046717F" w:rsidRPr="00A71CA6" w:rsidRDefault="0046717F" w:rsidP="0046717F">
      <w:pPr>
        <w:tabs>
          <w:tab w:val="left" w:pos="2291"/>
        </w:tabs>
        <w:jc w:val="center"/>
        <w:rPr>
          <w:b/>
          <w:sz w:val="22"/>
          <w:szCs w:val="22"/>
        </w:rPr>
      </w:pPr>
      <w:r w:rsidRPr="00A71CA6">
        <w:rPr>
          <w:b/>
          <w:sz w:val="22"/>
          <w:szCs w:val="22"/>
        </w:rPr>
        <w:t xml:space="preserve">на поставку средств измерения уровня на емкостях ЖРО </w:t>
      </w:r>
      <w:proofErr w:type="spellStart"/>
      <w:r w:rsidRPr="00A71CA6">
        <w:rPr>
          <w:b/>
          <w:sz w:val="22"/>
          <w:szCs w:val="22"/>
        </w:rPr>
        <w:t>зд</w:t>
      </w:r>
      <w:proofErr w:type="spellEnd"/>
      <w:r w:rsidRPr="00A71CA6">
        <w:rPr>
          <w:b/>
          <w:sz w:val="22"/>
          <w:szCs w:val="22"/>
        </w:rPr>
        <w:t>. 11, 13 для Ленинградского отделения филиала «</w:t>
      </w:r>
      <w:proofErr w:type="gramStart"/>
      <w:r w:rsidRPr="00A71CA6">
        <w:rPr>
          <w:b/>
          <w:sz w:val="22"/>
          <w:szCs w:val="22"/>
        </w:rPr>
        <w:t>Северо-западный</w:t>
      </w:r>
      <w:proofErr w:type="gramEnd"/>
      <w:r w:rsidRPr="00A71CA6">
        <w:rPr>
          <w:b/>
          <w:sz w:val="22"/>
          <w:szCs w:val="22"/>
        </w:rPr>
        <w:t xml:space="preserve"> территориальный округ» ФГУП «РосРАО»</w:t>
      </w:r>
    </w:p>
    <w:p w:rsidR="0046717F" w:rsidRPr="00A71CA6" w:rsidRDefault="0046717F" w:rsidP="0046717F">
      <w:pPr>
        <w:tabs>
          <w:tab w:val="left" w:pos="0"/>
        </w:tabs>
        <w:rPr>
          <w:sz w:val="22"/>
          <w:szCs w:val="22"/>
        </w:rPr>
      </w:pPr>
      <w:r w:rsidRPr="00A71CA6">
        <w:rPr>
          <w:sz w:val="22"/>
          <w:szCs w:val="22"/>
        </w:rPr>
        <w:tab/>
      </w:r>
    </w:p>
    <w:p w:rsidR="0046717F" w:rsidRPr="00A71CA6" w:rsidRDefault="0046717F" w:rsidP="0046717F">
      <w:pPr>
        <w:tabs>
          <w:tab w:val="left" w:pos="0"/>
        </w:tabs>
        <w:rPr>
          <w:sz w:val="22"/>
          <w:szCs w:val="22"/>
        </w:rPr>
      </w:pPr>
    </w:p>
    <w:p w:rsidR="0046717F" w:rsidRPr="00A71CA6" w:rsidRDefault="0046717F" w:rsidP="0046717F">
      <w:pPr>
        <w:widowControl/>
        <w:numPr>
          <w:ilvl w:val="1"/>
          <w:numId w:val="19"/>
        </w:numPr>
        <w:adjustRightInd/>
        <w:spacing w:line="360" w:lineRule="auto"/>
        <w:rPr>
          <w:sz w:val="22"/>
          <w:szCs w:val="22"/>
        </w:rPr>
      </w:pPr>
      <w:r w:rsidRPr="00A71CA6">
        <w:rPr>
          <w:b/>
          <w:bCs/>
          <w:sz w:val="22"/>
          <w:szCs w:val="22"/>
        </w:rPr>
        <w:t>Назначение.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Уровнемер акустический УА-2-Н-1-4-20 или аналог (дале</w:t>
      </w:r>
      <w:proofErr w:type="gramStart"/>
      <w:r w:rsidRPr="00A71CA6">
        <w:rPr>
          <w:sz w:val="22"/>
          <w:szCs w:val="22"/>
        </w:rPr>
        <w:t>е-</w:t>
      </w:r>
      <w:proofErr w:type="gramEnd"/>
      <w:r w:rsidRPr="00A71CA6">
        <w:rPr>
          <w:sz w:val="22"/>
          <w:szCs w:val="22"/>
        </w:rPr>
        <w:t xml:space="preserve"> уровнемер) предназначен для непрерывного автоматического измерения и контроля уровней наполнения (далее - уровней) резервуаров и емкостей жидкостями, сыпучими материалами, вязкими средами и суспензиями, в том числе химически агрессивными*, на предприятиях различных отраслей. 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 *Примечание. Под агрессивными средами  понимаются среды, химическая активность которых нейтральна по отношению к стали марки 12Х18Н10Т и фторопласту марки Ф 4.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>Уровнемер должен обеспечивать измерение высоты среды не менее 10м.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 Уровнемер должен состоять из преобразователя акустического ПА-2 (далее - акустический преобразователь), блока преобразования и усиления БПУ-1 (далее - блок преобразования) и пульта сигнализации и управления ПСУ-1 (далее - пульт сигнализации).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 Акустический преобразователь и блок преобразования должен соответствовать климатическому исполнению УХЛ2Т3 по ГОСТ 15150 (приложение А), но для работы при температуре окружающего воздуха по 1.2.15 и 1.2.16.  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Пульт сигнализации должен соответствовать климатическому исполнению УХЛ</w:t>
      </w:r>
      <w:proofErr w:type="gramStart"/>
      <w:r w:rsidRPr="00A71CA6">
        <w:rPr>
          <w:sz w:val="22"/>
          <w:szCs w:val="22"/>
        </w:rPr>
        <w:t>4</w:t>
      </w:r>
      <w:proofErr w:type="gramEnd"/>
      <w:r w:rsidRPr="00A71CA6">
        <w:rPr>
          <w:sz w:val="22"/>
          <w:szCs w:val="22"/>
        </w:rPr>
        <w:t xml:space="preserve"> по ГОСТ 15150, но для работы при температуре окружающего воздуха по 1.2.17.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 Степень защиты по ГОСТ 14254,  обеспечиваемая оболочками: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-  акустического преобразователя соответствует коду двойного использования </w:t>
      </w:r>
      <w:r w:rsidRPr="00A71CA6">
        <w:rPr>
          <w:sz w:val="22"/>
          <w:szCs w:val="22"/>
          <w:lang w:val="en-US"/>
        </w:rPr>
        <w:t>IP</w:t>
      </w:r>
      <w:r w:rsidRPr="00A71CA6">
        <w:rPr>
          <w:sz w:val="22"/>
          <w:szCs w:val="22"/>
        </w:rPr>
        <w:t>65/</w:t>
      </w:r>
      <w:r w:rsidRPr="00A71CA6">
        <w:rPr>
          <w:sz w:val="22"/>
          <w:szCs w:val="22"/>
          <w:lang w:val="en-US"/>
        </w:rPr>
        <w:t>IP</w:t>
      </w:r>
      <w:r w:rsidRPr="00A71CA6">
        <w:rPr>
          <w:sz w:val="22"/>
          <w:szCs w:val="22"/>
        </w:rPr>
        <w:t>67;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-  блока преобразования соответствует коду </w:t>
      </w:r>
      <w:r w:rsidRPr="00A71CA6">
        <w:rPr>
          <w:sz w:val="22"/>
          <w:szCs w:val="22"/>
          <w:lang w:val="en-US"/>
        </w:rPr>
        <w:t>IP</w:t>
      </w:r>
      <w:r w:rsidRPr="00A71CA6">
        <w:rPr>
          <w:sz w:val="22"/>
          <w:szCs w:val="22"/>
        </w:rPr>
        <w:t>65;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-  пульта сигнализации соответствует коду  IP30. 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Уровнемер должен быть выполнен  в виброустойчивом исполнении, допускающем эксплуатацию акустических преобразователей и блоков преобразования в соответствии с требованиями группы V1 по       ГОСТ </w:t>
      </w:r>
      <w:proofErr w:type="gramStart"/>
      <w:r w:rsidRPr="00A71CA6">
        <w:rPr>
          <w:sz w:val="22"/>
          <w:szCs w:val="22"/>
        </w:rPr>
        <w:t>Р</w:t>
      </w:r>
      <w:proofErr w:type="gramEnd"/>
      <w:r w:rsidRPr="00A71CA6">
        <w:rPr>
          <w:sz w:val="22"/>
          <w:szCs w:val="22"/>
        </w:rPr>
        <w:t xml:space="preserve"> 52931, с учетом требований группы устойчивости 2 по ГОСТ 29075, пультов сигнализации - в соответствии с требованиями группы L3 по ГОСТ  Р 52931.</w:t>
      </w:r>
    </w:p>
    <w:p w:rsidR="0046717F" w:rsidRPr="00A71CA6" w:rsidRDefault="0046717F" w:rsidP="0046717F">
      <w:pPr>
        <w:spacing w:line="360" w:lineRule="auto"/>
        <w:ind w:firstLine="720"/>
        <w:rPr>
          <w:sz w:val="22"/>
          <w:szCs w:val="22"/>
        </w:rPr>
      </w:pPr>
      <w:r w:rsidRPr="00A71CA6">
        <w:rPr>
          <w:sz w:val="22"/>
          <w:szCs w:val="22"/>
        </w:rPr>
        <w:t>По устойчивости к сейсмическим воздействиям уровнемер должен  соответствовать  исполнению 2 группы</w:t>
      </w:r>
      <w:proofErr w:type="gramStart"/>
      <w:r w:rsidRPr="00A71CA6">
        <w:rPr>
          <w:sz w:val="22"/>
          <w:szCs w:val="22"/>
        </w:rPr>
        <w:t xml:space="preserve"> В</w:t>
      </w:r>
      <w:proofErr w:type="gramEnd"/>
      <w:r w:rsidRPr="00A71CA6">
        <w:rPr>
          <w:sz w:val="22"/>
          <w:szCs w:val="22"/>
        </w:rPr>
        <w:t xml:space="preserve"> по РД 25 818. Проектная высотная отметка размещения:</w:t>
      </w:r>
    </w:p>
    <w:p w:rsidR="0046717F" w:rsidRPr="00A71CA6" w:rsidRDefault="0046717F" w:rsidP="0046717F">
      <w:pPr>
        <w:spacing w:line="360" w:lineRule="auto"/>
        <w:ind w:firstLine="720"/>
        <w:rPr>
          <w:sz w:val="22"/>
          <w:szCs w:val="22"/>
        </w:rPr>
      </w:pPr>
      <w:r w:rsidRPr="00A71CA6">
        <w:rPr>
          <w:sz w:val="22"/>
          <w:szCs w:val="22"/>
        </w:rPr>
        <w:t xml:space="preserve">- акустического преобразователя и блока преобразования-  </w:t>
      </w:r>
      <w:smartTag w:uri="urn:schemas-microsoft-com:office:smarttags" w:element="metricconverter">
        <w:smartTagPr>
          <w:attr w:name="ProductID" w:val="40 м"/>
        </w:smartTagPr>
        <w:r w:rsidRPr="00A71CA6">
          <w:rPr>
            <w:sz w:val="22"/>
            <w:szCs w:val="22"/>
          </w:rPr>
          <w:t>40 м</w:t>
        </w:r>
      </w:smartTag>
      <w:r w:rsidRPr="00A71CA6">
        <w:rPr>
          <w:sz w:val="22"/>
          <w:szCs w:val="22"/>
        </w:rPr>
        <w:t>;</w:t>
      </w:r>
    </w:p>
    <w:p w:rsidR="0046717F" w:rsidRPr="00A71CA6" w:rsidRDefault="0046717F" w:rsidP="0046717F">
      <w:pPr>
        <w:spacing w:line="360" w:lineRule="auto"/>
        <w:ind w:firstLine="720"/>
        <w:rPr>
          <w:sz w:val="22"/>
          <w:szCs w:val="22"/>
        </w:rPr>
      </w:pPr>
      <w:r w:rsidRPr="00A71CA6">
        <w:rPr>
          <w:sz w:val="22"/>
          <w:szCs w:val="22"/>
        </w:rPr>
        <w:t xml:space="preserve">- пульта сигнализации-  </w:t>
      </w:r>
      <w:smartTag w:uri="urn:schemas-microsoft-com:office:smarttags" w:element="metricconverter">
        <w:smartTagPr>
          <w:attr w:name="ProductID" w:val="20 м"/>
        </w:smartTagPr>
        <w:r w:rsidRPr="00A71CA6">
          <w:rPr>
            <w:sz w:val="22"/>
            <w:szCs w:val="22"/>
          </w:rPr>
          <w:t>20 м</w:t>
        </w:r>
      </w:smartTag>
      <w:r w:rsidRPr="00A71CA6">
        <w:rPr>
          <w:sz w:val="22"/>
          <w:szCs w:val="22"/>
        </w:rPr>
        <w:t>.</w:t>
      </w:r>
    </w:p>
    <w:p w:rsidR="0046717F" w:rsidRPr="00A71CA6" w:rsidRDefault="0046717F" w:rsidP="0046717F">
      <w:pPr>
        <w:spacing w:line="360" w:lineRule="auto"/>
        <w:ind w:firstLine="720"/>
        <w:rPr>
          <w:sz w:val="22"/>
          <w:szCs w:val="22"/>
        </w:rPr>
      </w:pPr>
      <w:r w:rsidRPr="00A71CA6">
        <w:rPr>
          <w:sz w:val="22"/>
          <w:szCs w:val="22"/>
        </w:rPr>
        <w:t>По условиям размещения на объектах атомных станций акустический преобразователь относится к группе по размещению 2, блок преобразования относится к группе по размещению 3, а пульт сигнализаци</w:t>
      </w:r>
      <w:proofErr w:type="gramStart"/>
      <w:r w:rsidRPr="00A71CA6">
        <w:rPr>
          <w:sz w:val="22"/>
          <w:szCs w:val="22"/>
        </w:rPr>
        <w:t>и-</w:t>
      </w:r>
      <w:proofErr w:type="gramEnd"/>
      <w:r w:rsidRPr="00A71CA6">
        <w:rPr>
          <w:sz w:val="22"/>
          <w:szCs w:val="22"/>
        </w:rPr>
        <w:t xml:space="preserve"> к группе по размещению 6а по ОТТ 08042462. 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Уровнемер должен относиться к изделиям конкретного назначения, вида II по ГОСТ 27.003, непрерывного длительного применения, восстанавливаемым, ремонтируемым </w:t>
      </w:r>
      <w:proofErr w:type="spellStart"/>
      <w:r w:rsidRPr="00A71CA6">
        <w:rPr>
          <w:sz w:val="22"/>
          <w:szCs w:val="22"/>
        </w:rPr>
        <w:t>необезличенным</w:t>
      </w:r>
      <w:proofErr w:type="spellEnd"/>
      <w:r w:rsidRPr="00A71CA6">
        <w:rPr>
          <w:sz w:val="22"/>
          <w:szCs w:val="22"/>
        </w:rPr>
        <w:t xml:space="preserve"> </w:t>
      </w:r>
      <w:r w:rsidRPr="00A71CA6">
        <w:rPr>
          <w:sz w:val="22"/>
          <w:szCs w:val="22"/>
        </w:rPr>
        <w:lastRenderedPageBreak/>
        <w:t>способом, обслуживаемым, контролируемым перед применением.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В уровнемере должны быть предусмотрены: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-  выбор направления и точки отсчета при измерении;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-  настройка диапазона измерений;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-  выбор двух предельных значений уровней сигнализации внутри диапазона измерения;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-  выбор предельного значения  изменения уровня относительно контролируемого;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- возможность использования медного термометра  сопротивления для температурной компенсации результатов измерений;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- автоматическое включение резервного источника питания при пропадании напряжения сети.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Текущие результаты измерений уровня должны отображаться на цифровом индикаторе и преобразовываться  в  выходной сигнал постоянного тока, пропорциональный измеряемому уровню.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>Уровнемер дополнительно должен обеспечивать:</w:t>
      </w:r>
    </w:p>
    <w:p w:rsidR="0046717F" w:rsidRPr="00A71CA6" w:rsidRDefault="0046717F" w:rsidP="0046717F">
      <w:pPr>
        <w:widowControl/>
        <w:numPr>
          <w:ilvl w:val="0"/>
          <w:numId w:val="18"/>
        </w:numPr>
        <w:adjustRightInd/>
        <w:spacing w:line="360" w:lineRule="auto"/>
        <w:rPr>
          <w:sz w:val="22"/>
          <w:szCs w:val="22"/>
        </w:rPr>
      </w:pPr>
      <w:proofErr w:type="gramStart"/>
      <w:r w:rsidRPr="00A71CA6">
        <w:rPr>
          <w:sz w:val="22"/>
          <w:szCs w:val="22"/>
        </w:rPr>
        <w:t>контроль наличия наполняющей среды на верхнем и отсутствия наполняющей среды на нижнем уровнях, задаваемых по условиям поставки потребителем, с сигнализацией о достижении контролируемых значений в виде визуальных сигналов оптических индикаторов МАКСИМАЛЬНЫЙ и МИНИМАЛЬНЫЙ  и замыкания электрических цепей;</w:t>
      </w:r>
      <w:proofErr w:type="gramEnd"/>
    </w:p>
    <w:p w:rsidR="0046717F" w:rsidRPr="00A71CA6" w:rsidRDefault="0046717F" w:rsidP="0046717F">
      <w:pPr>
        <w:widowControl/>
        <w:numPr>
          <w:ilvl w:val="0"/>
          <w:numId w:val="18"/>
        </w:numPr>
        <w:adjustRightInd/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>контроль несанкционированного изменения уровня наполняющей среды, задаваемого по условиям поставки  потребителем, с сигнализацией о превышении допустимой величины изменения в виде визуального сигнала оптического индикатора НЕСАНКЦИОНИРОВАННОЕ ИЗМЕНЕНИЕ УРОВНЯ  и замыкания электрических цепей;</w:t>
      </w:r>
    </w:p>
    <w:p w:rsidR="0046717F" w:rsidRPr="00A71CA6" w:rsidRDefault="0046717F" w:rsidP="0046717F">
      <w:pPr>
        <w:widowControl/>
        <w:numPr>
          <w:ilvl w:val="0"/>
          <w:numId w:val="18"/>
        </w:numPr>
        <w:adjustRightInd/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>контроль исправности акустического преобразователя, блока преобразования и термометра  сопротивления (при его наличии), с сигнализацией о появлении неисправности в виде визуальных сигналов оптических индикаторов НЕИСПРАВНОСТЬ ПА,  НЕИСПРАВНОСТЬ БПУ, НЕИСПРАВНОСТЬ ТС и замыкания электрических цепей.</w:t>
      </w:r>
    </w:p>
    <w:p w:rsidR="0046717F" w:rsidRPr="00A71CA6" w:rsidRDefault="0046717F" w:rsidP="0046717F">
      <w:pPr>
        <w:spacing w:line="360" w:lineRule="auto"/>
        <w:ind w:left="360"/>
        <w:rPr>
          <w:sz w:val="22"/>
          <w:szCs w:val="22"/>
        </w:rPr>
      </w:pPr>
      <w:r w:rsidRPr="00A71CA6">
        <w:rPr>
          <w:sz w:val="22"/>
          <w:szCs w:val="22"/>
        </w:rPr>
        <w:tab/>
        <w:t>Пример записи уровнемера общего назначения с одним акустическим преобразователем,  имеющего выходной сигнал тока с пределами изменения силы тока от 4 до 20 мА, верхний предел измерений уровня 10,0 м, при заказе и в документации других изделий: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Уровнемер УА-2-Н-1-4-20-10,0  РЮКЯ.407632.002ТУ</w:t>
      </w:r>
    </w:p>
    <w:p w:rsidR="0046717F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</w:t>
      </w:r>
      <w:r w:rsidRPr="00A71CA6">
        <w:rPr>
          <w:sz w:val="22"/>
          <w:szCs w:val="22"/>
        </w:rPr>
        <w:tab/>
      </w: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Pr="00A71CA6" w:rsidRDefault="0046717F" w:rsidP="0046717F">
      <w:pPr>
        <w:spacing w:line="360" w:lineRule="auto"/>
        <w:rPr>
          <w:b/>
          <w:bCs/>
          <w:sz w:val="22"/>
          <w:szCs w:val="22"/>
        </w:rPr>
      </w:pPr>
      <w:r w:rsidRPr="00A71CA6">
        <w:rPr>
          <w:b/>
          <w:bCs/>
          <w:sz w:val="22"/>
          <w:szCs w:val="22"/>
        </w:rPr>
        <w:t>1.2 Технические характеристики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b/>
          <w:bCs/>
          <w:sz w:val="22"/>
          <w:szCs w:val="22"/>
        </w:rPr>
        <w:t xml:space="preserve"> </w:t>
      </w:r>
      <w:r w:rsidRPr="00A71CA6">
        <w:rPr>
          <w:sz w:val="22"/>
          <w:szCs w:val="22"/>
        </w:rPr>
        <w:t>1.2.1 Уровнемер должен обеспечивает непрерывное автоматическое измерение и контроль уровня в заданном потребителем  диапазоне измерений, нормирующее значение верхнего предела которого 10,0 метров по ГОСТ 28725.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1.2.2 Минимальная </w:t>
      </w:r>
      <w:proofErr w:type="spellStart"/>
      <w:r w:rsidRPr="00A71CA6">
        <w:rPr>
          <w:sz w:val="22"/>
          <w:szCs w:val="22"/>
        </w:rPr>
        <w:t>неизмеряемая</w:t>
      </w:r>
      <w:proofErr w:type="spellEnd"/>
      <w:r w:rsidRPr="00A71CA6">
        <w:rPr>
          <w:sz w:val="22"/>
          <w:szCs w:val="22"/>
        </w:rPr>
        <w:t xml:space="preserve"> область уровнемера составляет:</w:t>
      </w:r>
    </w:p>
    <w:p w:rsidR="0046717F" w:rsidRPr="00A71CA6" w:rsidRDefault="0046717F" w:rsidP="0046717F">
      <w:pPr>
        <w:widowControl/>
        <w:numPr>
          <w:ilvl w:val="0"/>
          <w:numId w:val="18"/>
        </w:numPr>
        <w:adjustRightInd/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не более  </w:t>
      </w:r>
      <w:smartTag w:uri="urn:schemas-microsoft-com:office:smarttags" w:element="metricconverter">
        <w:smartTagPr>
          <w:attr w:name="ProductID" w:val="0,80 м"/>
        </w:smartTagPr>
        <w:r w:rsidRPr="00A71CA6">
          <w:rPr>
            <w:sz w:val="22"/>
            <w:szCs w:val="22"/>
          </w:rPr>
          <w:t>0,80 м</w:t>
        </w:r>
      </w:smartTag>
      <w:r w:rsidRPr="00A71CA6">
        <w:rPr>
          <w:sz w:val="22"/>
          <w:szCs w:val="22"/>
        </w:rPr>
        <w:t xml:space="preserve"> от излучающей поверхности акустического преобразователя (нижний предел измерений с направлением отсчета к дну);</w:t>
      </w:r>
    </w:p>
    <w:p w:rsidR="0046717F" w:rsidRPr="00A71CA6" w:rsidRDefault="0046717F" w:rsidP="0046717F">
      <w:pPr>
        <w:widowControl/>
        <w:numPr>
          <w:ilvl w:val="0"/>
          <w:numId w:val="18"/>
        </w:numPr>
        <w:adjustRightInd/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lastRenderedPageBreak/>
        <w:t xml:space="preserve">не более 0,10 м от максимально удаленной от излучающей поверхности акустического преобразователя границы, принятой за начало отсчета (нижний предел измерений с направлением отсчета от дна). 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1.2.3 Пределы допускаемой основной приведенной погрешности </w:t>
      </w:r>
      <w:r w:rsidRPr="00A71CA6">
        <w:rPr>
          <w:sz w:val="22"/>
          <w:szCs w:val="22"/>
        </w:rPr>
        <w:sym w:font="Symbol" w:char="F067"/>
      </w:r>
      <w:r w:rsidRPr="00A71CA6">
        <w:rPr>
          <w:sz w:val="22"/>
          <w:szCs w:val="22"/>
        </w:rPr>
        <w:t xml:space="preserve"> уровнемера, выраженной в процентах от нормирующего значения верхнего предела измерений, не превышают: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sym w:font="Symbol" w:char="F0B1"/>
      </w:r>
      <w:r w:rsidRPr="00A71CA6">
        <w:rPr>
          <w:sz w:val="22"/>
          <w:szCs w:val="22"/>
        </w:rPr>
        <w:t xml:space="preserve">1,5 % для диапазонов измерений со  значениями верхнего предела измерений 1,0 и </w:t>
      </w:r>
      <w:smartTag w:uri="urn:schemas-microsoft-com:office:smarttags" w:element="metricconverter">
        <w:smartTagPr>
          <w:attr w:name="ProductID" w:val="1,6 м"/>
        </w:smartTagPr>
        <w:r w:rsidRPr="00A71CA6">
          <w:rPr>
            <w:sz w:val="22"/>
            <w:szCs w:val="22"/>
          </w:rPr>
          <w:t>1,6 м</w:t>
        </w:r>
      </w:smartTag>
      <w:r w:rsidRPr="00A71CA6">
        <w:rPr>
          <w:sz w:val="22"/>
          <w:szCs w:val="22"/>
        </w:rPr>
        <w:t>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</w:t>
      </w:r>
      <w:r w:rsidRPr="00A71CA6">
        <w:rPr>
          <w:sz w:val="22"/>
          <w:szCs w:val="22"/>
        </w:rPr>
        <w:sym w:font="Symbol" w:char="F0B1"/>
      </w:r>
      <w:r w:rsidRPr="00A71CA6">
        <w:rPr>
          <w:sz w:val="22"/>
          <w:szCs w:val="22"/>
        </w:rPr>
        <w:t xml:space="preserve">1,0 % для диапазонов измерений со  значениями верхнего предела измерений 2,5 и </w:t>
      </w:r>
      <w:smartTag w:uri="urn:schemas-microsoft-com:office:smarttags" w:element="metricconverter">
        <w:smartTagPr>
          <w:attr w:name="ProductID" w:val="4,0 м"/>
        </w:smartTagPr>
        <w:r w:rsidRPr="00A71CA6">
          <w:rPr>
            <w:sz w:val="22"/>
            <w:szCs w:val="22"/>
          </w:rPr>
          <w:t>4,0 м</w:t>
        </w:r>
      </w:smartTag>
      <w:r w:rsidRPr="00A71CA6">
        <w:rPr>
          <w:sz w:val="22"/>
          <w:szCs w:val="22"/>
        </w:rPr>
        <w:t>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sym w:font="Symbol" w:char="F0B1"/>
      </w:r>
      <w:r w:rsidRPr="00A71CA6">
        <w:rPr>
          <w:sz w:val="22"/>
          <w:szCs w:val="22"/>
        </w:rPr>
        <w:t>0,5 % для остальных диапазонов измерений.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</w:r>
      <w:proofErr w:type="gramStart"/>
      <w:r w:rsidRPr="00A71CA6">
        <w:rPr>
          <w:sz w:val="22"/>
          <w:szCs w:val="22"/>
        </w:rPr>
        <w:t>П</w:t>
      </w:r>
      <w:proofErr w:type="gramEnd"/>
      <w:r w:rsidRPr="00A71CA6">
        <w:rPr>
          <w:sz w:val="22"/>
          <w:szCs w:val="22"/>
        </w:rPr>
        <w:t xml:space="preserve"> </w:t>
      </w:r>
      <w:proofErr w:type="spellStart"/>
      <w:r w:rsidRPr="00A71CA6">
        <w:rPr>
          <w:sz w:val="22"/>
          <w:szCs w:val="22"/>
        </w:rPr>
        <w:t>р</w:t>
      </w:r>
      <w:proofErr w:type="spellEnd"/>
      <w:r w:rsidRPr="00A71CA6">
        <w:rPr>
          <w:sz w:val="22"/>
          <w:szCs w:val="22"/>
        </w:rPr>
        <w:t xml:space="preserve"> и м е ч а </w:t>
      </w:r>
      <w:proofErr w:type="spellStart"/>
      <w:r w:rsidRPr="00A71CA6">
        <w:rPr>
          <w:sz w:val="22"/>
          <w:szCs w:val="22"/>
        </w:rPr>
        <w:t>н</w:t>
      </w:r>
      <w:proofErr w:type="spellEnd"/>
      <w:r w:rsidRPr="00A71CA6">
        <w:rPr>
          <w:sz w:val="22"/>
          <w:szCs w:val="22"/>
        </w:rPr>
        <w:t xml:space="preserve"> и я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1 При эксплуатации акустического преобразователя в диапазоне температуры окружающей среды, значения которой выходят за пределы (20</w:t>
      </w:r>
      <w:r w:rsidRPr="00A71CA6">
        <w:rPr>
          <w:sz w:val="22"/>
          <w:szCs w:val="22"/>
        </w:rPr>
        <w:sym w:font="Symbol" w:char="F0B1"/>
      </w:r>
      <w:r w:rsidRPr="00A71CA6">
        <w:rPr>
          <w:sz w:val="22"/>
          <w:szCs w:val="22"/>
        </w:rPr>
        <w:t xml:space="preserve">1) </w:t>
      </w:r>
      <w:r w:rsidRPr="00A71CA6">
        <w:rPr>
          <w:sz w:val="22"/>
          <w:szCs w:val="22"/>
        </w:rPr>
        <w:sym w:font="Symbol" w:char="F0B0"/>
      </w:r>
      <w:r w:rsidRPr="00A71CA6">
        <w:rPr>
          <w:sz w:val="22"/>
          <w:szCs w:val="22"/>
        </w:rPr>
        <w:t xml:space="preserve">С, в уровнемере предусмотрена возможность подключения медного термометра сопротивления по ГОСТ </w:t>
      </w:r>
      <w:proofErr w:type="gramStart"/>
      <w:r w:rsidRPr="00A71CA6">
        <w:rPr>
          <w:sz w:val="22"/>
          <w:szCs w:val="22"/>
        </w:rPr>
        <w:t>Р</w:t>
      </w:r>
      <w:proofErr w:type="gramEnd"/>
      <w:r w:rsidRPr="00A71CA6">
        <w:rPr>
          <w:sz w:val="22"/>
          <w:szCs w:val="22"/>
        </w:rPr>
        <w:t xml:space="preserve"> 8.625  со следующими характеристиками: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- номинальное  сопротивление при 0</w:t>
      </w:r>
      <w:proofErr w:type="gramStart"/>
      <w:r w:rsidRPr="00A71CA6">
        <w:rPr>
          <w:sz w:val="22"/>
          <w:szCs w:val="22"/>
        </w:rPr>
        <w:t xml:space="preserve"> </w:t>
      </w:r>
      <w:r w:rsidRPr="00A71CA6">
        <w:rPr>
          <w:sz w:val="22"/>
          <w:szCs w:val="22"/>
        </w:rPr>
        <w:sym w:font="Symbol" w:char="F0B0"/>
      </w:r>
      <w:r w:rsidRPr="00A71CA6">
        <w:rPr>
          <w:sz w:val="22"/>
          <w:szCs w:val="22"/>
        </w:rPr>
        <w:t>С</w:t>
      </w:r>
      <w:proofErr w:type="gramEnd"/>
      <w:r w:rsidRPr="00A71CA6">
        <w:rPr>
          <w:sz w:val="22"/>
          <w:szCs w:val="22"/>
        </w:rPr>
        <w:t xml:space="preserve"> - 100 Ом;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- класс допуска- А или</w:t>
      </w:r>
      <w:proofErr w:type="gramStart"/>
      <w:r w:rsidRPr="00A71CA6">
        <w:rPr>
          <w:sz w:val="22"/>
          <w:szCs w:val="22"/>
        </w:rPr>
        <w:t xml:space="preserve"> В</w:t>
      </w:r>
      <w:proofErr w:type="gramEnd"/>
      <w:r w:rsidRPr="00A71CA6">
        <w:rPr>
          <w:sz w:val="22"/>
          <w:szCs w:val="22"/>
        </w:rPr>
        <w:t>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- температурный коэффициент -  0,00428 ºС</w:t>
      </w:r>
      <w:r w:rsidRPr="00A71CA6">
        <w:rPr>
          <w:sz w:val="22"/>
          <w:szCs w:val="22"/>
          <w:vertAlign w:val="superscript"/>
        </w:rPr>
        <w:t>-1</w:t>
      </w:r>
      <w:r w:rsidRPr="00A71CA6">
        <w:rPr>
          <w:sz w:val="22"/>
          <w:szCs w:val="22"/>
        </w:rPr>
        <w:t>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- схема соединения внутренних проводов –  </w:t>
      </w:r>
      <w:proofErr w:type="spellStart"/>
      <w:r w:rsidRPr="00A71CA6">
        <w:rPr>
          <w:sz w:val="22"/>
          <w:szCs w:val="22"/>
        </w:rPr>
        <w:t>трехпроводная</w:t>
      </w:r>
      <w:proofErr w:type="spellEnd"/>
      <w:r w:rsidRPr="00A71CA6">
        <w:rPr>
          <w:sz w:val="22"/>
          <w:szCs w:val="22"/>
        </w:rPr>
        <w:t>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Типы и исполнения термометров сопротивления определяются в зависимости от условий монтажа и эксплуатации.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2</w:t>
      </w:r>
      <w:proofErr w:type="gramStart"/>
      <w:r w:rsidRPr="00A71CA6">
        <w:rPr>
          <w:sz w:val="22"/>
          <w:szCs w:val="22"/>
        </w:rPr>
        <w:t xml:space="preserve"> П</w:t>
      </w:r>
      <w:proofErr w:type="gramEnd"/>
      <w:r w:rsidRPr="00A71CA6">
        <w:rPr>
          <w:sz w:val="22"/>
          <w:szCs w:val="22"/>
        </w:rPr>
        <w:t xml:space="preserve">ри эксплуатации акустического преобразователя в условиях воздействия любой постоянной температуры окружающей среды с отклонениями не более 1 </w:t>
      </w:r>
      <w:r w:rsidRPr="00A71CA6">
        <w:rPr>
          <w:sz w:val="22"/>
          <w:szCs w:val="22"/>
        </w:rPr>
        <w:sym w:font="Symbol" w:char="F0B0"/>
      </w:r>
      <w:r w:rsidRPr="00A71CA6">
        <w:rPr>
          <w:sz w:val="22"/>
          <w:szCs w:val="22"/>
        </w:rPr>
        <w:t>С допускается применение вместо  термометра сопротивления устройства температурной компенсации с нормированным сопротивлением.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1.2.4 Вариация показаний измеряемого уровня на любой отметке  диапазона измерений не превышает </w:t>
      </w:r>
      <w:r w:rsidRPr="00A71CA6">
        <w:rPr>
          <w:sz w:val="22"/>
          <w:szCs w:val="22"/>
          <w:u w:val="single"/>
        </w:rPr>
        <w:t>+</w:t>
      </w:r>
      <w:r w:rsidRPr="00A71CA6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0,01 м"/>
        </w:smartTagPr>
        <w:r w:rsidRPr="00A71CA6">
          <w:rPr>
            <w:sz w:val="22"/>
            <w:szCs w:val="22"/>
          </w:rPr>
          <w:t>0,01 м</w:t>
        </w:r>
      </w:smartTag>
      <w:r w:rsidRPr="00A71CA6">
        <w:rPr>
          <w:sz w:val="22"/>
          <w:szCs w:val="22"/>
        </w:rPr>
        <w:t>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1.2.5 Показания измеряемого уровня отображаются в абсолютных единицах на четырехразрядном жидкокристаллическом цифровом индикаторе, высота цифр составляет </w:t>
      </w:r>
      <w:smartTag w:uri="urn:schemas-microsoft-com:office:smarttags" w:element="metricconverter">
        <w:smartTagPr>
          <w:attr w:name="ProductID" w:val="13 мм"/>
        </w:smartTagPr>
        <w:r w:rsidRPr="00A71CA6">
          <w:rPr>
            <w:sz w:val="22"/>
            <w:szCs w:val="22"/>
          </w:rPr>
          <w:t>13 мм</w:t>
        </w:r>
      </w:smartTag>
      <w:r w:rsidRPr="00A71CA6">
        <w:rPr>
          <w:sz w:val="22"/>
          <w:szCs w:val="22"/>
        </w:rPr>
        <w:t>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1.2.6  Порог чувствительности выходного сигнала тока в любом  диапазоне измерений  соответствует </w:t>
      </w:r>
      <w:smartTag w:uri="urn:schemas-microsoft-com:office:smarttags" w:element="metricconverter">
        <w:smartTagPr>
          <w:attr w:name="ProductID" w:val="0,005 м"/>
        </w:smartTagPr>
        <w:r w:rsidRPr="00A71CA6">
          <w:rPr>
            <w:sz w:val="22"/>
            <w:szCs w:val="22"/>
          </w:rPr>
          <w:t>0,005 м</w:t>
        </w:r>
      </w:smartTag>
      <w:r w:rsidRPr="00A71CA6">
        <w:rPr>
          <w:sz w:val="22"/>
          <w:szCs w:val="22"/>
        </w:rPr>
        <w:t>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1.2.7  Величина сопротивления внешней нагрузки, включенной в цепь выходного сигнала тока, с учетом сопротивления линии связи, не должна превышать: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- 2,5 кОм для выходного сигнала с пределами изменения силы тока 0 - 5 мА;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- 1,0 кОм для выходного сигнала с пределами изменения силы тока 0 - 20 мА и 4 - 20 мА.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1.2.8 Допустимая нагрузка на контакты реле определяется из расчета максимального значения тока  10</w:t>
      </w:r>
      <w:proofErr w:type="gramStart"/>
      <w:r w:rsidRPr="00A71CA6">
        <w:rPr>
          <w:sz w:val="22"/>
          <w:szCs w:val="22"/>
        </w:rPr>
        <w:t xml:space="preserve"> А</w:t>
      </w:r>
      <w:proofErr w:type="gramEnd"/>
      <w:r w:rsidRPr="00A71CA6">
        <w:rPr>
          <w:sz w:val="22"/>
          <w:szCs w:val="22"/>
        </w:rPr>
        <w:t xml:space="preserve"> при максимальном напряжении переменного тока на разомкнутых контактах  120 В.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1.2.9 Уровнемеры устойчивы к воздействию внешних постоянных магнитных полей и переменных магнитных полей промышленной частоты напряженностью 400</w:t>
      </w:r>
      <w:proofErr w:type="gramStart"/>
      <w:r w:rsidRPr="00A71CA6">
        <w:rPr>
          <w:sz w:val="22"/>
          <w:szCs w:val="22"/>
        </w:rPr>
        <w:t xml:space="preserve"> А</w:t>
      </w:r>
      <w:proofErr w:type="gramEnd"/>
      <w:r w:rsidRPr="00A71CA6">
        <w:rPr>
          <w:sz w:val="22"/>
          <w:szCs w:val="22"/>
        </w:rPr>
        <w:t>/м.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lastRenderedPageBreak/>
        <w:t xml:space="preserve">             1.2.10 Длина кабеля акустического преобразователя (базовый вариант поставки)  составляет: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-  (10</w:t>
      </w:r>
      <w:r w:rsidRPr="00A71CA6">
        <w:rPr>
          <w:sz w:val="22"/>
          <w:szCs w:val="22"/>
        </w:rPr>
        <w:sym w:font="Symbol" w:char="F0B1"/>
      </w:r>
      <w:r w:rsidRPr="00A71CA6">
        <w:rPr>
          <w:sz w:val="22"/>
          <w:szCs w:val="22"/>
        </w:rPr>
        <w:t>0,2) м – в составе уровнемеров общего назначения;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-  (25</w:t>
      </w:r>
      <w:r w:rsidRPr="00A71CA6">
        <w:rPr>
          <w:sz w:val="22"/>
          <w:szCs w:val="22"/>
          <w:u w:val="single"/>
        </w:rPr>
        <w:t>+</w:t>
      </w:r>
      <w:r w:rsidRPr="00A71CA6">
        <w:rPr>
          <w:sz w:val="22"/>
          <w:szCs w:val="22"/>
        </w:rPr>
        <w:t>0,2) м – в составе уровнемеров взрывозащищенного исполнения и при поставке на АЭС.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>Длина кабеля акустического преобразователя может быть изменена предприятием-изготовителем в соответствии с индивидуальными требованиями потребителя.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1.2.11 Длина кабельной линии связи между блоком преобразования и пультом сигнализации должна быть не более </w:t>
      </w:r>
      <w:smartTag w:uri="urn:schemas-microsoft-com:office:smarttags" w:element="metricconverter">
        <w:smartTagPr>
          <w:attr w:name="ProductID" w:val="250 м"/>
        </w:smartTagPr>
        <w:r w:rsidRPr="00A71CA6">
          <w:rPr>
            <w:sz w:val="22"/>
            <w:szCs w:val="22"/>
          </w:rPr>
          <w:t>250 м</w:t>
        </w:r>
      </w:smartTag>
      <w:r w:rsidRPr="00A71CA6">
        <w:rPr>
          <w:sz w:val="22"/>
          <w:szCs w:val="22"/>
        </w:rPr>
        <w:t xml:space="preserve"> при условии электрического соединения экранированными проводами с  сечением жилы не менее 0,35 мм</w:t>
      </w:r>
      <w:proofErr w:type="gramStart"/>
      <w:r w:rsidRPr="00A71CA6">
        <w:rPr>
          <w:sz w:val="22"/>
          <w:szCs w:val="22"/>
          <w:vertAlign w:val="superscript"/>
        </w:rPr>
        <w:t>2</w:t>
      </w:r>
      <w:proofErr w:type="gramEnd"/>
      <w:r w:rsidRPr="00A71CA6">
        <w:rPr>
          <w:sz w:val="22"/>
          <w:szCs w:val="22"/>
        </w:rPr>
        <w:t xml:space="preserve"> и электрическим сопротивлением каждого провода не более 12 Ом, например кабелем КУПР- 7эх0,35-250В по ГОСТ 18404.2.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</w:t>
      </w:r>
      <w:r w:rsidRPr="00A71CA6">
        <w:rPr>
          <w:sz w:val="22"/>
          <w:szCs w:val="22"/>
        </w:rPr>
        <w:tab/>
        <w:t>Кабель с изделием не поставляется.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1.2.12 Питание уровнемера осуществляется от сети переменного тока частотой (50</w:t>
      </w:r>
      <w:r w:rsidRPr="00A71CA6">
        <w:rPr>
          <w:sz w:val="22"/>
          <w:szCs w:val="22"/>
        </w:rPr>
        <w:sym w:font="Symbol" w:char="F0B1"/>
      </w:r>
      <w:r w:rsidRPr="00A71CA6">
        <w:rPr>
          <w:sz w:val="22"/>
          <w:szCs w:val="22"/>
        </w:rPr>
        <w:t>2) Гц с колебаниями напряжения от 187 до 242 В.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1.2.13 Уровнемер обеспечивает автоматическое включение резервного источника питания (при его подключении потребителем) постоянного тока напряжением (24,0 </w:t>
      </w:r>
      <w:r w:rsidRPr="00A71CA6">
        <w:rPr>
          <w:sz w:val="22"/>
          <w:szCs w:val="22"/>
        </w:rPr>
        <w:sym w:font="Symbol" w:char="F0B1"/>
      </w:r>
      <w:r w:rsidRPr="00A71CA6">
        <w:rPr>
          <w:sz w:val="22"/>
          <w:szCs w:val="22"/>
        </w:rPr>
        <w:t xml:space="preserve"> 2,4) </w:t>
      </w:r>
      <w:proofErr w:type="gramStart"/>
      <w:r w:rsidRPr="00A71CA6">
        <w:rPr>
          <w:sz w:val="22"/>
          <w:szCs w:val="22"/>
        </w:rPr>
        <w:t>В</w:t>
      </w:r>
      <w:proofErr w:type="gramEnd"/>
      <w:r w:rsidRPr="00A71CA6">
        <w:rPr>
          <w:sz w:val="22"/>
          <w:szCs w:val="22"/>
        </w:rPr>
        <w:t xml:space="preserve"> </w:t>
      </w:r>
      <w:proofErr w:type="gramStart"/>
      <w:r w:rsidRPr="00A71CA6">
        <w:rPr>
          <w:sz w:val="22"/>
          <w:szCs w:val="22"/>
        </w:rPr>
        <w:t>при</w:t>
      </w:r>
      <w:proofErr w:type="gramEnd"/>
      <w:r w:rsidRPr="00A71CA6">
        <w:rPr>
          <w:sz w:val="22"/>
          <w:szCs w:val="22"/>
        </w:rPr>
        <w:t xml:space="preserve"> пропадании напряжения сети переменного тока на время более 50 мс.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1.2.14 Полная мощность, потребляемая уровнемером от сети при номинальном напряжении питания не превышает 15</w:t>
      </w:r>
      <w:proofErr w:type="gramStart"/>
      <w:r w:rsidRPr="00A71CA6">
        <w:rPr>
          <w:sz w:val="22"/>
          <w:szCs w:val="22"/>
        </w:rPr>
        <w:t xml:space="preserve"> В</w:t>
      </w:r>
      <w:proofErr w:type="gramEnd"/>
      <w:r w:rsidRPr="00A71CA6">
        <w:rPr>
          <w:sz w:val="22"/>
          <w:szCs w:val="22"/>
        </w:rPr>
        <w:sym w:font="Symbol" w:char="F0D7"/>
      </w:r>
      <w:r w:rsidRPr="00A71CA6">
        <w:rPr>
          <w:sz w:val="22"/>
          <w:szCs w:val="22"/>
        </w:rPr>
        <w:t>А.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1.2.15 Акустический преобразователь соответствует группе исполнения Д1 по ГОСТ </w:t>
      </w:r>
      <w:proofErr w:type="gramStart"/>
      <w:r w:rsidRPr="00A71CA6">
        <w:rPr>
          <w:sz w:val="22"/>
          <w:szCs w:val="22"/>
        </w:rPr>
        <w:t>Р</w:t>
      </w:r>
      <w:proofErr w:type="gramEnd"/>
      <w:r w:rsidRPr="00A71CA6">
        <w:rPr>
          <w:sz w:val="22"/>
          <w:szCs w:val="22"/>
        </w:rPr>
        <w:t xml:space="preserve"> 52931,  для эксплуатации при температуре окружающего воздуха от минус 40 до плюс 80 </w:t>
      </w:r>
      <w:proofErr w:type="spellStart"/>
      <w:r w:rsidRPr="00A71CA6">
        <w:rPr>
          <w:sz w:val="22"/>
          <w:szCs w:val="22"/>
          <w:vertAlign w:val="superscript"/>
        </w:rPr>
        <w:t>о</w:t>
      </w:r>
      <w:r w:rsidRPr="00A71CA6">
        <w:rPr>
          <w:sz w:val="22"/>
          <w:szCs w:val="22"/>
        </w:rPr>
        <w:t>С</w:t>
      </w:r>
      <w:proofErr w:type="spellEnd"/>
      <w:r w:rsidRPr="00A71CA6">
        <w:rPr>
          <w:sz w:val="22"/>
          <w:szCs w:val="22"/>
        </w:rPr>
        <w:t xml:space="preserve"> и относительной влажности до 100% при 40 </w:t>
      </w:r>
      <w:proofErr w:type="spellStart"/>
      <w:r w:rsidRPr="00A71CA6">
        <w:rPr>
          <w:sz w:val="22"/>
          <w:szCs w:val="22"/>
          <w:vertAlign w:val="superscript"/>
        </w:rPr>
        <w:t>о</w:t>
      </w:r>
      <w:r w:rsidRPr="00A71CA6">
        <w:rPr>
          <w:sz w:val="22"/>
          <w:szCs w:val="22"/>
        </w:rPr>
        <w:t>С</w:t>
      </w:r>
      <w:proofErr w:type="spellEnd"/>
      <w:r w:rsidRPr="00A71CA6">
        <w:rPr>
          <w:sz w:val="22"/>
          <w:szCs w:val="22"/>
        </w:rPr>
        <w:t xml:space="preserve"> и более низких температурах окружающей среды.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1.2.16 Блок преобразования соответствует группе исполнения С4 по ГОСТ </w:t>
      </w:r>
      <w:proofErr w:type="gramStart"/>
      <w:r w:rsidRPr="00A71CA6">
        <w:rPr>
          <w:sz w:val="22"/>
          <w:szCs w:val="22"/>
        </w:rPr>
        <w:t>Р</w:t>
      </w:r>
      <w:proofErr w:type="gramEnd"/>
      <w:r w:rsidRPr="00A71CA6">
        <w:rPr>
          <w:sz w:val="22"/>
          <w:szCs w:val="22"/>
        </w:rPr>
        <w:t xml:space="preserve"> 52931, для эксплуатации при температуре окружающего воздуха от минус 30 до плюс 60 </w:t>
      </w:r>
      <w:proofErr w:type="spellStart"/>
      <w:r w:rsidRPr="00A71CA6">
        <w:rPr>
          <w:sz w:val="22"/>
          <w:szCs w:val="22"/>
          <w:vertAlign w:val="superscript"/>
        </w:rPr>
        <w:t>о</w:t>
      </w:r>
      <w:r w:rsidRPr="00A71CA6">
        <w:rPr>
          <w:sz w:val="22"/>
          <w:szCs w:val="22"/>
        </w:rPr>
        <w:t>С</w:t>
      </w:r>
      <w:proofErr w:type="spellEnd"/>
      <w:r w:rsidRPr="00A71CA6">
        <w:rPr>
          <w:sz w:val="22"/>
          <w:szCs w:val="22"/>
        </w:rPr>
        <w:t xml:space="preserve"> и относительной влажности до 98% при 35 </w:t>
      </w:r>
      <w:proofErr w:type="spellStart"/>
      <w:r w:rsidRPr="00A71CA6">
        <w:rPr>
          <w:sz w:val="22"/>
          <w:szCs w:val="22"/>
          <w:vertAlign w:val="superscript"/>
        </w:rPr>
        <w:t>о</w:t>
      </w:r>
      <w:r w:rsidRPr="00A71CA6">
        <w:rPr>
          <w:sz w:val="22"/>
          <w:szCs w:val="22"/>
        </w:rPr>
        <w:t>С</w:t>
      </w:r>
      <w:proofErr w:type="spellEnd"/>
      <w:r w:rsidRPr="00A71CA6">
        <w:rPr>
          <w:sz w:val="22"/>
          <w:szCs w:val="22"/>
        </w:rPr>
        <w:t xml:space="preserve"> и более низких температурах окружающей среды.</w:t>
      </w:r>
    </w:p>
    <w:p w:rsidR="0046717F" w:rsidRPr="00A71CA6" w:rsidRDefault="0046717F" w:rsidP="0046717F">
      <w:pPr>
        <w:spacing w:line="360" w:lineRule="auto"/>
        <w:ind w:firstLine="720"/>
        <w:rPr>
          <w:sz w:val="22"/>
          <w:szCs w:val="22"/>
        </w:rPr>
      </w:pPr>
      <w:r w:rsidRPr="00A71CA6">
        <w:rPr>
          <w:sz w:val="22"/>
          <w:szCs w:val="22"/>
        </w:rPr>
        <w:t xml:space="preserve">1.2.17  Пульт сигнализации соответствует группе исполнения В4 по ГОСТ </w:t>
      </w:r>
      <w:proofErr w:type="gramStart"/>
      <w:r w:rsidRPr="00A71CA6">
        <w:rPr>
          <w:sz w:val="22"/>
          <w:szCs w:val="22"/>
        </w:rPr>
        <w:t>Р</w:t>
      </w:r>
      <w:proofErr w:type="gramEnd"/>
      <w:r w:rsidRPr="00A71CA6">
        <w:rPr>
          <w:sz w:val="22"/>
          <w:szCs w:val="22"/>
        </w:rPr>
        <w:t xml:space="preserve"> 52931, для эксплуатации при температуре окружающего воздуха от плюс 1 до плюс 50 </w:t>
      </w:r>
      <w:proofErr w:type="spellStart"/>
      <w:r w:rsidRPr="00A71CA6">
        <w:rPr>
          <w:sz w:val="22"/>
          <w:szCs w:val="22"/>
          <w:vertAlign w:val="superscript"/>
        </w:rPr>
        <w:t>о</w:t>
      </w:r>
      <w:r w:rsidRPr="00A71CA6">
        <w:rPr>
          <w:sz w:val="22"/>
          <w:szCs w:val="22"/>
        </w:rPr>
        <w:t>С</w:t>
      </w:r>
      <w:proofErr w:type="spellEnd"/>
      <w:r w:rsidRPr="00A71CA6">
        <w:rPr>
          <w:sz w:val="22"/>
          <w:szCs w:val="22"/>
        </w:rPr>
        <w:t xml:space="preserve"> и относительной влажности до  80% при 35 </w:t>
      </w:r>
      <w:proofErr w:type="spellStart"/>
      <w:r w:rsidRPr="00A71CA6">
        <w:rPr>
          <w:sz w:val="22"/>
          <w:szCs w:val="22"/>
          <w:vertAlign w:val="superscript"/>
        </w:rPr>
        <w:t>о</w:t>
      </w:r>
      <w:r w:rsidRPr="00A71CA6">
        <w:rPr>
          <w:sz w:val="22"/>
          <w:szCs w:val="22"/>
        </w:rPr>
        <w:t>С</w:t>
      </w:r>
      <w:proofErr w:type="spellEnd"/>
      <w:r w:rsidRPr="00A71CA6">
        <w:rPr>
          <w:sz w:val="22"/>
          <w:szCs w:val="22"/>
        </w:rPr>
        <w:t xml:space="preserve"> и более низких температурах окружающей среды.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1.2.18 Дополнительная приведенная погрешность уровнемера, обусловленная изменением температуры  воздуха, окружающего пульт сигнализации, выраженная в процентах от нормирующего значения верхнего предела измерений, не превышает 0,4 I</w:t>
      </w:r>
      <w:r w:rsidRPr="00A71CA6">
        <w:rPr>
          <w:sz w:val="22"/>
          <w:szCs w:val="22"/>
        </w:rPr>
        <w:sym w:font="Symbol" w:char="F067"/>
      </w:r>
      <w:r w:rsidRPr="00A71CA6">
        <w:rPr>
          <w:sz w:val="22"/>
          <w:szCs w:val="22"/>
        </w:rPr>
        <w:t>I на каждые 10</w:t>
      </w:r>
      <w:proofErr w:type="gramStart"/>
      <w:r w:rsidRPr="00A71CA6">
        <w:rPr>
          <w:sz w:val="22"/>
          <w:szCs w:val="22"/>
        </w:rPr>
        <w:t xml:space="preserve"> </w:t>
      </w:r>
      <w:r w:rsidRPr="00A71CA6">
        <w:rPr>
          <w:sz w:val="22"/>
          <w:szCs w:val="22"/>
        </w:rPr>
        <w:sym w:font="Symbol" w:char="F0B0"/>
      </w:r>
      <w:r w:rsidRPr="00A71CA6">
        <w:rPr>
          <w:sz w:val="22"/>
          <w:szCs w:val="22"/>
        </w:rPr>
        <w:t>С</w:t>
      </w:r>
      <w:proofErr w:type="gramEnd"/>
      <w:r w:rsidRPr="00A71CA6">
        <w:rPr>
          <w:sz w:val="22"/>
          <w:szCs w:val="22"/>
        </w:rPr>
        <w:t xml:space="preserve"> отклонения температуры воздуха от  (20</w:t>
      </w:r>
      <w:r w:rsidRPr="00A71CA6">
        <w:rPr>
          <w:sz w:val="22"/>
          <w:szCs w:val="22"/>
          <w:u w:val="single"/>
        </w:rPr>
        <w:t>+</w:t>
      </w:r>
      <w:r w:rsidRPr="00A71CA6">
        <w:rPr>
          <w:sz w:val="22"/>
          <w:szCs w:val="22"/>
        </w:rPr>
        <w:t xml:space="preserve">5) </w:t>
      </w:r>
      <w:r w:rsidRPr="00A71CA6">
        <w:rPr>
          <w:sz w:val="22"/>
          <w:szCs w:val="22"/>
        </w:rPr>
        <w:sym w:font="Symbol" w:char="F0B0"/>
      </w:r>
      <w:r w:rsidRPr="00A71CA6">
        <w:rPr>
          <w:sz w:val="22"/>
          <w:szCs w:val="22"/>
        </w:rPr>
        <w:t>С.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1.2.19 Дополнительная приведенная погрешность уровнемера,  обусловленная изменением температуры контролируемой среды в пределах, не нарушающих рабочие условия эксплуатации акустического преобразователя, выраженная в процентах от нормирующего значения верхнего предела измерений: 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- не более </w:t>
      </w:r>
      <w:r w:rsidRPr="00A71CA6">
        <w:rPr>
          <w:sz w:val="22"/>
          <w:szCs w:val="22"/>
          <w:u w:val="single"/>
        </w:rPr>
        <w:t>+</w:t>
      </w:r>
      <w:r w:rsidRPr="00A71CA6">
        <w:rPr>
          <w:sz w:val="22"/>
          <w:szCs w:val="22"/>
        </w:rPr>
        <w:t xml:space="preserve"> 0,2 % на каждые 10</w:t>
      </w:r>
      <w:proofErr w:type="gramStart"/>
      <w:r w:rsidRPr="00A71CA6">
        <w:rPr>
          <w:sz w:val="22"/>
          <w:szCs w:val="22"/>
        </w:rPr>
        <w:t xml:space="preserve"> </w:t>
      </w:r>
      <w:r w:rsidRPr="00A71CA6">
        <w:rPr>
          <w:sz w:val="22"/>
          <w:szCs w:val="22"/>
        </w:rPr>
        <w:sym w:font="Symbol" w:char="F0B0"/>
      </w:r>
      <w:r w:rsidRPr="00A71CA6">
        <w:rPr>
          <w:sz w:val="22"/>
          <w:szCs w:val="22"/>
        </w:rPr>
        <w:t>С</w:t>
      </w:r>
      <w:proofErr w:type="gramEnd"/>
      <w:r w:rsidRPr="00A71CA6">
        <w:rPr>
          <w:sz w:val="22"/>
          <w:szCs w:val="22"/>
        </w:rPr>
        <w:t xml:space="preserve"> отклонения температуры поверхности контролируемой среды от температуры поверхности чувствительного элемента термометра сопротивления, подключенного к уровнемеру при измерениях в диапазонах измерений с нормирующими значениями </w:t>
      </w:r>
      <w:r w:rsidRPr="00A71CA6">
        <w:rPr>
          <w:sz w:val="22"/>
          <w:szCs w:val="22"/>
        </w:rPr>
        <w:lastRenderedPageBreak/>
        <w:t xml:space="preserve">верхнего предела измерений 1,0; 1,6; 2,5; 4,0;  </w:t>
      </w:r>
      <w:smartTag w:uri="urn:schemas-microsoft-com:office:smarttags" w:element="metricconverter">
        <w:smartTagPr>
          <w:attr w:name="ProductID" w:val="6,0 м"/>
        </w:smartTagPr>
        <w:r w:rsidRPr="00A71CA6">
          <w:rPr>
            <w:sz w:val="22"/>
            <w:szCs w:val="22"/>
          </w:rPr>
          <w:t>6,0 м</w:t>
        </w:r>
      </w:smartTag>
      <w:r w:rsidRPr="00A71CA6">
        <w:rPr>
          <w:sz w:val="22"/>
          <w:szCs w:val="22"/>
        </w:rPr>
        <w:t>;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- не более </w:t>
      </w:r>
      <w:r w:rsidRPr="00A71CA6">
        <w:rPr>
          <w:sz w:val="22"/>
          <w:szCs w:val="22"/>
          <w:u w:val="single"/>
        </w:rPr>
        <w:t>+</w:t>
      </w:r>
      <w:r w:rsidRPr="00A71CA6">
        <w:rPr>
          <w:sz w:val="22"/>
          <w:szCs w:val="22"/>
        </w:rPr>
        <w:t xml:space="preserve"> 0,4 % на каждые 10</w:t>
      </w:r>
      <w:proofErr w:type="gramStart"/>
      <w:r w:rsidRPr="00A71CA6">
        <w:rPr>
          <w:sz w:val="22"/>
          <w:szCs w:val="22"/>
        </w:rPr>
        <w:t xml:space="preserve"> </w:t>
      </w:r>
      <w:r w:rsidRPr="00A71CA6">
        <w:rPr>
          <w:sz w:val="22"/>
          <w:szCs w:val="22"/>
        </w:rPr>
        <w:sym w:font="Symbol" w:char="F0B0"/>
      </w:r>
      <w:r w:rsidRPr="00A71CA6">
        <w:rPr>
          <w:sz w:val="22"/>
          <w:szCs w:val="22"/>
        </w:rPr>
        <w:t>С</w:t>
      </w:r>
      <w:proofErr w:type="gramEnd"/>
      <w:r w:rsidRPr="00A71CA6">
        <w:rPr>
          <w:sz w:val="22"/>
          <w:szCs w:val="22"/>
        </w:rPr>
        <w:t xml:space="preserve"> отклонения температуры поверхности контролируемой среды от температуры поверхности чувствительного элемента термометра сопротивления, подключенного к уровнемеру при измерениях в диапазонах измерений с нормирующими значениями верхнего предела измерений 8,0; 10,0; 12,0; </w:t>
      </w:r>
      <w:smartTag w:uri="urn:schemas-microsoft-com:office:smarttags" w:element="metricconverter">
        <w:smartTagPr>
          <w:attr w:name="ProductID" w:val="16,0 м"/>
        </w:smartTagPr>
        <w:r w:rsidRPr="00A71CA6">
          <w:rPr>
            <w:sz w:val="22"/>
            <w:szCs w:val="22"/>
          </w:rPr>
          <w:t>16,0 м</w:t>
        </w:r>
      </w:smartTag>
      <w:r w:rsidRPr="00A71CA6">
        <w:rPr>
          <w:sz w:val="22"/>
          <w:szCs w:val="22"/>
        </w:rPr>
        <w:t>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 1.2.20 Электрическое сопротивление изоляции цепей питания относительно корпуса пульта сигнализации составляет не менее 20 Мом при нормальных условиях, не менее 5 Мом при верхнем значении температуры и не менее 5 Мом при верхнем значении относительной влажности, соответствующих рабочим условиям эксплуатации пульта сигнализации.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 xml:space="preserve">            </w:t>
      </w:r>
      <w:r w:rsidRPr="00A71CA6">
        <w:rPr>
          <w:sz w:val="22"/>
          <w:szCs w:val="22"/>
        </w:rPr>
        <w:tab/>
        <w:t>1.2.21 Габаритные размеры составных частей уровнемера не превышают: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  акустический преобразователь……………………………</w:t>
      </w:r>
      <w:r w:rsidRPr="00A71CA6">
        <w:rPr>
          <w:sz w:val="22"/>
          <w:szCs w:val="22"/>
        </w:rPr>
        <w:sym w:font="Symbol" w:char="F0C6"/>
      </w:r>
      <w:r w:rsidRPr="00A71CA6">
        <w:rPr>
          <w:sz w:val="22"/>
          <w:szCs w:val="22"/>
        </w:rPr>
        <w:t xml:space="preserve"> 75 </w:t>
      </w:r>
      <w:r w:rsidRPr="00A71CA6">
        <w:rPr>
          <w:sz w:val="22"/>
          <w:szCs w:val="22"/>
        </w:rPr>
        <w:sym w:font="Symbol" w:char="F0B4"/>
      </w:r>
      <w:r w:rsidRPr="00A71CA6">
        <w:rPr>
          <w:sz w:val="22"/>
          <w:szCs w:val="22"/>
        </w:rPr>
        <w:t xml:space="preserve"> 115 мм (без учета длины кабеля)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  блок преобразования…………………………………..170 </w:t>
      </w:r>
      <w:r w:rsidRPr="00A71CA6">
        <w:rPr>
          <w:sz w:val="22"/>
          <w:szCs w:val="22"/>
        </w:rPr>
        <w:sym w:font="Symbol" w:char="F0B4"/>
      </w:r>
      <w:r w:rsidRPr="00A71CA6">
        <w:rPr>
          <w:sz w:val="22"/>
          <w:szCs w:val="22"/>
        </w:rPr>
        <w:t xml:space="preserve"> 220 </w:t>
      </w:r>
      <w:r w:rsidRPr="00A71CA6">
        <w:rPr>
          <w:sz w:val="22"/>
          <w:szCs w:val="22"/>
        </w:rPr>
        <w:sym w:font="Symbol" w:char="F0B4"/>
      </w:r>
      <w:r w:rsidRPr="00A71CA6">
        <w:rPr>
          <w:sz w:val="22"/>
          <w:szCs w:val="22"/>
        </w:rPr>
        <w:t xml:space="preserve"> 55  мм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   пульт  сигнализации ……………………………..…… 265 </w:t>
      </w:r>
      <w:r w:rsidRPr="00A71CA6">
        <w:rPr>
          <w:sz w:val="22"/>
          <w:szCs w:val="22"/>
        </w:rPr>
        <w:sym w:font="Symbol" w:char="F0B4"/>
      </w:r>
      <w:r w:rsidRPr="00A71CA6">
        <w:rPr>
          <w:sz w:val="22"/>
          <w:szCs w:val="22"/>
        </w:rPr>
        <w:t xml:space="preserve"> 80 </w:t>
      </w:r>
      <w:r w:rsidRPr="00A71CA6">
        <w:rPr>
          <w:sz w:val="22"/>
          <w:szCs w:val="22"/>
        </w:rPr>
        <w:sym w:font="Symbol" w:char="F0B4"/>
      </w:r>
      <w:r w:rsidRPr="00A71CA6">
        <w:rPr>
          <w:sz w:val="22"/>
          <w:szCs w:val="22"/>
        </w:rPr>
        <w:t xml:space="preserve"> 295 мм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Масса составных частей уровнемера, не превышает: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  акустический  преобразователь (с кабелем до 25 м)……… …… 3,5 кг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  блок преобразования …………………………………………………. 2,0 кг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  пульт сигнализации……………………………………………………. 3,7 кг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1.2.22 Время установления рабочего режима уровнемера с момента подачи питания не превышает 30 мин.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1.2.23 Режим работы уровнемера непрерывный круглосуточный.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 xml:space="preserve">1.2.24 Среднее время восстановления работоспособного состояния уровнемера не превышает 4 ч при вероятности восстановления 0,9. 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ab/>
        <w:t>1.2.25 Средний полный срок службы уровнемера составляет не менее 12 лет  при условии замены элементов, выработавших свой ресурс.</w:t>
      </w: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Default="0046717F" w:rsidP="0046717F">
      <w:pPr>
        <w:spacing w:line="360" w:lineRule="auto"/>
        <w:rPr>
          <w:sz w:val="22"/>
          <w:szCs w:val="22"/>
        </w:rPr>
      </w:pPr>
    </w:p>
    <w:p w:rsidR="0046717F" w:rsidRPr="00A71CA6" w:rsidRDefault="0046717F" w:rsidP="0046717F">
      <w:pPr>
        <w:spacing w:line="360" w:lineRule="auto"/>
        <w:rPr>
          <w:b/>
          <w:bCs/>
          <w:sz w:val="22"/>
          <w:szCs w:val="22"/>
        </w:rPr>
      </w:pPr>
      <w:r w:rsidRPr="00A71CA6">
        <w:rPr>
          <w:b/>
          <w:bCs/>
          <w:sz w:val="22"/>
          <w:szCs w:val="22"/>
        </w:rPr>
        <w:lastRenderedPageBreak/>
        <w:t>1.3 Состав изделия</w:t>
      </w:r>
    </w:p>
    <w:p w:rsidR="0046717F" w:rsidRDefault="0046717F" w:rsidP="0046717F">
      <w:pPr>
        <w:spacing w:line="360" w:lineRule="auto"/>
        <w:outlineLvl w:val="0"/>
        <w:rPr>
          <w:sz w:val="22"/>
          <w:szCs w:val="22"/>
        </w:rPr>
      </w:pPr>
      <w:r w:rsidRPr="00A71CA6">
        <w:rPr>
          <w:sz w:val="22"/>
          <w:szCs w:val="22"/>
        </w:rPr>
        <w:tab/>
        <w:t>1.3.6 Состав  и комплект поставки уровнемера  общего назначения УА-2-Н-1-4-20 указан в таб</w:t>
      </w:r>
      <w:r>
        <w:rPr>
          <w:sz w:val="22"/>
          <w:szCs w:val="22"/>
        </w:rPr>
        <w:t>лице 1</w:t>
      </w:r>
    </w:p>
    <w:p w:rsidR="0046717F" w:rsidRPr="00A71CA6" w:rsidRDefault="0046717F" w:rsidP="0046717F">
      <w:pPr>
        <w:spacing w:line="360" w:lineRule="auto"/>
        <w:rPr>
          <w:sz w:val="22"/>
          <w:szCs w:val="22"/>
        </w:rPr>
      </w:pPr>
      <w:r w:rsidRPr="00A71CA6">
        <w:rPr>
          <w:sz w:val="22"/>
          <w:szCs w:val="22"/>
        </w:rPr>
        <w:t>Таблица 1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A5"/>
      </w:tblPr>
      <w:tblGrid>
        <w:gridCol w:w="2268"/>
        <w:gridCol w:w="6096"/>
        <w:gridCol w:w="1134"/>
      </w:tblGrid>
      <w:tr w:rsidR="0046717F" w:rsidRPr="00A71CA6" w:rsidTr="002D3113">
        <w:trPr>
          <w:tblHeader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  <w:r w:rsidRPr="00A71CA6">
              <w:rPr>
                <w:noProof/>
                <w:sz w:val="22"/>
                <w:szCs w:val="22"/>
              </w:rPr>
              <w:t>Обозначение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  <w:r w:rsidRPr="00A71CA6">
              <w:rPr>
                <w:noProof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  <w:r w:rsidRPr="00A71CA6">
              <w:rPr>
                <w:noProof/>
                <w:sz w:val="22"/>
                <w:szCs w:val="22"/>
              </w:rPr>
              <w:t>Кол.</w:t>
            </w:r>
          </w:p>
        </w:tc>
      </w:tr>
      <w:tr w:rsidR="0046717F" w:rsidRPr="00A71CA6" w:rsidTr="002D3113">
        <w:tc>
          <w:tcPr>
            <w:tcW w:w="2268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:rsidR="0046717F" w:rsidRPr="00D27B89" w:rsidRDefault="0046717F" w:rsidP="0046717F">
            <w:pPr>
              <w:pStyle w:val="10"/>
              <w:jc w:val="both"/>
              <w:rPr>
                <w:sz w:val="22"/>
                <w:szCs w:val="22"/>
                <w:lang w:val="en-US"/>
              </w:rPr>
            </w:pPr>
            <w:r w:rsidRPr="00D27B89">
              <w:rPr>
                <w:sz w:val="22"/>
                <w:szCs w:val="22"/>
              </w:rPr>
              <w:t>РЮКЯ.407632.002-05 РЮКЯ.407532.004</w:t>
            </w:r>
            <w:r w:rsidRPr="00D27B89">
              <w:rPr>
                <w:sz w:val="22"/>
                <w:szCs w:val="22"/>
                <w:lang w:val="en-US"/>
              </w:rPr>
              <w:t>-**</w:t>
            </w:r>
          </w:p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  <w:r w:rsidRPr="00A71CA6">
              <w:rPr>
                <w:noProof/>
                <w:sz w:val="22"/>
                <w:szCs w:val="22"/>
              </w:rPr>
              <w:t>РЮКЯ.408837.001-01</w:t>
            </w:r>
          </w:p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  <w:r w:rsidRPr="00A71CA6">
              <w:rPr>
                <w:noProof/>
                <w:sz w:val="22"/>
                <w:szCs w:val="22"/>
              </w:rPr>
              <w:t>РЮКЯ.408844.001-02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pStyle w:val="20"/>
              <w:widowControl/>
              <w:suppressAutoHyphens/>
              <w:adjustRightInd/>
              <w:spacing w:before="360" w:after="120" w:line="24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Уровнемер акустический УА-2-Н-1-4-20 в составе:</w:t>
            </w:r>
          </w:p>
          <w:p w:rsidR="0046717F" w:rsidRPr="00A71CA6" w:rsidRDefault="0046717F" w:rsidP="0046717F">
            <w:pPr>
              <w:pStyle w:val="20"/>
              <w:widowControl/>
              <w:suppressAutoHyphens/>
              <w:adjustRightInd/>
              <w:spacing w:before="360" w:after="120" w:line="24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Преобразователь акустический ПА-2-Н-**</w:t>
            </w:r>
          </w:p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  <w:r w:rsidRPr="00A71CA6">
              <w:rPr>
                <w:noProof/>
                <w:sz w:val="22"/>
                <w:szCs w:val="22"/>
              </w:rPr>
              <w:t>Блок преобразования и усиления БПУ-1-Н-1</w:t>
            </w:r>
          </w:p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  <w:r w:rsidRPr="00A71CA6">
              <w:rPr>
                <w:noProof/>
                <w:sz w:val="22"/>
                <w:szCs w:val="22"/>
              </w:rPr>
              <w:t>Пульт сигнализации и управления ПСУ-1-4-20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</w:p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  <w:r w:rsidRPr="00A71CA6">
              <w:rPr>
                <w:noProof/>
                <w:sz w:val="22"/>
                <w:szCs w:val="22"/>
              </w:rPr>
              <w:t>16 шт</w:t>
            </w:r>
          </w:p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  <w:r w:rsidRPr="00A71CA6">
              <w:rPr>
                <w:noProof/>
                <w:sz w:val="22"/>
                <w:szCs w:val="22"/>
              </w:rPr>
              <w:t>16 шт</w:t>
            </w:r>
          </w:p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  <w:r w:rsidRPr="00A71CA6">
              <w:rPr>
                <w:noProof/>
                <w:sz w:val="22"/>
                <w:szCs w:val="22"/>
              </w:rPr>
              <w:t>16 шт</w:t>
            </w:r>
          </w:p>
          <w:p w:rsidR="0046717F" w:rsidRPr="00A71CA6" w:rsidRDefault="0046717F" w:rsidP="0046717F">
            <w:pPr>
              <w:spacing w:line="360" w:lineRule="auto"/>
              <w:rPr>
                <w:noProof/>
                <w:sz w:val="22"/>
                <w:szCs w:val="22"/>
              </w:rPr>
            </w:pPr>
            <w:r w:rsidRPr="00A71CA6">
              <w:rPr>
                <w:noProof/>
                <w:sz w:val="22"/>
                <w:szCs w:val="22"/>
              </w:rPr>
              <w:t>16 шт</w:t>
            </w:r>
          </w:p>
        </w:tc>
      </w:tr>
      <w:tr w:rsidR="0046717F" w:rsidRPr="00A71CA6" w:rsidTr="002D3113">
        <w:tc>
          <w:tcPr>
            <w:tcW w:w="2268" w:type="dxa"/>
            <w:tcBorders>
              <w:left w:val="single" w:sz="12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РЮКЯ.407632.002РЭ</w:t>
            </w:r>
          </w:p>
        </w:tc>
        <w:tc>
          <w:tcPr>
            <w:tcW w:w="6096" w:type="dxa"/>
            <w:tcBorders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Руководство по эксплуатации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71CA6">
              <w:rPr>
                <w:sz w:val="22"/>
                <w:szCs w:val="22"/>
              </w:rPr>
              <w:t>экз</w:t>
            </w:r>
            <w:proofErr w:type="spellEnd"/>
            <w:proofErr w:type="gramEnd"/>
          </w:p>
        </w:tc>
      </w:tr>
      <w:tr w:rsidR="0046717F" w:rsidRPr="00A71CA6" w:rsidTr="002D3113">
        <w:tc>
          <w:tcPr>
            <w:tcW w:w="2268" w:type="dxa"/>
            <w:tcBorders>
              <w:left w:val="single" w:sz="12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РЮКЯ.407632.002ИМ</w:t>
            </w:r>
          </w:p>
        </w:tc>
        <w:tc>
          <w:tcPr>
            <w:tcW w:w="6096" w:type="dxa"/>
            <w:tcBorders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 xml:space="preserve">Инструкция по монтажу, пуску, регулированию и обкатке изделия 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71CA6">
              <w:rPr>
                <w:sz w:val="22"/>
                <w:szCs w:val="22"/>
              </w:rPr>
              <w:t>экз</w:t>
            </w:r>
            <w:proofErr w:type="spellEnd"/>
            <w:proofErr w:type="gramEnd"/>
          </w:p>
        </w:tc>
      </w:tr>
      <w:tr w:rsidR="0046717F" w:rsidRPr="00A71CA6" w:rsidTr="002D3113">
        <w:tc>
          <w:tcPr>
            <w:tcW w:w="2268" w:type="dxa"/>
            <w:tcBorders>
              <w:left w:val="single" w:sz="12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РЮКЯ.407632.002Д</w:t>
            </w:r>
            <w:proofErr w:type="gramStart"/>
            <w:r w:rsidRPr="00A71CA6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6096" w:type="dxa"/>
            <w:tcBorders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Методика поверки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71CA6">
              <w:rPr>
                <w:sz w:val="22"/>
                <w:szCs w:val="22"/>
              </w:rPr>
              <w:t>экз</w:t>
            </w:r>
            <w:proofErr w:type="spellEnd"/>
            <w:proofErr w:type="gramEnd"/>
          </w:p>
        </w:tc>
      </w:tr>
      <w:tr w:rsidR="0046717F" w:rsidRPr="00A71CA6" w:rsidTr="002D3113">
        <w:tc>
          <w:tcPr>
            <w:tcW w:w="2268" w:type="dxa"/>
            <w:tcBorders>
              <w:left w:val="single" w:sz="12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РЮКЯ.407632.002ФО</w:t>
            </w:r>
          </w:p>
        </w:tc>
        <w:tc>
          <w:tcPr>
            <w:tcW w:w="6096" w:type="dxa"/>
            <w:tcBorders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Формуляр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 xml:space="preserve">16 </w:t>
            </w:r>
            <w:proofErr w:type="spellStart"/>
            <w:proofErr w:type="gramStart"/>
            <w:r w:rsidRPr="00A71CA6">
              <w:rPr>
                <w:sz w:val="22"/>
                <w:szCs w:val="22"/>
              </w:rPr>
              <w:t>экз</w:t>
            </w:r>
            <w:proofErr w:type="spellEnd"/>
            <w:proofErr w:type="gramEnd"/>
          </w:p>
        </w:tc>
      </w:tr>
      <w:tr w:rsidR="0046717F" w:rsidRPr="00A71CA6" w:rsidTr="002D3113">
        <w:tc>
          <w:tcPr>
            <w:tcW w:w="2268" w:type="dxa"/>
            <w:tcBorders>
              <w:left w:val="single" w:sz="12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РЮКЯ.407632.002ЗИ</w:t>
            </w:r>
          </w:p>
        </w:tc>
        <w:tc>
          <w:tcPr>
            <w:tcW w:w="6096" w:type="dxa"/>
            <w:tcBorders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Ведомость ЗИП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71CA6">
              <w:rPr>
                <w:sz w:val="22"/>
                <w:szCs w:val="22"/>
              </w:rPr>
              <w:t>экз</w:t>
            </w:r>
            <w:proofErr w:type="spellEnd"/>
            <w:proofErr w:type="gramEnd"/>
          </w:p>
        </w:tc>
      </w:tr>
      <w:tr w:rsidR="0046717F" w:rsidRPr="00A71CA6" w:rsidTr="002D3113">
        <w:tc>
          <w:tcPr>
            <w:tcW w:w="2268" w:type="dxa"/>
            <w:tcBorders>
              <w:left w:val="single" w:sz="12" w:space="0" w:color="000000"/>
              <w:bottom w:val="single" w:sz="6" w:space="0" w:color="auto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</w:p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РЮКЯ.305651.001</w:t>
            </w:r>
          </w:p>
        </w:tc>
        <w:tc>
          <w:tcPr>
            <w:tcW w:w="6096" w:type="dxa"/>
            <w:tcBorders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6717F" w:rsidRPr="00A71CA6" w:rsidRDefault="0046717F" w:rsidP="0046717F">
            <w:pPr>
              <w:pStyle w:val="20"/>
              <w:widowControl/>
              <w:suppressAutoHyphens/>
              <w:adjustRightInd/>
              <w:spacing w:before="360" w:after="120" w:line="24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 xml:space="preserve">Комплект ЗИП в соответствии с РЮКЯ.407632.002ЗИ </w:t>
            </w:r>
          </w:p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>Комплект монтажных частей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 xml:space="preserve">1 </w:t>
            </w:r>
            <w:proofErr w:type="spellStart"/>
            <w:r w:rsidRPr="00A71CA6">
              <w:rPr>
                <w:sz w:val="22"/>
                <w:szCs w:val="22"/>
              </w:rPr>
              <w:t>компл</w:t>
            </w:r>
            <w:proofErr w:type="spellEnd"/>
            <w:r w:rsidRPr="00A71CA6">
              <w:rPr>
                <w:sz w:val="22"/>
                <w:szCs w:val="22"/>
              </w:rPr>
              <w:t>.</w:t>
            </w:r>
          </w:p>
          <w:p w:rsidR="0046717F" w:rsidRPr="00A71CA6" w:rsidRDefault="0046717F" w:rsidP="0046717F">
            <w:pPr>
              <w:spacing w:line="360" w:lineRule="auto"/>
              <w:rPr>
                <w:sz w:val="22"/>
                <w:szCs w:val="22"/>
              </w:rPr>
            </w:pPr>
            <w:r w:rsidRPr="00A71CA6">
              <w:rPr>
                <w:sz w:val="22"/>
                <w:szCs w:val="22"/>
              </w:rPr>
              <w:t xml:space="preserve">1 </w:t>
            </w:r>
            <w:proofErr w:type="spellStart"/>
            <w:r w:rsidRPr="00A71CA6">
              <w:rPr>
                <w:sz w:val="22"/>
                <w:szCs w:val="22"/>
              </w:rPr>
              <w:t>компл</w:t>
            </w:r>
            <w:proofErr w:type="spellEnd"/>
            <w:r w:rsidRPr="00A71CA6">
              <w:rPr>
                <w:sz w:val="22"/>
                <w:szCs w:val="22"/>
              </w:rPr>
              <w:t>.</w:t>
            </w:r>
          </w:p>
        </w:tc>
      </w:tr>
    </w:tbl>
    <w:p w:rsidR="0046717F" w:rsidRPr="00A71CA6" w:rsidRDefault="0046717F" w:rsidP="0046717F">
      <w:pPr>
        <w:spacing w:line="360" w:lineRule="auto"/>
        <w:rPr>
          <w:sz w:val="22"/>
          <w:szCs w:val="22"/>
        </w:rPr>
      </w:pPr>
    </w:p>
    <w:p w:rsidR="0046717F" w:rsidRPr="00A71CA6" w:rsidRDefault="0046717F" w:rsidP="0046717F">
      <w:pPr>
        <w:spacing w:line="360" w:lineRule="auto"/>
        <w:outlineLvl w:val="0"/>
        <w:rPr>
          <w:rFonts w:ascii="Arial Narrow" w:hAnsi="Arial Narrow"/>
          <w:sz w:val="22"/>
          <w:szCs w:val="22"/>
        </w:rPr>
      </w:pPr>
      <w:r w:rsidRPr="00A71CA6">
        <w:rPr>
          <w:sz w:val="22"/>
          <w:szCs w:val="22"/>
        </w:rPr>
        <w:t>Примечание</w:t>
      </w:r>
      <w:r>
        <w:rPr>
          <w:sz w:val="22"/>
          <w:szCs w:val="22"/>
        </w:rPr>
        <w:t xml:space="preserve"> </w:t>
      </w:r>
      <w:r w:rsidRPr="00A71CA6">
        <w:rPr>
          <w:sz w:val="22"/>
          <w:szCs w:val="22"/>
        </w:rPr>
        <w:t>- Обозначение и наименование дополняется двумя цифрами на позициях **, указывающими длину кабеля акустического преобразователя из ряда 10; 15; 20; 25; 30; 35; 40; 45; 50 м</w:t>
      </w:r>
    </w:p>
    <w:p w:rsidR="0046717F" w:rsidRPr="00A71CA6" w:rsidRDefault="0046717F" w:rsidP="0046717F">
      <w:pPr>
        <w:spacing w:line="336" w:lineRule="auto"/>
        <w:rPr>
          <w:rFonts w:ascii="Arial Narrow" w:hAnsi="Arial Narrow"/>
          <w:sz w:val="22"/>
          <w:szCs w:val="22"/>
        </w:rPr>
      </w:pPr>
    </w:p>
    <w:p w:rsidR="0046717F" w:rsidRPr="00A71CA6" w:rsidRDefault="0046717F" w:rsidP="0046717F">
      <w:pPr>
        <w:tabs>
          <w:tab w:val="left" w:pos="6540"/>
        </w:tabs>
        <w:rPr>
          <w:b/>
          <w:sz w:val="22"/>
          <w:szCs w:val="22"/>
        </w:rPr>
      </w:pPr>
      <w:r w:rsidRPr="00A71CA6">
        <w:rPr>
          <w:b/>
          <w:sz w:val="22"/>
          <w:szCs w:val="22"/>
        </w:rPr>
        <w:t>1.4   Дополнительные условия.</w:t>
      </w:r>
    </w:p>
    <w:p w:rsidR="0046717F" w:rsidRPr="00A71CA6" w:rsidRDefault="0046717F" w:rsidP="0046717F">
      <w:pPr>
        <w:tabs>
          <w:tab w:val="left" w:pos="6540"/>
        </w:tabs>
        <w:rPr>
          <w:b/>
          <w:sz w:val="22"/>
          <w:szCs w:val="22"/>
        </w:rPr>
      </w:pPr>
    </w:p>
    <w:p w:rsidR="0046717F" w:rsidRPr="00A71CA6" w:rsidRDefault="0046717F" w:rsidP="0046717F">
      <w:pPr>
        <w:tabs>
          <w:tab w:val="left" w:pos="6540"/>
        </w:tabs>
        <w:ind w:right="-257"/>
        <w:rPr>
          <w:sz w:val="22"/>
          <w:szCs w:val="22"/>
        </w:rPr>
      </w:pPr>
      <w:r w:rsidRPr="00A71CA6">
        <w:rPr>
          <w:sz w:val="22"/>
          <w:szCs w:val="22"/>
        </w:rPr>
        <w:t xml:space="preserve">    - наличие гарантии не менее 12 месяцев;</w:t>
      </w:r>
    </w:p>
    <w:p w:rsidR="0046717F" w:rsidRPr="00A71CA6" w:rsidRDefault="0046717F" w:rsidP="0046717F">
      <w:pPr>
        <w:tabs>
          <w:tab w:val="left" w:pos="6540"/>
        </w:tabs>
        <w:rPr>
          <w:sz w:val="22"/>
          <w:szCs w:val="22"/>
        </w:rPr>
      </w:pPr>
      <w:r w:rsidRPr="00A71CA6">
        <w:rPr>
          <w:sz w:val="22"/>
          <w:szCs w:val="22"/>
        </w:rPr>
        <w:t xml:space="preserve">    - доставка по адресу:  </w:t>
      </w:r>
      <w:proofErr w:type="gramStart"/>
      <w:r w:rsidRPr="00A71CA6">
        <w:rPr>
          <w:sz w:val="22"/>
          <w:szCs w:val="22"/>
        </w:rPr>
        <w:t>Ленинградская</w:t>
      </w:r>
      <w:proofErr w:type="gramEnd"/>
      <w:r w:rsidRPr="00A71CA6">
        <w:rPr>
          <w:sz w:val="22"/>
          <w:szCs w:val="22"/>
        </w:rPr>
        <w:t xml:space="preserve"> обл., г. Сосновый Бор, </w:t>
      </w:r>
      <w:proofErr w:type="spellStart"/>
      <w:r w:rsidRPr="00A71CA6">
        <w:rPr>
          <w:sz w:val="22"/>
          <w:szCs w:val="22"/>
        </w:rPr>
        <w:t>промзона</w:t>
      </w:r>
      <w:proofErr w:type="spellEnd"/>
    </w:p>
    <w:p w:rsidR="0046717F" w:rsidRPr="00A71CA6" w:rsidRDefault="0046717F" w:rsidP="0046717F">
      <w:pPr>
        <w:tabs>
          <w:tab w:val="left" w:pos="6540"/>
        </w:tabs>
        <w:ind w:left="426" w:hanging="426"/>
        <w:rPr>
          <w:sz w:val="22"/>
          <w:szCs w:val="22"/>
        </w:rPr>
      </w:pPr>
      <w:r w:rsidRPr="00A71CA6">
        <w:rPr>
          <w:sz w:val="22"/>
          <w:szCs w:val="22"/>
        </w:rPr>
        <w:t xml:space="preserve">    - включение в комплект поставки: ЗИП (запасные приспособления и инструмент);</w:t>
      </w:r>
    </w:p>
    <w:p w:rsidR="0046717F" w:rsidRPr="00A71CA6" w:rsidRDefault="0046717F" w:rsidP="0046717F">
      <w:pPr>
        <w:tabs>
          <w:tab w:val="left" w:pos="6540"/>
        </w:tabs>
        <w:ind w:left="426" w:hanging="426"/>
        <w:rPr>
          <w:sz w:val="22"/>
          <w:szCs w:val="22"/>
        </w:rPr>
      </w:pPr>
      <w:r w:rsidRPr="00A71CA6">
        <w:rPr>
          <w:sz w:val="22"/>
          <w:szCs w:val="22"/>
        </w:rPr>
        <w:t xml:space="preserve">    - наличие технической документации по эксплуатации и ремонту на русском языке;</w:t>
      </w:r>
    </w:p>
    <w:p w:rsidR="00A14EED" w:rsidRPr="007802B7" w:rsidRDefault="0046717F" w:rsidP="0046717F">
      <w:pPr>
        <w:spacing w:line="240" w:lineRule="auto"/>
        <w:rPr>
          <w:sz w:val="28"/>
          <w:szCs w:val="28"/>
        </w:rPr>
      </w:pPr>
      <w:r w:rsidRPr="00A71CA6">
        <w:rPr>
          <w:sz w:val="22"/>
          <w:szCs w:val="22"/>
        </w:rPr>
        <w:t xml:space="preserve">    -- возможность  организации гарантийного и послегарантийного обслуживания оборудования по месту его эксплуатации.</w:t>
      </w:r>
    </w:p>
    <w:sectPr w:rsidR="00A14EED" w:rsidRPr="007802B7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EED" w:rsidRDefault="00A14EED">
      <w:r>
        <w:separator/>
      </w:r>
    </w:p>
  </w:endnote>
  <w:endnote w:type="continuationSeparator" w:id="0">
    <w:p w:rsidR="00A14EED" w:rsidRDefault="00A14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10449A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A14EED" w:rsidRDefault="00A14EED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10449A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3A03CE">
      <w:rPr>
        <w:rStyle w:val="afffa"/>
        <w:noProof/>
      </w:rPr>
      <w:t>2</w:t>
    </w:r>
    <w:r>
      <w:rPr>
        <w:rStyle w:val="afffa"/>
      </w:rPr>
      <w:fldChar w:fldCharType="end"/>
    </w:r>
  </w:p>
  <w:p w:rsidR="00A14EED" w:rsidRPr="00EE234D" w:rsidRDefault="00A14EED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A14EED" w:rsidRPr="0046717F" w:rsidRDefault="007E0448" w:rsidP="0046717F">
    <w:pPr>
      <w:spacing w:line="240" w:lineRule="auto"/>
      <w:rPr>
        <w:sz w:val="16"/>
        <w:szCs w:val="16"/>
      </w:rPr>
    </w:pPr>
    <w:proofErr w:type="gramStart"/>
    <w:r w:rsidRPr="0046717F">
      <w:rPr>
        <w:sz w:val="16"/>
        <w:szCs w:val="16"/>
      </w:rPr>
      <w:t>Открытый</w:t>
    </w:r>
    <w:proofErr w:type="gramEnd"/>
    <w:r w:rsidRPr="0046717F">
      <w:rPr>
        <w:sz w:val="16"/>
        <w:szCs w:val="16"/>
      </w:rPr>
      <w:t xml:space="preserve"> </w:t>
    </w:r>
    <w:proofErr w:type="spellStart"/>
    <w:r w:rsidRPr="0046717F">
      <w:rPr>
        <w:sz w:val="16"/>
        <w:szCs w:val="16"/>
      </w:rPr>
      <w:t>редукцион</w:t>
    </w:r>
    <w:proofErr w:type="spellEnd"/>
    <w:r w:rsidRPr="0046717F">
      <w:rPr>
        <w:sz w:val="16"/>
        <w:szCs w:val="16"/>
      </w:rPr>
      <w:t xml:space="preserve"> в электронной форме на право заключения договора на </w:t>
    </w:r>
    <w:r w:rsidR="0046717F" w:rsidRPr="0046717F">
      <w:rPr>
        <w:sz w:val="16"/>
        <w:szCs w:val="16"/>
      </w:rPr>
      <w:t xml:space="preserve">поставку средств измерения уровня на емкостях ЖРО </w:t>
    </w:r>
    <w:proofErr w:type="spellStart"/>
    <w:r w:rsidR="0046717F" w:rsidRPr="0046717F">
      <w:rPr>
        <w:sz w:val="16"/>
        <w:szCs w:val="16"/>
      </w:rPr>
      <w:t>зд</w:t>
    </w:r>
    <w:proofErr w:type="spellEnd"/>
    <w:r w:rsidR="0046717F" w:rsidRPr="0046717F">
      <w:rPr>
        <w:sz w:val="16"/>
        <w:szCs w:val="16"/>
      </w:rPr>
      <w:t>. 11, 13 для Ленинградского отделения филиала «Северо-западный территориальный округ» ФГУП «РосРАО»</w:t>
    </w:r>
    <w:r w:rsidR="0046717F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EED" w:rsidRDefault="00A14EED">
      <w:r>
        <w:separator/>
      </w:r>
    </w:p>
  </w:footnote>
  <w:footnote w:type="continuationSeparator" w:id="0">
    <w:p w:rsidR="00A14EED" w:rsidRDefault="00A14E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A14EED" w:rsidRDefault="00A14EED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8B2135"/>
    <w:multiLevelType w:val="singleLevel"/>
    <w:tmpl w:val="4CB2C50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0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5B9D64F9"/>
    <w:multiLevelType w:val="hybridMultilevel"/>
    <w:tmpl w:val="2DD0D1B8"/>
    <w:lvl w:ilvl="0" w:tplc="B116448C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106420E8" w:tentative="1">
      <w:start w:val="1"/>
      <w:numFmt w:val="lowerLetter"/>
      <w:lvlText w:val="%2."/>
      <w:lvlJc w:val="left"/>
      <w:pPr>
        <w:ind w:left="1620" w:hanging="360"/>
      </w:pPr>
    </w:lvl>
    <w:lvl w:ilvl="2" w:tplc="C9E290FE" w:tentative="1">
      <w:start w:val="1"/>
      <w:numFmt w:val="lowerRoman"/>
      <w:lvlText w:val="%3."/>
      <w:lvlJc w:val="right"/>
      <w:pPr>
        <w:ind w:left="2340" w:hanging="180"/>
      </w:pPr>
    </w:lvl>
    <w:lvl w:ilvl="3" w:tplc="EC06681C" w:tentative="1">
      <w:start w:val="1"/>
      <w:numFmt w:val="decimal"/>
      <w:lvlText w:val="%4."/>
      <w:lvlJc w:val="left"/>
      <w:pPr>
        <w:ind w:left="3060" w:hanging="360"/>
      </w:pPr>
    </w:lvl>
    <w:lvl w:ilvl="4" w:tplc="9348D586" w:tentative="1">
      <w:start w:val="1"/>
      <w:numFmt w:val="lowerLetter"/>
      <w:lvlText w:val="%5."/>
      <w:lvlJc w:val="left"/>
      <w:pPr>
        <w:ind w:left="3780" w:hanging="360"/>
      </w:pPr>
    </w:lvl>
    <w:lvl w:ilvl="5" w:tplc="FFAE44BC" w:tentative="1">
      <w:start w:val="1"/>
      <w:numFmt w:val="lowerRoman"/>
      <w:lvlText w:val="%6."/>
      <w:lvlJc w:val="right"/>
      <w:pPr>
        <w:ind w:left="4500" w:hanging="180"/>
      </w:pPr>
    </w:lvl>
    <w:lvl w:ilvl="6" w:tplc="35DA6C58" w:tentative="1">
      <w:start w:val="1"/>
      <w:numFmt w:val="decimal"/>
      <w:lvlText w:val="%7."/>
      <w:lvlJc w:val="left"/>
      <w:pPr>
        <w:ind w:left="5220" w:hanging="360"/>
      </w:pPr>
    </w:lvl>
    <w:lvl w:ilvl="7" w:tplc="F5AEB3AA" w:tentative="1">
      <w:start w:val="1"/>
      <w:numFmt w:val="lowerLetter"/>
      <w:lvlText w:val="%8."/>
      <w:lvlJc w:val="left"/>
      <w:pPr>
        <w:ind w:left="5940" w:hanging="360"/>
      </w:pPr>
    </w:lvl>
    <w:lvl w:ilvl="8" w:tplc="21923D9A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31736CE"/>
    <w:multiLevelType w:val="multilevel"/>
    <w:tmpl w:val="CB4A91C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8">
    <w:nsid w:val="70943F09"/>
    <w:multiLevelType w:val="hybridMultilevel"/>
    <w:tmpl w:val="0876F170"/>
    <w:lvl w:ilvl="0" w:tplc="A4E8EC5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B8004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F0E074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55B2DD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8C53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BA6A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96BE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AE0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00A6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7"/>
  </w:num>
  <w:num w:numId="14">
    <w:abstractNumId w:val="6"/>
  </w:num>
  <w:num w:numId="15">
    <w:abstractNumId w:val="15"/>
  </w:num>
  <w:num w:numId="16">
    <w:abstractNumId w:val="8"/>
  </w:num>
  <w:num w:numId="17">
    <w:abstractNumId w:val="10"/>
  </w:num>
  <w:num w:numId="18">
    <w:abstractNumId w:val="5"/>
  </w:num>
  <w:num w:numId="19">
    <w:abstractNumId w:val="1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4EE2"/>
    <w:rsid w:val="0010449A"/>
    <w:rsid w:val="00202610"/>
    <w:rsid w:val="002D29DC"/>
    <w:rsid w:val="002E3CF7"/>
    <w:rsid w:val="00344F2F"/>
    <w:rsid w:val="0039677A"/>
    <w:rsid w:val="003A03CE"/>
    <w:rsid w:val="003E25D5"/>
    <w:rsid w:val="003F5E0B"/>
    <w:rsid w:val="0046717F"/>
    <w:rsid w:val="00630EFE"/>
    <w:rsid w:val="00771461"/>
    <w:rsid w:val="007802B7"/>
    <w:rsid w:val="007B4C7D"/>
    <w:rsid w:val="007E0448"/>
    <w:rsid w:val="008B665D"/>
    <w:rsid w:val="00A14EED"/>
    <w:rsid w:val="00B52B43"/>
    <w:rsid w:val="00C9142C"/>
    <w:rsid w:val="00ED3CC7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semiHidden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semiHidden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semiHidden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semiHidden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semiHidden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semiHidden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paragraph" w:customStyle="1" w:styleId="Default">
    <w:name w:val="Default"/>
    <w:rsid w:val="007E0448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0BEF8-FB8D-41FB-B361-2624788D7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1746</Words>
  <Characters>12591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7</cp:revision>
  <cp:lastPrinted>2011-08-19T09:01:00Z</cp:lastPrinted>
  <dcterms:created xsi:type="dcterms:W3CDTF">2011-08-04T08:19:00Z</dcterms:created>
  <dcterms:modified xsi:type="dcterms:W3CDTF">2011-08-19T09:02:00Z</dcterms:modified>
</cp:coreProperties>
</file>