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2771" w:rsidRPr="00EC598D" w:rsidRDefault="00892771" w:rsidP="00892771">
      <w:pPr>
        <w:jc w:val="center"/>
        <w:rPr>
          <w:rFonts w:ascii="Times New Roman" w:hAnsi="Times New Roman"/>
          <w:b/>
          <w:szCs w:val="24"/>
        </w:rPr>
      </w:pPr>
      <w:r w:rsidRPr="00EC598D">
        <w:rPr>
          <w:rFonts w:ascii="Times New Roman" w:hAnsi="Times New Roman"/>
          <w:b/>
          <w:szCs w:val="24"/>
        </w:rPr>
        <w:t>«ТЕХНИЧЕСКАЯ ЧАСТЬ»</w:t>
      </w:r>
    </w:p>
    <w:p w:rsidR="00892771" w:rsidRDefault="00892771" w:rsidP="00892771">
      <w:pPr>
        <w:pStyle w:val="a3"/>
        <w:spacing w:line="240" w:lineRule="auto"/>
        <w:ind w:firstLine="0"/>
        <w:jc w:val="center"/>
        <w:rPr>
          <w:sz w:val="22"/>
          <w:szCs w:val="22"/>
        </w:rPr>
      </w:pPr>
    </w:p>
    <w:p w:rsidR="00892771" w:rsidRDefault="00892771" w:rsidP="00892771">
      <w:pPr>
        <w:pStyle w:val="a3"/>
        <w:spacing w:line="240" w:lineRule="auto"/>
        <w:ind w:firstLine="0"/>
        <w:jc w:val="center"/>
        <w:rPr>
          <w:sz w:val="22"/>
          <w:szCs w:val="22"/>
        </w:rPr>
      </w:pPr>
    </w:p>
    <w:p w:rsidR="00892771" w:rsidRDefault="00892771" w:rsidP="00892771">
      <w:pPr>
        <w:pStyle w:val="a3"/>
        <w:spacing w:line="240" w:lineRule="auto"/>
        <w:ind w:firstLine="0"/>
        <w:jc w:val="center"/>
        <w:rPr>
          <w:sz w:val="22"/>
          <w:szCs w:val="22"/>
        </w:rPr>
      </w:pPr>
    </w:p>
    <w:p w:rsidR="00892771" w:rsidRDefault="00892771" w:rsidP="00892771">
      <w:pPr>
        <w:pStyle w:val="a3"/>
        <w:spacing w:line="240" w:lineRule="auto"/>
        <w:ind w:firstLine="0"/>
        <w:jc w:val="center"/>
        <w:rPr>
          <w:sz w:val="22"/>
          <w:szCs w:val="22"/>
        </w:rPr>
      </w:pPr>
    </w:p>
    <w:p w:rsidR="00892771" w:rsidRDefault="00892771" w:rsidP="00892771">
      <w:pPr>
        <w:pStyle w:val="a3"/>
        <w:spacing w:line="240" w:lineRule="auto"/>
        <w:ind w:firstLine="0"/>
        <w:jc w:val="center"/>
        <w:rPr>
          <w:sz w:val="22"/>
          <w:szCs w:val="22"/>
        </w:rPr>
      </w:pPr>
    </w:p>
    <w:p w:rsidR="00892771" w:rsidRDefault="00892771" w:rsidP="00892771">
      <w:pPr>
        <w:pStyle w:val="a3"/>
        <w:spacing w:line="240" w:lineRule="auto"/>
        <w:ind w:firstLine="0"/>
        <w:jc w:val="center"/>
        <w:rPr>
          <w:sz w:val="22"/>
          <w:szCs w:val="22"/>
        </w:rPr>
      </w:pPr>
    </w:p>
    <w:p w:rsidR="00892771" w:rsidRDefault="00892771" w:rsidP="00892771">
      <w:pPr>
        <w:pStyle w:val="a3"/>
        <w:spacing w:line="240" w:lineRule="auto"/>
        <w:ind w:firstLine="0"/>
        <w:jc w:val="center"/>
        <w:rPr>
          <w:sz w:val="22"/>
          <w:szCs w:val="22"/>
        </w:rPr>
      </w:pPr>
    </w:p>
    <w:p w:rsidR="00892771" w:rsidRDefault="00892771" w:rsidP="00892771">
      <w:pPr>
        <w:pStyle w:val="a3"/>
        <w:spacing w:line="240" w:lineRule="auto"/>
        <w:ind w:firstLine="0"/>
        <w:jc w:val="center"/>
        <w:rPr>
          <w:sz w:val="22"/>
          <w:szCs w:val="22"/>
        </w:rPr>
      </w:pPr>
    </w:p>
    <w:p w:rsidR="00892771" w:rsidRDefault="00892771" w:rsidP="00892771">
      <w:pPr>
        <w:pStyle w:val="a3"/>
        <w:spacing w:line="240" w:lineRule="auto"/>
        <w:ind w:firstLine="0"/>
        <w:jc w:val="center"/>
        <w:rPr>
          <w:sz w:val="22"/>
          <w:szCs w:val="22"/>
        </w:rPr>
      </w:pPr>
    </w:p>
    <w:p w:rsidR="00892771" w:rsidRDefault="00892771" w:rsidP="00892771">
      <w:pPr>
        <w:pStyle w:val="a3"/>
        <w:spacing w:line="240" w:lineRule="auto"/>
        <w:ind w:firstLine="0"/>
        <w:jc w:val="center"/>
        <w:rPr>
          <w:sz w:val="22"/>
          <w:szCs w:val="22"/>
        </w:rPr>
      </w:pPr>
    </w:p>
    <w:p w:rsidR="00892771" w:rsidRDefault="00892771" w:rsidP="00892771">
      <w:pPr>
        <w:pStyle w:val="a3"/>
        <w:spacing w:line="240" w:lineRule="auto"/>
        <w:ind w:firstLine="0"/>
        <w:jc w:val="center"/>
        <w:rPr>
          <w:sz w:val="22"/>
          <w:szCs w:val="22"/>
        </w:rPr>
      </w:pPr>
    </w:p>
    <w:p w:rsidR="00892771" w:rsidRDefault="00892771" w:rsidP="00892771">
      <w:pPr>
        <w:pStyle w:val="a3"/>
        <w:spacing w:line="240" w:lineRule="auto"/>
        <w:ind w:firstLine="0"/>
        <w:jc w:val="center"/>
        <w:rPr>
          <w:sz w:val="22"/>
          <w:szCs w:val="22"/>
        </w:rPr>
      </w:pPr>
    </w:p>
    <w:p w:rsidR="00892771" w:rsidRDefault="00892771" w:rsidP="00892771">
      <w:pPr>
        <w:pStyle w:val="a3"/>
        <w:spacing w:line="240" w:lineRule="auto"/>
        <w:ind w:firstLine="0"/>
        <w:jc w:val="center"/>
        <w:rPr>
          <w:sz w:val="22"/>
          <w:szCs w:val="22"/>
        </w:rPr>
      </w:pPr>
    </w:p>
    <w:p w:rsidR="00892771" w:rsidRPr="00285163" w:rsidRDefault="00892771" w:rsidP="00892771">
      <w:pPr>
        <w:pStyle w:val="a3"/>
        <w:spacing w:line="240" w:lineRule="auto"/>
        <w:ind w:firstLine="0"/>
        <w:jc w:val="center"/>
        <w:rPr>
          <w:sz w:val="24"/>
        </w:rPr>
      </w:pPr>
    </w:p>
    <w:p w:rsidR="00892771" w:rsidRPr="001B1EC0" w:rsidRDefault="00892771" w:rsidP="00892771">
      <w:pPr>
        <w:pStyle w:val="a3"/>
        <w:spacing w:line="240" w:lineRule="auto"/>
        <w:ind w:firstLine="0"/>
        <w:jc w:val="center"/>
        <w:rPr>
          <w:sz w:val="24"/>
        </w:rPr>
      </w:pPr>
    </w:p>
    <w:p w:rsidR="00892771" w:rsidRPr="001B1EC0" w:rsidRDefault="00892771" w:rsidP="00892771">
      <w:pPr>
        <w:jc w:val="center"/>
        <w:rPr>
          <w:rFonts w:ascii="Times New Roman" w:hAnsi="Times New Roman"/>
          <w:color w:val="000000"/>
          <w:szCs w:val="24"/>
        </w:rPr>
      </w:pPr>
      <w:r w:rsidRPr="001B1EC0">
        <w:rPr>
          <w:rFonts w:ascii="Times New Roman" w:hAnsi="Times New Roman"/>
          <w:color w:val="000000"/>
          <w:szCs w:val="24"/>
        </w:rPr>
        <w:t xml:space="preserve">Техническое задание </w:t>
      </w:r>
    </w:p>
    <w:p w:rsidR="00892771" w:rsidRPr="001B1EC0" w:rsidRDefault="00892771" w:rsidP="00892771">
      <w:pPr>
        <w:jc w:val="center"/>
        <w:rPr>
          <w:rFonts w:ascii="Times New Roman" w:hAnsi="Times New Roman"/>
          <w:color w:val="000000"/>
          <w:szCs w:val="24"/>
        </w:rPr>
      </w:pPr>
      <w:r w:rsidRPr="001B1EC0">
        <w:rPr>
          <w:rFonts w:ascii="Times New Roman" w:hAnsi="Times New Roman"/>
          <w:color w:val="000000"/>
          <w:szCs w:val="24"/>
        </w:rPr>
        <w:t>на поставку компактного камкордера</w:t>
      </w:r>
    </w:p>
    <w:p w:rsidR="00892771" w:rsidRPr="001B1EC0" w:rsidRDefault="00892771" w:rsidP="00892771">
      <w:pPr>
        <w:jc w:val="center"/>
        <w:rPr>
          <w:rFonts w:ascii="Times New Roman" w:hAnsi="Times New Roman"/>
          <w:color w:val="000000"/>
          <w:szCs w:val="24"/>
        </w:rPr>
      </w:pPr>
    </w:p>
    <w:p w:rsidR="00892771" w:rsidRPr="001B1EC0" w:rsidRDefault="00892771" w:rsidP="00892771">
      <w:pPr>
        <w:jc w:val="center"/>
        <w:rPr>
          <w:rFonts w:ascii="Times New Roman" w:hAnsi="Times New Roman"/>
          <w:color w:val="000000"/>
          <w:szCs w:val="24"/>
        </w:rPr>
      </w:pPr>
    </w:p>
    <w:p w:rsidR="00892771" w:rsidRPr="001B1EC0" w:rsidRDefault="00892771" w:rsidP="00892771">
      <w:pPr>
        <w:rPr>
          <w:rFonts w:ascii="Times New Roman" w:hAnsi="Times New Roman"/>
          <w:color w:val="000000"/>
          <w:szCs w:val="24"/>
        </w:rPr>
      </w:pPr>
    </w:p>
    <w:p w:rsidR="00892771" w:rsidRPr="001B1EC0" w:rsidRDefault="00892771" w:rsidP="00892771">
      <w:pPr>
        <w:rPr>
          <w:rFonts w:ascii="Times New Roman" w:hAnsi="Times New Roman"/>
          <w:color w:val="000000"/>
          <w:szCs w:val="24"/>
        </w:rPr>
      </w:pPr>
    </w:p>
    <w:p w:rsidR="00892771" w:rsidRPr="001B1EC0" w:rsidRDefault="00892771" w:rsidP="00892771">
      <w:pPr>
        <w:rPr>
          <w:rFonts w:ascii="Times New Roman" w:hAnsi="Times New Roman"/>
          <w:color w:val="000000"/>
          <w:szCs w:val="24"/>
        </w:rPr>
      </w:pPr>
    </w:p>
    <w:p w:rsidR="00892771" w:rsidRPr="001B1EC0" w:rsidRDefault="00892771" w:rsidP="00892771">
      <w:pPr>
        <w:rPr>
          <w:rFonts w:ascii="Times New Roman" w:hAnsi="Times New Roman"/>
          <w:color w:val="000000"/>
          <w:szCs w:val="24"/>
        </w:rPr>
      </w:pPr>
    </w:p>
    <w:p w:rsidR="00892771" w:rsidRPr="001B1EC0" w:rsidRDefault="00892771" w:rsidP="00892771">
      <w:pPr>
        <w:rPr>
          <w:rFonts w:ascii="Times New Roman" w:hAnsi="Times New Roman"/>
          <w:color w:val="000000"/>
          <w:szCs w:val="24"/>
        </w:rPr>
      </w:pPr>
    </w:p>
    <w:p w:rsidR="00892771" w:rsidRPr="001B1EC0" w:rsidRDefault="00892771" w:rsidP="00892771">
      <w:pPr>
        <w:rPr>
          <w:rFonts w:ascii="Times New Roman" w:hAnsi="Times New Roman"/>
          <w:color w:val="000000"/>
          <w:szCs w:val="24"/>
        </w:rPr>
      </w:pPr>
    </w:p>
    <w:p w:rsidR="00892771" w:rsidRPr="001B1EC0" w:rsidRDefault="00892771" w:rsidP="00892771">
      <w:pPr>
        <w:rPr>
          <w:rFonts w:ascii="Times New Roman" w:hAnsi="Times New Roman"/>
          <w:color w:val="000000"/>
          <w:szCs w:val="24"/>
        </w:rPr>
      </w:pPr>
    </w:p>
    <w:p w:rsidR="00892771" w:rsidRPr="001B1EC0" w:rsidRDefault="00892771" w:rsidP="00892771">
      <w:pPr>
        <w:rPr>
          <w:rFonts w:ascii="Times New Roman" w:hAnsi="Times New Roman"/>
          <w:color w:val="000000"/>
          <w:szCs w:val="24"/>
        </w:rPr>
      </w:pPr>
    </w:p>
    <w:p w:rsidR="00892771" w:rsidRPr="001B1EC0" w:rsidRDefault="00892771" w:rsidP="00892771">
      <w:pPr>
        <w:rPr>
          <w:rFonts w:ascii="Times New Roman" w:hAnsi="Times New Roman"/>
          <w:color w:val="000000"/>
          <w:szCs w:val="24"/>
        </w:rPr>
      </w:pPr>
    </w:p>
    <w:p w:rsidR="00892771" w:rsidRPr="001B1EC0" w:rsidRDefault="00892771" w:rsidP="00892771">
      <w:pPr>
        <w:rPr>
          <w:rFonts w:ascii="Times New Roman" w:hAnsi="Times New Roman"/>
          <w:color w:val="000000"/>
          <w:szCs w:val="24"/>
        </w:rPr>
      </w:pPr>
    </w:p>
    <w:p w:rsidR="00892771" w:rsidRPr="001B1EC0" w:rsidRDefault="00892771" w:rsidP="00892771">
      <w:pPr>
        <w:jc w:val="center"/>
        <w:rPr>
          <w:rFonts w:ascii="Times New Roman" w:hAnsi="Times New Roman"/>
          <w:color w:val="000000"/>
          <w:szCs w:val="24"/>
        </w:rPr>
      </w:pPr>
      <w:r w:rsidRPr="001B1EC0">
        <w:rPr>
          <w:rFonts w:ascii="Times New Roman" w:hAnsi="Times New Roman"/>
          <w:color w:val="000000"/>
          <w:szCs w:val="24"/>
        </w:rPr>
        <w:t>Предмет закупки: «Поставка</w:t>
      </w:r>
      <w:r w:rsidRPr="001B1EC0">
        <w:rPr>
          <w:rFonts w:ascii="Times New Roman" w:hAnsi="Times New Roman"/>
          <w:szCs w:val="24"/>
        </w:rPr>
        <w:t xml:space="preserve"> компактного камкордера</w:t>
      </w:r>
      <w:r w:rsidRPr="001B1EC0">
        <w:rPr>
          <w:rFonts w:ascii="Times New Roman" w:hAnsi="Times New Roman"/>
          <w:color w:val="000000"/>
          <w:szCs w:val="24"/>
        </w:rPr>
        <w:t>»</w:t>
      </w:r>
    </w:p>
    <w:p w:rsidR="00892771" w:rsidRPr="001B1EC0" w:rsidRDefault="00892771" w:rsidP="00892771">
      <w:pPr>
        <w:rPr>
          <w:rFonts w:ascii="Times New Roman" w:hAnsi="Times New Roman"/>
          <w:color w:val="000000"/>
          <w:szCs w:val="24"/>
        </w:rPr>
      </w:pPr>
    </w:p>
    <w:p w:rsidR="00892771" w:rsidRPr="001B1EC0" w:rsidRDefault="00892771" w:rsidP="00892771">
      <w:pPr>
        <w:rPr>
          <w:rFonts w:ascii="Times New Roman" w:hAnsi="Times New Roman"/>
          <w:color w:val="000000"/>
          <w:szCs w:val="24"/>
        </w:rPr>
      </w:pPr>
    </w:p>
    <w:p w:rsidR="00892771" w:rsidRPr="001B1EC0" w:rsidRDefault="00892771" w:rsidP="00892771">
      <w:pPr>
        <w:rPr>
          <w:rFonts w:ascii="Times New Roman" w:hAnsi="Times New Roman"/>
          <w:color w:val="000000"/>
          <w:szCs w:val="24"/>
        </w:rPr>
      </w:pPr>
    </w:p>
    <w:p w:rsidR="00892771" w:rsidRPr="001B1EC0" w:rsidRDefault="00892771" w:rsidP="00892771">
      <w:pPr>
        <w:rPr>
          <w:rFonts w:ascii="Times New Roman" w:hAnsi="Times New Roman"/>
          <w:color w:val="000000"/>
          <w:szCs w:val="24"/>
        </w:rPr>
      </w:pPr>
    </w:p>
    <w:p w:rsidR="00892771" w:rsidRPr="001B1EC0" w:rsidRDefault="00892771" w:rsidP="00892771">
      <w:pPr>
        <w:rPr>
          <w:rFonts w:ascii="Times New Roman" w:hAnsi="Times New Roman"/>
          <w:color w:val="000000"/>
          <w:szCs w:val="24"/>
        </w:rPr>
      </w:pPr>
    </w:p>
    <w:p w:rsidR="00892771" w:rsidRPr="001B1EC0" w:rsidRDefault="00892771" w:rsidP="00892771">
      <w:pPr>
        <w:rPr>
          <w:rFonts w:ascii="Times New Roman" w:hAnsi="Times New Roman"/>
          <w:color w:val="000000"/>
          <w:szCs w:val="24"/>
        </w:rPr>
      </w:pPr>
    </w:p>
    <w:p w:rsidR="00892771" w:rsidRPr="001B1EC0" w:rsidRDefault="00892771" w:rsidP="00892771">
      <w:pPr>
        <w:rPr>
          <w:rFonts w:ascii="Times New Roman" w:hAnsi="Times New Roman"/>
          <w:color w:val="000000"/>
          <w:szCs w:val="24"/>
        </w:rPr>
      </w:pPr>
    </w:p>
    <w:p w:rsidR="00892771" w:rsidRPr="001B1EC0" w:rsidRDefault="00892771" w:rsidP="00892771">
      <w:pPr>
        <w:rPr>
          <w:rFonts w:ascii="Times New Roman" w:hAnsi="Times New Roman"/>
          <w:color w:val="000000"/>
          <w:szCs w:val="24"/>
        </w:rPr>
      </w:pPr>
    </w:p>
    <w:p w:rsidR="00892771" w:rsidRPr="001B1EC0" w:rsidRDefault="00892771" w:rsidP="00892771">
      <w:pPr>
        <w:rPr>
          <w:rFonts w:ascii="Times New Roman" w:hAnsi="Times New Roman"/>
          <w:color w:val="000000"/>
          <w:szCs w:val="24"/>
        </w:rPr>
      </w:pPr>
    </w:p>
    <w:p w:rsidR="00892771" w:rsidRPr="001B1EC0" w:rsidRDefault="00892771" w:rsidP="00892771">
      <w:pPr>
        <w:jc w:val="center"/>
        <w:rPr>
          <w:rFonts w:ascii="Times New Roman" w:hAnsi="Times New Roman"/>
          <w:color w:val="000000"/>
          <w:szCs w:val="24"/>
        </w:rPr>
      </w:pPr>
      <w:r w:rsidRPr="001B1EC0">
        <w:rPr>
          <w:rFonts w:ascii="Times New Roman" w:hAnsi="Times New Roman"/>
          <w:color w:val="000000"/>
          <w:szCs w:val="24"/>
        </w:rPr>
        <w:t xml:space="preserve">Обнинск 2014г. </w:t>
      </w:r>
    </w:p>
    <w:p w:rsidR="00892771" w:rsidRPr="001B1EC0" w:rsidRDefault="00892771" w:rsidP="00892771">
      <w:pPr>
        <w:jc w:val="center"/>
        <w:rPr>
          <w:rFonts w:ascii="Times New Roman" w:hAnsi="Times New Roman"/>
          <w:color w:val="000000"/>
          <w:szCs w:val="24"/>
        </w:rPr>
      </w:pPr>
    </w:p>
    <w:p w:rsidR="00892771" w:rsidRPr="001B1EC0" w:rsidRDefault="00892771" w:rsidP="00892771">
      <w:pPr>
        <w:jc w:val="center"/>
        <w:rPr>
          <w:rFonts w:ascii="Times New Roman" w:hAnsi="Times New Roman"/>
          <w:color w:val="000000"/>
          <w:szCs w:val="24"/>
        </w:rPr>
      </w:pPr>
    </w:p>
    <w:p w:rsidR="00892771" w:rsidRPr="001B1EC0" w:rsidRDefault="00892771" w:rsidP="00892771">
      <w:pPr>
        <w:jc w:val="center"/>
        <w:rPr>
          <w:rFonts w:ascii="Times New Roman" w:hAnsi="Times New Roman"/>
          <w:color w:val="000000"/>
          <w:szCs w:val="24"/>
        </w:rPr>
      </w:pPr>
    </w:p>
    <w:p w:rsidR="00892771" w:rsidRPr="001B1EC0" w:rsidRDefault="00892771" w:rsidP="00892771">
      <w:pPr>
        <w:jc w:val="center"/>
        <w:rPr>
          <w:rFonts w:ascii="Times New Roman" w:hAnsi="Times New Roman"/>
          <w:color w:val="000000"/>
          <w:szCs w:val="24"/>
        </w:rPr>
      </w:pPr>
    </w:p>
    <w:p w:rsidR="00892771" w:rsidRPr="001B1EC0" w:rsidRDefault="00892771" w:rsidP="00892771">
      <w:pPr>
        <w:jc w:val="center"/>
        <w:rPr>
          <w:rFonts w:ascii="Times New Roman" w:hAnsi="Times New Roman"/>
          <w:color w:val="000000"/>
          <w:szCs w:val="24"/>
        </w:rPr>
      </w:pPr>
    </w:p>
    <w:p w:rsidR="00892771" w:rsidRPr="001B1EC0" w:rsidRDefault="00892771" w:rsidP="00892771">
      <w:pPr>
        <w:jc w:val="center"/>
        <w:rPr>
          <w:rFonts w:ascii="Times New Roman" w:hAnsi="Times New Roman"/>
          <w:i/>
          <w:color w:val="000000"/>
          <w:szCs w:val="24"/>
        </w:rPr>
      </w:pPr>
    </w:p>
    <w:p w:rsidR="00892771" w:rsidRPr="001B1EC0" w:rsidRDefault="00892771" w:rsidP="00892771">
      <w:pPr>
        <w:jc w:val="center"/>
        <w:rPr>
          <w:rFonts w:ascii="Times New Roman" w:hAnsi="Times New Roman"/>
          <w:i/>
          <w:color w:val="000000"/>
          <w:szCs w:val="24"/>
        </w:rPr>
      </w:pPr>
    </w:p>
    <w:p w:rsidR="00892771" w:rsidRDefault="00892771" w:rsidP="00892771">
      <w:pPr>
        <w:jc w:val="center"/>
        <w:rPr>
          <w:rFonts w:ascii="Times New Roman" w:hAnsi="Times New Roman"/>
          <w:color w:val="000000"/>
          <w:szCs w:val="24"/>
        </w:rPr>
      </w:pPr>
    </w:p>
    <w:p w:rsidR="00892771" w:rsidRDefault="00892771" w:rsidP="00892771">
      <w:pPr>
        <w:jc w:val="center"/>
        <w:rPr>
          <w:rFonts w:ascii="Times New Roman" w:hAnsi="Times New Roman"/>
          <w:color w:val="000000"/>
          <w:szCs w:val="24"/>
        </w:rPr>
      </w:pPr>
    </w:p>
    <w:p w:rsidR="00892771" w:rsidRDefault="00892771" w:rsidP="00892771">
      <w:pPr>
        <w:jc w:val="center"/>
        <w:rPr>
          <w:rFonts w:ascii="Times New Roman" w:hAnsi="Times New Roman"/>
          <w:color w:val="000000"/>
          <w:szCs w:val="24"/>
        </w:rPr>
      </w:pPr>
    </w:p>
    <w:p w:rsidR="00892771" w:rsidRDefault="00892771" w:rsidP="00892771">
      <w:pPr>
        <w:jc w:val="center"/>
        <w:rPr>
          <w:rFonts w:ascii="Times New Roman" w:hAnsi="Times New Roman"/>
          <w:color w:val="000000"/>
          <w:szCs w:val="24"/>
        </w:rPr>
      </w:pPr>
    </w:p>
    <w:p w:rsidR="00892771" w:rsidRDefault="00892771" w:rsidP="00892771">
      <w:pPr>
        <w:jc w:val="center"/>
        <w:rPr>
          <w:rFonts w:ascii="Times New Roman" w:hAnsi="Times New Roman"/>
          <w:color w:val="000000"/>
          <w:szCs w:val="24"/>
        </w:rPr>
      </w:pPr>
    </w:p>
    <w:p w:rsidR="00892771" w:rsidRPr="001B1EC0" w:rsidRDefault="00892771" w:rsidP="00892771">
      <w:pPr>
        <w:jc w:val="center"/>
        <w:rPr>
          <w:rFonts w:ascii="Times New Roman" w:hAnsi="Times New Roman"/>
          <w:color w:val="000000"/>
          <w:szCs w:val="24"/>
        </w:rPr>
      </w:pPr>
      <w:r w:rsidRPr="001B1EC0">
        <w:rPr>
          <w:rFonts w:ascii="Times New Roman" w:hAnsi="Times New Roman"/>
          <w:color w:val="000000"/>
          <w:szCs w:val="24"/>
        </w:rPr>
        <w:lastRenderedPageBreak/>
        <w:t>СОДЕРЖАНИЕ</w:t>
      </w:r>
    </w:p>
    <w:p w:rsidR="00892771" w:rsidRPr="001B1EC0" w:rsidRDefault="00892771" w:rsidP="00892771">
      <w:pPr>
        <w:jc w:val="center"/>
        <w:rPr>
          <w:rFonts w:ascii="Times New Roman" w:hAnsi="Times New Roman"/>
          <w:color w:val="000000"/>
          <w:szCs w:val="24"/>
        </w:rPr>
      </w:pPr>
    </w:p>
    <w:p w:rsidR="00892771" w:rsidRPr="001B1EC0" w:rsidRDefault="00892771" w:rsidP="00892771">
      <w:pPr>
        <w:rPr>
          <w:rFonts w:ascii="Times New Roman" w:hAnsi="Times New Roman"/>
          <w:color w:val="000000"/>
          <w:szCs w:val="24"/>
        </w:rPr>
      </w:pPr>
      <w:r w:rsidRPr="001B1EC0">
        <w:rPr>
          <w:rFonts w:ascii="Times New Roman" w:hAnsi="Times New Roman"/>
          <w:color w:val="000000"/>
          <w:szCs w:val="24"/>
        </w:rPr>
        <w:t>РАЗДЕЛ 1. ОБЩИЕ СВЕДЕНИЯ</w:t>
      </w:r>
    </w:p>
    <w:p w:rsidR="00892771" w:rsidRPr="001B1EC0" w:rsidRDefault="00892771" w:rsidP="00892771">
      <w:pPr>
        <w:ind w:left="851"/>
        <w:rPr>
          <w:rFonts w:ascii="Times New Roman" w:hAnsi="Times New Roman"/>
          <w:color w:val="000000"/>
          <w:szCs w:val="24"/>
        </w:rPr>
      </w:pPr>
      <w:r w:rsidRPr="001B1EC0">
        <w:rPr>
          <w:rFonts w:ascii="Times New Roman" w:hAnsi="Times New Roman"/>
          <w:color w:val="000000"/>
          <w:szCs w:val="24"/>
        </w:rPr>
        <w:t>Подраздел 1.1 Наименование</w:t>
      </w:r>
    </w:p>
    <w:p w:rsidR="00892771" w:rsidRPr="001B1EC0" w:rsidRDefault="00892771" w:rsidP="00892771">
      <w:pPr>
        <w:ind w:left="851"/>
        <w:rPr>
          <w:rFonts w:ascii="Times New Roman" w:hAnsi="Times New Roman"/>
          <w:color w:val="000000"/>
          <w:szCs w:val="24"/>
        </w:rPr>
      </w:pPr>
      <w:r w:rsidRPr="001B1EC0">
        <w:rPr>
          <w:rFonts w:ascii="Times New Roman" w:hAnsi="Times New Roman"/>
          <w:color w:val="000000"/>
          <w:szCs w:val="24"/>
        </w:rPr>
        <w:t>Подраздел 1.2 Сведения о новизне</w:t>
      </w:r>
    </w:p>
    <w:p w:rsidR="00892771" w:rsidRPr="001B1EC0" w:rsidRDefault="00892771" w:rsidP="00892771">
      <w:pPr>
        <w:ind w:left="851"/>
        <w:rPr>
          <w:rFonts w:ascii="Times New Roman" w:hAnsi="Times New Roman"/>
          <w:color w:val="000000"/>
          <w:szCs w:val="24"/>
        </w:rPr>
      </w:pPr>
      <w:r w:rsidRPr="001B1EC0">
        <w:rPr>
          <w:rFonts w:ascii="Times New Roman" w:hAnsi="Times New Roman"/>
          <w:color w:val="000000"/>
          <w:szCs w:val="24"/>
        </w:rPr>
        <w:t>Подраздел 1.3 Код ОКП</w:t>
      </w:r>
    </w:p>
    <w:p w:rsidR="00892771" w:rsidRPr="001B1EC0" w:rsidRDefault="00892771" w:rsidP="00892771">
      <w:pPr>
        <w:rPr>
          <w:rFonts w:ascii="Times New Roman" w:hAnsi="Times New Roman"/>
          <w:color w:val="000000"/>
          <w:szCs w:val="24"/>
        </w:rPr>
      </w:pPr>
      <w:r w:rsidRPr="001B1EC0">
        <w:rPr>
          <w:rFonts w:ascii="Times New Roman" w:hAnsi="Times New Roman"/>
          <w:color w:val="000000"/>
          <w:szCs w:val="24"/>
        </w:rPr>
        <w:t>РАЗДЕЛ 2. ОБЛАСТЬ ПРИМЕНЕНИЯ</w:t>
      </w:r>
    </w:p>
    <w:p w:rsidR="00892771" w:rsidRPr="001B1EC0" w:rsidRDefault="00892771" w:rsidP="00892771">
      <w:pPr>
        <w:rPr>
          <w:rFonts w:ascii="Times New Roman" w:hAnsi="Times New Roman"/>
          <w:color w:val="000000"/>
          <w:szCs w:val="24"/>
        </w:rPr>
      </w:pPr>
      <w:r w:rsidRPr="001B1EC0">
        <w:rPr>
          <w:rFonts w:ascii="Times New Roman" w:hAnsi="Times New Roman"/>
          <w:color w:val="000000"/>
          <w:szCs w:val="24"/>
        </w:rPr>
        <w:t>РАЗДЕЛ 3. УСЛОВИЯ ЭКСПЛУАТАЦИИ</w:t>
      </w:r>
    </w:p>
    <w:p w:rsidR="00892771" w:rsidRPr="001B1EC0" w:rsidRDefault="00892771" w:rsidP="00892771">
      <w:pPr>
        <w:rPr>
          <w:rFonts w:ascii="Times New Roman" w:hAnsi="Times New Roman"/>
          <w:color w:val="000000"/>
          <w:szCs w:val="24"/>
        </w:rPr>
      </w:pPr>
      <w:r w:rsidRPr="001B1EC0">
        <w:rPr>
          <w:rFonts w:ascii="Times New Roman" w:hAnsi="Times New Roman"/>
          <w:color w:val="000000"/>
          <w:szCs w:val="24"/>
        </w:rPr>
        <w:t>РАЗДЕЛ 4. ТЕХНИЧЕСКИЕ ТРЕБОВАНИЯ</w:t>
      </w:r>
    </w:p>
    <w:p w:rsidR="00892771" w:rsidRPr="001B1EC0" w:rsidRDefault="00892771" w:rsidP="00892771">
      <w:pPr>
        <w:ind w:left="851"/>
        <w:rPr>
          <w:rFonts w:ascii="Times New Roman" w:hAnsi="Times New Roman"/>
          <w:color w:val="000000"/>
          <w:szCs w:val="24"/>
        </w:rPr>
      </w:pPr>
      <w:r w:rsidRPr="001B1EC0">
        <w:rPr>
          <w:rFonts w:ascii="Times New Roman" w:hAnsi="Times New Roman"/>
          <w:color w:val="000000"/>
          <w:szCs w:val="24"/>
        </w:rPr>
        <w:t>Подраздел 4.1. Основные параметры и размеры.</w:t>
      </w:r>
    </w:p>
    <w:p w:rsidR="00892771" w:rsidRPr="001B1EC0" w:rsidRDefault="00892771" w:rsidP="00892771">
      <w:pPr>
        <w:ind w:left="851"/>
        <w:rPr>
          <w:rFonts w:ascii="Times New Roman" w:hAnsi="Times New Roman"/>
          <w:color w:val="000000"/>
          <w:szCs w:val="24"/>
        </w:rPr>
      </w:pPr>
      <w:r w:rsidRPr="001B1EC0">
        <w:rPr>
          <w:rFonts w:ascii="Times New Roman" w:hAnsi="Times New Roman"/>
          <w:color w:val="000000"/>
          <w:szCs w:val="24"/>
        </w:rPr>
        <w:t>Подраздел 4.2. Основные технико-экономические и эксплуатационные показатели</w:t>
      </w:r>
    </w:p>
    <w:p w:rsidR="00892771" w:rsidRPr="001B1EC0" w:rsidRDefault="00892771" w:rsidP="00892771">
      <w:pPr>
        <w:ind w:left="851"/>
        <w:rPr>
          <w:rFonts w:ascii="Times New Roman" w:hAnsi="Times New Roman"/>
          <w:color w:val="000000"/>
          <w:szCs w:val="24"/>
        </w:rPr>
      </w:pPr>
      <w:r w:rsidRPr="001B1EC0">
        <w:rPr>
          <w:rFonts w:ascii="Times New Roman" w:hAnsi="Times New Roman"/>
          <w:color w:val="000000"/>
          <w:szCs w:val="24"/>
        </w:rPr>
        <w:t>Подраздел 4.3. Требования по надежности</w:t>
      </w:r>
    </w:p>
    <w:p w:rsidR="00892771" w:rsidRPr="001B1EC0" w:rsidRDefault="00892771" w:rsidP="00892771">
      <w:pPr>
        <w:ind w:left="851"/>
        <w:rPr>
          <w:rFonts w:ascii="Times New Roman" w:hAnsi="Times New Roman"/>
          <w:color w:val="000000"/>
          <w:szCs w:val="24"/>
        </w:rPr>
      </w:pPr>
      <w:r w:rsidRPr="001B1EC0">
        <w:rPr>
          <w:rFonts w:ascii="Times New Roman" w:hAnsi="Times New Roman"/>
          <w:color w:val="000000"/>
          <w:szCs w:val="24"/>
        </w:rPr>
        <w:t>Подраздел 4.4. Требования к конструкции, монтажно-технические требования</w:t>
      </w:r>
    </w:p>
    <w:p w:rsidR="00892771" w:rsidRPr="001B1EC0" w:rsidRDefault="00892771" w:rsidP="00892771">
      <w:pPr>
        <w:ind w:left="851"/>
        <w:rPr>
          <w:rFonts w:ascii="Times New Roman" w:hAnsi="Times New Roman"/>
          <w:color w:val="000000"/>
          <w:szCs w:val="24"/>
        </w:rPr>
      </w:pPr>
      <w:r w:rsidRPr="001B1EC0">
        <w:rPr>
          <w:rFonts w:ascii="Times New Roman" w:hAnsi="Times New Roman"/>
          <w:color w:val="000000"/>
          <w:szCs w:val="24"/>
        </w:rPr>
        <w:t>Подраздел 4.5. Требования к материалам и комплектующим оборудования</w:t>
      </w:r>
    </w:p>
    <w:p w:rsidR="00892771" w:rsidRPr="001B1EC0" w:rsidRDefault="00892771" w:rsidP="00892771">
      <w:pPr>
        <w:ind w:left="2552" w:hanging="1701"/>
        <w:rPr>
          <w:rFonts w:ascii="Times New Roman" w:hAnsi="Times New Roman"/>
          <w:color w:val="000000"/>
          <w:szCs w:val="24"/>
        </w:rPr>
      </w:pPr>
      <w:r w:rsidRPr="001B1EC0">
        <w:rPr>
          <w:rFonts w:ascii="Times New Roman" w:hAnsi="Times New Roman"/>
          <w:color w:val="000000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892771" w:rsidRPr="001B1EC0" w:rsidRDefault="00892771" w:rsidP="00892771">
      <w:pPr>
        <w:ind w:left="851"/>
        <w:rPr>
          <w:rFonts w:ascii="Times New Roman" w:hAnsi="Times New Roman"/>
          <w:color w:val="000000"/>
          <w:szCs w:val="24"/>
        </w:rPr>
      </w:pPr>
      <w:r w:rsidRPr="001B1EC0">
        <w:rPr>
          <w:rFonts w:ascii="Times New Roman" w:hAnsi="Times New Roman"/>
          <w:color w:val="000000"/>
          <w:szCs w:val="24"/>
        </w:rPr>
        <w:t>Подраздел 4.7. Требования к электропитанию</w:t>
      </w:r>
    </w:p>
    <w:p w:rsidR="00892771" w:rsidRPr="001B1EC0" w:rsidRDefault="00892771" w:rsidP="00892771">
      <w:pPr>
        <w:ind w:left="851"/>
        <w:rPr>
          <w:rFonts w:ascii="Times New Roman" w:hAnsi="Times New Roman"/>
          <w:color w:val="000000"/>
          <w:szCs w:val="24"/>
        </w:rPr>
      </w:pPr>
      <w:r w:rsidRPr="001B1EC0">
        <w:rPr>
          <w:rFonts w:ascii="Times New Roman" w:hAnsi="Times New Roman"/>
          <w:color w:val="000000"/>
          <w:szCs w:val="24"/>
        </w:rPr>
        <w:t>Подраздел 4.8. Требования к контрольно-измерительным приборам и автоматике</w:t>
      </w:r>
    </w:p>
    <w:p w:rsidR="00892771" w:rsidRPr="001B1EC0" w:rsidRDefault="00892771" w:rsidP="00892771">
      <w:pPr>
        <w:ind w:left="851"/>
        <w:rPr>
          <w:rFonts w:ascii="Times New Roman" w:hAnsi="Times New Roman"/>
          <w:color w:val="000000"/>
          <w:szCs w:val="24"/>
        </w:rPr>
      </w:pPr>
      <w:r w:rsidRPr="001B1EC0">
        <w:rPr>
          <w:rFonts w:ascii="Times New Roman" w:hAnsi="Times New Roman"/>
          <w:color w:val="000000"/>
          <w:szCs w:val="24"/>
        </w:rPr>
        <w:t>Подраздел 4.9. Требования к комплектности</w:t>
      </w:r>
    </w:p>
    <w:p w:rsidR="00892771" w:rsidRPr="001B1EC0" w:rsidRDefault="00892771" w:rsidP="00892771">
      <w:pPr>
        <w:ind w:left="851"/>
        <w:rPr>
          <w:rFonts w:ascii="Times New Roman" w:hAnsi="Times New Roman"/>
          <w:color w:val="000000"/>
          <w:szCs w:val="24"/>
        </w:rPr>
      </w:pPr>
      <w:r w:rsidRPr="001B1EC0">
        <w:rPr>
          <w:rFonts w:ascii="Times New Roman" w:hAnsi="Times New Roman"/>
          <w:color w:val="000000"/>
          <w:szCs w:val="24"/>
        </w:rPr>
        <w:t>Подраздел 4.10. Требования к маркировке</w:t>
      </w:r>
    </w:p>
    <w:p w:rsidR="00892771" w:rsidRPr="001B1EC0" w:rsidRDefault="00892771" w:rsidP="00892771">
      <w:pPr>
        <w:ind w:left="851"/>
        <w:rPr>
          <w:rFonts w:ascii="Times New Roman" w:hAnsi="Times New Roman"/>
          <w:color w:val="000000"/>
          <w:szCs w:val="24"/>
        </w:rPr>
      </w:pPr>
      <w:r w:rsidRPr="001B1EC0">
        <w:rPr>
          <w:rFonts w:ascii="Times New Roman" w:hAnsi="Times New Roman"/>
          <w:color w:val="000000"/>
          <w:szCs w:val="24"/>
        </w:rPr>
        <w:t>Подраздел 4.11. Требования к упаковке</w:t>
      </w:r>
    </w:p>
    <w:p w:rsidR="00892771" w:rsidRPr="001B1EC0" w:rsidRDefault="00892771" w:rsidP="00892771">
      <w:pPr>
        <w:rPr>
          <w:rFonts w:ascii="Times New Roman" w:hAnsi="Times New Roman"/>
          <w:color w:val="000000"/>
          <w:szCs w:val="24"/>
        </w:rPr>
      </w:pPr>
      <w:r w:rsidRPr="001B1EC0">
        <w:rPr>
          <w:rFonts w:ascii="Times New Roman" w:hAnsi="Times New Roman"/>
          <w:color w:val="000000"/>
          <w:szCs w:val="24"/>
        </w:rPr>
        <w:t>РАЗДЕЛ 5. ТРЕБОВАНИЯ ПО ПРАВИЛАМ СДАЧИ И ПРИЕМКИ</w:t>
      </w:r>
    </w:p>
    <w:p w:rsidR="00892771" w:rsidRPr="001B1EC0" w:rsidRDefault="00892771" w:rsidP="00892771">
      <w:pPr>
        <w:tabs>
          <w:tab w:val="left" w:pos="851"/>
        </w:tabs>
        <w:ind w:left="1276" w:hanging="425"/>
        <w:rPr>
          <w:rFonts w:ascii="Times New Roman" w:hAnsi="Times New Roman"/>
          <w:color w:val="000000"/>
          <w:szCs w:val="24"/>
        </w:rPr>
      </w:pPr>
      <w:r w:rsidRPr="001B1EC0">
        <w:rPr>
          <w:rFonts w:ascii="Times New Roman" w:hAnsi="Times New Roman"/>
          <w:color w:val="000000"/>
          <w:szCs w:val="24"/>
        </w:rPr>
        <w:t>Подраздел 5.1 Порядок сдачи и приемки</w:t>
      </w:r>
    </w:p>
    <w:p w:rsidR="00892771" w:rsidRPr="001B1EC0" w:rsidRDefault="00892771" w:rsidP="00892771">
      <w:pPr>
        <w:ind w:left="2410" w:hanging="1559"/>
        <w:rPr>
          <w:rFonts w:ascii="Times New Roman" w:hAnsi="Times New Roman"/>
          <w:color w:val="000000"/>
          <w:szCs w:val="24"/>
        </w:rPr>
      </w:pPr>
      <w:r w:rsidRPr="001B1EC0">
        <w:rPr>
          <w:rFonts w:ascii="Times New Roman" w:hAnsi="Times New Roman"/>
          <w:color w:val="000000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892771" w:rsidRPr="001B1EC0" w:rsidRDefault="00892771" w:rsidP="00892771">
      <w:pPr>
        <w:rPr>
          <w:rFonts w:ascii="Times New Roman" w:hAnsi="Times New Roman"/>
          <w:color w:val="000000"/>
          <w:szCs w:val="24"/>
        </w:rPr>
      </w:pPr>
      <w:r w:rsidRPr="001B1EC0">
        <w:rPr>
          <w:rFonts w:ascii="Times New Roman" w:hAnsi="Times New Roman"/>
          <w:color w:val="000000"/>
          <w:szCs w:val="24"/>
        </w:rPr>
        <w:t>РАЗДЕЛ 6. ТРЕБОВАНИЯ К ТРАНСПОРТИРОВАНИЮ</w:t>
      </w:r>
    </w:p>
    <w:p w:rsidR="00892771" w:rsidRPr="001B1EC0" w:rsidRDefault="00892771" w:rsidP="00892771">
      <w:pPr>
        <w:rPr>
          <w:rFonts w:ascii="Times New Roman" w:hAnsi="Times New Roman"/>
          <w:color w:val="000000"/>
          <w:szCs w:val="24"/>
        </w:rPr>
      </w:pPr>
      <w:r w:rsidRPr="001B1EC0">
        <w:rPr>
          <w:rFonts w:ascii="Times New Roman" w:hAnsi="Times New Roman"/>
          <w:color w:val="000000"/>
          <w:szCs w:val="24"/>
        </w:rPr>
        <w:t>РАЗДЕЛ 7. ТРЕБОВАНИЯ К ХРАНЕНИЮ</w:t>
      </w:r>
    </w:p>
    <w:p w:rsidR="00892771" w:rsidRPr="001B1EC0" w:rsidRDefault="00892771" w:rsidP="00892771">
      <w:pPr>
        <w:ind w:left="1276" w:hanging="1276"/>
        <w:rPr>
          <w:rFonts w:ascii="Times New Roman" w:hAnsi="Times New Roman"/>
          <w:color w:val="000000"/>
          <w:szCs w:val="24"/>
        </w:rPr>
      </w:pPr>
      <w:r w:rsidRPr="001B1EC0">
        <w:rPr>
          <w:rFonts w:ascii="Times New Roman" w:hAnsi="Times New Roman"/>
          <w:color w:val="000000"/>
          <w:szCs w:val="24"/>
        </w:rPr>
        <w:t>РАЗДЕЛ 8. ТРЕБОВАНИЯ К ОБЪЕМУ И/ИЛИ СРОКУ ПРЕДОСТАВЛЕНИЯ ГАРАНТИЙ</w:t>
      </w:r>
    </w:p>
    <w:p w:rsidR="00892771" w:rsidRPr="001B1EC0" w:rsidRDefault="00892771" w:rsidP="00892771">
      <w:pPr>
        <w:rPr>
          <w:rFonts w:ascii="Times New Roman" w:hAnsi="Times New Roman"/>
          <w:color w:val="000000"/>
          <w:szCs w:val="24"/>
        </w:rPr>
      </w:pPr>
      <w:r w:rsidRPr="001B1EC0">
        <w:rPr>
          <w:rFonts w:ascii="Times New Roman" w:hAnsi="Times New Roman"/>
          <w:color w:val="000000"/>
          <w:szCs w:val="24"/>
        </w:rPr>
        <w:t>РАЗДЕЛ 9. ТРЕБОВАНИЯ ПО РЕМОНТОПРИГОДНОСТИ</w:t>
      </w:r>
    </w:p>
    <w:p w:rsidR="00892771" w:rsidRPr="001B1EC0" w:rsidRDefault="00892771" w:rsidP="00892771">
      <w:pPr>
        <w:rPr>
          <w:rFonts w:ascii="Times New Roman" w:hAnsi="Times New Roman"/>
          <w:color w:val="000000"/>
          <w:szCs w:val="24"/>
        </w:rPr>
      </w:pPr>
      <w:r w:rsidRPr="001B1EC0">
        <w:rPr>
          <w:rFonts w:ascii="Times New Roman" w:hAnsi="Times New Roman"/>
          <w:color w:val="000000"/>
          <w:szCs w:val="24"/>
        </w:rPr>
        <w:t>РАЗДЕЛ 10. ТРЕБОВАНИЯ К ОБСЛУЖИВАНИЮ</w:t>
      </w:r>
    </w:p>
    <w:p w:rsidR="00892771" w:rsidRPr="001B1EC0" w:rsidRDefault="00892771" w:rsidP="00892771">
      <w:pPr>
        <w:rPr>
          <w:rFonts w:ascii="Times New Roman" w:hAnsi="Times New Roman"/>
          <w:color w:val="000000"/>
          <w:szCs w:val="24"/>
        </w:rPr>
      </w:pPr>
      <w:r w:rsidRPr="001B1EC0">
        <w:rPr>
          <w:rFonts w:ascii="Times New Roman" w:hAnsi="Times New Roman"/>
          <w:color w:val="000000"/>
          <w:szCs w:val="24"/>
        </w:rPr>
        <w:t>РАЗДЕЛ 11. ЭКОЛОГИЧЕСКИЕ ТРЕБОВАНИЯ</w:t>
      </w:r>
    </w:p>
    <w:p w:rsidR="00892771" w:rsidRPr="001B1EC0" w:rsidRDefault="00892771" w:rsidP="00892771">
      <w:pPr>
        <w:rPr>
          <w:rFonts w:ascii="Times New Roman" w:hAnsi="Times New Roman"/>
          <w:color w:val="000000"/>
          <w:szCs w:val="24"/>
        </w:rPr>
      </w:pPr>
      <w:r w:rsidRPr="001B1EC0">
        <w:rPr>
          <w:rFonts w:ascii="Times New Roman" w:hAnsi="Times New Roman"/>
          <w:color w:val="000000"/>
          <w:szCs w:val="24"/>
        </w:rPr>
        <w:t>РАЗДЕЛ 12. ТРЕБОВАНИЯ ПО БЕЗОПАСНОСТИ</w:t>
      </w:r>
    </w:p>
    <w:p w:rsidR="00892771" w:rsidRPr="001B1EC0" w:rsidRDefault="00892771" w:rsidP="00892771">
      <w:pPr>
        <w:rPr>
          <w:rFonts w:ascii="Times New Roman" w:hAnsi="Times New Roman"/>
          <w:color w:val="000000"/>
          <w:szCs w:val="24"/>
        </w:rPr>
      </w:pPr>
      <w:r w:rsidRPr="001B1EC0">
        <w:rPr>
          <w:rFonts w:ascii="Times New Roman" w:hAnsi="Times New Roman"/>
          <w:color w:val="000000"/>
          <w:szCs w:val="24"/>
        </w:rPr>
        <w:t>РАЗДЕЛ 13. ТРЕБОВАНИЯ К КАЧЕСТВУ И КЛАССИФИКАЦИЯ ОБОРУДОВАНИЯ</w:t>
      </w:r>
    </w:p>
    <w:p w:rsidR="00892771" w:rsidRPr="001B1EC0" w:rsidRDefault="00892771" w:rsidP="00892771">
      <w:pPr>
        <w:spacing w:line="276" w:lineRule="auto"/>
        <w:ind w:left="1418" w:hanging="1418"/>
        <w:rPr>
          <w:rFonts w:ascii="Times New Roman" w:hAnsi="Times New Roman"/>
          <w:color w:val="000000"/>
          <w:szCs w:val="24"/>
        </w:rPr>
      </w:pPr>
      <w:r w:rsidRPr="001B1EC0">
        <w:rPr>
          <w:rFonts w:ascii="Times New Roman" w:hAnsi="Times New Roman"/>
          <w:color w:val="000000"/>
          <w:szCs w:val="24"/>
        </w:rPr>
        <w:t>РАЗДЕЛ 14. ТЕХНИЧЕСКОЕ СОПРОВОЖДЕНИЕ СТАНДАРТНОГО ПРОМЫШЛЕННОГО ОБОРУДОВАНИЯ</w:t>
      </w:r>
    </w:p>
    <w:p w:rsidR="00892771" w:rsidRPr="001B1EC0" w:rsidRDefault="00892771" w:rsidP="00892771">
      <w:pPr>
        <w:rPr>
          <w:rFonts w:ascii="Times New Roman" w:hAnsi="Times New Roman"/>
          <w:color w:val="000000"/>
          <w:szCs w:val="24"/>
        </w:rPr>
      </w:pPr>
      <w:r w:rsidRPr="001B1EC0">
        <w:rPr>
          <w:rFonts w:ascii="Times New Roman" w:hAnsi="Times New Roman"/>
          <w:color w:val="000000"/>
          <w:szCs w:val="24"/>
        </w:rPr>
        <w:t>РАЗДЕЛ 15. ДОПОЛНИТЕЛЬНЫЕ (ИНЫЕ) ТРЕБОВАНИЯ</w:t>
      </w:r>
    </w:p>
    <w:p w:rsidR="00892771" w:rsidRPr="001B1EC0" w:rsidRDefault="00892771" w:rsidP="00892771">
      <w:pPr>
        <w:ind w:left="1418" w:hanging="1418"/>
        <w:rPr>
          <w:rFonts w:ascii="Times New Roman" w:hAnsi="Times New Roman"/>
          <w:color w:val="000000"/>
          <w:szCs w:val="24"/>
        </w:rPr>
      </w:pPr>
      <w:r w:rsidRPr="001B1EC0">
        <w:rPr>
          <w:rFonts w:ascii="Times New Roman" w:hAnsi="Times New Roman"/>
          <w:color w:val="000000"/>
          <w:szCs w:val="24"/>
        </w:rPr>
        <w:t>РАЗДЕЛ 16. ТРЕБОВАНИЯ К КОЛИЧЕСТВУ И СРОКУ (ПЕРИОДИЧНОСТИ) ПОСТАВКИ</w:t>
      </w:r>
    </w:p>
    <w:p w:rsidR="00892771" w:rsidRPr="001B1EC0" w:rsidRDefault="00892771" w:rsidP="00892771">
      <w:pPr>
        <w:rPr>
          <w:rFonts w:ascii="Times New Roman" w:hAnsi="Times New Roman"/>
          <w:color w:val="000000"/>
          <w:szCs w:val="24"/>
        </w:rPr>
      </w:pPr>
      <w:r w:rsidRPr="001B1EC0">
        <w:rPr>
          <w:rFonts w:ascii="Times New Roman" w:hAnsi="Times New Roman"/>
          <w:color w:val="000000"/>
          <w:szCs w:val="24"/>
        </w:rPr>
        <w:t>РАЗДЕЛ 17. ТРЕБОВАНИЕ К ФОРМЕ ПРЕДСТАВЛЯЕМОЙ ИНФОРМАЦИИ</w:t>
      </w:r>
    </w:p>
    <w:p w:rsidR="00892771" w:rsidRPr="001B1EC0" w:rsidRDefault="00892771" w:rsidP="00892771">
      <w:pPr>
        <w:ind w:left="1418" w:hanging="1418"/>
        <w:rPr>
          <w:rFonts w:ascii="Times New Roman" w:hAnsi="Times New Roman"/>
          <w:color w:val="000000"/>
          <w:szCs w:val="24"/>
        </w:rPr>
      </w:pPr>
      <w:r w:rsidRPr="001B1EC0">
        <w:rPr>
          <w:rFonts w:ascii="Times New Roman" w:hAnsi="Times New Roman"/>
          <w:color w:val="000000"/>
          <w:szCs w:val="24"/>
        </w:rPr>
        <w:t>РАЗДЕЛ 18. ТРЕБОВАНИЯ К ТЕХНИЧЕСКОМУ ОБУЧЕНИЮ ПЕРСОНАЛА ЗАКАЗЧИКА</w:t>
      </w:r>
    </w:p>
    <w:p w:rsidR="00892771" w:rsidRPr="001B1EC0" w:rsidRDefault="00892771" w:rsidP="00892771">
      <w:pPr>
        <w:rPr>
          <w:rFonts w:ascii="Times New Roman" w:hAnsi="Times New Roman"/>
          <w:color w:val="000000"/>
          <w:szCs w:val="24"/>
        </w:rPr>
      </w:pPr>
      <w:r w:rsidRPr="001B1EC0">
        <w:rPr>
          <w:rFonts w:ascii="Times New Roman" w:hAnsi="Times New Roman"/>
          <w:color w:val="000000"/>
          <w:szCs w:val="24"/>
        </w:rPr>
        <w:t>РАЗДЕЛ 19. ПЕРЕЧЕНЬ ПРИНЯТЫХ СОКРАЩЕНИЙ</w:t>
      </w:r>
    </w:p>
    <w:p w:rsidR="00892771" w:rsidRPr="001B1EC0" w:rsidRDefault="00892771" w:rsidP="00892771">
      <w:pPr>
        <w:rPr>
          <w:rFonts w:ascii="Times New Roman" w:hAnsi="Times New Roman"/>
          <w:color w:val="000000"/>
          <w:szCs w:val="24"/>
        </w:rPr>
      </w:pPr>
      <w:r w:rsidRPr="001B1EC0">
        <w:rPr>
          <w:rFonts w:ascii="Times New Roman" w:hAnsi="Times New Roman"/>
          <w:color w:val="000000"/>
          <w:szCs w:val="24"/>
        </w:rPr>
        <w:t>РАЗДЕЛ 20. ПЕРЕЧЕНЬ ПРИЛОЖЕНИЙ</w:t>
      </w:r>
    </w:p>
    <w:p w:rsidR="00892771" w:rsidRPr="001B1EC0" w:rsidRDefault="00892771" w:rsidP="00892771">
      <w:pPr>
        <w:jc w:val="center"/>
        <w:rPr>
          <w:rFonts w:ascii="Times New Roman" w:hAnsi="Times New Roman"/>
          <w:color w:val="000000"/>
          <w:szCs w:val="24"/>
        </w:rPr>
      </w:pPr>
      <w:r w:rsidRPr="001B1EC0">
        <w:rPr>
          <w:rFonts w:ascii="Times New Roman" w:hAnsi="Times New Roman"/>
          <w:color w:val="000000"/>
          <w:szCs w:val="24"/>
        </w:rPr>
        <w:br w:type="page"/>
      </w:r>
      <w:r w:rsidRPr="001B1EC0">
        <w:rPr>
          <w:rFonts w:ascii="Times New Roman" w:hAnsi="Times New Roman"/>
          <w:color w:val="000000"/>
          <w:szCs w:val="24"/>
        </w:rPr>
        <w:lastRenderedPageBreak/>
        <w:t>РАЗДЕЛ 1. ОБЩИЕ СВЕДЕНИЯ</w:t>
      </w:r>
    </w:p>
    <w:p w:rsidR="00892771" w:rsidRPr="001B1EC0" w:rsidRDefault="00892771" w:rsidP="00892771">
      <w:pPr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892771" w:rsidRPr="001B1EC0" w:rsidTr="00442012">
        <w:trPr>
          <w:trHeight w:val="273"/>
        </w:trPr>
        <w:tc>
          <w:tcPr>
            <w:tcW w:w="9356" w:type="dxa"/>
          </w:tcPr>
          <w:p w:rsidR="00892771" w:rsidRPr="001B1EC0" w:rsidRDefault="00892771" w:rsidP="00442012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color w:val="000000"/>
                <w:szCs w:val="24"/>
              </w:rPr>
              <w:t>Подраздел 1.1 Наименование</w:t>
            </w:r>
          </w:p>
        </w:tc>
      </w:tr>
      <w:tr w:rsidR="00892771" w:rsidRPr="001B1EC0" w:rsidTr="00442012">
        <w:trPr>
          <w:trHeight w:val="399"/>
        </w:trPr>
        <w:tc>
          <w:tcPr>
            <w:tcW w:w="9356" w:type="dxa"/>
          </w:tcPr>
          <w:p w:rsidR="00892771" w:rsidRPr="001B1EC0" w:rsidRDefault="00892771" w:rsidP="00442012">
            <w:pPr>
              <w:ind w:firstLine="601"/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 xml:space="preserve">Компактный камкордер серии AVCCAM - </w:t>
            </w:r>
            <w:proofErr w:type="spellStart"/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Panasonic</w:t>
            </w:r>
            <w:proofErr w:type="spellEnd"/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 xml:space="preserve"> AG-FC130AEN или эквивалент (в случае соответствия всем требованиям тех. задания)</w:t>
            </w:r>
          </w:p>
        </w:tc>
      </w:tr>
      <w:tr w:rsidR="00892771" w:rsidRPr="001B1EC0" w:rsidTr="00442012">
        <w:trPr>
          <w:trHeight w:val="399"/>
        </w:trPr>
        <w:tc>
          <w:tcPr>
            <w:tcW w:w="9356" w:type="dxa"/>
          </w:tcPr>
          <w:p w:rsidR="00892771" w:rsidRPr="001B1EC0" w:rsidRDefault="00892771" w:rsidP="00442012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color w:val="000000"/>
                <w:szCs w:val="24"/>
              </w:rPr>
              <w:t>Подраздел 1.2 Сведения о новизне</w:t>
            </w:r>
          </w:p>
        </w:tc>
      </w:tr>
      <w:tr w:rsidR="00892771" w:rsidRPr="001B1EC0" w:rsidTr="00442012">
        <w:trPr>
          <w:trHeight w:val="399"/>
        </w:trPr>
        <w:tc>
          <w:tcPr>
            <w:tcW w:w="9356" w:type="dxa"/>
          </w:tcPr>
          <w:p w:rsidR="00892771" w:rsidRPr="001B1EC0" w:rsidRDefault="00892771" w:rsidP="00442012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Поставляемое оборудование должно быть новым, выпуска не ранее 2013 года, не являться выставочными образцами, свободным от прав третьих лиц. Технические характеристики оборудования, подтверждающие его новизну.</w:t>
            </w:r>
          </w:p>
        </w:tc>
      </w:tr>
      <w:tr w:rsidR="00892771" w:rsidRPr="001B1EC0" w:rsidTr="00442012">
        <w:trPr>
          <w:trHeight w:val="399"/>
        </w:trPr>
        <w:tc>
          <w:tcPr>
            <w:tcW w:w="9356" w:type="dxa"/>
          </w:tcPr>
          <w:p w:rsidR="00892771" w:rsidRPr="001B1EC0" w:rsidRDefault="00892771" w:rsidP="00442012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color w:val="000000"/>
                <w:szCs w:val="24"/>
              </w:rPr>
              <w:t>Подраздел 1.3 Код ОКП</w:t>
            </w:r>
          </w:p>
        </w:tc>
      </w:tr>
      <w:tr w:rsidR="00892771" w:rsidRPr="001B1EC0" w:rsidTr="00442012">
        <w:trPr>
          <w:trHeight w:val="399"/>
        </w:trPr>
        <w:tc>
          <w:tcPr>
            <w:tcW w:w="9356" w:type="dxa"/>
          </w:tcPr>
          <w:p w:rsidR="00892771" w:rsidRPr="001B1EC0" w:rsidRDefault="00892771" w:rsidP="00442012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44 6110 6</w:t>
            </w:r>
          </w:p>
        </w:tc>
      </w:tr>
    </w:tbl>
    <w:p w:rsidR="00892771" w:rsidRPr="001B1EC0" w:rsidRDefault="00892771" w:rsidP="00892771">
      <w:pPr>
        <w:jc w:val="center"/>
        <w:rPr>
          <w:rFonts w:ascii="Times New Roman" w:hAnsi="Times New Roman"/>
          <w:color w:val="000000"/>
          <w:szCs w:val="24"/>
        </w:rPr>
      </w:pPr>
    </w:p>
    <w:p w:rsidR="00892771" w:rsidRPr="001B1EC0" w:rsidRDefault="00892771" w:rsidP="00892771">
      <w:pPr>
        <w:jc w:val="center"/>
        <w:rPr>
          <w:rFonts w:ascii="Times New Roman" w:hAnsi="Times New Roman"/>
          <w:color w:val="000000"/>
          <w:szCs w:val="24"/>
        </w:rPr>
      </w:pPr>
      <w:r w:rsidRPr="001B1EC0">
        <w:rPr>
          <w:rFonts w:ascii="Times New Roman" w:hAnsi="Times New Roman"/>
          <w:color w:val="000000"/>
          <w:szCs w:val="24"/>
        </w:rPr>
        <w:t>РАЗДЕЛ 2. ОБЛАСТЬ ПРИМЕНЕНИЯ</w:t>
      </w:r>
    </w:p>
    <w:p w:rsidR="00892771" w:rsidRPr="001B1EC0" w:rsidRDefault="00892771" w:rsidP="00892771">
      <w:pPr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892771" w:rsidRPr="001B1EC0" w:rsidTr="00442012">
        <w:trPr>
          <w:trHeight w:val="335"/>
        </w:trPr>
        <w:tc>
          <w:tcPr>
            <w:tcW w:w="9356" w:type="dxa"/>
          </w:tcPr>
          <w:p w:rsidR="00892771" w:rsidRPr="001B1EC0" w:rsidRDefault="00892771" w:rsidP="00442012">
            <w:pPr>
              <w:jc w:val="both"/>
              <w:rPr>
                <w:rFonts w:ascii="Times New Roman" w:hAnsi="Times New Roman"/>
                <w:b/>
                <w:bCs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bCs/>
                <w:i/>
                <w:color w:val="000000"/>
                <w:szCs w:val="24"/>
              </w:rPr>
              <w:t xml:space="preserve">Применяется для осуществления массовых внутренних и внешних коммуникаций, корпоративных и видеографических приложений для проведения мероприятий, а также может быть </w:t>
            </w:r>
            <w:proofErr w:type="gramStart"/>
            <w:r w:rsidRPr="001B1EC0">
              <w:rPr>
                <w:rFonts w:ascii="Times New Roman" w:hAnsi="Times New Roman"/>
                <w:bCs/>
                <w:i/>
                <w:color w:val="000000"/>
                <w:szCs w:val="24"/>
              </w:rPr>
              <w:t>использован</w:t>
            </w:r>
            <w:proofErr w:type="gramEnd"/>
            <w:r w:rsidRPr="001B1EC0">
              <w:rPr>
                <w:rFonts w:ascii="Times New Roman" w:hAnsi="Times New Roman"/>
                <w:bCs/>
                <w:i/>
                <w:color w:val="000000"/>
                <w:szCs w:val="24"/>
              </w:rPr>
              <w:t xml:space="preserve"> в решения любых задач в процессе видеосъемки и производства вещательного материала.</w:t>
            </w:r>
          </w:p>
        </w:tc>
      </w:tr>
    </w:tbl>
    <w:p w:rsidR="00892771" w:rsidRPr="001B1EC0" w:rsidRDefault="00892771" w:rsidP="00892771">
      <w:pPr>
        <w:jc w:val="center"/>
        <w:rPr>
          <w:rFonts w:ascii="Times New Roman" w:hAnsi="Times New Roman"/>
          <w:color w:val="000000"/>
          <w:szCs w:val="24"/>
        </w:rPr>
      </w:pPr>
    </w:p>
    <w:p w:rsidR="00892771" w:rsidRPr="001B1EC0" w:rsidRDefault="00892771" w:rsidP="00892771">
      <w:pPr>
        <w:jc w:val="center"/>
        <w:rPr>
          <w:rFonts w:ascii="Times New Roman" w:hAnsi="Times New Roman"/>
          <w:color w:val="000000"/>
          <w:szCs w:val="24"/>
        </w:rPr>
      </w:pPr>
      <w:r w:rsidRPr="001B1EC0">
        <w:rPr>
          <w:rFonts w:ascii="Times New Roman" w:hAnsi="Times New Roman"/>
          <w:color w:val="000000"/>
          <w:szCs w:val="24"/>
        </w:rPr>
        <w:t>РАЗДЕЛ 3. УСЛОВИЯ ЭКСПЛУАТАЦИИ</w:t>
      </w:r>
    </w:p>
    <w:p w:rsidR="00892771" w:rsidRPr="001B1EC0" w:rsidRDefault="00892771" w:rsidP="00892771">
      <w:pPr>
        <w:jc w:val="center"/>
        <w:rPr>
          <w:rFonts w:ascii="Times New Roman" w:hAnsi="Times New Roman"/>
          <w:b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892771" w:rsidRPr="001B1EC0" w:rsidTr="00442012">
        <w:trPr>
          <w:trHeight w:val="269"/>
        </w:trPr>
        <w:tc>
          <w:tcPr>
            <w:tcW w:w="9356" w:type="dxa"/>
          </w:tcPr>
          <w:p w:rsidR="00892771" w:rsidRPr="001B1EC0" w:rsidRDefault="00892771" w:rsidP="00442012">
            <w:pPr>
              <w:ind w:firstLine="601"/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Диапазон рабочих температур - 0</w:t>
            </w:r>
            <w:proofErr w:type="gramStart"/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°С</w:t>
            </w:r>
            <w:proofErr w:type="gramEnd"/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 xml:space="preserve"> ~ + 40°С</w:t>
            </w:r>
          </w:p>
        </w:tc>
      </w:tr>
    </w:tbl>
    <w:p w:rsidR="00892771" w:rsidRPr="001B1EC0" w:rsidRDefault="00892771" w:rsidP="00892771">
      <w:pPr>
        <w:jc w:val="center"/>
        <w:rPr>
          <w:rFonts w:ascii="Times New Roman" w:hAnsi="Times New Roman"/>
          <w:color w:val="000000"/>
          <w:szCs w:val="24"/>
        </w:rPr>
      </w:pPr>
    </w:p>
    <w:p w:rsidR="00892771" w:rsidRPr="001B1EC0" w:rsidRDefault="00892771" w:rsidP="00892771">
      <w:pPr>
        <w:jc w:val="center"/>
        <w:rPr>
          <w:rFonts w:ascii="Times New Roman" w:hAnsi="Times New Roman"/>
          <w:color w:val="000000"/>
          <w:szCs w:val="24"/>
        </w:rPr>
      </w:pPr>
      <w:r w:rsidRPr="001B1EC0">
        <w:rPr>
          <w:rFonts w:ascii="Times New Roman" w:hAnsi="Times New Roman"/>
          <w:color w:val="000000"/>
          <w:szCs w:val="24"/>
        </w:rPr>
        <w:t>РАЗДЕЛ 4. ТЕХНИЧЕСКИЕ ТРЕБОВАНИЯ</w:t>
      </w:r>
    </w:p>
    <w:p w:rsidR="00892771" w:rsidRPr="001B1EC0" w:rsidRDefault="00892771" w:rsidP="00892771">
      <w:pPr>
        <w:jc w:val="center"/>
        <w:rPr>
          <w:rFonts w:ascii="Times New Roman" w:hAnsi="Times New Roman"/>
          <w:b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892771" w:rsidRPr="001B1EC0" w:rsidTr="00442012">
        <w:trPr>
          <w:trHeight w:val="335"/>
        </w:trPr>
        <w:tc>
          <w:tcPr>
            <w:tcW w:w="9356" w:type="dxa"/>
          </w:tcPr>
          <w:p w:rsidR="00892771" w:rsidRPr="001B1EC0" w:rsidRDefault="00892771" w:rsidP="00442012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color w:val="000000"/>
                <w:szCs w:val="24"/>
              </w:rPr>
              <w:t>Подраздел 4.1 Основные параметры и размеры</w:t>
            </w:r>
          </w:p>
        </w:tc>
      </w:tr>
      <w:tr w:rsidR="00892771" w:rsidRPr="001B1EC0" w:rsidTr="00442012">
        <w:trPr>
          <w:trHeight w:val="335"/>
        </w:trPr>
        <w:tc>
          <w:tcPr>
            <w:tcW w:w="9356" w:type="dxa"/>
          </w:tcPr>
          <w:p w:rsidR="00892771" w:rsidRPr="001B1EC0" w:rsidRDefault="00892771" w:rsidP="00442012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 xml:space="preserve">Компактный камкордер серии AVCCAM должен осуществлять запись высококачественного видеоизображения высокого разрешения HD на самые доступные карты памяти SD/SDHC/SDXC, работать в стандартной частоте - 50Hz/59.94 </w:t>
            </w:r>
            <w:proofErr w:type="spellStart"/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Hz</w:t>
            </w:r>
            <w:proofErr w:type="spellEnd"/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.</w:t>
            </w:r>
          </w:p>
          <w:p w:rsidR="00892771" w:rsidRPr="001B1EC0" w:rsidRDefault="00892771" w:rsidP="00442012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Размеры (Ш х</w:t>
            </w:r>
            <w:proofErr w:type="gramStart"/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 xml:space="preserve"> В</w:t>
            </w:r>
            <w:proofErr w:type="gramEnd"/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 xml:space="preserve"> х Г) 180 x 195 x </w:t>
            </w:r>
            <w:smartTag w:uri="urn:schemas-microsoft-com:office:smarttags" w:element="metricconverter">
              <w:smartTagPr>
                <w:attr w:name="ProductID" w:val="438 мм"/>
              </w:smartTagPr>
              <w:r w:rsidRPr="001B1EC0">
                <w:rPr>
                  <w:rFonts w:ascii="Times New Roman" w:hAnsi="Times New Roman"/>
                  <w:i/>
                  <w:color w:val="000000"/>
                  <w:szCs w:val="24"/>
                </w:rPr>
                <w:t>438 мм</w:t>
              </w:r>
            </w:smartTag>
          </w:p>
          <w:p w:rsidR="00892771" w:rsidRPr="001B1EC0" w:rsidRDefault="00892771" w:rsidP="00442012">
            <w:pPr>
              <w:jc w:val="both"/>
              <w:rPr>
                <w:rFonts w:ascii="Times New Roman" w:hAnsi="Times New Roman"/>
                <w:i/>
                <w:color w:val="000000"/>
                <w:szCs w:val="24"/>
                <w:lang w:eastAsia="ja-JP"/>
              </w:rPr>
            </w:pPr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 xml:space="preserve">Вес </w:t>
            </w:r>
            <w:smartTag w:uri="urn:schemas-microsoft-com:office:smarttags" w:element="metricconverter">
              <w:smartTagPr>
                <w:attr w:name="ProductID" w:val="2,4 кг"/>
              </w:smartTagPr>
              <w:r w:rsidRPr="001B1EC0">
                <w:rPr>
                  <w:rFonts w:ascii="Times New Roman" w:hAnsi="Times New Roman"/>
                  <w:i/>
                  <w:color w:val="000000"/>
                  <w:szCs w:val="24"/>
                </w:rPr>
                <w:t>2,4 кг</w:t>
              </w:r>
            </w:smartTag>
          </w:p>
        </w:tc>
      </w:tr>
      <w:tr w:rsidR="00892771" w:rsidRPr="001B1EC0" w:rsidTr="00442012">
        <w:trPr>
          <w:trHeight w:val="335"/>
        </w:trPr>
        <w:tc>
          <w:tcPr>
            <w:tcW w:w="9356" w:type="dxa"/>
          </w:tcPr>
          <w:p w:rsidR="00892771" w:rsidRPr="001B1EC0" w:rsidRDefault="00892771" w:rsidP="00442012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color w:val="000000"/>
                <w:szCs w:val="24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892771" w:rsidRPr="001B1EC0" w:rsidTr="00442012">
        <w:trPr>
          <w:trHeight w:val="335"/>
        </w:trPr>
        <w:tc>
          <w:tcPr>
            <w:tcW w:w="9356" w:type="dxa"/>
          </w:tcPr>
          <w:p w:rsidR="00892771" w:rsidRPr="001B1EC0" w:rsidRDefault="00892771" w:rsidP="00442012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Сенсоры 1/3” 3MOS  2,2Мпкс</w:t>
            </w:r>
          </w:p>
          <w:p w:rsidR="00892771" w:rsidRPr="001B1EC0" w:rsidRDefault="00892771" w:rsidP="00442012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Объектив F1.6 – 3.2 (</w:t>
            </w:r>
            <w:smartTag w:uri="urn:schemas-microsoft-com:office:smarttags" w:element="metricconverter">
              <w:smartTagPr>
                <w:attr w:name="ProductID" w:val="35 мм"/>
              </w:smartTagPr>
              <w:r w:rsidRPr="001B1EC0">
                <w:rPr>
                  <w:rFonts w:ascii="Times New Roman" w:hAnsi="Times New Roman"/>
                  <w:i/>
                  <w:color w:val="000000"/>
                  <w:szCs w:val="24"/>
                </w:rPr>
                <w:t>35 мм</w:t>
              </w:r>
            </w:smartTag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 xml:space="preserve"> эквивалент: </w:t>
            </w:r>
            <w:smartTag w:uri="urn:schemas-microsoft-com:office:smarttags" w:element="metricconverter">
              <w:smartTagPr>
                <w:attr w:name="ProductID" w:val="28 мм"/>
              </w:smartTagPr>
              <w:r w:rsidRPr="001B1EC0">
                <w:rPr>
                  <w:rFonts w:ascii="Times New Roman" w:hAnsi="Times New Roman"/>
                  <w:i/>
                  <w:color w:val="000000"/>
                  <w:szCs w:val="24"/>
                </w:rPr>
                <w:t>28 мм</w:t>
              </w:r>
            </w:smartTag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 xml:space="preserve"> – </w:t>
            </w:r>
            <w:smartTag w:uri="urn:schemas-microsoft-com:office:smarttags" w:element="metricconverter">
              <w:smartTagPr>
                <w:attr w:name="ProductID" w:val="616 мм"/>
              </w:smartTagPr>
              <w:r w:rsidRPr="001B1EC0">
                <w:rPr>
                  <w:rFonts w:ascii="Times New Roman" w:hAnsi="Times New Roman"/>
                  <w:i/>
                  <w:color w:val="000000"/>
                  <w:szCs w:val="24"/>
                </w:rPr>
                <w:t>616 мм</w:t>
              </w:r>
            </w:smartTag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)</w:t>
            </w:r>
          </w:p>
          <w:p w:rsidR="00892771" w:rsidRPr="001B1EC0" w:rsidRDefault="00892771" w:rsidP="00442012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Оптический стабилизатор изображения</w:t>
            </w:r>
          </w:p>
          <w:p w:rsidR="00892771" w:rsidRPr="001B1EC0" w:rsidRDefault="00892771" w:rsidP="00442012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22-х кратный оптический и 10-кратный цифровой зум</w:t>
            </w:r>
          </w:p>
          <w:p w:rsidR="00892771" w:rsidRPr="001B1EC0" w:rsidRDefault="00892771" w:rsidP="00442012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18-битная внутренняя обработка видео</w:t>
            </w:r>
          </w:p>
          <w:p w:rsidR="00892771" w:rsidRPr="001B1EC0" w:rsidRDefault="00892771" w:rsidP="00442012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Минимальное освещение 0.4 люкс (F 1.6, усиление +30дБ, затвор 1/30 сек.)</w:t>
            </w:r>
          </w:p>
          <w:p w:rsidR="00892771" w:rsidRPr="001B1EC0" w:rsidRDefault="00892771" w:rsidP="00442012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 xml:space="preserve">Автофокусировка одним нажатием </w:t>
            </w:r>
            <w:proofErr w:type="spellStart"/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Turbo</w:t>
            </w:r>
            <w:proofErr w:type="spellEnd"/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 xml:space="preserve"> SPEED</w:t>
            </w:r>
          </w:p>
          <w:p w:rsidR="00892771" w:rsidRPr="001B1EC0" w:rsidRDefault="00892771" w:rsidP="00442012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 xml:space="preserve">Дополненная функция </w:t>
            </w:r>
            <w:proofErr w:type="spellStart"/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Focus</w:t>
            </w:r>
            <w:proofErr w:type="spellEnd"/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 xml:space="preserve"> </w:t>
            </w:r>
            <w:proofErr w:type="spellStart"/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Assist</w:t>
            </w:r>
            <w:proofErr w:type="spellEnd"/>
          </w:p>
          <w:p w:rsidR="00892771" w:rsidRPr="001B1EC0" w:rsidRDefault="00892771" w:rsidP="00442012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Функция расширения динамического диапазона DRS.</w:t>
            </w:r>
          </w:p>
          <w:p w:rsidR="00892771" w:rsidRPr="001B1EC0" w:rsidRDefault="00892771" w:rsidP="00442012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Семь вариантов кино-гаммы.</w:t>
            </w:r>
          </w:p>
          <w:p w:rsidR="00892771" w:rsidRPr="001B1EC0" w:rsidRDefault="00892771" w:rsidP="00442012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Режим предварительной записи (до нажатия на кнопку старт)</w:t>
            </w:r>
          </w:p>
          <w:p w:rsidR="00892771" w:rsidRPr="001B1EC0" w:rsidRDefault="00892771" w:rsidP="00442012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Функция интервальной записи</w:t>
            </w:r>
          </w:p>
          <w:p w:rsidR="00892771" w:rsidRPr="001B1EC0" w:rsidRDefault="00892771" w:rsidP="00442012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 xml:space="preserve">Функция </w:t>
            </w:r>
            <w:proofErr w:type="spellStart"/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Focus</w:t>
            </w:r>
            <w:proofErr w:type="spellEnd"/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 xml:space="preserve"> </w:t>
            </w:r>
            <w:proofErr w:type="spellStart"/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in</w:t>
            </w:r>
            <w:proofErr w:type="spellEnd"/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 xml:space="preserve"> </w:t>
            </w:r>
            <w:proofErr w:type="spellStart"/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Red</w:t>
            </w:r>
            <w:proofErr w:type="spellEnd"/>
          </w:p>
          <w:p w:rsidR="00892771" w:rsidRPr="001B1EC0" w:rsidRDefault="00892771" w:rsidP="00442012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Запись тайм-кода</w:t>
            </w:r>
          </w:p>
          <w:p w:rsidR="00892771" w:rsidRPr="001B1EC0" w:rsidRDefault="00892771" w:rsidP="00442012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Три настроечных кольца на объективе (Зум/Фокус/Диафрагма)</w:t>
            </w:r>
          </w:p>
          <w:p w:rsidR="00892771" w:rsidRPr="001B1EC0" w:rsidRDefault="00892771" w:rsidP="00442012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Возможность синхронизации тайм-кода, для многокамерной съёмки</w:t>
            </w:r>
          </w:p>
          <w:p w:rsidR="00892771" w:rsidRPr="001B1EC0" w:rsidRDefault="00892771" w:rsidP="00442012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Встроенный понижающий преобразователь</w:t>
            </w:r>
          </w:p>
          <w:p w:rsidR="00892771" w:rsidRPr="001B1EC0" w:rsidRDefault="00892771" w:rsidP="00442012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 xml:space="preserve">Встроенный осциллограф и </w:t>
            </w:r>
            <w:proofErr w:type="spellStart"/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вектороскоп</w:t>
            </w:r>
            <w:proofErr w:type="spellEnd"/>
          </w:p>
          <w:p w:rsidR="00892771" w:rsidRPr="001B1EC0" w:rsidRDefault="00892771" w:rsidP="00442012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lastRenderedPageBreak/>
              <w:t>Встроенный стерео микрофон</w:t>
            </w:r>
          </w:p>
          <w:p w:rsidR="00892771" w:rsidRPr="001B1EC0" w:rsidRDefault="00892771" w:rsidP="00442012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 xml:space="preserve">Высококачественный встроенный ЖК экран </w:t>
            </w:r>
            <w:smartTag w:uri="urn:schemas-microsoft-com:office:smarttags" w:element="metricconverter">
              <w:smartTagPr>
                <w:attr w:name="ProductID" w:val="3.45 дюйма"/>
              </w:smartTagPr>
              <w:r w:rsidRPr="001B1EC0">
                <w:rPr>
                  <w:rFonts w:ascii="Times New Roman" w:hAnsi="Times New Roman"/>
                  <w:i/>
                  <w:color w:val="000000"/>
                  <w:szCs w:val="24"/>
                </w:rPr>
                <w:t>3.45 дюйма</w:t>
              </w:r>
            </w:smartTag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 xml:space="preserve"> 16х9</w:t>
            </w:r>
          </w:p>
          <w:p w:rsidR="00892771" w:rsidRPr="001B1EC0" w:rsidRDefault="00892771" w:rsidP="00442012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 xml:space="preserve">Высококачественный электронный видоискатель </w:t>
            </w:r>
            <w:smartTag w:uri="urn:schemas-microsoft-com:office:smarttags" w:element="metricconverter">
              <w:smartTagPr>
                <w:attr w:name="ProductID" w:val="0.45 дюйма"/>
              </w:smartTagPr>
              <w:r w:rsidRPr="001B1EC0">
                <w:rPr>
                  <w:rFonts w:ascii="Times New Roman" w:hAnsi="Times New Roman"/>
                  <w:i/>
                  <w:color w:val="000000"/>
                  <w:szCs w:val="24"/>
                </w:rPr>
                <w:t>0.45 дюйма</w:t>
              </w:r>
            </w:smartTag>
          </w:p>
          <w:p w:rsidR="00892771" w:rsidRPr="001B1EC0" w:rsidRDefault="00892771" w:rsidP="00442012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Встроенные ND фильтры: 1/4, 1/16, 1/64</w:t>
            </w:r>
          </w:p>
          <w:p w:rsidR="00892771" w:rsidRPr="001B1EC0" w:rsidRDefault="00892771" w:rsidP="00442012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Три назначаемые кнопки</w:t>
            </w:r>
          </w:p>
          <w:p w:rsidR="00892771" w:rsidRPr="001B1EC0" w:rsidRDefault="00892771" w:rsidP="00442012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Низкое энергопотребление</w:t>
            </w:r>
          </w:p>
          <w:p w:rsidR="00892771" w:rsidRPr="001B1EC0" w:rsidRDefault="00892771" w:rsidP="00442012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Механический фокус</w:t>
            </w:r>
          </w:p>
          <w:p w:rsidR="00892771" w:rsidRPr="001B1EC0" w:rsidRDefault="00892771" w:rsidP="00442012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Высококачественный ЖК экран и видоискатель</w:t>
            </w:r>
          </w:p>
          <w:p w:rsidR="00892771" w:rsidRPr="001B1EC0" w:rsidRDefault="00892771" w:rsidP="00442012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Запись как в формате высокой чёткости AVCHD, так и в стандартной чёткости DV</w:t>
            </w:r>
          </w:p>
          <w:p w:rsidR="00892771" w:rsidRPr="001B1EC0" w:rsidRDefault="00892771" w:rsidP="00442012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Стандартные выходы HDMI</w:t>
            </w:r>
          </w:p>
          <w:p w:rsidR="00892771" w:rsidRPr="001B1EC0" w:rsidRDefault="00892771" w:rsidP="00442012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Работа в стандарте 50Гц</w:t>
            </w:r>
          </w:p>
          <w:p w:rsidR="00892771" w:rsidRPr="001B1EC0" w:rsidRDefault="00892771" w:rsidP="00442012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</w:p>
          <w:p w:rsidR="00892771" w:rsidRPr="001B1EC0" w:rsidRDefault="00892771" w:rsidP="00442012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Запись на носители информации</w:t>
            </w:r>
          </w:p>
          <w:p w:rsidR="00892771" w:rsidRPr="001B1EC0" w:rsidRDefault="00892771" w:rsidP="00442012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Запись осуществляется на карты памяти SD SDHC и SDXC</w:t>
            </w:r>
          </w:p>
          <w:p w:rsidR="00892771" w:rsidRPr="001B1EC0" w:rsidRDefault="00892771" w:rsidP="00442012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2 слота для карт памяти</w:t>
            </w:r>
          </w:p>
          <w:p w:rsidR="00892771" w:rsidRPr="001B1EC0" w:rsidRDefault="00892771" w:rsidP="00442012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Функция параллельная запись на две карты памяти одновременно.</w:t>
            </w:r>
          </w:p>
          <w:p w:rsidR="00892771" w:rsidRPr="001B1EC0" w:rsidRDefault="00892771" w:rsidP="00442012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Функция последовательной записи, после заполнения одной из карт памяти.</w:t>
            </w:r>
          </w:p>
          <w:p w:rsidR="00892771" w:rsidRPr="001B1EC0" w:rsidRDefault="00892771" w:rsidP="00442012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Интерфейсы</w:t>
            </w:r>
          </w:p>
          <w:p w:rsidR="00892771" w:rsidRPr="001B1EC0" w:rsidRDefault="00892771" w:rsidP="00442012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Разъёмы для подключения двух профессиональных XLR микрофонов</w:t>
            </w:r>
          </w:p>
          <w:p w:rsidR="00892771" w:rsidRPr="001B1EC0" w:rsidRDefault="00892771" w:rsidP="00442012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Выходы: HDMI и композитный аналоговый сигнал.</w:t>
            </w:r>
          </w:p>
          <w:p w:rsidR="00892771" w:rsidRPr="001B1EC0" w:rsidRDefault="00892771" w:rsidP="00442012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Выход DV (IEEE1394) только в режиме SD.</w:t>
            </w:r>
          </w:p>
          <w:p w:rsidR="00892771" w:rsidRPr="001B1EC0" w:rsidRDefault="00892771" w:rsidP="00442012">
            <w:pPr>
              <w:jc w:val="both"/>
              <w:rPr>
                <w:rFonts w:ascii="Times New Roman" w:hAnsi="Times New Roman"/>
                <w:i/>
                <w:szCs w:val="24"/>
              </w:rPr>
            </w:pPr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USB 2.0 для копирования данных на компьютер</w:t>
            </w:r>
          </w:p>
        </w:tc>
      </w:tr>
      <w:tr w:rsidR="00892771" w:rsidRPr="001B1EC0" w:rsidTr="00442012">
        <w:trPr>
          <w:trHeight w:val="335"/>
        </w:trPr>
        <w:tc>
          <w:tcPr>
            <w:tcW w:w="9356" w:type="dxa"/>
          </w:tcPr>
          <w:p w:rsidR="00892771" w:rsidRPr="001B1EC0" w:rsidRDefault="00892771" w:rsidP="00442012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color w:val="000000"/>
                <w:szCs w:val="24"/>
              </w:rPr>
              <w:lastRenderedPageBreak/>
              <w:t>Подраздел 4.3. Требования по надежности</w:t>
            </w:r>
          </w:p>
        </w:tc>
      </w:tr>
      <w:tr w:rsidR="00892771" w:rsidRPr="001B1EC0" w:rsidTr="00442012">
        <w:trPr>
          <w:trHeight w:val="335"/>
        </w:trPr>
        <w:tc>
          <w:tcPr>
            <w:tcW w:w="9356" w:type="dxa"/>
          </w:tcPr>
          <w:p w:rsidR="00892771" w:rsidRPr="001B1EC0" w:rsidRDefault="00892771" w:rsidP="00442012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Не предусмотрено</w:t>
            </w:r>
          </w:p>
        </w:tc>
      </w:tr>
      <w:tr w:rsidR="00892771" w:rsidRPr="001B1EC0" w:rsidTr="00442012">
        <w:trPr>
          <w:trHeight w:val="335"/>
        </w:trPr>
        <w:tc>
          <w:tcPr>
            <w:tcW w:w="9356" w:type="dxa"/>
          </w:tcPr>
          <w:p w:rsidR="00892771" w:rsidRPr="001B1EC0" w:rsidRDefault="00892771" w:rsidP="00442012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color w:val="000000"/>
                <w:szCs w:val="24"/>
              </w:rPr>
              <w:t>Подраздел 4.4. Требования к конструкции, монтажно-технические требования</w:t>
            </w:r>
          </w:p>
        </w:tc>
      </w:tr>
      <w:tr w:rsidR="00892771" w:rsidRPr="001B1EC0" w:rsidTr="00442012">
        <w:trPr>
          <w:trHeight w:val="335"/>
        </w:trPr>
        <w:tc>
          <w:tcPr>
            <w:tcW w:w="9356" w:type="dxa"/>
          </w:tcPr>
          <w:p w:rsidR="00892771" w:rsidRPr="001B1EC0" w:rsidRDefault="00892771" w:rsidP="00442012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Не предусмотрено</w:t>
            </w:r>
          </w:p>
        </w:tc>
      </w:tr>
      <w:tr w:rsidR="00892771" w:rsidRPr="001B1EC0" w:rsidTr="00442012">
        <w:trPr>
          <w:trHeight w:val="335"/>
        </w:trPr>
        <w:tc>
          <w:tcPr>
            <w:tcW w:w="9356" w:type="dxa"/>
          </w:tcPr>
          <w:p w:rsidR="00892771" w:rsidRPr="001B1EC0" w:rsidRDefault="00892771" w:rsidP="00442012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color w:val="000000"/>
                <w:szCs w:val="24"/>
              </w:rPr>
              <w:t>Подраздел 4.5. Требования к материалам и комплектующим оборудования</w:t>
            </w:r>
          </w:p>
        </w:tc>
      </w:tr>
      <w:tr w:rsidR="00892771" w:rsidRPr="001B1EC0" w:rsidTr="00442012">
        <w:trPr>
          <w:trHeight w:val="335"/>
        </w:trPr>
        <w:tc>
          <w:tcPr>
            <w:tcW w:w="9356" w:type="dxa"/>
          </w:tcPr>
          <w:p w:rsidR="00892771" w:rsidRPr="001B1EC0" w:rsidRDefault="00892771" w:rsidP="00442012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Не предусмотрено</w:t>
            </w:r>
          </w:p>
        </w:tc>
      </w:tr>
      <w:tr w:rsidR="00892771" w:rsidRPr="001B1EC0" w:rsidTr="00442012">
        <w:trPr>
          <w:trHeight w:val="335"/>
        </w:trPr>
        <w:tc>
          <w:tcPr>
            <w:tcW w:w="9356" w:type="dxa"/>
          </w:tcPr>
          <w:p w:rsidR="00892771" w:rsidRPr="001B1EC0" w:rsidRDefault="00892771" w:rsidP="00442012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color w:val="000000"/>
                <w:szCs w:val="24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892771" w:rsidRPr="001B1EC0" w:rsidTr="00442012">
        <w:trPr>
          <w:trHeight w:val="335"/>
        </w:trPr>
        <w:tc>
          <w:tcPr>
            <w:tcW w:w="9356" w:type="dxa"/>
          </w:tcPr>
          <w:p w:rsidR="00892771" w:rsidRPr="001B1EC0" w:rsidRDefault="00892771" w:rsidP="00442012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Не предусмотрено</w:t>
            </w:r>
          </w:p>
        </w:tc>
      </w:tr>
      <w:tr w:rsidR="00892771" w:rsidRPr="001B1EC0" w:rsidTr="00442012">
        <w:trPr>
          <w:trHeight w:val="335"/>
        </w:trPr>
        <w:tc>
          <w:tcPr>
            <w:tcW w:w="9356" w:type="dxa"/>
          </w:tcPr>
          <w:p w:rsidR="00892771" w:rsidRPr="001B1EC0" w:rsidRDefault="00892771" w:rsidP="00442012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color w:val="000000"/>
                <w:szCs w:val="24"/>
              </w:rPr>
              <w:t>Подраздел 4.7. Требования к электропитанию</w:t>
            </w:r>
          </w:p>
        </w:tc>
      </w:tr>
      <w:tr w:rsidR="00892771" w:rsidRPr="001B1EC0" w:rsidTr="00442012">
        <w:trPr>
          <w:trHeight w:val="335"/>
        </w:trPr>
        <w:tc>
          <w:tcPr>
            <w:tcW w:w="9356" w:type="dxa"/>
          </w:tcPr>
          <w:p w:rsidR="00892771" w:rsidRPr="001B1EC0" w:rsidRDefault="00892771" w:rsidP="00442012">
            <w:pPr>
              <w:tabs>
                <w:tab w:val="left" w:pos="1152"/>
                <w:tab w:val="left" w:pos="7776"/>
                <w:tab w:val="left" w:pos="9648"/>
                <w:tab w:val="left" w:pos="9792"/>
              </w:tabs>
              <w:rPr>
                <w:rFonts w:ascii="Times New Roman" w:hAnsi="Times New Roman"/>
                <w:bCs/>
                <w:i/>
                <w:szCs w:val="24"/>
              </w:rPr>
            </w:pPr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Питание 110 ~ 240В переменного тока, 50Гц/60Гц 22 Вт</w:t>
            </w:r>
          </w:p>
        </w:tc>
      </w:tr>
      <w:tr w:rsidR="00892771" w:rsidRPr="001B1EC0" w:rsidTr="00442012">
        <w:trPr>
          <w:trHeight w:val="335"/>
        </w:trPr>
        <w:tc>
          <w:tcPr>
            <w:tcW w:w="9356" w:type="dxa"/>
          </w:tcPr>
          <w:p w:rsidR="00892771" w:rsidRPr="001B1EC0" w:rsidRDefault="00892771" w:rsidP="00442012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color w:val="000000"/>
                <w:szCs w:val="24"/>
              </w:rPr>
              <w:t>Подраздел 4.8 Требования к контрольно-измерительным приборам и автоматике</w:t>
            </w:r>
          </w:p>
        </w:tc>
      </w:tr>
      <w:tr w:rsidR="00892771" w:rsidRPr="001B1EC0" w:rsidTr="00442012">
        <w:trPr>
          <w:trHeight w:val="335"/>
        </w:trPr>
        <w:tc>
          <w:tcPr>
            <w:tcW w:w="9356" w:type="dxa"/>
          </w:tcPr>
          <w:p w:rsidR="00892771" w:rsidRPr="001B1EC0" w:rsidRDefault="00892771" w:rsidP="00442012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Не предусмотрено</w:t>
            </w:r>
          </w:p>
        </w:tc>
      </w:tr>
      <w:tr w:rsidR="00892771" w:rsidRPr="001B1EC0" w:rsidTr="00442012">
        <w:trPr>
          <w:trHeight w:val="335"/>
        </w:trPr>
        <w:tc>
          <w:tcPr>
            <w:tcW w:w="9356" w:type="dxa"/>
          </w:tcPr>
          <w:p w:rsidR="00892771" w:rsidRPr="001B1EC0" w:rsidRDefault="00892771" w:rsidP="00442012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color w:val="000000"/>
                <w:szCs w:val="24"/>
              </w:rPr>
              <w:t>Подраздел 4.9 Требования к комплектности</w:t>
            </w:r>
          </w:p>
        </w:tc>
      </w:tr>
      <w:tr w:rsidR="00892771" w:rsidRPr="001B1EC0" w:rsidTr="00442012">
        <w:trPr>
          <w:trHeight w:val="335"/>
        </w:trPr>
        <w:tc>
          <w:tcPr>
            <w:tcW w:w="9356" w:type="dxa"/>
          </w:tcPr>
          <w:p w:rsidR="00892771" w:rsidRPr="001B1EC0" w:rsidRDefault="00892771" w:rsidP="00442012">
            <w:pPr>
              <w:pStyle w:val="1"/>
              <w:shd w:val="clear" w:color="auto" w:fill="FFFFFF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1B1EC0">
              <w:rPr>
                <w:rFonts w:ascii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Комплектация </w:t>
            </w:r>
            <w:proofErr w:type="spellStart"/>
            <w:r w:rsidRPr="001B1EC0">
              <w:rPr>
                <w:rFonts w:ascii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  <w:t>Panasonic</w:t>
            </w:r>
            <w:proofErr w:type="spellEnd"/>
            <w:r w:rsidRPr="001B1EC0">
              <w:rPr>
                <w:rFonts w:ascii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AG-AC130AEN:</w:t>
            </w:r>
          </w:p>
          <w:p w:rsidR="00892771" w:rsidRPr="001B1EC0" w:rsidRDefault="00892771" w:rsidP="00442012">
            <w:pPr>
              <w:pStyle w:val="1"/>
              <w:shd w:val="clear" w:color="auto" w:fill="FFFFFF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1B1EC0">
              <w:rPr>
                <w:rFonts w:ascii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- Зарядное устройство адаптер </w:t>
            </w:r>
          </w:p>
          <w:p w:rsidR="00892771" w:rsidRPr="001B1EC0" w:rsidRDefault="00892771" w:rsidP="00442012">
            <w:pPr>
              <w:pStyle w:val="1"/>
              <w:shd w:val="clear" w:color="auto" w:fill="FFFFFF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1B1EC0">
              <w:rPr>
                <w:rFonts w:ascii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  <w:t>- Кабель питания</w:t>
            </w:r>
          </w:p>
          <w:p w:rsidR="00892771" w:rsidRPr="001B1EC0" w:rsidRDefault="00892771" w:rsidP="00442012">
            <w:pPr>
              <w:pStyle w:val="1"/>
              <w:shd w:val="clear" w:color="auto" w:fill="FFFFFF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1B1EC0">
              <w:rPr>
                <w:rFonts w:ascii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- Аккумулятор CGA-E/625 7.2V 5800mAh </w:t>
            </w:r>
          </w:p>
          <w:p w:rsidR="00892771" w:rsidRPr="001B1EC0" w:rsidRDefault="00892771" w:rsidP="00442012">
            <w:pPr>
              <w:pStyle w:val="1"/>
              <w:shd w:val="clear" w:color="auto" w:fill="FFFFFF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1B1EC0">
              <w:rPr>
                <w:rFonts w:ascii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  <w:t>- Пульт ДУ с батарейками</w:t>
            </w:r>
          </w:p>
          <w:p w:rsidR="00892771" w:rsidRPr="001B1EC0" w:rsidRDefault="00892771" w:rsidP="00442012">
            <w:pPr>
              <w:pStyle w:val="1"/>
              <w:shd w:val="clear" w:color="auto" w:fill="FFFFFF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1B1EC0">
              <w:rPr>
                <w:rFonts w:ascii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  <w:t>- Микрофонный держатель</w:t>
            </w:r>
          </w:p>
          <w:p w:rsidR="00892771" w:rsidRPr="001B1EC0" w:rsidRDefault="00892771" w:rsidP="00442012">
            <w:pPr>
              <w:pStyle w:val="1"/>
              <w:shd w:val="clear" w:color="auto" w:fill="FFFFFF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1B1EC0">
              <w:rPr>
                <w:rFonts w:ascii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  <w:t>- Наглазник</w:t>
            </w:r>
          </w:p>
          <w:p w:rsidR="00892771" w:rsidRPr="001B1EC0" w:rsidRDefault="00892771" w:rsidP="00442012">
            <w:pPr>
              <w:pStyle w:val="1"/>
              <w:shd w:val="clear" w:color="auto" w:fill="FFFFFF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1B1EC0">
              <w:rPr>
                <w:rFonts w:ascii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  <w:t>- Плечевой ремень</w:t>
            </w:r>
          </w:p>
          <w:p w:rsidR="00892771" w:rsidRPr="001B1EC0" w:rsidRDefault="00892771" w:rsidP="00442012">
            <w:pPr>
              <w:pStyle w:val="1"/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  <w:lang w:eastAsia="ja-JP"/>
              </w:rPr>
            </w:pPr>
            <w:r w:rsidRPr="001B1EC0">
              <w:rPr>
                <w:rFonts w:ascii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  <w:t>- CD-ROM</w:t>
            </w:r>
          </w:p>
        </w:tc>
      </w:tr>
      <w:tr w:rsidR="00892771" w:rsidRPr="001B1EC0" w:rsidTr="00442012">
        <w:trPr>
          <w:trHeight w:val="335"/>
        </w:trPr>
        <w:tc>
          <w:tcPr>
            <w:tcW w:w="9356" w:type="dxa"/>
          </w:tcPr>
          <w:p w:rsidR="00892771" w:rsidRPr="001B1EC0" w:rsidRDefault="00892771" w:rsidP="00442012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color w:val="000000"/>
                <w:szCs w:val="24"/>
              </w:rPr>
              <w:t xml:space="preserve">Подраздел 4.10 Требования к маркировке </w:t>
            </w:r>
          </w:p>
        </w:tc>
      </w:tr>
      <w:tr w:rsidR="00892771" w:rsidRPr="001B1EC0" w:rsidTr="00442012">
        <w:trPr>
          <w:trHeight w:val="335"/>
        </w:trPr>
        <w:tc>
          <w:tcPr>
            <w:tcW w:w="9356" w:type="dxa"/>
          </w:tcPr>
          <w:p w:rsidR="00892771" w:rsidRPr="001B1EC0" w:rsidRDefault="00892771" w:rsidP="00442012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Товар должен быть четко идентифицирован, указана его торговая марка и модель.</w:t>
            </w:r>
          </w:p>
        </w:tc>
      </w:tr>
      <w:tr w:rsidR="00892771" w:rsidRPr="001B1EC0" w:rsidTr="00442012">
        <w:trPr>
          <w:trHeight w:val="335"/>
        </w:trPr>
        <w:tc>
          <w:tcPr>
            <w:tcW w:w="9356" w:type="dxa"/>
          </w:tcPr>
          <w:p w:rsidR="00892771" w:rsidRPr="001B1EC0" w:rsidRDefault="00892771" w:rsidP="00442012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color w:val="000000"/>
                <w:szCs w:val="24"/>
              </w:rPr>
              <w:t>Подраздел 4.11 Требования к упаковке</w:t>
            </w:r>
          </w:p>
        </w:tc>
      </w:tr>
      <w:tr w:rsidR="00892771" w:rsidRPr="001B1EC0" w:rsidTr="00442012">
        <w:trPr>
          <w:trHeight w:val="335"/>
        </w:trPr>
        <w:tc>
          <w:tcPr>
            <w:tcW w:w="9356" w:type="dxa"/>
          </w:tcPr>
          <w:p w:rsidR="00892771" w:rsidRPr="001B1EC0" w:rsidRDefault="00892771" w:rsidP="00442012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lastRenderedPageBreak/>
              <w:t>- Тара, упаковка и маркировка товара должны соответствовать условиям требований торгового оборота.</w:t>
            </w:r>
          </w:p>
          <w:p w:rsidR="00892771" w:rsidRPr="001B1EC0" w:rsidRDefault="00892771" w:rsidP="00442012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- Упаковка должна обеспечивать полную сохранность товара от повреждений при его перевозке.</w:t>
            </w:r>
          </w:p>
          <w:p w:rsidR="00892771" w:rsidRPr="001B1EC0" w:rsidRDefault="00892771" w:rsidP="00442012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Товар поставляется в пригодной для транспортировки упаковке, которая может защитить его от воздействия внешних условий, таких как вода, пыль и т.п., в соответствии с ГОСТ 26653-90 (транспортировка) и ГОСТ 15150-69 (хранение). Упаковка должна обеспечивать полную сохранность оборудования на весь срок его транспортировки с учетом перегрузок и длительного хранения. Дополнительные обозначения должны быть нанесены согласно ГОСТ 14192-96.</w:t>
            </w:r>
          </w:p>
        </w:tc>
      </w:tr>
    </w:tbl>
    <w:p w:rsidR="00892771" w:rsidRPr="001B1EC0" w:rsidRDefault="00892771" w:rsidP="00892771">
      <w:pPr>
        <w:jc w:val="center"/>
        <w:rPr>
          <w:rFonts w:ascii="Times New Roman" w:hAnsi="Times New Roman"/>
          <w:color w:val="000000"/>
          <w:szCs w:val="24"/>
        </w:rPr>
      </w:pPr>
    </w:p>
    <w:p w:rsidR="00892771" w:rsidRPr="001B1EC0" w:rsidRDefault="00892771" w:rsidP="00892771">
      <w:pPr>
        <w:jc w:val="center"/>
        <w:rPr>
          <w:rFonts w:ascii="Times New Roman" w:hAnsi="Times New Roman"/>
          <w:color w:val="000000"/>
          <w:szCs w:val="24"/>
        </w:rPr>
      </w:pPr>
      <w:r w:rsidRPr="001B1EC0">
        <w:rPr>
          <w:rFonts w:ascii="Times New Roman" w:hAnsi="Times New Roman"/>
          <w:color w:val="000000"/>
          <w:szCs w:val="24"/>
        </w:rPr>
        <w:t>РАЗДЕЛ 5. ТРЕБОВАНИЯ ПО ПРАВИЛАМ СДАЧИ И ПРИЕМКИ</w:t>
      </w:r>
    </w:p>
    <w:p w:rsidR="00892771" w:rsidRPr="001B1EC0" w:rsidRDefault="00892771" w:rsidP="00892771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892771" w:rsidRPr="001B1EC0" w:rsidTr="00442012">
        <w:trPr>
          <w:trHeight w:val="399"/>
        </w:trPr>
        <w:tc>
          <w:tcPr>
            <w:tcW w:w="9356" w:type="dxa"/>
          </w:tcPr>
          <w:p w:rsidR="00892771" w:rsidRPr="001B1EC0" w:rsidRDefault="00892771" w:rsidP="00442012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color w:val="000000"/>
                <w:szCs w:val="24"/>
              </w:rPr>
              <w:t>Подраздел 5.1 Порядок сдачи и приемки</w:t>
            </w:r>
          </w:p>
        </w:tc>
      </w:tr>
      <w:tr w:rsidR="00892771" w:rsidRPr="001B1EC0" w:rsidTr="00442012">
        <w:trPr>
          <w:trHeight w:val="399"/>
        </w:trPr>
        <w:tc>
          <w:tcPr>
            <w:tcW w:w="9356" w:type="dxa"/>
          </w:tcPr>
          <w:p w:rsidR="00892771" w:rsidRPr="001B1EC0" w:rsidRDefault="00892771" w:rsidP="00892771">
            <w:pPr>
              <w:numPr>
                <w:ilvl w:val="0"/>
                <w:numId w:val="2"/>
              </w:num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 xml:space="preserve">Приемка поставляемого Товара по количеству и качеству осуществляется Покупателем </w:t>
            </w:r>
            <w:proofErr w:type="gramStart"/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в полном соответствии со спецификацией в ходе передачи Товара Покупателю на территории Покупателя в Калужской области</w:t>
            </w:r>
            <w:proofErr w:type="gramEnd"/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, г. Обнинске, пл. Бондаренко, д.1. Товар не принимается без представителя Поставщика, уполномоченного демонстрировать поставляемый Товар. По требованию Покупателя подключение Товара к электросетям в присутствии представителя Покупателя.</w:t>
            </w:r>
          </w:p>
          <w:p w:rsidR="00892771" w:rsidRPr="001B1EC0" w:rsidRDefault="00892771" w:rsidP="00892771">
            <w:pPr>
              <w:numPr>
                <w:ilvl w:val="0"/>
                <w:numId w:val="2"/>
              </w:num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Приёмка производится по накладной, представляемой Покупателю. По завершению приёмки оформляется акт приёмки товара (накладная)</w:t>
            </w:r>
          </w:p>
          <w:p w:rsidR="00892771" w:rsidRPr="001B1EC0" w:rsidRDefault="00892771" w:rsidP="00892771">
            <w:pPr>
              <w:numPr>
                <w:ilvl w:val="0"/>
                <w:numId w:val="2"/>
              </w:num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Поставщик обязан в срок не позднее 2-х рабочих дней до планируемой даты поставки Товара уведомить об этом Покупателя.</w:t>
            </w:r>
          </w:p>
        </w:tc>
      </w:tr>
      <w:tr w:rsidR="00892771" w:rsidRPr="001B1EC0" w:rsidTr="00442012">
        <w:trPr>
          <w:trHeight w:val="399"/>
        </w:trPr>
        <w:tc>
          <w:tcPr>
            <w:tcW w:w="9356" w:type="dxa"/>
          </w:tcPr>
          <w:p w:rsidR="00892771" w:rsidRPr="001B1EC0" w:rsidRDefault="00892771" w:rsidP="00442012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color w:val="000000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892771" w:rsidRPr="001B1EC0" w:rsidTr="00442012">
        <w:trPr>
          <w:trHeight w:val="399"/>
        </w:trPr>
        <w:tc>
          <w:tcPr>
            <w:tcW w:w="9356" w:type="dxa"/>
          </w:tcPr>
          <w:p w:rsidR="00892771" w:rsidRPr="001B1EC0" w:rsidRDefault="00892771" w:rsidP="00442012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 xml:space="preserve">При приемке осуществляется проверка комплектности поставки и соответствии требованиям настоящего ТЗ. Поставщик обязан </w:t>
            </w:r>
            <w:proofErr w:type="gramStart"/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предоставить следующие документы</w:t>
            </w:r>
            <w:proofErr w:type="gramEnd"/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:</w:t>
            </w:r>
          </w:p>
          <w:p w:rsidR="00892771" w:rsidRPr="001B1EC0" w:rsidRDefault="00892771" w:rsidP="00442012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- паспорт изделия;</w:t>
            </w:r>
          </w:p>
          <w:p w:rsidR="00892771" w:rsidRPr="001B1EC0" w:rsidRDefault="00892771" w:rsidP="00442012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-инструкция по эксплуатации на русском языке;</w:t>
            </w:r>
          </w:p>
          <w:p w:rsidR="00892771" w:rsidRPr="001B1EC0" w:rsidRDefault="00892771" w:rsidP="00442012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-инструкция по техническому обслуживанию и ремонту;</w:t>
            </w:r>
          </w:p>
          <w:p w:rsidR="00892771" w:rsidRPr="001B1EC0" w:rsidRDefault="00892771" w:rsidP="00442012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 xml:space="preserve"> -гарантийный талон.</w:t>
            </w:r>
          </w:p>
        </w:tc>
      </w:tr>
    </w:tbl>
    <w:p w:rsidR="00892771" w:rsidRPr="001B1EC0" w:rsidRDefault="00892771" w:rsidP="00892771">
      <w:pPr>
        <w:jc w:val="center"/>
        <w:rPr>
          <w:rFonts w:ascii="Times New Roman" w:hAnsi="Times New Roman"/>
          <w:color w:val="000000"/>
          <w:szCs w:val="24"/>
        </w:rPr>
      </w:pPr>
    </w:p>
    <w:p w:rsidR="00892771" w:rsidRPr="001B1EC0" w:rsidRDefault="00892771" w:rsidP="00892771">
      <w:pPr>
        <w:jc w:val="center"/>
        <w:rPr>
          <w:rFonts w:ascii="Times New Roman" w:hAnsi="Times New Roman"/>
          <w:color w:val="000000"/>
          <w:szCs w:val="24"/>
        </w:rPr>
      </w:pPr>
      <w:r w:rsidRPr="001B1EC0">
        <w:rPr>
          <w:rFonts w:ascii="Times New Roman" w:hAnsi="Times New Roman"/>
          <w:color w:val="000000"/>
          <w:szCs w:val="24"/>
        </w:rPr>
        <w:t>РАЗДЕЛ 6. ТРЕБОВАНИЯ К ТРАНСПОРТИРОВАНИЮ</w:t>
      </w:r>
    </w:p>
    <w:p w:rsidR="00892771" w:rsidRPr="001B1EC0" w:rsidRDefault="00892771" w:rsidP="00892771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892771" w:rsidRPr="001B1EC0" w:rsidTr="00442012">
        <w:trPr>
          <w:trHeight w:val="399"/>
        </w:trPr>
        <w:tc>
          <w:tcPr>
            <w:tcW w:w="9356" w:type="dxa"/>
          </w:tcPr>
          <w:p w:rsidR="00892771" w:rsidRPr="001B1EC0" w:rsidRDefault="00892771" w:rsidP="00442012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Товар должен транспортироваться в закрытом транспорте во избежание воздействия атмосферных осадков.</w:t>
            </w:r>
          </w:p>
        </w:tc>
      </w:tr>
    </w:tbl>
    <w:p w:rsidR="00892771" w:rsidRPr="001B1EC0" w:rsidRDefault="00892771" w:rsidP="00892771">
      <w:pPr>
        <w:jc w:val="center"/>
        <w:rPr>
          <w:rFonts w:ascii="Times New Roman" w:hAnsi="Times New Roman"/>
          <w:color w:val="000000"/>
          <w:szCs w:val="24"/>
        </w:rPr>
      </w:pPr>
    </w:p>
    <w:p w:rsidR="00892771" w:rsidRPr="001B1EC0" w:rsidRDefault="00892771" w:rsidP="00892771">
      <w:pPr>
        <w:jc w:val="center"/>
        <w:rPr>
          <w:rFonts w:ascii="Times New Roman" w:hAnsi="Times New Roman"/>
          <w:color w:val="000000"/>
          <w:szCs w:val="24"/>
        </w:rPr>
      </w:pPr>
      <w:r w:rsidRPr="001B1EC0">
        <w:rPr>
          <w:rFonts w:ascii="Times New Roman" w:hAnsi="Times New Roman"/>
          <w:color w:val="000000"/>
          <w:szCs w:val="24"/>
        </w:rPr>
        <w:t>РАЗДЕЛ 7. ТРЕБОВАНИЯ К ХРАНЕНИЮ</w:t>
      </w:r>
    </w:p>
    <w:p w:rsidR="00892771" w:rsidRPr="001B1EC0" w:rsidRDefault="00892771" w:rsidP="00892771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892771" w:rsidRPr="001B1EC0" w:rsidTr="00442012">
        <w:trPr>
          <w:trHeight w:val="399"/>
        </w:trPr>
        <w:tc>
          <w:tcPr>
            <w:tcW w:w="9356" w:type="dxa"/>
          </w:tcPr>
          <w:p w:rsidR="00892771" w:rsidRPr="001B1EC0" w:rsidRDefault="00892771" w:rsidP="00442012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Не предусмотрено</w:t>
            </w:r>
          </w:p>
        </w:tc>
      </w:tr>
    </w:tbl>
    <w:p w:rsidR="00892771" w:rsidRPr="001B1EC0" w:rsidRDefault="00892771" w:rsidP="00892771">
      <w:pPr>
        <w:jc w:val="center"/>
        <w:rPr>
          <w:rFonts w:ascii="Times New Roman" w:hAnsi="Times New Roman"/>
          <w:color w:val="000000"/>
          <w:szCs w:val="24"/>
        </w:rPr>
      </w:pPr>
    </w:p>
    <w:p w:rsidR="00892771" w:rsidRPr="001B1EC0" w:rsidRDefault="00892771" w:rsidP="00892771">
      <w:pPr>
        <w:jc w:val="center"/>
        <w:rPr>
          <w:rFonts w:ascii="Times New Roman" w:hAnsi="Times New Roman"/>
          <w:color w:val="000000"/>
          <w:szCs w:val="24"/>
        </w:rPr>
      </w:pPr>
      <w:r w:rsidRPr="001B1EC0">
        <w:rPr>
          <w:rFonts w:ascii="Times New Roman" w:hAnsi="Times New Roman"/>
          <w:color w:val="000000"/>
          <w:szCs w:val="24"/>
        </w:rPr>
        <w:t>РАЗДЕЛ 8. ТРЕБОВАНИЯ К ОБЪЕМУ И/ИЛИ СРОКУ ПРЕДОСТАВЛЕНИЯ ГАРАНТИЙ</w:t>
      </w:r>
    </w:p>
    <w:p w:rsidR="00892771" w:rsidRPr="001B1EC0" w:rsidRDefault="00892771" w:rsidP="00892771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892771" w:rsidRPr="001B1EC0" w:rsidTr="00442012">
        <w:trPr>
          <w:trHeight w:val="399"/>
        </w:trPr>
        <w:tc>
          <w:tcPr>
            <w:tcW w:w="9356" w:type="dxa"/>
          </w:tcPr>
          <w:p w:rsidR="00892771" w:rsidRPr="001B1EC0" w:rsidRDefault="00892771" w:rsidP="00442012">
            <w:pPr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bCs/>
                <w:i/>
                <w:color w:val="000000"/>
                <w:szCs w:val="24"/>
              </w:rPr>
              <w:t>Гарантийное обслуживание поставляемого товара осуществляется в течени</w:t>
            </w:r>
            <w:proofErr w:type="gramStart"/>
            <w:r w:rsidRPr="001B1EC0">
              <w:rPr>
                <w:rFonts w:ascii="Times New Roman" w:hAnsi="Times New Roman"/>
                <w:bCs/>
                <w:i/>
                <w:color w:val="000000"/>
                <w:szCs w:val="24"/>
              </w:rPr>
              <w:t>и</w:t>
            </w:r>
            <w:proofErr w:type="gramEnd"/>
            <w:r w:rsidRPr="001B1EC0">
              <w:rPr>
                <w:rFonts w:ascii="Times New Roman" w:hAnsi="Times New Roman"/>
                <w:bCs/>
                <w:i/>
                <w:color w:val="000000"/>
                <w:szCs w:val="24"/>
              </w:rPr>
              <w:t xml:space="preserve"> 36 месяцев с момента поставки.</w:t>
            </w:r>
          </w:p>
        </w:tc>
      </w:tr>
    </w:tbl>
    <w:p w:rsidR="00892771" w:rsidRPr="001B1EC0" w:rsidRDefault="00892771" w:rsidP="00892771">
      <w:pPr>
        <w:jc w:val="center"/>
        <w:rPr>
          <w:rFonts w:ascii="Times New Roman" w:hAnsi="Times New Roman"/>
          <w:color w:val="000000"/>
          <w:szCs w:val="24"/>
        </w:rPr>
      </w:pPr>
    </w:p>
    <w:p w:rsidR="00892771" w:rsidRPr="001B1EC0" w:rsidRDefault="00892771" w:rsidP="00892771">
      <w:pPr>
        <w:jc w:val="center"/>
        <w:rPr>
          <w:rFonts w:ascii="Times New Roman" w:hAnsi="Times New Roman"/>
          <w:color w:val="000000"/>
          <w:szCs w:val="24"/>
        </w:rPr>
      </w:pPr>
    </w:p>
    <w:p w:rsidR="00892771" w:rsidRPr="001B1EC0" w:rsidRDefault="00892771" w:rsidP="00892771">
      <w:pPr>
        <w:jc w:val="center"/>
        <w:rPr>
          <w:rFonts w:ascii="Times New Roman" w:hAnsi="Times New Roman"/>
          <w:color w:val="000000"/>
          <w:szCs w:val="24"/>
        </w:rPr>
      </w:pPr>
      <w:r w:rsidRPr="001B1EC0">
        <w:rPr>
          <w:rFonts w:ascii="Times New Roman" w:hAnsi="Times New Roman"/>
          <w:color w:val="000000"/>
          <w:szCs w:val="24"/>
        </w:rPr>
        <w:t>РАЗДЕЛ 9. ТРЕБОВАНИЯ ПО РЕМОНТОПРИГОДНОСТИ</w:t>
      </w:r>
    </w:p>
    <w:p w:rsidR="00892771" w:rsidRPr="001B1EC0" w:rsidRDefault="00892771" w:rsidP="00892771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892771" w:rsidRPr="001B1EC0" w:rsidTr="00442012">
        <w:trPr>
          <w:trHeight w:val="399"/>
        </w:trPr>
        <w:tc>
          <w:tcPr>
            <w:tcW w:w="9356" w:type="dxa"/>
          </w:tcPr>
          <w:p w:rsidR="00892771" w:rsidRPr="001B1EC0" w:rsidRDefault="00892771" w:rsidP="00442012">
            <w:pPr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Не предусмотрено</w:t>
            </w:r>
          </w:p>
        </w:tc>
      </w:tr>
    </w:tbl>
    <w:p w:rsidR="00892771" w:rsidRPr="001B1EC0" w:rsidRDefault="00892771" w:rsidP="00892771">
      <w:pPr>
        <w:jc w:val="center"/>
        <w:rPr>
          <w:rFonts w:ascii="Times New Roman" w:hAnsi="Times New Roman"/>
          <w:color w:val="000000"/>
          <w:szCs w:val="24"/>
        </w:rPr>
      </w:pPr>
    </w:p>
    <w:p w:rsidR="00892771" w:rsidRPr="001B1EC0" w:rsidRDefault="00892771" w:rsidP="00892771">
      <w:pPr>
        <w:jc w:val="center"/>
        <w:rPr>
          <w:rFonts w:ascii="Times New Roman" w:hAnsi="Times New Roman"/>
          <w:color w:val="000000"/>
          <w:szCs w:val="24"/>
        </w:rPr>
      </w:pPr>
      <w:r w:rsidRPr="001B1EC0">
        <w:rPr>
          <w:rFonts w:ascii="Times New Roman" w:hAnsi="Times New Roman"/>
          <w:color w:val="000000"/>
          <w:szCs w:val="24"/>
        </w:rPr>
        <w:t>РАЗДЕЛ 10. ТРЕБОВАНИЯ К ОБСЛУЖИВАНИЮ</w:t>
      </w:r>
    </w:p>
    <w:p w:rsidR="00892771" w:rsidRPr="001B1EC0" w:rsidRDefault="00892771" w:rsidP="00892771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892771" w:rsidRPr="001B1EC0" w:rsidTr="00442012">
        <w:trPr>
          <w:trHeight w:val="399"/>
        </w:trPr>
        <w:tc>
          <w:tcPr>
            <w:tcW w:w="9356" w:type="dxa"/>
          </w:tcPr>
          <w:p w:rsidR="00892771" w:rsidRPr="001B1EC0" w:rsidRDefault="00892771" w:rsidP="00442012">
            <w:pPr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При обнаружении заводского брака во время гарантийного срока, бракованный Товар или детали товара меняются незамедлительно фирмой – Поставщиком за свой счёт.</w:t>
            </w:r>
          </w:p>
        </w:tc>
      </w:tr>
    </w:tbl>
    <w:p w:rsidR="00892771" w:rsidRPr="001B1EC0" w:rsidRDefault="00892771" w:rsidP="00892771">
      <w:pPr>
        <w:jc w:val="center"/>
        <w:rPr>
          <w:rFonts w:ascii="Times New Roman" w:hAnsi="Times New Roman"/>
          <w:color w:val="000000"/>
          <w:szCs w:val="24"/>
        </w:rPr>
      </w:pPr>
    </w:p>
    <w:p w:rsidR="00892771" w:rsidRPr="001B1EC0" w:rsidRDefault="00892771" w:rsidP="00892771">
      <w:pPr>
        <w:jc w:val="center"/>
        <w:rPr>
          <w:rFonts w:ascii="Times New Roman" w:hAnsi="Times New Roman"/>
          <w:color w:val="000000"/>
          <w:szCs w:val="24"/>
        </w:rPr>
      </w:pPr>
      <w:r w:rsidRPr="001B1EC0">
        <w:rPr>
          <w:rFonts w:ascii="Times New Roman" w:hAnsi="Times New Roman"/>
          <w:color w:val="000000"/>
          <w:szCs w:val="24"/>
        </w:rPr>
        <w:t>РАЗДЕЛ 11. ЭКОЛОГИЧЕСКИЕ ТРЕБОВАНИЯ</w:t>
      </w:r>
    </w:p>
    <w:p w:rsidR="00892771" w:rsidRPr="001B1EC0" w:rsidRDefault="00892771" w:rsidP="00892771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892771" w:rsidRPr="001B1EC0" w:rsidTr="00442012">
        <w:trPr>
          <w:trHeight w:val="399"/>
        </w:trPr>
        <w:tc>
          <w:tcPr>
            <w:tcW w:w="9356" w:type="dxa"/>
          </w:tcPr>
          <w:p w:rsidR="00892771" w:rsidRPr="001B1EC0" w:rsidRDefault="00892771" w:rsidP="00442012">
            <w:pPr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Не предусмотрено</w:t>
            </w:r>
          </w:p>
        </w:tc>
      </w:tr>
    </w:tbl>
    <w:p w:rsidR="00892771" w:rsidRPr="001B1EC0" w:rsidRDefault="00892771" w:rsidP="00892771">
      <w:pPr>
        <w:jc w:val="center"/>
        <w:rPr>
          <w:rFonts w:ascii="Times New Roman" w:hAnsi="Times New Roman"/>
          <w:color w:val="000000"/>
          <w:szCs w:val="24"/>
        </w:rPr>
      </w:pPr>
    </w:p>
    <w:p w:rsidR="00892771" w:rsidRPr="001B1EC0" w:rsidRDefault="00892771" w:rsidP="00892771">
      <w:pPr>
        <w:jc w:val="center"/>
        <w:rPr>
          <w:rFonts w:ascii="Times New Roman" w:hAnsi="Times New Roman"/>
          <w:color w:val="000000"/>
          <w:szCs w:val="24"/>
        </w:rPr>
      </w:pPr>
      <w:r w:rsidRPr="001B1EC0">
        <w:rPr>
          <w:rFonts w:ascii="Times New Roman" w:hAnsi="Times New Roman"/>
          <w:color w:val="000000"/>
          <w:szCs w:val="24"/>
        </w:rPr>
        <w:t>РАЗДЕЛ 12. ТРЕБОВАНИЯ ПО БЕЗОПАСНОСТИ</w:t>
      </w:r>
    </w:p>
    <w:p w:rsidR="00892771" w:rsidRPr="001B1EC0" w:rsidRDefault="00892771" w:rsidP="00892771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892771" w:rsidRPr="001B1EC0" w:rsidTr="00442012">
        <w:trPr>
          <w:trHeight w:val="399"/>
        </w:trPr>
        <w:tc>
          <w:tcPr>
            <w:tcW w:w="9356" w:type="dxa"/>
          </w:tcPr>
          <w:p w:rsidR="00892771" w:rsidRPr="001B1EC0" w:rsidRDefault="00892771" w:rsidP="00442012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bCs/>
                <w:i/>
                <w:color w:val="000000"/>
                <w:szCs w:val="24"/>
              </w:rPr>
              <w:t xml:space="preserve"> </w:t>
            </w:r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Не предусмотрено</w:t>
            </w:r>
          </w:p>
        </w:tc>
      </w:tr>
    </w:tbl>
    <w:p w:rsidR="00892771" w:rsidRPr="001B1EC0" w:rsidRDefault="00892771" w:rsidP="00892771">
      <w:pPr>
        <w:jc w:val="center"/>
        <w:rPr>
          <w:rFonts w:ascii="Times New Roman" w:hAnsi="Times New Roman"/>
          <w:color w:val="000000"/>
          <w:szCs w:val="24"/>
        </w:rPr>
      </w:pPr>
    </w:p>
    <w:p w:rsidR="00892771" w:rsidRPr="001B1EC0" w:rsidRDefault="00892771" w:rsidP="00892771">
      <w:pPr>
        <w:jc w:val="center"/>
        <w:rPr>
          <w:rFonts w:ascii="Times New Roman" w:hAnsi="Times New Roman"/>
          <w:color w:val="000000"/>
          <w:szCs w:val="24"/>
        </w:rPr>
      </w:pPr>
      <w:r w:rsidRPr="001B1EC0">
        <w:rPr>
          <w:rFonts w:ascii="Times New Roman" w:hAnsi="Times New Roman"/>
          <w:color w:val="000000"/>
          <w:szCs w:val="24"/>
        </w:rPr>
        <w:t>РАЗДЕЛ 13. ТРЕБОВАНИЯ К КАЧЕСТВУ И КЛАССИФИКАЦИЯ ОБОРУДОВАНИЯ</w:t>
      </w:r>
    </w:p>
    <w:p w:rsidR="00892771" w:rsidRPr="001B1EC0" w:rsidRDefault="00892771" w:rsidP="00892771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892771" w:rsidRPr="001B1EC0" w:rsidTr="00442012">
        <w:trPr>
          <w:trHeight w:val="399"/>
        </w:trPr>
        <w:tc>
          <w:tcPr>
            <w:tcW w:w="9356" w:type="dxa"/>
          </w:tcPr>
          <w:p w:rsidR="00892771" w:rsidRPr="001B1EC0" w:rsidRDefault="00892771" w:rsidP="00442012">
            <w:pPr>
              <w:ind w:left="60"/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 xml:space="preserve">Выпускаемый товар по своим параметрам должна соответствовать требованиям, указанным в нормативной документации. </w:t>
            </w:r>
          </w:p>
          <w:p w:rsidR="00892771" w:rsidRPr="001B1EC0" w:rsidRDefault="00892771" w:rsidP="00442012">
            <w:pPr>
              <w:ind w:left="60"/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Изготовитель должен гарантировать качество выпускаемого товара.</w:t>
            </w:r>
          </w:p>
        </w:tc>
      </w:tr>
    </w:tbl>
    <w:p w:rsidR="00892771" w:rsidRPr="001B1EC0" w:rsidRDefault="00892771" w:rsidP="00892771">
      <w:pPr>
        <w:spacing w:line="276" w:lineRule="auto"/>
        <w:jc w:val="center"/>
        <w:rPr>
          <w:rFonts w:ascii="Times New Roman" w:hAnsi="Times New Roman"/>
          <w:color w:val="000000"/>
          <w:szCs w:val="24"/>
        </w:rPr>
      </w:pPr>
    </w:p>
    <w:p w:rsidR="00892771" w:rsidRPr="001B1EC0" w:rsidRDefault="00892771" w:rsidP="00892771">
      <w:pPr>
        <w:spacing w:line="276" w:lineRule="auto"/>
        <w:jc w:val="center"/>
        <w:rPr>
          <w:rFonts w:ascii="Times New Roman" w:hAnsi="Times New Roman"/>
          <w:color w:val="000000"/>
          <w:szCs w:val="24"/>
        </w:rPr>
      </w:pPr>
      <w:r w:rsidRPr="001B1EC0">
        <w:rPr>
          <w:rFonts w:ascii="Times New Roman" w:hAnsi="Times New Roman"/>
          <w:color w:val="000000"/>
          <w:szCs w:val="24"/>
        </w:rPr>
        <w:t>РАЗДЕЛ 14. ТЕХНИЧЕСКОЕ СОПРОВОЖДЕНИЕ СТАНДАРТНОГО ПРОМЫШЛЕННОГО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892771" w:rsidRPr="001B1EC0" w:rsidTr="00442012">
        <w:trPr>
          <w:trHeight w:val="399"/>
        </w:trPr>
        <w:tc>
          <w:tcPr>
            <w:tcW w:w="9356" w:type="dxa"/>
          </w:tcPr>
          <w:p w:rsidR="00892771" w:rsidRPr="001B1EC0" w:rsidRDefault="00892771" w:rsidP="00442012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Не предусмотрено</w:t>
            </w:r>
          </w:p>
        </w:tc>
      </w:tr>
    </w:tbl>
    <w:p w:rsidR="00892771" w:rsidRPr="001B1EC0" w:rsidRDefault="00892771" w:rsidP="00892771">
      <w:pPr>
        <w:tabs>
          <w:tab w:val="left" w:pos="540"/>
        </w:tabs>
        <w:jc w:val="center"/>
        <w:rPr>
          <w:rFonts w:ascii="Times New Roman" w:hAnsi="Times New Roman"/>
          <w:color w:val="000000"/>
          <w:szCs w:val="24"/>
        </w:rPr>
      </w:pPr>
    </w:p>
    <w:p w:rsidR="00892771" w:rsidRPr="001B1EC0" w:rsidRDefault="00892771" w:rsidP="00892771">
      <w:pPr>
        <w:tabs>
          <w:tab w:val="left" w:pos="540"/>
        </w:tabs>
        <w:jc w:val="center"/>
        <w:rPr>
          <w:rFonts w:ascii="Times New Roman" w:hAnsi="Times New Roman"/>
          <w:color w:val="000000"/>
          <w:szCs w:val="24"/>
        </w:rPr>
      </w:pPr>
      <w:r w:rsidRPr="001B1EC0">
        <w:rPr>
          <w:rFonts w:ascii="Times New Roman" w:hAnsi="Times New Roman"/>
          <w:color w:val="000000"/>
          <w:szCs w:val="24"/>
        </w:rPr>
        <w:t>РАЗДЕЛ 15. ДОПОЛНИТЕЛЬНЫЕ (ИНЫЕ) ТРЕБОВАНИЯ</w:t>
      </w:r>
    </w:p>
    <w:p w:rsidR="00892771" w:rsidRPr="001B1EC0" w:rsidRDefault="00892771" w:rsidP="00892771">
      <w:pPr>
        <w:tabs>
          <w:tab w:val="left" w:pos="540"/>
        </w:tabs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892771" w:rsidRPr="001B1EC0" w:rsidTr="00442012">
        <w:trPr>
          <w:trHeight w:val="399"/>
        </w:trPr>
        <w:tc>
          <w:tcPr>
            <w:tcW w:w="9356" w:type="dxa"/>
          </w:tcPr>
          <w:p w:rsidR="00892771" w:rsidRPr="001B1EC0" w:rsidRDefault="00892771" w:rsidP="00442012">
            <w:pPr>
              <w:jc w:val="both"/>
              <w:rPr>
                <w:rFonts w:ascii="Times New Roman" w:hAnsi="Times New Roman"/>
                <w:i/>
                <w:color w:val="000000"/>
                <w:szCs w:val="24"/>
                <w:lang w:val="en-US"/>
              </w:rPr>
            </w:pPr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Не предусмотрено</w:t>
            </w:r>
          </w:p>
        </w:tc>
      </w:tr>
    </w:tbl>
    <w:p w:rsidR="00892771" w:rsidRPr="001B1EC0" w:rsidRDefault="00892771" w:rsidP="00892771">
      <w:pPr>
        <w:jc w:val="center"/>
        <w:rPr>
          <w:rFonts w:ascii="Times New Roman" w:hAnsi="Times New Roman"/>
          <w:color w:val="000000"/>
          <w:szCs w:val="24"/>
        </w:rPr>
      </w:pPr>
    </w:p>
    <w:p w:rsidR="00892771" w:rsidRPr="001B1EC0" w:rsidRDefault="00892771" w:rsidP="00892771">
      <w:pPr>
        <w:jc w:val="center"/>
        <w:rPr>
          <w:rFonts w:ascii="Times New Roman" w:hAnsi="Times New Roman"/>
          <w:color w:val="000000"/>
          <w:szCs w:val="24"/>
        </w:rPr>
      </w:pPr>
      <w:r w:rsidRPr="001B1EC0">
        <w:rPr>
          <w:rFonts w:ascii="Times New Roman" w:hAnsi="Times New Roman"/>
          <w:color w:val="000000"/>
          <w:szCs w:val="24"/>
        </w:rPr>
        <w:t>РАЗДЕЛ 16. ТРЕБОВАНИЯ К КОЛИЧЕСТВУ И СРОКУ (ПЕРИОДИЧНОСТИ) ПОСТАВКИ</w:t>
      </w:r>
    </w:p>
    <w:p w:rsidR="00892771" w:rsidRPr="001B1EC0" w:rsidRDefault="00892771" w:rsidP="00892771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892771" w:rsidRPr="001B1EC0" w:rsidTr="00442012">
        <w:trPr>
          <w:trHeight w:val="399"/>
        </w:trPr>
        <w:tc>
          <w:tcPr>
            <w:tcW w:w="9356" w:type="dxa"/>
          </w:tcPr>
          <w:p w:rsidR="00892771" w:rsidRPr="001B1EC0" w:rsidRDefault="00892771" w:rsidP="00442012">
            <w:pPr>
              <w:jc w:val="both"/>
              <w:rPr>
                <w:rFonts w:ascii="Times New Roman" w:hAnsi="Times New Roman"/>
                <w:i/>
                <w:szCs w:val="24"/>
              </w:rPr>
            </w:pPr>
            <w:r w:rsidRPr="001B1EC0">
              <w:rPr>
                <w:rFonts w:ascii="Times New Roman" w:hAnsi="Times New Roman"/>
                <w:i/>
                <w:szCs w:val="24"/>
              </w:rPr>
              <w:t>Компактный камкордер – 1шт.</w:t>
            </w:r>
          </w:p>
          <w:p w:rsidR="00892771" w:rsidRPr="001B1EC0" w:rsidRDefault="00892771" w:rsidP="00442012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i/>
                <w:szCs w:val="24"/>
              </w:rPr>
              <w:t>Поставка до 30.06.2014г.</w:t>
            </w:r>
          </w:p>
        </w:tc>
      </w:tr>
    </w:tbl>
    <w:p w:rsidR="00892771" w:rsidRPr="001B1EC0" w:rsidRDefault="00892771" w:rsidP="00892771">
      <w:pPr>
        <w:jc w:val="center"/>
        <w:rPr>
          <w:rFonts w:ascii="Times New Roman" w:hAnsi="Times New Roman"/>
          <w:color w:val="000000"/>
          <w:szCs w:val="24"/>
        </w:rPr>
      </w:pPr>
    </w:p>
    <w:p w:rsidR="00892771" w:rsidRPr="001B1EC0" w:rsidRDefault="00892771" w:rsidP="00892771">
      <w:pPr>
        <w:jc w:val="center"/>
        <w:rPr>
          <w:rFonts w:ascii="Times New Roman" w:hAnsi="Times New Roman"/>
          <w:color w:val="000000"/>
          <w:szCs w:val="24"/>
        </w:rPr>
      </w:pPr>
      <w:r w:rsidRPr="001B1EC0">
        <w:rPr>
          <w:rFonts w:ascii="Times New Roman" w:hAnsi="Times New Roman"/>
          <w:color w:val="000000"/>
          <w:szCs w:val="24"/>
        </w:rPr>
        <w:t>РАЗДЕЛ 17. ТРЕБОВАНИЕ К ФОРМЕ ПРЕДСТАВЛЯЕМОЙ ИНФОРМАЦИИ</w:t>
      </w:r>
    </w:p>
    <w:p w:rsidR="00892771" w:rsidRPr="001B1EC0" w:rsidRDefault="00892771" w:rsidP="00892771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892771" w:rsidRPr="001B1EC0" w:rsidTr="00442012">
        <w:trPr>
          <w:trHeight w:val="399"/>
        </w:trPr>
        <w:tc>
          <w:tcPr>
            <w:tcW w:w="9356" w:type="dxa"/>
          </w:tcPr>
          <w:p w:rsidR="00892771" w:rsidRPr="001B1EC0" w:rsidRDefault="00892771" w:rsidP="00442012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Необходимую техническую документацию представить на бумажном носителе</w:t>
            </w:r>
            <w:proofErr w:type="gramStart"/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.</w:t>
            </w:r>
            <w:proofErr w:type="gramEnd"/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 xml:space="preserve"> (</w:t>
            </w:r>
            <w:proofErr w:type="gramStart"/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т</w:t>
            </w:r>
            <w:proofErr w:type="gramEnd"/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ехнические паспорта, инструкции по сборке и обслуживанию, сертификаты).</w:t>
            </w:r>
          </w:p>
        </w:tc>
      </w:tr>
    </w:tbl>
    <w:p w:rsidR="00892771" w:rsidRPr="001B1EC0" w:rsidRDefault="00892771" w:rsidP="00892771">
      <w:pPr>
        <w:jc w:val="center"/>
        <w:rPr>
          <w:rFonts w:ascii="Times New Roman" w:hAnsi="Times New Roman"/>
          <w:color w:val="000000"/>
          <w:szCs w:val="24"/>
        </w:rPr>
      </w:pPr>
    </w:p>
    <w:p w:rsidR="00892771" w:rsidRPr="001B1EC0" w:rsidRDefault="00892771" w:rsidP="00892771">
      <w:pPr>
        <w:jc w:val="center"/>
        <w:rPr>
          <w:rFonts w:ascii="Times New Roman" w:hAnsi="Times New Roman"/>
          <w:color w:val="000000"/>
          <w:szCs w:val="24"/>
        </w:rPr>
      </w:pPr>
      <w:r w:rsidRPr="001B1EC0">
        <w:rPr>
          <w:rFonts w:ascii="Times New Roman" w:hAnsi="Times New Roman"/>
          <w:color w:val="000000"/>
          <w:szCs w:val="24"/>
        </w:rPr>
        <w:t>РАЗДЕЛ 18. ТРЕБОВАНИЯ К ТЕХНИЧЕСКОМУ ОБУЧЕНИЮ ПЕРСОНАЛА ЗАКАЗЧИКА</w:t>
      </w:r>
    </w:p>
    <w:p w:rsidR="00892771" w:rsidRPr="001B1EC0" w:rsidRDefault="00892771" w:rsidP="00892771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892771" w:rsidRPr="001B1EC0" w:rsidTr="00442012">
        <w:tc>
          <w:tcPr>
            <w:tcW w:w="9747" w:type="dxa"/>
          </w:tcPr>
          <w:p w:rsidR="00892771" w:rsidRPr="001B1EC0" w:rsidRDefault="00892771" w:rsidP="00442012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i/>
                <w:color w:val="000000"/>
                <w:szCs w:val="24"/>
              </w:rPr>
              <w:t>Не предусмотрено</w:t>
            </w:r>
          </w:p>
        </w:tc>
      </w:tr>
    </w:tbl>
    <w:p w:rsidR="00892771" w:rsidRPr="001B1EC0" w:rsidRDefault="00892771" w:rsidP="00892771">
      <w:pPr>
        <w:rPr>
          <w:rFonts w:ascii="Times New Roman" w:hAnsi="Times New Roman"/>
          <w:color w:val="000000"/>
          <w:szCs w:val="24"/>
        </w:rPr>
      </w:pPr>
    </w:p>
    <w:p w:rsidR="00892771" w:rsidRPr="001B1EC0" w:rsidRDefault="00892771" w:rsidP="00892771">
      <w:pPr>
        <w:jc w:val="center"/>
        <w:rPr>
          <w:rFonts w:ascii="Times New Roman" w:hAnsi="Times New Roman"/>
          <w:color w:val="000000"/>
          <w:szCs w:val="24"/>
        </w:rPr>
      </w:pPr>
      <w:r w:rsidRPr="001B1EC0">
        <w:rPr>
          <w:rFonts w:ascii="Times New Roman" w:hAnsi="Times New Roman"/>
          <w:color w:val="000000"/>
          <w:szCs w:val="24"/>
        </w:rPr>
        <w:t>РАЗДЕЛ 19. ПЕРЕЧЕНЬ ПРИНЯТЫХ СОКРАЩЕНИЙ</w:t>
      </w:r>
    </w:p>
    <w:p w:rsidR="00892771" w:rsidRPr="001B1EC0" w:rsidRDefault="00892771" w:rsidP="00892771">
      <w:pPr>
        <w:ind w:firstLine="567"/>
        <w:jc w:val="both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6237"/>
      </w:tblGrid>
      <w:tr w:rsidR="00892771" w:rsidRPr="001B1EC0" w:rsidTr="00442012">
        <w:trPr>
          <w:trHeight w:val="399"/>
        </w:trPr>
        <w:tc>
          <w:tcPr>
            <w:tcW w:w="709" w:type="dxa"/>
            <w:vAlign w:val="center"/>
          </w:tcPr>
          <w:p w:rsidR="00892771" w:rsidRPr="001B1EC0" w:rsidRDefault="00892771" w:rsidP="00442012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color w:val="000000"/>
                <w:szCs w:val="24"/>
              </w:rPr>
              <w:lastRenderedPageBreak/>
              <w:t xml:space="preserve">№ </w:t>
            </w:r>
            <w:proofErr w:type="gramStart"/>
            <w:r w:rsidRPr="001B1EC0"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 w:rsidRPr="001B1EC0"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2410" w:type="dxa"/>
            <w:vAlign w:val="center"/>
          </w:tcPr>
          <w:p w:rsidR="00892771" w:rsidRPr="001B1EC0" w:rsidRDefault="00892771" w:rsidP="0044201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color w:val="000000"/>
                <w:szCs w:val="24"/>
              </w:rPr>
              <w:t>Сокращение</w:t>
            </w:r>
          </w:p>
        </w:tc>
        <w:tc>
          <w:tcPr>
            <w:tcW w:w="6237" w:type="dxa"/>
            <w:vAlign w:val="center"/>
          </w:tcPr>
          <w:p w:rsidR="00892771" w:rsidRPr="001B1EC0" w:rsidRDefault="00892771" w:rsidP="00442012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color w:val="000000"/>
                <w:szCs w:val="24"/>
              </w:rPr>
              <w:t>Расшифровка сокращения</w:t>
            </w:r>
          </w:p>
        </w:tc>
      </w:tr>
      <w:tr w:rsidR="00892771" w:rsidRPr="001B1EC0" w:rsidTr="00442012">
        <w:trPr>
          <w:trHeight w:val="399"/>
        </w:trPr>
        <w:tc>
          <w:tcPr>
            <w:tcW w:w="709" w:type="dxa"/>
          </w:tcPr>
          <w:p w:rsidR="00892771" w:rsidRPr="001B1EC0" w:rsidRDefault="00892771" w:rsidP="00442012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410" w:type="dxa"/>
          </w:tcPr>
          <w:p w:rsidR="00892771" w:rsidRPr="001B1EC0" w:rsidRDefault="00892771" w:rsidP="00442012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237" w:type="dxa"/>
          </w:tcPr>
          <w:p w:rsidR="00892771" w:rsidRPr="001B1EC0" w:rsidRDefault="00892771" w:rsidP="00442012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</w:p>
        </w:tc>
      </w:tr>
    </w:tbl>
    <w:p w:rsidR="00892771" w:rsidRPr="001B1EC0" w:rsidRDefault="00892771" w:rsidP="00892771">
      <w:pPr>
        <w:ind w:firstLine="567"/>
        <w:jc w:val="both"/>
        <w:rPr>
          <w:rFonts w:ascii="Times New Roman" w:hAnsi="Times New Roman"/>
          <w:color w:val="000000"/>
          <w:szCs w:val="24"/>
        </w:rPr>
      </w:pPr>
    </w:p>
    <w:p w:rsidR="00892771" w:rsidRPr="001B1EC0" w:rsidRDefault="00892771" w:rsidP="00892771">
      <w:pPr>
        <w:jc w:val="center"/>
        <w:rPr>
          <w:rFonts w:ascii="Times New Roman" w:hAnsi="Times New Roman"/>
          <w:color w:val="000000"/>
          <w:szCs w:val="24"/>
        </w:rPr>
      </w:pPr>
      <w:r w:rsidRPr="001B1EC0">
        <w:rPr>
          <w:rFonts w:ascii="Times New Roman" w:hAnsi="Times New Roman"/>
          <w:color w:val="000000"/>
          <w:szCs w:val="24"/>
        </w:rPr>
        <w:t>РАЗДЕЛ 20. ПЕРЕЧЕНЬ ПРИЛОЖЕНИЙ</w:t>
      </w:r>
    </w:p>
    <w:p w:rsidR="00892771" w:rsidRPr="001B1EC0" w:rsidRDefault="00892771" w:rsidP="00892771">
      <w:pPr>
        <w:ind w:firstLine="567"/>
        <w:jc w:val="both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7229"/>
        <w:gridCol w:w="1418"/>
      </w:tblGrid>
      <w:tr w:rsidR="00892771" w:rsidRPr="001B1EC0" w:rsidTr="00442012">
        <w:trPr>
          <w:trHeight w:val="399"/>
        </w:trPr>
        <w:tc>
          <w:tcPr>
            <w:tcW w:w="709" w:type="dxa"/>
            <w:vAlign w:val="center"/>
          </w:tcPr>
          <w:p w:rsidR="00892771" w:rsidRPr="001B1EC0" w:rsidRDefault="00892771" w:rsidP="00442012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color w:val="000000"/>
                <w:szCs w:val="24"/>
              </w:rPr>
              <w:t xml:space="preserve">№ </w:t>
            </w:r>
            <w:proofErr w:type="gramStart"/>
            <w:r w:rsidRPr="001B1EC0"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 w:rsidRPr="001B1EC0"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7229" w:type="dxa"/>
            <w:vAlign w:val="center"/>
          </w:tcPr>
          <w:p w:rsidR="00892771" w:rsidRPr="001B1EC0" w:rsidRDefault="00892771" w:rsidP="0044201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color w:val="000000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vAlign w:val="center"/>
          </w:tcPr>
          <w:p w:rsidR="00892771" w:rsidRPr="001B1EC0" w:rsidRDefault="00892771" w:rsidP="00442012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1B1EC0">
              <w:rPr>
                <w:rFonts w:ascii="Times New Roman" w:hAnsi="Times New Roman"/>
                <w:color w:val="000000"/>
                <w:szCs w:val="24"/>
              </w:rPr>
              <w:t>Номер страницы</w:t>
            </w:r>
          </w:p>
        </w:tc>
      </w:tr>
      <w:tr w:rsidR="00892771" w:rsidRPr="001B1EC0" w:rsidTr="00442012">
        <w:trPr>
          <w:trHeight w:val="399"/>
        </w:trPr>
        <w:tc>
          <w:tcPr>
            <w:tcW w:w="709" w:type="dxa"/>
          </w:tcPr>
          <w:p w:rsidR="00892771" w:rsidRPr="001B1EC0" w:rsidRDefault="00892771" w:rsidP="00442012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7229" w:type="dxa"/>
          </w:tcPr>
          <w:p w:rsidR="00892771" w:rsidRPr="001B1EC0" w:rsidRDefault="00892771" w:rsidP="00442012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8" w:type="dxa"/>
          </w:tcPr>
          <w:p w:rsidR="00892771" w:rsidRPr="001B1EC0" w:rsidRDefault="00892771" w:rsidP="00442012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</w:p>
        </w:tc>
      </w:tr>
      <w:tr w:rsidR="00892771" w:rsidRPr="001B1EC0" w:rsidTr="00442012">
        <w:trPr>
          <w:trHeight w:val="399"/>
        </w:trPr>
        <w:tc>
          <w:tcPr>
            <w:tcW w:w="709" w:type="dxa"/>
          </w:tcPr>
          <w:p w:rsidR="00892771" w:rsidRPr="001B1EC0" w:rsidRDefault="00892771" w:rsidP="00442012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7229" w:type="dxa"/>
          </w:tcPr>
          <w:p w:rsidR="00892771" w:rsidRPr="001B1EC0" w:rsidRDefault="00892771" w:rsidP="00442012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8" w:type="dxa"/>
          </w:tcPr>
          <w:p w:rsidR="00892771" w:rsidRPr="001B1EC0" w:rsidRDefault="00892771" w:rsidP="00442012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</w:p>
        </w:tc>
      </w:tr>
    </w:tbl>
    <w:p w:rsidR="00892771" w:rsidRPr="00133696" w:rsidRDefault="00892771" w:rsidP="00892771">
      <w:pPr>
        <w:ind w:left="5103"/>
      </w:pPr>
    </w:p>
    <w:p w:rsidR="00892771" w:rsidRPr="00F43FC9" w:rsidRDefault="00892771" w:rsidP="00892771">
      <w:pPr>
        <w:rPr>
          <w:rFonts w:ascii="Times New Roman" w:hAnsi="Times New Roman"/>
        </w:rPr>
      </w:pPr>
    </w:p>
    <w:p w:rsidR="008E3C0C" w:rsidRDefault="00892771" w:rsidP="00892771">
      <w:r w:rsidRPr="00D55CD1">
        <w:rPr>
          <w:rFonts w:ascii="Times New Roman" w:hAnsi="Times New Roman"/>
          <w:lang w:eastAsia="ru-RU"/>
        </w:rPr>
        <w:t>Контактное лицо:</w:t>
      </w:r>
      <w:r>
        <w:rPr>
          <w:lang w:eastAsia="ru-RU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Некрасова Людмила Анатольевна</w:t>
      </w:r>
      <w:r w:rsidRPr="00D55CD1">
        <w:rPr>
          <w:rFonts w:ascii="Times New Roman" w:hAnsi="Times New Roman"/>
          <w:bCs/>
          <w:color w:val="000000"/>
          <w:szCs w:val="24"/>
        </w:rPr>
        <w:t>, 9-4</w:t>
      </w:r>
      <w:r>
        <w:rPr>
          <w:rFonts w:ascii="Times New Roman" w:hAnsi="Times New Roman"/>
          <w:bCs/>
          <w:color w:val="000000"/>
          <w:szCs w:val="24"/>
        </w:rPr>
        <w:t>8</w:t>
      </w:r>
      <w:r w:rsidRPr="00D55CD1">
        <w:rPr>
          <w:rFonts w:ascii="Times New Roman" w:hAnsi="Times New Roman"/>
          <w:bCs/>
          <w:color w:val="000000"/>
          <w:szCs w:val="24"/>
        </w:rPr>
        <w:t>-</w:t>
      </w:r>
      <w:r>
        <w:rPr>
          <w:rFonts w:ascii="Times New Roman" w:hAnsi="Times New Roman"/>
          <w:bCs/>
          <w:color w:val="000000"/>
          <w:szCs w:val="24"/>
        </w:rPr>
        <w:t>96</w:t>
      </w:r>
      <w:bookmarkStart w:id="0" w:name="_GoBack"/>
      <w:bookmarkEnd w:id="0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6E0D3D92"/>
    <w:multiLevelType w:val="hybridMultilevel"/>
    <w:tmpl w:val="11D42FFA"/>
    <w:lvl w:ilvl="0" w:tplc="695424A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hint="default"/>
      </w:rPr>
    </w:lvl>
    <w:lvl w:ilvl="1" w:tplc="414AFF04">
      <w:start w:val="1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DDD"/>
    <w:rsid w:val="00892771"/>
    <w:rsid w:val="008E3C0C"/>
    <w:rsid w:val="00D16DDD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277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892771"/>
    <w:pPr>
      <w:keepNext/>
      <w:numPr>
        <w:numId w:val="1"/>
      </w:numPr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92771"/>
    <w:rPr>
      <w:rFonts w:ascii="Arial" w:eastAsia="Times New Roman" w:hAnsi="Arial"/>
      <w:sz w:val="28"/>
      <w:szCs w:val="20"/>
      <w:lang w:eastAsia="ar-SA"/>
    </w:rPr>
  </w:style>
  <w:style w:type="paragraph" w:customStyle="1" w:styleId="a3">
    <w:name w:val="Обычный текст с отступом"/>
    <w:basedOn w:val="a"/>
    <w:rsid w:val="00892771"/>
    <w:pPr>
      <w:suppressAutoHyphens w:val="0"/>
      <w:spacing w:line="360" w:lineRule="auto"/>
      <w:ind w:firstLine="720"/>
      <w:jc w:val="both"/>
    </w:pPr>
    <w:rPr>
      <w:rFonts w:ascii="Times New Roman" w:hAnsi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277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892771"/>
    <w:pPr>
      <w:keepNext/>
      <w:numPr>
        <w:numId w:val="1"/>
      </w:numPr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92771"/>
    <w:rPr>
      <w:rFonts w:ascii="Arial" w:eastAsia="Times New Roman" w:hAnsi="Arial"/>
      <w:sz w:val="28"/>
      <w:szCs w:val="20"/>
      <w:lang w:eastAsia="ar-SA"/>
    </w:rPr>
  </w:style>
  <w:style w:type="paragraph" w:customStyle="1" w:styleId="a3">
    <w:name w:val="Обычный текст с отступом"/>
    <w:basedOn w:val="a"/>
    <w:rsid w:val="00892771"/>
    <w:pPr>
      <w:suppressAutoHyphens w:val="0"/>
      <w:spacing w:line="360" w:lineRule="auto"/>
      <w:ind w:firstLine="720"/>
      <w:jc w:val="both"/>
    </w:pPr>
    <w:rPr>
      <w:rFonts w:ascii="Times New Roman" w:hAnsi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1399</Words>
  <Characters>7977</Characters>
  <Application>Microsoft Office Word</Application>
  <DocSecurity>0</DocSecurity>
  <Lines>66</Lines>
  <Paragraphs>18</Paragraphs>
  <ScaleCrop>false</ScaleCrop>
  <Company>Организация</Company>
  <LinksUpToDate>false</LinksUpToDate>
  <CharactersWithSpaces>9358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2014-04-23T13:04:00Z</dcterms:created>
  <dcterms:modified xsi:type="dcterms:W3CDTF">2014-04-23T13:04:00Z</dcterms:modified>
</cp:coreProperties>
</file>