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053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№Z017833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«Поставка щебня»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6"/>
        <w:gridCol w:w="8329"/>
      </w:tblGrid>
      <w:tr w:rsidR="00B840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8406B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         </w:t>
            </w:r>
            <w:r w:rsidR="00750534">
              <w:rPr>
                <w:rFonts w:eastAsia="Times New Roman"/>
              </w:rPr>
              <w:t>Дата создания протокола: 06.11.2012 г.</w:t>
            </w:r>
          </w:p>
        </w:tc>
      </w:tr>
    </w:tbl>
    <w:p w:rsidR="00B8406B" w:rsidRDefault="00750534" w:rsidP="00B8406B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 w:rsidR="00B8406B">
        <w:rPr>
          <w:rFonts w:eastAsia="Times New Roman"/>
        </w:rPr>
        <w:t>.</w:t>
      </w:r>
    </w:p>
    <w:p w:rsidR="00B8406B" w:rsidRDefault="00750534" w:rsidP="00B8406B">
      <w:p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Место проведения запроса цен: </w:t>
      </w:r>
      <w:hyperlink r:id="rId5" w:history="1">
        <w:r w:rsidR="00B8406B" w:rsidRPr="00D43CD4">
          <w:rPr>
            <w:rStyle w:val="a5"/>
            <w:rFonts w:eastAsia="Times New Roman"/>
          </w:rPr>
          <w:t>http://www.A-K-D.ru</w:t>
        </w:r>
      </w:hyperlink>
      <w:r w:rsidR="00B8406B">
        <w:rPr>
          <w:rFonts w:eastAsia="Times New Roman"/>
        </w:rPr>
        <w:t>.</w:t>
      </w:r>
    </w:p>
    <w:p w:rsidR="00B8406B" w:rsidRDefault="00750534" w:rsidP="00B8406B">
      <w:p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>Уникальный номер запроса цен на указанном сайте: Z017833.</w:t>
      </w:r>
    </w:p>
    <w:p w:rsidR="00B8406B" w:rsidRDefault="00750534" w:rsidP="00B8406B">
      <w:p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>Номер протокола: Z017833</w:t>
      </w:r>
      <w:r w:rsidR="00B8406B">
        <w:rPr>
          <w:rFonts w:eastAsia="Times New Roman"/>
        </w:rPr>
        <w:t>.</w:t>
      </w:r>
    </w:p>
    <w:p w:rsidR="00000000" w:rsidRDefault="00B8406B" w:rsidP="00B8406B">
      <w:p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>Дата протокола: 06.11.2012 г.</w:t>
      </w:r>
      <w:r w:rsidR="00750534">
        <w:rPr>
          <w:rFonts w:eastAsia="Times New Roman"/>
        </w:rPr>
        <w:t xml:space="preserve"> </w:t>
      </w:r>
    </w:p>
    <w:p w:rsidR="00000000" w:rsidRDefault="00750534" w:rsidP="00B8406B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 w:rsidR="00B8406B">
        <w:rPr>
          <w:rFonts w:eastAsia="Times New Roman"/>
        </w:rPr>
        <w:t xml:space="preserve"> </w:t>
      </w:r>
      <w:r>
        <w:rPr>
          <w:rFonts w:eastAsia="Times New Roman"/>
        </w:rPr>
        <w:t xml:space="preserve">(105005, </w:t>
      </w:r>
      <w:r w:rsidR="00B8406B">
        <w:rPr>
          <w:rFonts w:eastAsia="Times New Roman"/>
        </w:rPr>
        <w:t>г.</w:t>
      </w:r>
      <w:r>
        <w:rPr>
          <w:rFonts w:eastAsia="Times New Roman"/>
        </w:rPr>
        <w:t xml:space="preserve"> Москва, ул. Бакунинская, д. 7, стр. 1). </w:t>
      </w:r>
    </w:p>
    <w:p w:rsidR="00000000" w:rsidRDefault="00750534" w:rsidP="00B8406B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Поставка щебня. Извещение</w:t>
      </w:r>
      <w:r>
        <w:rPr>
          <w:rFonts w:eastAsia="Times New Roman"/>
        </w:rPr>
        <w:t xml:space="preserve"> о проведении запроса цен было размещено на сайте http://www.a-k-d.ru в сети Интернет 22.10.2012</w:t>
      </w:r>
      <w:r w:rsidR="00B8406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750534" w:rsidRDefault="00750534" w:rsidP="00750534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B8406B">
        <w:rPr>
          <w:rFonts w:eastAsia="Times New Roman"/>
        </w:rPr>
        <w:t xml:space="preserve"> </w:t>
      </w:r>
      <w:r>
        <w:rPr>
          <w:rFonts w:eastAsia="Times New Roman"/>
        </w:rPr>
        <w:t>«Комиссия по проведению закупок СМР» (далее – Единая комиссия).</w:t>
      </w:r>
      <w:r>
        <w:rPr>
          <w:rFonts w:eastAsia="Times New Roman"/>
        </w:rPr>
        <w:br/>
      </w:r>
    </w:p>
    <w:p w:rsidR="00000000" w:rsidRDefault="00750534" w:rsidP="00B8406B">
      <w:pPr>
        <w:tabs>
          <w:tab w:val="left" w:pos="426"/>
        </w:tabs>
        <w:spacing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8. Кворум состоялся.</w:t>
      </w:r>
    </w:p>
    <w:p w:rsidR="00000000" w:rsidRDefault="00750534" w:rsidP="00B8406B">
      <w:pPr>
        <w:numPr>
          <w:ilvl w:val="0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750534" w:rsidP="00B8406B">
      <w:pPr>
        <w:numPr>
          <w:ilvl w:val="1"/>
          <w:numId w:val="2"/>
        </w:numPr>
        <w:tabs>
          <w:tab w:val="left" w:pos="426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3 990 000.00 российский</w:t>
      </w:r>
      <w:r>
        <w:rPr>
          <w:rFonts w:eastAsia="Times New Roman"/>
        </w:rPr>
        <w:t xml:space="preserve"> рубль (три миллиона девятьсот девяносто тысяч рублей 00 копеек) с учетом НДС </w:t>
      </w:r>
    </w:p>
    <w:p w:rsidR="00000000" w:rsidRDefault="00750534" w:rsidP="00B8406B">
      <w:pPr>
        <w:numPr>
          <w:ilvl w:val="1"/>
          <w:numId w:val="2"/>
        </w:numPr>
        <w:tabs>
          <w:tab w:val="left" w:pos="426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750534" w:rsidP="00B8406B">
      <w:pPr>
        <w:numPr>
          <w:ilvl w:val="1"/>
          <w:numId w:val="2"/>
        </w:numPr>
        <w:tabs>
          <w:tab w:val="left" w:pos="426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Все сведения приведены в документации в Томе 2 «ТЕХНИЧЕСКАЯ ЧАСТЬ». </w:t>
      </w:r>
    </w:p>
    <w:p w:rsidR="00000000" w:rsidRDefault="00750534" w:rsidP="00B8406B">
      <w:pPr>
        <w:numPr>
          <w:ilvl w:val="1"/>
          <w:numId w:val="2"/>
        </w:numPr>
        <w:tabs>
          <w:tab w:val="left" w:pos="426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</w:t>
      </w:r>
      <w:r>
        <w:rPr>
          <w:rFonts w:eastAsia="Times New Roman"/>
        </w:rPr>
        <w:t xml:space="preserve"> работ, оказания услуг: Все сведения приведены в документации в Томе 2 «ТЕХНИЧЕСКАЯ ЧАСТЬ». </w:t>
      </w:r>
    </w:p>
    <w:p w:rsidR="00000000" w:rsidRDefault="00750534" w:rsidP="00B8406B">
      <w:pPr>
        <w:numPr>
          <w:ilvl w:val="1"/>
          <w:numId w:val="2"/>
        </w:numPr>
        <w:tabs>
          <w:tab w:val="left" w:pos="426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В соответствии с частью 2 тома 1 «ПРОЕКТ ДОГОВОРА»</w:t>
      </w:r>
      <w:r w:rsidR="00B8406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750534" w:rsidP="00B8406B">
      <w:pPr>
        <w:numPr>
          <w:ilvl w:val="0"/>
          <w:numId w:val="2"/>
        </w:numPr>
        <w:tabs>
          <w:tab w:val="left" w:pos="426"/>
        </w:tabs>
        <w:spacing w:before="240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</w:t>
      </w:r>
      <w:r>
        <w:rPr>
          <w:rFonts w:eastAsia="Times New Roman"/>
        </w:rPr>
        <w:t xml:space="preserve">подачи заявок на участие в запросе цен 31.10.2012 г., 08:30 поступило 3 заявки на участие в запросе цен через сайт в сети Интернет http://www.a-k-d.ru: </w:t>
      </w:r>
    </w:p>
    <w:tbl>
      <w:tblPr>
        <w:tblW w:w="8838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"/>
        <w:gridCol w:w="2420"/>
        <w:gridCol w:w="1834"/>
        <w:gridCol w:w="1464"/>
        <w:gridCol w:w="2673"/>
      </w:tblGrid>
      <w:tr w:rsidR="00000000" w:rsidTr="00B8406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406B" w:rsidRDefault="00750534" w:rsidP="00B8406B">
            <w:pPr>
              <w:jc w:val="center"/>
            </w:pPr>
            <w:r w:rsidRPr="00B8406B"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406B" w:rsidRDefault="00750534" w:rsidP="00B8406B">
            <w:pPr>
              <w:jc w:val="center"/>
            </w:pPr>
            <w:r w:rsidRPr="00B8406B"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406B" w:rsidRDefault="00750534" w:rsidP="00B8406B">
            <w:pPr>
              <w:jc w:val="center"/>
            </w:pPr>
            <w:r w:rsidRPr="00B8406B"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406B" w:rsidRDefault="00750534" w:rsidP="00B8406B">
            <w:pPr>
              <w:jc w:val="center"/>
            </w:pPr>
            <w:r w:rsidRPr="00B8406B">
              <w:t xml:space="preserve">Дата и время поступления заявки на участие в запросе </w:t>
            </w:r>
            <w:r w:rsidRPr="00B8406B">
              <w:t>цен</w:t>
            </w:r>
          </w:p>
        </w:tc>
        <w:tc>
          <w:tcPr>
            <w:tcW w:w="26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406B" w:rsidRDefault="00750534" w:rsidP="00B8406B">
            <w:pPr>
              <w:jc w:val="center"/>
            </w:pPr>
            <w:r w:rsidRPr="00B8406B">
              <w:t>Предлагаемая цена</w:t>
            </w:r>
          </w:p>
        </w:tc>
      </w:tr>
      <w:tr w:rsidR="00000000" w:rsidTr="00B8406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ТД “Тихий Дон“</w:t>
            </w:r>
            <w:r>
              <w:rPr>
                <w:rFonts w:eastAsia="Times New Roman"/>
              </w:rPr>
              <w:br/>
              <w:t>ИНН 3664084204</w:t>
            </w:r>
          </w:p>
        </w:tc>
        <w:tc>
          <w:tcPr>
            <w:tcW w:w="18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394006, г. Воронеж, ул. </w:t>
            </w:r>
            <w:r>
              <w:rPr>
                <w:rFonts w:eastAsia="Times New Roman"/>
              </w:rPr>
              <w:lastRenderedPageBreak/>
              <w:t>Свободы, дом 59, офис 1-2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30 октября 2012 г. </w:t>
            </w:r>
            <w:r>
              <w:rPr>
                <w:rFonts w:eastAsia="Times New Roman"/>
              </w:rPr>
              <w:lastRenderedPageBreak/>
              <w:t>18:07:59</w:t>
            </w:r>
          </w:p>
        </w:tc>
        <w:tc>
          <w:tcPr>
            <w:tcW w:w="26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3 952 000.00 российский рубль (три миллиона </w:t>
            </w:r>
            <w:r>
              <w:rPr>
                <w:rFonts w:eastAsia="Times New Roman"/>
              </w:rPr>
              <w:lastRenderedPageBreak/>
              <w:t>девятьсот пятьдесят две тысячи рублей 00 копеек) с учетом НДС</w:t>
            </w:r>
          </w:p>
        </w:tc>
      </w:tr>
      <w:tr w:rsidR="00000000" w:rsidTr="00B8406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proofErr w:type="spellStart"/>
            <w:r>
              <w:rPr>
                <w:rFonts w:eastAsia="Times New Roman"/>
              </w:rPr>
              <w:t>Стройинвест</w:t>
            </w:r>
            <w:proofErr w:type="spellEnd"/>
            <w:r>
              <w:rPr>
                <w:rFonts w:eastAsia="Times New Roman"/>
              </w:rPr>
              <w:br/>
              <w:t>ИНН 3664118051</w:t>
            </w:r>
          </w:p>
        </w:tc>
        <w:tc>
          <w:tcPr>
            <w:tcW w:w="18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394030, Россия, Воронежская область, Воронеж, улица Свободы, 75, 518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 октября 2012 г. 21:21:33</w:t>
            </w:r>
          </w:p>
        </w:tc>
        <w:tc>
          <w:tcPr>
            <w:tcW w:w="26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3 934 600.00 российский рубль (три миллиона девятьсот тридцать четыре тысячи шестьсот рублей 00 копеек) с учетом НДС</w:t>
            </w:r>
          </w:p>
        </w:tc>
      </w:tr>
      <w:tr w:rsidR="00000000" w:rsidTr="00B8406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ДНЛогистик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3664117386</w:t>
            </w:r>
          </w:p>
        </w:tc>
        <w:tc>
          <w:tcPr>
            <w:tcW w:w="18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394030, Россия, Воронежская область, Воронеж, улица Свободы, 69а, 300.1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 октября 2012 г. 23:51:39</w:t>
            </w:r>
          </w:p>
        </w:tc>
        <w:tc>
          <w:tcPr>
            <w:tcW w:w="26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3 846 740.00 российский рубль (три миллиона восемьсот сорок шесть тысяч семьсот сорок рублей 00 копеек) с учет</w:t>
            </w:r>
            <w:r>
              <w:rPr>
                <w:rFonts w:eastAsia="Times New Roman"/>
              </w:rPr>
              <w:t>ом НДС</w:t>
            </w:r>
          </w:p>
        </w:tc>
      </w:tr>
    </w:tbl>
    <w:p w:rsidR="00000000" w:rsidRDefault="00750534" w:rsidP="00B8406B">
      <w:pPr>
        <w:numPr>
          <w:ilvl w:val="0"/>
          <w:numId w:val="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4"/>
        <w:gridCol w:w="6321"/>
      </w:tblGrid>
      <w:tr w:rsidR="00000000" w:rsidTr="00B8406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 w:rsidTr="00B8406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ДНЛогистик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50534" w:rsidP="00B8406B">
            <w:pPr>
              <w:tabs>
                <w:tab w:val="left" w:pos="426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нарушение требований установленных в документации по открытому запросу цен в п.4 ч.14 разд. 4 «Информационная карта запроса цен» Участник представил справку об опыте выполнения договоров сопоставимого характера и объема на сумму менее 3 990 000 (три милл</w:t>
            </w:r>
            <w:r>
              <w:rPr>
                <w:rFonts w:eastAsia="Times New Roman"/>
              </w:rPr>
              <w:t>иона девятьсот девяносто тысяч) руб. 00 коп.</w:t>
            </w:r>
          </w:p>
        </w:tc>
      </w:tr>
    </w:tbl>
    <w:p w:rsidR="00000000" w:rsidRDefault="00750534" w:rsidP="00B8406B">
      <w:pPr>
        <w:numPr>
          <w:ilvl w:val="0"/>
          <w:numId w:val="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</w:t>
      </w:r>
      <w:r>
        <w:rPr>
          <w:rFonts w:eastAsia="Times New Roman"/>
        </w:rPr>
        <w:t>ледующее решение:</w:t>
      </w:r>
    </w:p>
    <w:p w:rsidR="00B8406B" w:rsidRDefault="00B8406B" w:rsidP="00B8406B">
      <w:pPr>
        <w:pStyle w:val="a4"/>
        <w:numPr>
          <w:ilvl w:val="0"/>
          <w:numId w:val="3"/>
        </w:numPr>
        <w:spacing w:before="120" w:after="120"/>
        <w:ind w:left="426" w:hanging="426"/>
        <w:jc w:val="both"/>
      </w:pPr>
      <w:r>
        <w:t>Назначить процедуру переторжки путем подачи предложений со сроком подачи не позднее 14:00 часов (время московское) 07.11.2012.</w:t>
      </w:r>
    </w:p>
    <w:p w:rsidR="00B8406B" w:rsidRDefault="00B8406B" w:rsidP="00B8406B">
      <w:pPr>
        <w:pStyle w:val="a4"/>
        <w:numPr>
          <w:ilvl w:val="0"/>
          <w:numId w:val="3"/>
        </w:numPr>
        <w:spacing w:before="120" w:after="360"/>
        <w:ind w:left="426" w:hanging="426"/>
      </w:pPr>
      <w:r>
        <w:t>Установить срок подведения итогов открытого запроса цен не позднее 07.11.2012.</w:t>
      </w:r>
    </w:p>
    <w:p w:rsidR="00000000" w:rsidRDefault="00750534" w:rsidP="00B8406B">
      <w:pPr>
        <w:pStyle w:val="a4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70AE7"/>
    <w:multiLevelType w:val="multilevel"/>
    <w:tmpl w:val="F154A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22354"/>
    <w:multiLevelType w:val="hybridMultilevel"/>
    <w:tmpl w:val="25AA5BA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B8406B"/>
    <w:rsid w:val="00750534"/>
    <w:rsid w:val="00B84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B840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840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Атомэнергопроект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cp:lastPrinted>2012-11-06T12:12:00Z</cp:lastPrinted>
  <dcterms:created xsi:type="dcterms:W3CDTF">2012-11-06T12:32:00Z</dcterms:created>
  <dcterms:modified xsi:type="dcterms:W3CDTF">2012-11-06T12:32:00Z</dcterms:modified>
</cp:coreProperties>
</file>