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0A5" w:rsidRDefault="001400A5" w:rsidP="000F0E7A">
      <w:pPr>
        <w:pStyle w:val="ListParagraph"/>
        <w:ind w:left="0"/>
        <w:jc w:val="center"/>
        <w:rPr>
          <w:rFonts w:ascii="Arial" w:hAnsi="Arial" w:cs="Arial"/>
          <w:b/>
          <w:bCs/>
          <w:sz w:val="24"/>
          <w:szCs w:val="24"/>
          <w:lang w:val="ru-RU"/>
        </w:rPr>
      </w:pPr>
    </w:p>
    <w:p w:rsidR="001400A5" w:rsidRPr="00953532" w:rsidRDefault="001400A5" w:rsidP="004821A3">
      <w:pPr>
        <w:pStyle w:val="NormalWeb"/>
        <w:jc w:val="center"/>
        <w:rPr>
          <w:rFonts w:ascii="Times New Roman" w:hAnsi="Times New Roman" w:cs="Times New Roman"/>
          <w:b/>
          <w:bCs/>
          <w:sz w:val="22"/>
          <w:szCs w:val="22"/>
        </w:rPr>
      </w:pPr>
      <w:r w:rsidRPr="00953532">
        <w:rPr>
          <w:rFonts w:ascii="Times New Roman" w:hAnsi="Times New Roman" w:cs="Times New Roman"/>
          <w:b/>
          <w:bCs/>
          <w:sz w:val="22"/>
          <w:szCs w:val="22"/>
        </w:rPr>
        <w:t>ФЕДЕРАЛЬНОЕ ГОСУДАРСТВЕННОЕ УНИТАРНОЕ ПРЕДПРИЯТИЕ</w:t>
      </w:r>
    </w:p>
    <w:p w:rsidR="001400A5" w:rsidRPr="00953532" w:rsidRDefault="001400A5" w:rsidP="004821A3">
      <w:pPr>
        <w:pStyle w:val="NormalWeb"/>
        <w:jc w:val="center"/>
        <w:rPr>
          <w:rFonts w:ascii="Times New Roman" w:hAnsi="Times New Roman" w:cs="Times New Roman"/>
          <w:b/>
          <w:bCs/>
          <w:sz w:val="22"/>
          <w:szCs w:val="22"/>
        </w:rPr>
      </w:pPr>
      <w:r w:rsidRPr="00953532">
        <w:rPr>
          <w:rFonts w:ascii="Times New Roman" w:hAnsi="Times New Roman" w:cs="Times New Roman"/>
          <w:b/>
          <w:bCs/>
          <w:sz w:val="22"/>
          <w:szCs w:val="22"/>
        </w:rPr>
        <w:t>«СПЕЦИАЛЬНОЕ НАУЧНО-ПРОИЗВОДСТВЕННОЕ ОБЪЕДИНЕНИЕ «ЭЛЕРОН»</w:t>
      </w:r>
    </w:p>
    <w:p w:rsidR="001400A5" w:rsidRDefault="001400A5" w:rsidP="004821A3">
      <w:pPr>
        <w:pStyle w:val="NormalWeb"/>
        <w:spacing w:before="0"/>
        <w:jc w:val="both"/>
        <w:rPr>
          <w:sz w:val="22"/>
          <w:szCs w:val="22"/>
        </w:rPr>
      </w:pPr>
      <w:r>
        <w:rPr>
          <w:noProof/>
        </w:rPr>
        <w:pict>
          <v:line id="_x0000_s1026" style="position:absolute;left:0;text-align:left;z-index:251658240" from="7.25pt,3.15pt" to="461.65pt,3.15pt" strokeweight="1.59mm">
            <v:stroke joinstyle="miter"/>
          </v:line>
        </w:pict>
      </w:r>
      <w:r>
        <w:rPr>
          <w:sz w:val="22"/>
          <w:szCs w:val="22"/>
        </w:rPr>
        <w:t xml:space="preserve"> </w:t>
      </w:r>
    </w:p>
    <w:p w:rsidR="001400A5" w:rsidRDefault="001400A5" w:rsidP="004821A3">
      <w:pPr>
        <w:pStyle w:val="Heading1"/>
        <w:tabs>
          <w:tab w:val="left" w:pos="1134"/>
          <w:tab w:val="left" w:pos="15309"/>
        </w:tabs>
        <w:jc w:val="center"/>
        <w:rPr>
          <w:b w:val="0"/>
          <w:bCs w:val="0"/>
          <w:lang w:val="ru-RU"/>
        </w:rPr>
      </w:pPr>
    </w:p>
    <w:p w:rsidR="001400A5" w:rsidRDefault="001400A5" w:rsidP="004821A3">
      <w:pPr>
        <w:pStyle w:val="Heading1"/>
        <w:tabs>
          <w:tab w:val="left" w:pos="1134"/>
          <w:tab w:val="left" w:pos="15309"/>
        </w:tabs>
        <w:rPr>
          <w:b w:val="0"/>
          <w:bCs w:val="0"/>
          <w:lang w:val="ru-RU"/>
        </w:rPr>
      </w:pPr>
    </w:p>
    <w:p w:rsidR="001400A5" w:rsidRDefault="001400A5" w:rsidP="004821A3">
      <w:pPr>
        <w:pStyle w:val="Heading1"/>
        <w:tabs>
          <w:tab w:val="left" w:pos="1134"/>
          <w:tab w:val="left" w:pos="15309"/>
        </w:tabs>
        <w:jc w:val="center"/>
        <w:rPr>
          <w:b w:val="0"/>
          <w:bCs w:val="0"/>
          <w:lang w:val="ru-RU"/>
        </w:rPr>
      </w:pPr>
    </w:p>
    <w:p w:rsidR="001400A5" w:rsidRDefault="001400A5" w:rsidP="004821A3">
      <w:pPr>
        <w:pStyle w:val="Heading1"/>
        <w:tabs>
          <w:tab w:val="left" w:pos="1134"/>
          <w:tab w:val="left" w:pos="15309"/>
        </w:tabs>
        <w:rPr>
          <w:b w:val="0"/>
          <w:bCs w:val="0"/>
          <w:lang w:val="ru-RU"/>
        </w:rPr>
      </w:pPr>
    </w:p>
    <w:p w:rsidR="001400A5" w:rsidRPr="004821A3" w:rsidRDefault="001400A5" w:rsidP="004821A3">
      <w:pPr>
        <w:jc w:val="center"/>
        <w:outlineLvl w:val="0"/>
        <w:rPr>
          <w:rFonts w:ascii="Times New Roman" w:hAnsi="Times New Roman" w:cs="Times New Roman"/>
          <w:sz w:val="28"/>
          <w:szCs w:val="28"/>
          <w:lang w:val="ru-RU"/>
        </w:rPr>
      </w:pPr>
      <w:bookmarkStart w:id="0" w:name="_Toc318388606"/>
      <w:bookmarkStart w:id="1" w:name="_Toc334617499"/>
      <w:bookmarkStart w:id="2" w:name="_Toc335029135"/>
      <w:r w:rsidRPr="004821A3">
        <w:rPr>
          <w:rFonts w:ascii="Times New Roman" w:hAnsi="Times New Roman" w:cs="Times New Roman"/>
          <w:sz w:val="28"/>
          <w:szCs w:val="28"/>
          <w:lang w:val="ru-RU"/>
        </w:rPr>
        <w:t>ДОКУМЕНТАЦИЯ ПО ЗАПРОСУ ПРЕДЛОЖЕНИЙ</w:t>
      </w:r>
      <w:bookmarkEnd w:id="0"/>
      <w:bookmarkEnd w:id="1"/>
      <w:bookmarkEnd w:id="2"/>
    </w:p>
    <w:p w:rsidR="001400A5" w:rsidRPr="005D6F83" w:rsidRDefault="001400A5" w:rsidP="00FA1829">
      <w:pPr>
        <w:spacing w:line="240" w:lineRule="auto"/>
        <w:jc w:val="center"/>
        <w:rPr>
          <w:rFonts w:ascii="Times New Roman" w:hAnsi="Times New Roman" w:cs="Times New Roman"/>
          <w:sz w:val="28"/>
          <w:szCs w:val="28"/>
          <w:lang w:val="ru-RU"/>
        </w:rPr>
      </w:pPr>
      <w:r w:rsidRPr="001B668F">
        <w:rPr>
          <w:rFonts w:ascii="Times New Roman" w:hAnsi="Times New Roman" w:cs="Times New Roman"/>
          <w:sz w:val="28"/>
          <w:szCs w:val="28"/>
          <w:lang w:val="ru-RU"/>
        </w:rPr>
        <w:t>открытый одноэтапный запрос предложений в электронной форме без</w:t>
      </w:r>
      <w:r w:rsidRPr="001B668F">
        <w:rPr>
          <w:rFonts w:ascii="Times New Roman" w:hAnsi="Times New Roman" w:cs="Times New Roman"/>
          <w:sz w:val="28"/>
          <w:szCs w:val="28"/>
        </w:rPr>
        <w:t> </w:t>
      </w:r>
      <w:r w:rsidRPr="005D6F83">
        <w:rPr>
          <w:rFonts w:ascii="Times New Roman" w:hAnsi="Times New Roman" w:cs="Times New Roman"/>
          <w:sz w:val="28"/>
          <w:szCs w:val="28"/>
          <w:lang w:val="ru-RU"/>
        </w:rPr>
        <w:t>квалификационного отбора на право заключения договора</w:t>
      </w:r>
    </w:p>
    <w:p w:rsidR="001400A5" w:rsidRPr="005D6F83" w:rsidRDefault="001400A5" w:rsidP="00FA1829">
      <w:pPr>
        <w:spacing w:line="240" w:lineRule="auto"/>
        <w:jc w:val="center"/>
        <w:rPr>
          <w:rFonts w:ascii="Times New Roman" w:hAnsi="Times New Roman" w:cs="Times New Roman"/>
          <w:sz w:val="28"/>
          <w:szCs w:val="28"/>
          <w:lang w:val="ru-RU"/>
        </w:rPr>
      </w:pPr>
      <w:r w:rsidRPr="005D6F83">
        <w:rPr>
          <w:rFonts w:ascii="Times New Roman" w:hAnsi="Times New Roman" w:cs="Times New Roman"/>
          <w:sz w:val="28"/>
          <w:szCs w:val="28"/>
          <w:lang w:val="ru-RU"/>
        </w:rPr>
        <w:t xml:space="preserve">на </w:t>
      </w:r>
      <w:bookmarkStart w:id="3" w:name="_GoBack"/>
      <w:bookmarkEnd w:id="3"/>
      <w:r w:rsidRPr="005D6F83">
        <w:rPr>
          <w:rFonts w:ascii="Times New Roman" w:hAnsi="Times New Roman" w:cs="Times New Roman"/>
          <w:sz w:val="28"/>
          <w:szCs w:val="28"/>
          <w:lang w:val="ru-RU"/>
        </w:rPr>
        <w:t>поставку гелия-3</w:t>
      </w:r>
    </w:p>
    <w:p w:rsidR="001400A5" w:rsidRPr="004821A3" w:rsidRDefault="001400A5" w:rsidP="004821A3">
      <w:pPr>
        <w:jc w:val="center"/>
        <w:rPr>
          <w:rFonts w:ascii="Times New Roman" w:hAnsi="Times New Roman" w:cs="Times New Roman"/>
          <w:sz w:val="28"/>
          <w:szCs w:val="28"/>
          <w:lang w:val="ru-RU"/>
        </w:rPr>
      </w:pPr>
    </w:p>
    <w:p w:rsidR="001400A5" w:rsidRPr="004821A3" w:rsidRDefault="001400A5" w:rsidP="004821A3">
      <w:pPr>
        <w:jc w:val="center"/>
        <w:rPr>
          <w:rFonts w:ascii="Times New Roman" w:hAnsi="Times New Roman" w:cs="Times New Roman"/>
          <w:sz w:val="28"/>
          <w:szCs w:val="28"/>
          <w:lang w:val="ru-RU"/>
        </w:rPr>
      </w:pPr>
    </w:p>
    <w:p w:rsidR="001400A5" w:rsidRPr="005E4DC6" w:rsidRDefault="001400A5" w:rsidP="004821A3">
      <w:pPr>
        <w:jc w:val="center"/>
        <w:rPr>
          <w:rFonts w:ascii="Times New Roman" w:hAnsi="Times New Roman" w:cs="Times New Roman"/>
          <w:caps/>
          <w:sz w:val="28"/>
          <w:szCs w:val="28"/>
          <w:lang w:val="ru-RU"/>
        </w:rPr>
      </w:pPr>
      <w:r w:rsidRPr="005E4DC6">
        <w:rPr>
          <w:rFonts w:ascii="Times New Roman" w:hAnsi="Times New Roman" w:cs="Times New Roman"/>
          <w:caps/>
          <w:sz w:val="28"/>
          <w:szCs w:val="28"/>
          <w:lang w:val="ru-RU"/>
        </w:rPr>
        <w:t>том 2 «ТЕХНИЧЕСКАЯ ЧАСТЬ»</w:t>
      </w:r>
    </w:p>
    <w:p w:rsidR="001400A5" w:rsidRPr="005E4DC6" w:rsidRDefault="001400A5" w:rsidP="004821A3">
      <w:pPr>
        <w:jc w:val="center"/>
        <w:rPr>
          <w:rFonts w:ascii="Times New Roman" w:hAnsi="Times New Roman" w:cs="Times New Roman"/>
          <w:sz w:val="28"/>
          <w:szCs w:val="28"/>
          <w:lang w:val="ru-RU"/>
        </w:rPr>
      </w:pPr>
    </w:p>
    <w:p w:rsidR="001400A5" w:rsidRPr="005E4DC6" w:rsidRDefault="001400A5" w:rsidP="004821A3">
      <w:pPr>
        <w:jc w:val="center"/>
        <w:rPr>
          <w:rFonts w:ascii="Times New Roman" w:hAnsi="Times New Roman" w:cs="Times New Roman"/>
          <w:sz w:val="28"/>
          <w:szCs w:val="28"/>
          <w:lang w:val="ru-RU"/>
        </w:rPr>
      </w:pPr>
    </w:p>
    <w:p w:rsidR="001400A5" w:rsidRPr="005E4DC6" w:rsidRDefault="001400A5" w:rsidP="004821A3">
      <w:pPr>
        <w:jc w:val="center"/>
        <w:rPr>
          <w:rFonts w:ascii="Times New Roman" w:hAnsi="Times New Roman" w:cs="Times New Roman"/>
          <w:sz w:val="28"/>
          <w:szCs w:val="28"/>
          <w:lang w:val="ru-RU"/>
        </w:rPr>
      </w:pPr>
    </w:p>
    <w:p w:rsidR="001400A5" w:rsidRPr="005E4DC6" w:rsidRDefault="001400A5" w:rsidP="004821A3">
      <w:pPr>
        <w:jc w:val="center"/>
        <w:rPr>
          <w:rFonts w:ascii="Times New Roman" w:hAnsi="Times New Roman" w:cs="Times New Roman"/>
          <w:sz w:val="28"/>
          <w:szCs w:val="28"/>
          <w:lang w:val="ru-RU"/>
        </w:rPr>
      </w:pPr>
    </w:p>
    <w:p w:rsidR="001400A5" w:rsidRPr="005E4DC6" w:rsidRDefault="001400A5" w:rsidP="004821A3">
      <w:pPr>
        <w:jc w:val="center"/>
        <w:rPr>
          <w:rFonts w:ascii="Times New Roman" w:hAnsi="Times New Roman" w:cs="Times New Roman"/>
          <w:sz w:val="28"/>
          <w:szCs w:val="28"/>
          <w:lang w:val="ru-RU"/>
        </w:rPr>
      </w:pPr>
    </w:p>
    <w:p w:rsidR="001400A5" w:rsidRPr="005E4DC6" w:rsidRDefault="001400A5" w:rsidP="004821A3">
      <w:pPr>
        <w:jc w:val="center"/>
        <w:rPr>
          <w:rFonts w:ascii="Times New Roman" w:hAnsi="Times New Roman" w:cs="Times New Roman"/>
          <w:sz w:val="28"/>
          <w:szCs w:val="28"/>
          <w:lang w:val="ru-RU"/>
        </w:rPr>
      </w:pPr>
    </w:p>
    <w:p w:rsidR="001400A5" w:rsidRPr="005E4DC6" w:rsidRDefault="001400A5" w:rsidP="004821A3">
      <w:pPr>
        <w:jc w:val="center"/>
        <w:rPr>
          <w:rFonts w:ascii="Times New Roman" w:hAnsi="Times New Roman" w:cs="Times New Roman"/>
          <w:sz w:val="28"/>
          <w:szCs w:val="28"/>
          <w:lang w:val="ru-RU"/>
        </w:rPr>
      </w:pPr>
    </w:p>
    <w:p w:rsidR="001400A5" w:rsidRPr="005E4DC6" w:rsidRDefault="001400A5" w:rsidP="004821A3">
      <w:pPr>
        <w:jc w:val="center"/>
        <w:rPr>
          <w:rFonts w:ascii="Times New Roman" w:hAnsi="Times New Roman" w:cs="Times New Roman"/>
          <w:sz w:val="28"/>
          <w:szCs w:val="28"/>
          <w:lang w:val="ru-RU"/>
        </w:rPr>
      </w:pPr>
    </w:p>
    <w:p w:rsidR="001400A5" w:rsidRPr="005E4DC6" w:rsidRDefault="001400A5" w:rsidP="004821A3">
      <w:pPr>
        <w:jc w:val="center"/>
        <w:rPr>
          <w:rFonts w:ascii="Times New Roman" w:hAnsi="Times New Roman" w:cs="Times New Roman"/>
          <w:sz w:val="28"/>
          <w:szCs w:val="28"/>
          <w:lang w:val="ru-RU"/>
        </w:rPr>
      </w:pPr>
    </w:p>
    <w:p w:rsidR="001400A5" w:rsidRPr="003A345D" w:rsidRDefault="001400A5" w:rsidP="004821A3">
      <w:pPr>
        <w:jc w:val="center"/>
        <w:rPr>
          <w:rFonts w:ascii="Times New Roman" w:hAnsi="Times New Roman" w:cs="Times New Roman"/>
          <w:sz w:val="28"/>
          <w:szCs w:val="28"/>
          <w:lang w:val="ru-RU"/>
        </w:rPr>
      </w:pPr>
      <w:r>
        <w:rPr>
          <w:rFonts w:ascii="Times New Roman" w:hAnsi="Times New Roman" w:cs="Times New Roman"/>
          <w:sz w:val="28"/>
          <w:szCs w:val="28"/>
        </w:rPr>
        <w:t>201</w:t>
      </w:r>
      <w:r>
        <w:rPr>
          <w:rFonts w:ascii="Times New Roman" w:hAnsi="Times New Roman" w:cs="Times New Roman"/>
          <w:sz w:val="28"/>
          <w:szCs w:val="28"/>
          <w:lang w:val="ru-RU"/>
        </w:rPr>
        <w:t>3</w:t>
      </w:r>
    </w:p>
    <w:p w:rsidR="001400A5" w:rsidRDefault="001400A5" w:rsidP="004821A3">
      <w:pPr>
        <w:rPr>
          <w:sz w:val="28"/>
          <w:szCs w:val="28"/>
          <w:lang w:val="ru-RU"/>
        </w:rPr>
      </w:pPr>
    </w:p>
    <w:p w:rsidR="001400A5" w:rsidRDefault="001400A5" w:rsidP="004821A3">
      <w:pPr>
        <w:rPr>
          <w:sz w:val="28"/>
          <w:szCs w:val="28"/>
          <w:lang w:val="ru-RU"/>
        </w:rPr>
      </w:pPr>
    </w:p>
    <w:p w:rsidR="001400A5" w:rsidRPr="001A1E14" w:rsidRDefault="001400A5" w:rsidP="004821A3">
      <w:pPr>
        <w:rPr>
          <w:sz w:val="28"/>
          <w:szCs w:val="28"/>
          <w:lang w:val="ru-RU"/>
        </w:rPr>
      </w:pPr>
    </w:p>
    <w:p w:rsidR="001400A5" w:rsidRDefault="001400A5" w:rsidP="0012667B">
      <w:pPr>
        <w:keepNext/>
        <w:numPr>
          <w:ilvl w:val="1"/>
          <w:numId w:val="3"/>
        </w:numPr>
        <w:tabs>
          <w:tab w:val="num" w:pos="851"/>
        </w:tabs>
        <w:spacing w:after="0" w:line="240" w:lineRule="auto"/>
        <w:ind w:left="0" w:firstLine="567"/>
        <w:jc w:val="both"/>
        <w:rPr>
          <w:rFonts w:ascii="Times New Roman" w:hAnsi="Times New Roman" w:cs="Times New Roman"/>
          <w:b/>
          <w:bCs/>
          <w:sz w:val="24"/>
          <w:szCs w:val="24"/>
        </w:rPr>
        <w:sectPr w:rsidR="001400A5" w:rsidSect="00366000">
          <w:pgSz w:w="11907" w:h="16840" w:code="9"/>
          <w:pgMar w:top="719" w:right="567" w:bottom="567" w:left="1134" w:header="709" w:footer="709" w:gutter="0"/>
          <w:pgNumType w:start="1"/>
          <w:cols w:space="708"/>
          <w:docGrid w:linePitch="360"/>
        </w:sectPr>
      </w:pPr>
    </w:p>
    <w:p w:rsidR="001400A5" w:rsidRPr="005D6F83" w:rsidRDefault="001400A5"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rPr>
      </w:pPr>
      <w:r w:rsidRPr="005D6F83">
        <w:rPr>
          <w:rFonts w:ascii="Times New Roman" w:hAnsi="Times New Roman" w:cs="Times New Roman"/>
          <w:b/>
          <w:bCs/>
          <w:sz w:val="24"/>
          <w:szCs w:val="24"/>
        </w:rPr>
        <w:t>Предмет договора:</w:t>
      </w:r>
    </w:p>
    <w:p w:rsidR="001400A5" w:rsidRDefault="001400A5" w:rsidP="005D6F83">
      <w:pPr>
        <w:tabs>
          <w:tab w:val="left" w:pos="1134"/>
        </w:tabs>
        <w:jc w:val="both"/>
        <w:rPr>
          <w:rFonts w:ascii="Times New Roman" w:hAnsi="Times New Roman" w:cs="Times New Roman"/>
          <w:sz w:val="24"/>
          <w:szCs w:val="24"/>
          <w:lang w:val="ru-RU"/>
        </w:rPr>
      </w:pPr>
      <w:r w:rsidRPr="005D6F83">
        <w:rPr>
          <w:rFonts w:ascii="Times New Roman" w:hAnsi="Times New Roman" w:cs="Times New Roman"/>
          <w:sz w:val="24"/>
          <w:szCs w:val="24"/>
          <w:lang w:val="ru-RU"/>
        </w:rPr>
        <w:t xml:space="preserve">Поставка </w:t>
      </w:r>
      <w:r>
        <w:rPr>
          <w:rFonts w:ascii="Times New Roman" w:hAnsi="Times New Roman" w:cs="Times New Roman"/>
          <w:sz w:val="24"/>
          <w:szCs w:val="24"/>
          <w:lang w:val="ru-RU"/>
        </w:rPr>
        <w:t>гелия-3</w:t>
      </w:r>
      <w:r w:rsidRPr="005D6F83">
        <w:rPr>
          <w:rFonts w:ascii="Times New Roman" w:hAnsi="Times New Roman" w:cs="Times New Roman"/>
          <w:sz w:val="24"/>
          <w:szCs w:val="24"/>
          <w:lang w:val="ru-RU"/>
        </w:rPr>
        <w:t xml:space="preserve"> для нужд ФГУП СНПО «Элерон».</w:t>
      </w:r>
    </w:p>
    <w:p w:rsidR="001400A5" w:rsidRPr="005D6F83" w:rsidRDefault="001400A5" w:rsidP="005D6F83">
      <w:pPr>
        <w:tabs>
          <w:tab w:val="left" w:pos="1134"/>
        </w:tabs>
        <w:jc w:val="both"/>
        <w:rPr>
          <w:rFonts w:ascii="Times New Roman" w:hAnsi="Times New Roman" w:cs="Times New Roman"/>
          <w:sz w:val="24"/>
          <w:szCs w:val="24"/>
          <w:lang w:val="ru-RU"/>
        </w:rPr>
      </w:pPr>
    </w:p>
    <w:p w:rsidR="001400A5" w:rsidRPr="005D6F83" w:rsidRDefault="001400A5"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Требования к количеству, качеству, техническим характеристикам товара, гарантии качества:</w:t>
      </w:r>
    </w:p>
    <w:p w:rsidR="001400A5" w:rsidRPr="005D6F83" w:rsidRDefault="001400A5" w:rsidP="005D6F83">
      <w:pPr>
        <w:keepNext/>
        <w:jc w:val="both"/>
        <w:rPr>
          <w:rFonts w:ascii="Times New Roman" w:hAnsi="Times New Roman" w:cs="Times New Roman"/>
          <w:sz w:val="24"/>
          <w:szCs w:val="24"/>
          <w:lang w:val="ru-RU"/>
        </w:rPr>
      </w:pPr>
    </w:p>
    <w:tbl>
      <w:tblPr>
        <w:tblW w:w="156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2165"/>
        <w:gridCol w:w="8995"/>
        <w:gridCol w:w="1260"/>
        <w:gridCol w:w="1075"/>
        <w:gridCol w:w="1440"/>
      </w:tblGrid>
      <w:tr w:rsidR="001400A5" w:rsidRPr="005D6F83">
        <w:trPr>
          <w:trHeight w:val="255"/>
        </w:trPr>
        <w:tc>
          <w:tcPr>
            <w:tcW w:w="720" w:type="dxa"/>
            <w:vAlign w:val="center"/>
          </w:tcPr>
          <w:p w:rsidR="001400A5" w:rsidRPr="005D6F83" w:rsidRDefault="001400A5" w:rsidP="00033E3B">
            <w:pPr>
              <w:jc w:val="center"/>
              <w:rPr>
                <w:rFonts w:ascii="Times New Roman" w:hAnsi="Times New Roman" w:cs="Times New Roman"/>
                <w:sz w:val="24"/>
                <w:szCs w:val="24"/>
              </w:rPr>
            </w:pPr>
            <w:r w:rsidRPr="005D6F83">
              <w:rPr>
                <w:rFonts w:ascii="Times New Roman" w:hAnsi="Times New Roman" w:cs="Times New Roman"/>
                <w:sz w:val="24"/>
                <w:szCs w:val="24"/>
              </w:rPr>
              <w:t>№ п/п</w:t>
            </w:r>
          </w:p>
        </w:tc>
        <w:tc>
          <w:tcPr>
            <w:tcW w:w="2165" w:type="dxa"/>
            <w:vAlign w:val="center"/>
          </w:tcPr>
          <w:p w:rsidR="001400A5" w:rsidRPr="005D6F83" w:rsidRDefault="001400A5" w:rsidP="00033E3B">
            <w:pPr>
              <w:jc w:val="center"/>
              <w:rPr>
                <w:rFonts w:ascii="Times New Roman" w:hAnsi="Times New Roman" w:cs="Times New Roman"/>
                <w:sz w:val="24"/>
                <w:szCs w:val="24"/>
              </w:rPr>
            </w:pPr>
            <w:r w:rsidRPr="005D6F83">
              <w:rPr>
                <w:rFonts w:ascii="Times New Roman" w:hAnsi="Times New Roman" w:cs="Times New Roman"/>
                <w:sz w:val="24"/>
                <w:szCs w:val="24"/>
              </w:rPr>
              <w:t xml:space="preserve">Наименование товара </w:t>
            </w:r>
          </w:p>
        </w:tc>
        <w:tc>
          <w:tcPr>
            <w:tcW w:w="8995" w:type="dxa"/>
            <w:noWrap/>
            <w:vAlign w:val="center"/>
          </w:tcPr>
          <w:p w:rsidR="001400A5" w:rsidRPr="005D6F83" w:rsidRDefault="001400A5" w:rsidP="00033E3B">
            <w:pPr>
              <w:jc w:val="center"/>
              <w:rPr>
                <w:rFonts w:ascii="Times New Roman" w:hAnsi="Times New Roman" w:cs="Times New Roman"/>
                <w:sz w:val="24"/>
                <w:szCs w:val="24"/>
              </w:rPr>
            </w:pPr>
            <w:r w:rsidRPr="005D6F83">
              <w:rPr>
                <w:rFonts w:ascii="Times New Roman" w:hAnsi="Times New Roman" w:cs="Times New Roman"/>
                <w:sz w:val="24"/>
                <w:szCs w:val="24"/>
              </w:rPr>
              <w:t>Характеристики товара</w:t>
            </w:r>
          </w:p>
        </w:tc>
        <w:tc>
          <w:tcPr>
            <w:tcW w:w="1260" w:type="dxa"/>
            <w:vAlign w:val="center"/>
          </w:tcPr>
          <w:p w:rsidR="001400A5" w:rsidRPr="005D6F83" w:rsidRDefault="001400A5" w:rsidP="00033E3B">
            <w:pPr>
              <w:jc w:val="center"/>
              <w:rPr>
                <w:rFonts w:ascii="Times New Roman" w:hAnsi="Times New Roman" w:cs="Times New Roman"/>
                <w:sz w:val="24"/>
                <w:szCs w:val="24"/>
              </w:rPr>
            </w:pPr>
            <w:r w:rsidRPr="005D6F83">
              <w:rPr>
                <w:rFonts w:ascii="Times New Roman" w:hAnsi="Times New Roman" w:cs="Times New Roman"/>
                <w:sz w:val="24"/>
                <w:szCs w:val="24"/>
              </w:rPr>
              <w:t>Гарантия качества</w:t>
            </w:r>
          </w:p>
        </w:tc>
        <w:tc>
          <w:tcPr>
            <w:tcW w:w="1075" w:type="dxa"/>
            <w:vAlign w:val="center"/>
          </w:tcPr>
          <w:p w:rsidR="001400A5" w:rsidRPr="005D6F83" w:rsidRDefault="001400A5" w:rsidP="00033E3B">
            <w:pPr>
              <w:jc w:val="center"/>
              <w:rPr>
                <w:rFonts w:ascii="Times New Roman" w:hAnsi="Times New Roman" w:cs="Times New Roman"/>
                <w:sz w:val="24"/>
                <w:szCs w:val="24"/>
              </w:rPr>
            </w:pPr>
            <w:r w:rsidRPr="005D6F83">
              <w:rPr>
                <w:rFonts w:ascii="Times New Roman" w:hAnsi="Times New Roman" w:cs="Times New Roman"/>
                <w:sz w:val="24"/>
                <w:szCs w:val="24"/>
              </w:rPr>
              <w:t>Кол-во</w:t>
            </w:r>
          </w:p>
        </w:tc>
        <w:tc>
          <w:tcPr>
            <w:tcW w:w="1440" w:type="dxa"/>
            <w:vAlign w:val="center"/>
          </w:tcPr>
          <w:p w:rsidR="001400A5" w:rsidRPr="005D6F83" w:rsidRDefault="001400A5" w:rsidP="00033E3B">
            <w:pPr>
              <w:jc w:val="center"/>
              <w:rPr>
                <w:rFonts w:ascii="Times New Roman" w:hAnsi="Times New Roman" w:cs="Times New Roman"/>
                <w:sz w:val="24"/>
                <w:szCs w:val="24"/>
              </w:rPr>
            </w:pPr>
            <w:r w:rsidRPr="005D6F83">
              <w:rPr>
                <w:rFonts w:ascii="Times New Roman" w:hAnsi="Times New Roman" w:cs="Times New Roman"/>
                <w:sz w:val="24"/>
                <w:szCs w:val="24"/>
              </w:rPr>
              <w:t>Единица измерения</w:t>
            </w:r>
          </w:p>
        </w:tc>
      </w:tr>
      <w:tr w:rsidR="001400A5" w:rsidRPr="005D6F83">
        <w:trPr>
          <w:trHeight w:val="255"/>
        </w:trPr>
        <w:tc>
          <w:tcPr>
            <w:tcW w:w="720" w:type="dxa"/>
            <w:vAlign w:val="center"/>
          </w:tcPr>
          <w:p w:rsidR="001400A5" w:rsidRPr="005D6F83" w:rsidRDefault="001400A5" w:rsidP="005D6F83">
            <w:pPr>
              <w:jc w:val="center"/>
              <w:rPr>
                <w:rFonts w:ascii="Times New Roman" w:hAnsi="Times New Roman" w:cs="Times New Roman"/>
                <w:sz w:val="24"/>
                <w:szCs w:val="24"/>
              </w:rPr>
            </w:pPr>
            <w:r w:rsidRPr="005D6F83">
              <w:rPr>
                <w:rFonts w:ascii="Times New Roman" w:hAnsi="Times New Roman" w:cs="Times New Roman"/>
                <w:sz w:val="24"/>
                <w:szCs w:val="24"/>
              </w:rPr>
              <w:t>1</w:t>
            </w:r>
          </w:p>
        </w:tc>
        <w:tc>
          <w:tcPr>
            <w:tcW w:w="2165" w:type="dxa"/>
            <w:vAlign w:val="center"/>
          </w:tcPr>
          <w:p w:rsidR="001400A5" w:rsidRPr="005D6F83" w:rsidRDefault="001400A5" w:rsidP="005D6F83">
            <w:pPr>
              <w:jc w:val="center"/>
              <w:rPr>
                <w:rFonts w:ascii="Times New Roman" w:hAnsi="Times New Roman" w:cs="Times New Roman"/>
                <w:b/>
                <w:bCs/>
                <w:sz w:val="24"/>
                <w:szCs w:val="24"/>
              </w:rPr>
            </w:pPr>
            <w:r w:rsidRPr="005D6F83">
              <w:rPr>
                <w:rFonts w:ascii="Times New Roman" w:hAnsi="Times New Roman" w:cs="Times New Roman"/>
                <w:sz w:val="24"/>
                <w:szCs w:val="24"/>
                <w:lang w:eastAsia="ru-RU"/>
              </w:rPr>
              <w:t>Гелий-3</w:t>
            </w:r>
          </w:p>
        </w:tc>
        <w:tc>
          <w:tcPr>
            <w:tcW w:w="8995" w:type="dxa"/>
            <w:noWrap/>
            <w:vAlign w:val="center"/>
          </w:tcPr>
          <w:p w:rsidR="001400A5" w:rsidRPr="005D6F83" w:rsidRDefault="001400A5" w:rsidP="005D6F83">
            <w:pPr>
              <w:spacing w:after="0" w:line="240" w:lineRule="auto"/>
              <w:jc w:val="center"/>
              <w:rPr>
                <w:rFonts w:ascii="Times New Roman" w:hAnsi="Times New Roman" w:cs="Times New Roman"/>
                <w:sz w:val="24"/>
                <w:szCs w:val="24"/>
                <w:lang w:val="ru-RU" w:eastAsia="ru-RU"/>
              </w:rPr>
            </w:pPr>
            <w:r w:rsidRPr="005D6F83">
              <w:rPr>
                <w:rFonts w:ascii="Times New Roman" w:hAnsi="Times New Roman" w:cs="Times New Roman"/>
                <w:sz w:val="24"/>
                <w:szCs w:val="24"/>
                <w:lang w:val="ru-RU" w:eastAsia="ru-RU"/>
              </w:rPr>
              <w:t xml:space="preserve">Гелий-3, первый сорт, марка «А» </w:t>
            </w:r>
          </w:p>
          <w:p w:rsidR="001400A5" w:rsidRPr="00FB47F5" w:rsidRDefault="001400A5" w:rsidP="005D6F83">
            <w:pPr>
              <w:spacing w:after="0" w:line="240" w:lineRule="auto"/>
              <w:ind w:left="360"/>
              <w:jc w:val="center"/>
              <w:rPr>
                <w:rFonts w:ascii="Times New Roman" w:hAnsi="Times New Roman" w:cs="Times New Roman"/>
                <w:b/>
                <w:bCs/>
                <w:sz w:val="24"/>
                <w:szCs w:val="24"/>
                <w:lang w:val="ru-RU" w:eastAsia="ru-RU"/>
              </w:rPr>
            </w:pPr>
            <w:r>
              <w:rPr>
                <w:rFonts w:ascii="Times New Roman" w:hAnsi="Times New Roman" w:cs="Times New Roman"/>
                <w:b/>
                <w:bCs/>
                <w:sz w:val="24"/>
                <w:szCs w:val="24"/>
                <w:lang w:val="ru-RU" w:eastAsia="ru-RU"/>
              </w:rPr>
              <w:t>Товар должен соответствовать следующим техническим характеристикам</w:t>
            </w:r>
            <w:r w:rsidRPr="00FB47F5">
              <w:rPr>
                <w:rFonts w:ascii="Times New Roman" w:hAnsi="Times New Roman" w:cs="Times New Roman"/>
                <w:b/>
                <w:bCs/>
                <w:sz w:val="24"/>
                <w:szCs w:val="24"/>
                <w:lang w:val="ru-RU" w:eastAsia="ru-RU"/>
              </w:rPr>
              <w:t>:</w:t>
            </w:r>
          </w:p>
          <w:p w:rsidR="001400A5" w:rsidRPr="005D6F83" w:rsidRDefault="001400A5" w:rsidP="005D6F83">
            <w:pPr>
              <w:spacing w:after="0" w:line="240" w:lineRule="auto"/>
              <w:jc w:val="center"/>
              <w:rPr>
                <w:rFonts w:ascii="Times New Roman" w:hAnsi="Times New Roman" w:cs="Times New Roman"/>
                <w:sz w:val="24"/>
                <w:szCs w:val="24"/>
                <w:lang w:val="ru-RU"/>
              </w:rPr>
            </w:pPr>
            <w:r w:rsidRPr="005D6F83">
              <w:rPr>
                <w:rFonts w:ascii="Times New Roman" w:hAnsi="Times New Roman" w:cs="Times New Roman"/>
                <w:sz w:val="24"/>
                <w:szCs w:val="24"/>
                <w:lang w:val="ru-RU"/>
              </w:rPr>
              <w:t>* Атомная доля гелия-3, %, не менее - 99,990</w:t>
            </w:r>
          </w:p>
          <w:p w:rsidR="001400A5" w:rsidRPr="005D6F83" w:rsidRDefault="001400A5" w:rsidP="005D6F83">
            <w:pPr>
              <w:spacing w:after="0" w:line="240" w:lineRule="auto"/>
              <w:jc w:val="center"/>
              <w:rPr>
                <w:rFonts w:ascii="Times New Roman" w:hAnsi="Times New Roman" w:cs="Times New Roman"/>
                <w:sz w:val="24"/>
                <w:szCs w:val="24"/>
                <w:lang w:val="ru-RU"/>
              </w:rPr>
            </w:pPr>
            <w:r w:rsidRPr="005D6F83">
              <w:rPr>
                <w:rFonts w:ascii="Times New Roman" w:hAnsi="Times New Roman" w:cs="Times New Roman"/>
                <w:sz w:val="24"/>
                <w:szCs w:val="24"/>
                <w:lang w:val="ru-RU"/>
              </w:rPr>
              <w:t>* Атомная доля гелия-4, %, не более - 0,010</w:t>
            </w:r>
          </w:p>
          <w:p w:rsidR="001400A5" w:rsidRPr="005D6F83" w:rsidRDefault="001400A5" w:rsidP="005D6F83">
            <w:pPr>
              <w:spacing w:after="0" w:line="240" w:lineRule="auto"/>
              <w:jc w:val="center"/>
              <w:rPr>
                <w:rFonts w:ascii="Times New Roman" w:hAnsi="Times New Roman" w:cs="Times New Roman"/>
                <w:sz w:val="24"/>
                <w:szCs w:val="24"/>
                <w:lang w:val="ru-RU"/>
              </w:rPr>
            </w:pPr>
            <w:r w:rsidRPr="005D6F83">
              <w:rPr>
                <w:rFonts w:ascii="Times New Roman" w:hAnsi="Times New Roman" w:cs="Times New Roman"/>
                <w:sz w:val="24"/>
                <w:szCs w:val="24"/>
                <w:lang w:val="ru-RU"/>
              </w:rPr>
              <w:t>* Объемная доля общего гелия (гелия-3 и гелия-4), %, не менее</w:t>
            </w:r>
            <w:r w:rsidRPr="005D6F83">
              <w:rPr>
                <w:rFonts w:ascii="Times New Roman" w:hAnsi="Times New Roman" w:cs="Times New Roman"/>
                <w:sz w:val="24"/>
                <w:szCs w:val="24"/>
                <w:lang w:val="ru-RU" w:eastAsia="ru-RU"/>
              </w:rPr>
              <w:t xml:space="preserve"> - </w:t>
            </w:r>
            <w:r w:rsidRPr="005D6F83">
              <w:rPr>
                <w:rFonts w:ascii="Times New Roman" w:hAnsi="Times New Roman" w:cs="Times New Roman"/>
                <w:sz w:val="24"/>
                <w:szCs w:val="24"/>
                <w:lang w:val="ru-RU"/>
              </w:rPr>
              <w:t>99,995</w:t>
            </w:r>
          </w:p>
          <w:p w:rsidR="001400A5" w:rsidRPr="005D6F83" w:rsidRDefault="001400A5" w:rsidP="005D6F83">
            <w:pPr>
              <w:spacing w:after="0" w:line="240" w:lineRule="auto"/>
              <w:jc w:val="center"/>
              <w:rPr>
                <w:rFonts w:ascii="Times New Roman" w:hAnsi="Times New Roman" w:cs="Times New Roman"/>
                <w:sz w:val="24"/>
                <w:szCs w:val="24"/>
                <w:vertAlign w:val="superscript"/>
                <w:lang w:val="ru-RU"/>
              </w:rPr>
            </w:pPr>
            <w:r w:rsidRPr="005D6F83">
              <w:rPr>
                <w:rFonts w:ascii="Times New Roman" w:hAnsi="Times New Roman" w:cs="Times New Roman"/>
                <w:sz w:val="24"/>
                <w:szCs w:val="24"/>
                <w:lang w:val="ru-RU" w:eastAsia="ru-RU"/>
              </w:rPr>
              <w:t xml:space="preserve">* </w:t>
            </w:r>
            <w:r w:rsidRPr="005D6F83">
              <w:rPr>
                <w:rFonts w:ascii="Times New Roman" w:hAnsi="Times New Roman" w:cs="Times New Roman"/>
                <w:sz w:val="24"/>
                <w:szCs w:val="24"/>
                <w:lang w:val="ru-RU"/>
              </w:rPr>
              <w:t xml:space="preserve">Объемная доля азота, %, не более - 6х10 </w:t>
            </w:r>
            <w:r w:rsidRPr="005D6F83">
              <w:rPr>
                <w:rFonts w:ascii="Times New Roman" w:hAnsi="Times New Roman" w:cs="Times New Roman"/>
                <w:sz w:val="24"/>
                <w:szCs w:val="24"/>
                <w:vertAlign w:val="superscript"/>
                <w:rtl/>
                <w:lang w:bidi="he-IL"/>
              </w:rPr>
              <w:t xml:space="preserve">-  </w:t>
            </w:r>
            <w:r w:rsidRPr="005D6F83">
              <w:rPr>
                <w:rFonts w:ascii="Times New Roman" w:hAnsi="Times New Roman" w:cs="Times New Roman"/>
                <w:sz w:val="24"/>
                <w:szCs w:val="24"/>
                <w:vertAlign w:val="superscript"/>
                <w:lang w:val="ru-RU"/>
              </w:rPr>
              <w:t>4</w:t>
            </w:r>
          </w:p>
          <w:p w:rsidR="001400A5" w:rsidRPr="005D6F83" w:rsidRDefault="001400A5" w:rsidP="005D6F83">
            <w:pPr>
              <w:spacing w:after="0" w:line="240" w:lineRule="auto"/>
              <w:jc w:val="center"/>
              <w:rPr>
                <w:rFonts w:ascii="Times New Roman" w:hAnsi="Times New Roman" w:cs="Times New Roman"/>
                <w:sz w:val="24"/>
                <w:szCs w:val="24"/>
                <w:vertAlign w:val="superscript"/>
                <w:lang w:val="ru-RU"/>
              </w:rPr>
            </w:pPr>
            <w:r w:rsidRPr="005D6F83">
              <w:rPr>
                <w:rFonts w:ascii="Times New Roman" w:hAnsi="Times New Roman" w:cs="Times New Roman"/>
                <w:sz w:val="24"/>
                <w:szCs w:val="24"/>
                <w:vertAlign w:val="superscript"/>
                <w:lang w:val="ru-RU"/>
              </w:rPr>
              <w:t xml:space="preserve">* </w:t>
            </w:r>
            <w:r w:rsidRPr="005D6F83">
              <w:rPr>
                <w:rFonts w:ascii="Times New Roman" w:hAnsi="Times New Roman" w:cs="Times New Roman"/>
                <w:sz w:val="24"/>
                <w:szCs w:val="24"/>
                <w:lang w:val="ru-RU"/>
              </w:rPr>
              <w:t xml:space="preserve">Объемная доля углеводородов, %, не более - 6х10 </w:t>
            </w:r>
            <w:r w:rsidRPr="005D6F83">
              <w:rPr>
                <w:rFonts w:ascii="Times New Roman" w:hAnsi="Times New Roman" w:cs="Times New Roman"/>
                <w:sz w:val="24"/>
                <w:szCs w:val="24"/>
                <w:vertAlign w:val="superscript"/>
                <w:lang w:val="ru-RU"/>
              </w:rPr>
              <w:t>– 4</w:t>
            </w:r>
          </w:p>
          <w:p w:rsidR="001400A5" w:rsidRPr="005D6F83" w:rsidRDefault="001400A5" w:rsidP="005D6F83">
            <w:pPr>
              <w:spacing w:after="0" w:line="240" w:lineRule="auto"/>
              <w:jc w:val="center"/>
              <w:rPr>
                <w:rFonts w:ascii="Times New Roman" w:hAnsi="Times New Roman" w:cs="Times New Roman"/>
                <w:sz w:val="24"/>
                <w:szCs w:val="24"/>
                <w:vertAlign w:val="superscript"/>
                <w:lang w:val="ru-RU"/>
              </w:rPr>
            </w:pPr>
            <w:r w:rsidRPr="005D6F83">
              <w:rPr>
                <w:rFonts w:ascii="Times New Roman" w:hAnsi="Times New Roman" w:cs="Times New Roman"/>
                <w:sz w:val="24"/>
                <w:szCs w:val="24"/>
                <w:vertAlign w:val="superscript"/>
                <w:lang w:val="ru-RU"/>
              </w:rPr>
              <w:t xml:space="preserve">* </w:t>
            </w:r>
            <w:r w:rsidRPr="005D6F83">
              <w:rPr>
                <w:rFonts w:ascii="Times New Roman" w:hAnsi="Times New Roman" w:cs="Times New Roman"/>
                <w:sz w:val="24"/>
                <w:szCs w:val="24"/>
                <w:lang w:val="ru-RU"/>
              </w:rPr>
              <w:t xml:space="preserve">Объемная доля водорода, %, не более - 6х10 </w:t>
            </w:r>
            <w:r w:rsidRPr="005D6F83">
              <w:rPr>
                <w:rFonts w:ascii="Times New Roman" w:hAnsi="Times New Roman" w:cs="Times New Roman"/>
                <w:sz w:val="24"/>
                <w:szCs w:val="24"/>
                <w:vertAlign w:val="superscript"/>
                <w:lang w:val="ru-RU"/>
              </w:rPr>
              <w:t>– 4</w:t>
            </w:r>
          </w:p>
          <w:p w:rsidR="001400A5" w:rsidRPr="005D6F83" w:rsidRDefault="001400A5" w:rsidP="005D6F83">
            <w:pPr>
              <w:spacing w:after="0" w:line="240" w:lineRule="auto"/>
              <w:jc w:val="center"/>
              <w:rPr>
                <w:rFonts w:ascii="Times New Roman" w:hAnsi="Times New Roman" w:cs="Times New Roman"/>
                <w:sz w:val="24"/>
                <w:szCs w:val="24"/>
                <w:vertAlign w:val="superscript"/>
                <w:lang w:val="ru-RU"/>
              </w:rPr>
            </w:pPr>
            <w:r w:rsidRPr="005D6F83">
              <w:rPr>
                <w:rFonts w:ascii="Times New Roman" w:hAnsi="Times New Roman" w:cs="Times New Roman"/>
                <w:sz w:val="24"/>
                <w:szCs w:val="24"/>
                <w:vertAlign w:val="superscript"/>
                <w:lang w:val="ru-RU"/>
              </w:rPr>
              <w:t xml:space="preserve">* </w:t>
            </w:r>
            <w:r w:rsidRPr="005D6F83">
              <w:rPr>
                <w:rFonts w:ascii="Times New Roman" w:hAnsi="Times New Roman" w:cs="Times New Roman"/>
                <w:sz w:val="24"/>
                <w:szCs w:val="24"/>
                <w:lang w:val="ru-RU"/>
              </w:rPr>
              <w:t xml:space="preserve">Объемная доля кислорода и аргона в сумме, %, не более - 6х10 </w:t>
            </w:r>
            <w:r w:rsidRPr="005D6F83">
              <w:rPr>
                <w:rFonts w:ascii="Times New Roman" w:hAnsi="Times New Roman" w:cs="Times New Roman"/>
                <w:sz w:val="24"/>
                <w:szCs w:val="24"/>
                <w:vertAlign w:val="superscript"/>
                <w:lang w:val="ru-RU"/>
              </w:rPr>
              <w:t>– 4</w:t>
            </w:r>
          </w:p>
          <w:p w:rsidR="001400A5" w:rsidRPr="005D6F83" w:rsidRDefault="001400A5" w:rsidP="005D6F83">
            <w:pPr>
              <w:spacing w:after="0" w:line="240" w:lineRule="auto"/>
              <w:jc w:val="center"/>
              <w:rPr>
                <w:rFonts w:ascii="Times New Roman" w:hAnsi="Times New Roman" w:cs="Times New Roman"/>
                <w:sz w:val="24"/>
                <w:szCs w:val="24"/>
                <w:vertAlign w:val="superscript"/>
                <w:lang w:val="ru-RU"/>
              </w:rPr>
            </w:pPr>
            <w:r w:rsidRPr="005D6F83">
              <w:rPr>
                <w:rFonts w:ascii="Times New Roman" w:hAnsi="Times New Roman" w:cs="Times New Roman"/>
                <w:sz w:val="24"/>
                <w:szCs w:val="24"/>
                <w:vertAlign w:val="superscript"/>
                <w:lang w:val="ru-RU"/>
              </w:rPr>
              <w:t xml:space="preserve">* </w:t>
            </w:r>
            <w:r w:rsidRPr="005D6F83">
              <w:rPr>
                <w:rFonts w:ascii="Times New Roman" w:hAnsi="Times New Roman" w:cs="Times New Roman"/>
                <w:sz w:val="24"/>
                <w:szCs w:val="24"/>
                <w:lang w:val="ru-RU"/>
              </w:rPr>
              <w:t xml:space="preserve">Объемная доля оксида углерода, %, не более - 6х10 </w:t>
            </w:r>
            <w:r w:rsidRPr="005D6F83">
              <w:rPr>
                <w:rFonts w:ascii="Times New Roman" w:hAnsi="Times New Roman" w:cs="Times New Roman"/>
                <w:sz w:val="24"/>
                <w:szCs w:val="24"/>
                <w:vertAlign w:val="superscript"/>
                <w:lang w:val="ru-RU"/>
              </w:rPr>
              <w:t>– 4</w:t>
            </w:r>
          </w:p>
          <w:p w:rsidR="001400A5" w:rsidRPr="005D6F83" w:rsidRDefault="001400A5" w:rsidP="005D6F83">
            <w:pPr>
              <w:spacing w:after="0" w:line="240" w:lineRule="auto"/>
              <w:jc w:val="center"/>
              <w:rPr>
                <w:rFonts w:ascii="Times New Roman" w:hAnsi="Times New Roman" w:cs="Times New Roman"/>
                <w:sz w:val="24"/>
                <w:szCs w:val="24"/>
                <w:lang w:val="ru-RU"/>
              </w:rPr>
            </w:pPr>
            <w:r w:rsidRPr="005D6F83">
              <w:rPr>
                <w:rFonts w:ascii="Times New Roman" w:hAnsi="Times New Roman" w:cs="Times New Roman"/>
                <w:sz w:val="24"/>
                <w:szCs w:val="24"/>
                <w:vertAlign w:val="superscript"/>
                <w:lang w:val="ru-RU"/>
              </w:rPr>
              <w:t xml:space="preserve">* </w:t>
            </w:r>
            <w:r w:rsidRPr="005D6F83">
              <w:rPr>
                <w:rFonts w:ascii="Times New Roman" w:hAnsi="Times New Roman" w:cs="Times New Roman"/>
                <w:sz w:val="24"/>
                <w:szCs w:val="24"/>
                <w:lang w:val="ru-RU"/>
              </w:rPr>
              <w:t xml:space="preserve">Объемная активность трития, Бк/л (Ки/л), не более - 4,8 (1,3х10 </w:t>
            </w:r>
            <w:r w:rsidRPr="005D6F83">
              <w:rPr>
                <w:rFonts w:ascii="Times New Roman" w:hAnsi="Times New Roman" w:cs="Times New Roman"/>
                <w:sz w:val="24"/>
                <w:szCs w:val="24"/>
                <w:vertAlign w:val="superscript"/>
                <w:lang w:val="ru-RU"/>
              </w:rPr>
              <w:t>- 10</w:t>
            </w:r>
            <w:r w:rsidRPr="005D6F83">
              <w:rPr>
                <w:rFonts w:ascii="Times New Roman" w:hAnsi="Times New Roman" w:cs="Times New Roman"/>
                <w:sz w:val="24"/>
                <w:szCs w:val="24"/>
                <w:lang w:val="ru-RU"/>
              </w:rPr>
              <w:t>)</w:t>
            </w:r>
          </w:p>
        </w:tc>
        <w:tc>
          <w:tcPr>
            <w:tcW w:w="1260" w:type="dxa"/>
            <w:vAlign w:val="center"/>
          </w:tcPr>
          <w:p w:rsidR="001400A5" w:rsidRPr="005D6F83" w:rsidRDefault="001400A5" w:rsidP="005D6F83">
            <w:pPr>
              <w:jc w:val="center"/>
              <w:rPr>
                <w:rFonts w:ascii="Times New Roman" w:hAnsi="Times New Roman" w:cs="Times New Roman"/>
                <w:sz w:val="24"/>
                <w:szCs w:val="24"/>
              </w:rPr>
            </w:pPr>
            <w:r w:rsidRPr="005D6F83">
              <w:rPr>
                <w:rFonts w:ascii="Times New Roman" w:hAnsi="Times New Roman" w:cs="Times New Roman"/>
                <w:sz w:val="24"/>
                <w:szCs w:val="24"/>
              </w:rPr>
              <w:t xml:space="preserve">не менее </w:t>
            </w:r>
            <w:r w:rsidRPr="005D6F83">
              <w:rPr>
                <w:rFonts w:ascii="Times New Roman" w:hAnsi="Times New Roman" w:cs="Times New Roman"/>
                <w:sz w:val="24"/>
                <w:szCs w:val="24"/>
                <w:lang w:val="ru-RU"/>
              </w:rPr>
              <w:t>12</w:t>
            </w:r>
            <w:r w:rsidRPr="005D6F83">
              <w:rPr>
                <w:rFonts w:ascii="Times New Roman" w:hAnsi="Times New Roman" w:cs="Times New Roman"/>
                <w:sz w:val="24"/>
                <w:szCs w:val="24"/>
              </w:rPr>
              <w:t xml:space="preserve"> месяцев</w:t>
            </w:r>
          </w:p>
        </w:tc>
        <w:tc>
          <w:tcPr>
            <w:tcW w:w="1075" w:type="dxa"/>
            <w:vAlign w:val="center"/>
          </w:tcPr>
          <w:p w:rsidR="001400A5" w:rsidRPr="005D6F83" w:rsidRDefault="001400A5" w:rsidP="005D6F83">
            <w:pPr>
              <w:jc w:val="center"/>
              <w:rPr>
                <w:rFonts w:ascii="Times New Roman" w:hAnsi="Times New Roman" w:cs="Times New Roman"/>
                <w:sz w:val="24"/>
                <w:szCs w:val="24"/>
                <w:lang w:val="ru-RU"/>
              </w:rPr>
            </w:pPr>
            <w:r w:rsidRPr="005D6F83">
              <w:rPr>
                <w:rFonts w:ascii="Times New Roman" w:hAnsi="Times New Roman" w:cs="Times New Roman"/>
                <w:sz w:val="24"/>
                <w:szCs w:val="24"/>
                <w:lang w:val="ru-RU"/>
              </w:rPr>
              <w:t>180</w:t>
            </w:r>
          </w:p>
        </w:tc>
        <w:tc>
          <w:tcPr>
            <w:tcW w:w="1440" w:type="dxa"/>
            <w:vAlign w:val="center"/>
          </w:tcPr>
          <w:p w:rsidR="001400A5" w:rsidRPr="005D6F83" w:rsidRDefault="001400A5" w:rsidP="005D6F83">
            <w:pPr>
              <w:jc w:val="center"/>
              <w:rPr>
                <w:rFonts w:ascii="Times New Roman" w:hAnsi="Times New Roman" w:cs="Times New Roman"/>
                <w:sz w:val="24"/>
                <w:szCs w:val="24"/>
                <w:lang w:val="ru-RU"/>
              </w:rPr>
            </w:pPr>
            <w:r w:rsidRPr="005D6F83">
              <w:rPr>
                <w:rFonts w:ascii="Times New Roman" w:hAnsi="Times New Roman" w:cs="Times New Roman"/>
                <w:sz w:val="24"/>
                <w:szCs w:val="24"/>
                <w:lang w:val="ru-RU"/>
              </w:rPr>
              <w:t>литр</w:t>
            </w:r>
          </w:p>
        </w:tc>
      </w:tr>
    </w:tbl>
    <w:p w:rsidR="001400A5" w:rsidRPr="005D6F83" w:rsidRDefault="001400A5" w:rsidP="005D6F83">
      <w:pPr>
        <w:keepNext/>
        <w:jc w:val="both"/>
        <w:rPr>
          <w:rFonts w:ascii="Times New Roman" w:hAnsi="Times New Roman" w:cs="Times New Roman"/>
          <w:sz w:val="24"/>
          <w:szCs w:val="24"/>
          <w:lang w:val="ru-RU"/>
        </w:rPr>
      </w:pPr>
      <w:r>
        <w:rPr>
          <w:rFonts w:ascii="Times New Roman" w:hAnsi="Times New Roman" w:cs="Times New Roman"/>
          <w:sz w:val="24"/>
          <w:szCs w:val="24"/>
          <w:lang w:val="ru-RU"/>
        </w:rPr>
        <w:t>Участник запроса предложений</w:t>
      </w:r>
      <w:r w:rsidRPr="005D6F83">
        <w:rPr>
          <w:rFonts w:ascii="Times New Roman" w:hAnsi="Times New Roman" w:cs="Times New Roman"/>
          <w:sz w:val="24"/>
          <w:szCs w:val="24"/>
          <w:lang w:val="ru-RU"/>
        </w:rPr>
        <w:t xml:space="preserve"> должен принять во внимание, что ссылки в документации по запросу </w:t>
      </w:r>
      <w:r>
        <w:rPr>
          <w:rFonts w:ascii="Times New Roman" w:hAnsi="Times New Roman" w:cs="Times New Roman"/>
          <w:sz w:val="24"/>
          <w:szCs w:val="24"/>
          <w:lang w:val="ru-RU"/>
        </w:rPr>
        <w:t>предложений</w:t>
      </w:r>
      <w:r w:rsidRPr="005D6F83">
        <w:rPr>
          <w:rFonts w:ascii="Times New Roman" w:hAnsi="Times New Roman" w:cs="Times New Roman"/>
          <w:sz w:val="24"/>
          <w:szCs w:val="24"/>
          <w:lang w:val="ru-RU"/>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w:t>
      </w:r>
      <w:r w:rsidRPr="005D6F83">
        <w:rPr>
          <w:rFonts w:ascii="Times New Roman" w:hAnsi="Times New Roman" w:cs="Times New Roman"/>
          <w:sz w:val="24"/>
          <w:szCs w:val="24"/>
        </w:rPr>
        <w:t> </w:t>
      </w:r>
      <w:r w:rsidRPr="005D6F83">
        <w:rPr>
          <w:rFonts w:ascii="Times New Roman" w:hAnsi="Times New Roman" w:cs="Times New Roman"/>
          <w:sz w:val="24"/>
          <w:szCs w:val="24"/>
          <w:lang w:val="ru-RU"/>
        </w:rPr>
        <w:t>не</w:t>
      </w:r>
      <w:r w:rsidRPr="005D6F83">
        <w:rPr>
          <w:rFonts w:ascii="Times New Roman" w:hAnsi="Times New Roman" w:cs="Times New Roman"/>
          <w:sz w:val="24"/>
          <w:szCs w:val="24"/>
        </w:rPr>
        <w:t> </w:t>
      </w:r>
      <w:r w:rsidRPr="005D6F83">
        <w:rPr>
          <w:rFonts w:ascii="Times New Roman" w:hAnsi="Times New Roman" w:cs="Times New Roman"/>
          <w:sz w:val="24"/>
          <w:szCs w:val="24"/>
          <w:lang w:val="ru-RU"/>
        </w:rPr>
        <w:t xml:space="preserve">обязательный характер. Участник запроса </w:t>
      </w:r>
      <w:r>
        <w:rPr>
          <w:rFonts w:ascii="Times New Roman" w:hAnsi="Times New Roman" w:cs="Times New Roman"/>
          <w:sz w:val="24"/>
          <w:szCs w:val="24"/>
          <w:lang w:val="ru-RU"/>
        </w:rPr>
        <w:t>предложений</w:t>
      </w:r>
      <w:r w:rsidRPr="005D6F83">
        <w:rPr>
          <w:rFonts w:ascii="Times New Roman" w:hAnsi="Times New Roman" w:cs="Times New Roman"/>
          <w:sz w:val="24"/>
          <w:szCs w:val="24"/>
          <w:lang w:val="ru-RU"/>
        </w:rPr>
        <w:t xml:space="preserve"> может представить в своей заявке на участие в запросе </w:t>
      </w:r>
      <w:r>
        <w:rPr>
          <w:rFonts w:ascii="Times New Roman" w:hAnsi="Times New Roman" w:cs="Times New Roman"/>
          <w:sz w:val="24"/>
          <w:szCs w:val="24"/>
          <w:lang w:val="ru-RU"/>
        </w:rPr>
        <w:t>предложений</w:t>
      </w:r>
      <w:r w:rsidRPr="005D6F83">
        <w:rPr>
          <w:rFonts w:ascii="Times New Roman" w:hAnsi="Times New Roman" w:cs="Times New Roman"/>
          <w:sz w:val="24"/>
          <w:szCs w:val="24"/>
          <w:lang w:val="ru-RU"/>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1400A5" w:rsidRPr="005D6F83" w:rsidRDefault="001400A5" w:rsidP="005D6F83">
      <w:pPr>
        <w:keepNext/>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 xml:space="preserve">        3. Порядок формирования цены</w:t>
      </w:r>
    </w:p>
    <w:p w:rsidR="001400A5" w:rsidRPr="005D6F83" w:rsidRDefault="001400A5" w:rsidP="005D6F83">
      <w:pPr>
        <w:tabs>
          <w:tab w:val="num" w:pos="0"/>
          <w:tab w:val="num" w:pos="851"/>
        </w:tabs>
        <w:jc w:val="both"/>
        <w:rPr>
          <w:rFonts w:ascii="Times New Roman" w:hAnsi="Times New Roman" w:cs="Times New Roman"/>
          <w:sz w:val="24"/>
          <w:szCs w:val="24"/>
          <w:lang w:val="ru-RU"/>
        </w:rPr>
      </w:pPr>
      <w:r w:rsidRPr="005D6F83">
        <w:rPr>
          <w:rFonts w:ascii="Times New Roman" w:hAnsi="Times New Roman" w:cs="Times New Roman"/>
          <w:sz w:val="24"/>
          <w:szCs w:val="24"/>
          <w:lang w:val="ru-RU"/>
        </w:rPr>
        <w:t>Цена договора включает в себя: расходы Поставщика на перевозку товара до склада Заказчика, страхование, упаковку, полный комплект документации, налоги и другие обязательные платежи.</w:t>
      </w:r>
    </w:p>
    <w:p w:rsidR="001400A5" w:rsidRPr="005D6F83" w:rsidRDefault="001400A5" w:rsidP="005D6F83">
      <w:pPr>
        <w:tabs>
          <w:tab w:val="num" w:pos="0"/>
          <w:tab w:val="num" w:pos="851"/>
        </w:tabs>
        <w:jc w:val="both"/>
        <w:rPr>
          <w:rFonts w:ascii="Times New Roman" w:hAnsi="Times New Roman" w:cs="Times New Roman"/>
          <w:color w:val="000000"/>
          <w:sz w:val="24"/>
          <w:szCs w:val="24"/>
          <w:lang w:val="ru-RU"/>
        </w:rPr>
      </w:pP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color w:val="000000"/>
          <w:sz w:val="24"/>
          <w:szCs w:val="24"/>
          <w:lang w:val="ru-RU"/>
        </w:rPr>
        <w:t>4.</w:t>
      </w: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sz w:val="24"/>
          <w:szCs w:val="24"/>
          <w:lang w:val="ru-RU"/>
        </w:rPr>
        <w:t>Форма, сроки и порядок оплаты товаров</w:t>
      </w:r>
    </w:p>
    <w:p w:rsidR="001400A5" w:rsidRPr="005D6F83" w:rsidRDefault="001400A5" w:rsidP="005D6F83">
      <w:pPr>
        <w:ind w:right="153"/>
        <w:jc w:val="both"/>
        <w:rPr>
          <w:rFonts w:ascii="Times New Roman" w:hAnsi="Times New Roman" w:cs="Times New Roman"/>
          <w:sz w:val="24"/>
          <w:szCs w:val="24"/>
          <w:lang w:val="ru-RU"/>
        </w:rPr>
      </w:pPr>
      <w:r w:rsidRPr="005D6F83">
        <w:rPr>
          <w:rFonts w:ascii="Times New Roman" w:hAnsi="Times New Roman" w:cs="Times New Roman"/>
          <w:sz w:val="24"/>
          <w:szCs w:val="24"/>
          <w:lang w:val="ru-RU"/>
        </w:rPr>
        <w:t>Аванс – не предусмотрен.</w:t>
      </w:r>
    </w:p>
    <w:p w:rsidR="001400A5" w:rsidRPr="005D6F83" w:rsidRDefault="001400A5" w:rsidP="005D6F83">
      <w:pPr>
        <w:ind w:right="153"/>
        <w:jc w:val="both"/>
        <w:rPr>
          <w:rFonts w:ascii="Times New Roman" w:hAnsi="Times New Roman" w:cs="Times New Roman"/>
          <w:sz w:val="24"/>
          <w:szCs w:val="24"/>
          <w:lang w:val="ru-RU"/>
        </w:rPr>
      </w:pPr>
      <w:r w:rsidRPr="005D6F83">
        <w:rPr>
          <w:rFonts w:ascii="Times New Roman" w:hAnsi="Times New Roman" w:cs="Times New Roman"/>
          <w:sz w:val="24"/>
          <w:szCs w:val="24"/>
          <w:lang w:val="ru-RU"/>
        </w:rPr>
        <w:t xml:space="preserve">Порядок оплаты – безналичный расчет. 100% оплата производится в течение 30 </w:t>
      </w:r>
      <w:r>
        <w:rPr>
          <w:rFonts w:ascii="Times New Roman" w:hAnsi="Times New Roman" w:cs="Times New Roman"/>
          <w:sz w:val="24"/>
          <w:szCs w:val="24"/>
          <w:lang w:val="ru-RU"/>
        </w:rPr>
        <w:t>банковских</w:t>
      </w:r>
      <w:r w:rsidRPr="005D6F83">
        <w:rPr>
          <w:rFonts w:ascii="Times New Roman" w:hAnsi="Times New Roman" w:cs="Times New Roman"/>
          <w:sz w:val="24"/>
          <w:szCs w:val="24"/>
          <w:lang w:val="ru-RU"/>
        </w:rPr>
        <w:t xml:space="preserve"> дней с момента фактической приемки товара (при наличии всех необходимых документов: паспорта, сертификаты, счета-фактуры, ТТН и т.д.)</w:t>
      </w:r>
    </w:p>
    <w:p w:rsidR="001400A5" w:rsidRPr="005D6F83" w:rsidRDefault="001400A5" w:rsidP="005D6F83">
      <w:pPr>
        <w:keepNext/>
        <w:ind w:left="425"/>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5. Требования к упаковке товара:</w:t>
      </w:r>
    </w:p>
    <w:p w:rsidR="001400A5" w:rsidRPr="005D6F83" w:rsidRDefault="001400A5" w:rsidP="005D6F83">
      <w:pPr>
        <w:spacing w:after="0" w:line="240" w:lineRule="auto"/>
        <w:jc w:val="both"/>
        <w:rPr>
          <w:rFonts w:ascii="Times New Roman" w:hAnsi="Times New Roman" w:cs="Times New Roman"/>
          <w:color w:val="000000"/>
          <w:spacing w:val="-3"/>
          <w:sz w:val="24"/>
          <w:szCs w:val="24"/>
          <w:lang w:val="ru-RU"/>
        </w:rPr>
      </w:pPr>
      <w:r w:rsidRPr="005D6F83">
        <w:rPr>
          <w:rFonts w:ascii="Times New Roman" w:hAnsi="Times New Roman" w:cs="Times New Roman"/>
          <w:color w:val="000000"/>
          <w:spacing w:val="-3"/>
          <w:sz w:val="24"/>
          <w:szCs w:val="24"/>
          <w:lang w:val="ru-RU"/>
        </w:rPr>
        <w:t>Проду</w:t>
      </w:r>
      <w:r>
        <w:rPr>
          <w:rFonts w:ascii="Times New Roman" w:hAnsi="Times New Roman" w:cs="Times New Roman"/>
          <w:color w:val="000000"/>
          <w:spacing w:val="-3"/>
          <w:sz w:val="24"/>
          <w:szCs w:val="24"/>
          <w:lang w:val="ru-RU"/>
        </w:rPr>
        <w:t>кт должен загружаться под давлением в 4</w:t>
      </w:r>
      <w:r w:rsidRPr="005D6F83">
        <w:rPr>
          <w:rFonts w:ascii="Times New Roman" w:hAnsi="Times New Roman" w:cs="Times New Roman"/>
          <w:color w:val="000000"/>
          <w:spacing w:val="-3"/>
          <w:sz w:val="24"/>
          <w:szCs w:val="24"/>
          <w:lang w:val="ru-RU"/>
        </w:rPr>
        <w:t xml:space="preserve"> баллона объемом 0,81 литр (ФЛ.10.041.000).  Баллоны должны быть в полной комплектности, без загрязнений (масла, мазута, смазки, чернил, скотча), механических повреждений, соответствовать требованиям правил безопасности при транспортировании опасных грузов – НП-053-04.</w:t>
      </w:r>
    </w:p>
    <w:p w:rsidR="001400A5" w:rsidRPr="005D6F83" w:rsidRDefault="001400A5" w:rsidP="005D6F83">
      <w:pPr>
        <w:keepNext/>
        <w:jc w:val="both"/>
        <w:rPr>
          <w:rFonts w:ascii="Times New Roman" w:hAnsi="Times New Roman" w:cs="Times New Roman"/>
          <w:b/>
          <w:bCs/>
          <w:sz w:val="24"/>
          <w:szCs w:val="24"/>
          <w:lang w:val="ru-RU"/>
        </w:rPr>
      </w:pPr>
    </w:p>
    <w:p w:rsidR="001400A5" w:rsidRPr="005D6F83" w:rsidRDefault="001400A5" w:rsidP="005D6F83">
      <w:pPr>
        <w:keepNext/>
        <w:jc w:val="both"/>
        <w:rPr>
          <w:rFonts w:ascii="Times New Roman" w:hAnsi="Times New Roman" w:cs="Times New Roman"/>
          <w:b/>
          <w:bCs/>
          <w:sz w:val="24"/>
          <w:szCs w:val="24"/>
          <w:lang w:val="ru-RU"/>
        </w:rPr>
      </w:pPr>
      <w:r w:rsidRPr="005D6F83">
        <w:rPr>
          <w:rStyle w:val="rvts8"/>
          <w:color w:val="000000"/>
          <w:lang w:val="ru-RU"/>
        </w:rPr>
        <w:t xml:space="preserve">       6. Требования к технической документации</w:t>
      </w:r>
    </w:p>
    <w:p w:rsidR="001400A5" w:rsidRPr="005D6F83" w:rsidRDefault="001400A5" w:rsidP="005D6F83">
      <w:pPr>
        <w:tabs>
          <w:tab w:val="num" w:pos="0"/>
          <w:tab w:val="num" w:pos="851"/>
        </w:tabs>
        <w:jc w:val="both"/>
        <w:rPr>
          <w:rFonts w:ascii="Times New Roman" w:hAnsi="Times New Roman" w:cs="Times New Roman"/>
          <w:sz w:val="24"/>
          <w:szCs w:val="24"/>
          <w:lang w:val="ru-RU"/>
        </w:rPr>
      </w:pPr>
      <w:r w:rsidRPr="005D6F83">
        <w:rPr>
          <w:rFonts w:ascii="Times New Roman" w:hAnsi="Times New Roman" w:cs="Times New Roman"/>
          <w:color w:val="000000"/>
          <w:spacing w:val="-3"/>
          <w:sz w:val="24"/>
          <w:szCs w:val="24"/>
          <w:lang w:val="ru-RU"/>
        </w:rPr>
        <w:t xml:space="preserve">Качество поставляемого продукта </w:t>
      </w:r>
      <w:r>
        <w:rPr>
          <w:rFonts w:ascii="Times New Roman" w:hAnsi="Times New Roman" w:cs="Times New Roman"/>
          <w:color w:val="000000"/>
          <w:spacing w:val="-3"/>
          <w:sz w:val="24"/>
          <w:szCs w:val="24"/>
          <w:lang w:val="ru-RU"/>
        </w:rPr>
        <w:t>должно удостоверять</w:t>
      </w:r>
      <w:r w:rsidRPr="005D6F83">
        <w:rPr>
          <w:rFonts w:ascii="Times New Roman" w:hAnsi="Times New Roman" w:cs="Times New Roman"/>
          <w:color w:val="000000"/>
          <w:spacing w:val="-3"/>
          <w:sz w:val="24"/>
          <w:szCs w:val="24"/>
          <w:lang w:val="ru-RU"/>
        </w:rPr>
        <w:t>ся паспортом, направляемым вместе с продуктом Покупателю</w:t>
      </w:r>
      <w:r w:rsidRPr="005D6F83">
        <w:rPr>
          <w:rFonts w:ascii="Times New Roman" w:hAnsi="Times New Roman" w:cs="Times New Roman"/>
          <w:sz w:val="24"/>
          <w:szCs w:val="24"/>
          <w:lang w:val="ru-RU"/>
        </w:rPr>
        <w:t>.</w:t>
      </w:r>
    </w:p>
    <w:p w:rsidR="001400A5" w:rsidRPr="005D6F83" w:rsidRDefault="001400A5" w:rsidP="005D6F83">
      <w:pPr>
        <w:tabs>
          <w:tab w:val="num" w:pos="0"/>
          <w:tab w:val="num" w:pos="851"/>
        </w:tabs>
        <w:jc w:val="both"/>
        <w:rPr>
          <w:rFonts w:ascii="Times New Roman" w:hAnsi="Times New Roman" w:cs="Times New Roman"/>
          <w:b/>
          <w:bCs/>
          <w:sz w:val="24"/>
          <w:szCs w:val="24"/>
          <w:lang w:val="ru-RU"/>
        </w:rPr>
      </w:pPr>
      <w:r w:rsidRPr="005D6F83">
        <w:rPr>
          <w:rFonts w:ascii="Times New Roman" w:hAnsi="Times New Roman" w:cs="Times New Roman"/>
          <w:sz w:val="24"/>
          <w:szCs w:val="24"/>
          <w:lang w:val="ru-RU"/>
        </w:rPr>
        <w:t xml:space="preserve">        </w:t>
      </w:r>
      <w:r w:rsidRPr="005D6F83">
        <w:rPr>
          <w:rFonts w:ascii="Times New Roman" w:hAnsi="Times New Roman" w:cs="Times New Roman"/>
          <w:b/>
          <w:bCs/>
          <w:sz w:val="24"/>
          <w:szCs w:val="24"/>
          <w:lang w:val="ru-RU"/>
        </w:rPr>
        <w:t>7. Место поставки продукции:</w:t>
      </w:r>
    </w:p>
    <w:p w:rsidR="001400A5" w:rsidRPr="00786C17" w:rsidRDefault="001400A5" w:rsidP="003307DE">
      <w:pPr>
        <w:tabs>
          <w:tab w:val="left" w:pos="1134"/>
        </w:tabs>
        <w:jc w:val="both"/>
        <w:rPr>
          <w:rFonts w:ascii="Times New Roman" w:hAnsi="Times New Roman" w:cs="Times New Roman"/>
          <w:sz w:val="24"/>
          <w:szCs w:val="24"/>
          <w:lang w:val="ru-RU"/>
        </w:rPr>
      </w:pPr>
      <w:r w:rsidRPr="005D6F83">
        <w:rPr>
          <w:rFonts w:ascii="Times New Roman" w:hAnsi="Times New Roman" w:cs="Times New Roman"/>
          <w:spacing w:val="-6"/>
          <w:sz w:val="24"/>
          <w:szCs w:val="24"/>
          <w:lang w:val="ru-RU"/>
        </w:rPr>
        <w:t>Москва, ул. Генерала Белова, д. 14</w:t>
      </w:r>
      <w:r>
        <w:rPr>
          <w:rFonts w:ascii="Times New Roman" w:hAnsi="Times New Roman" w:cs="Times New Roman"/>
          <w:spacing w:val="-6"/>
          <w:sz w:val="24"/>
          <w:szCs w:val="24"/>
          <w:lang w:val="ru-RU"/>
        </w:rPr>
        <w:t>, склад ФГУП «СНПО «Элерон».</w:t>
      </w:r>
    </w:p>
    <w:p w:rsidR="001400A5" w:rsidRPr="00786C17" w:rsidRDefault="001400A5" w:rsidP="003307DE">
      <w:pPr>
        <w:tabs>
          <w:tab w:val="left" w:pos="1134"/>
        </w:tabs>
        <w:jc w:val="both"/>
        <w:rPr>
          <w:rFonts w:ascii="Times New Roman" w:hAnsi="Times New Roman" w:cs="Times New Roman"/>
          <w:sz w:val="24"/>
          <w:szCs w:val="24"/>
          <w:lang w:val="ru-RU"/>
        </w:rPr>
      </w:pPr>
    </w:p>
    <w:p w:rsidR="001400A5" w:rsidRPr="005D6F83" w:rsidRDefault="001400A5" w:rsidP="005D6F83">
      <w:pPr>
        <w:keepNext/>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 xml:space="preserve">        8. Сроки поставки продукции:</w:t>
      </w:r>
    </w:p>
    <w:p w:rsidR="001400A5" w:rsidRPr="005D6F83" w:rsidRDefault="001400A5" w:rsidP="005D6F83">
      <w:pPr>
        <w:tabs>
          <w:tab w:val="left" w:pos="1134"/>
        </w:tabs>
        <w:jc w:val="both"/>
        <w:rPr>
          <w:rFonts w:ascii="Times New Roman" w:hAnsi="Times New Roman" w:cs="Times New Roman"/>
          <w:sz w:val="24"/>
          <w:szCs w:val="24"/>
          <w:lang w:val="ru-RU"/>
        </w:rPr>
      </w:pPr>
      <w:r w:rsidRPr="005D6F83">
        <w:rPr>
          <w:rFonts w:ascii="Times New Roman" w:hAnsi="Times New Roman" w:cs="Times New Roman"/>
          <w:sz w:val="24"/>
          <w:szCs w:val="24"/>
          <w:lang w:val="ru-RU"/>
        </w:rPr>
        <w:t>с даты заключения договора</w:t>
      </w:r>
      <w:r>
        <w:rPr>
          <w:rFonts w:ascii="Times New Roman" w:hAnsi="Times New Roman" w:cs="Times New Roman"/>
          <w:sz w:val="24"/>
          <w:szCs w:val="24"/>
          <w:lang w:val="ru-RU"/>
        </w:rPr>
        <w:t xml:space="preserve"> и не позднее 31 декабря 2013 г.</w:t>
      </w:r>
    </w:p>
    <w:p w:rsidR="001400A5" w:rsidRPr="005D6F83" w:rsidRDefault="001400A5" w:rsidP="005D6F83">
      <w:pPr>
        <w:tabs>
          <w:tab w:val="left" w:pos="1134"/>
        </w:tabs>
        <w:jc w:val="both"/>
        <w:rPr>
          <w:rFonts w:ascii="Times New Roman" w:hAnsi="Times New Roman" w:cs="Times New Roman"/>
          <w:sz w:val="24"/>
          <w:szCs w:val="24"/>
          <w:lang w:val="ru-RU"/>
        </w:rPr>
      </w:pPr>
      <w:r w:rsidRPr="005D6F83">
        <w:rPr>
          <w:rFonts w:ascii="Times New Roman" w:hAnsi="Times New Roman" w:cs="Times New Roman"/>
          <w:sz w:val="24"/>
          <w:szCs w:val="24"/>
          <w:lang w:val="ru-RU"/>
        </w:rPr>
        <w:t xml:space="preserve"> </w:t>
      </w:r>
    </w:p>
    <w:p w:rsidR="001400A5" w:rsidRPr="005D6F83" w:rsidRDefault="001400A5" w:rsidP="005D6F83">
      <w:pPr>
        <w:tabs>
          <w:tab w:val="left" w:pos="1134"/>
        </w:tabs>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 xml:space="preserve">        9</w:t>
      </w:r>
      <w:r w:rsidRPr="005D6F83">
        <w:rPr>
          <w:rFonts w:ascii="Times New Roman" w:hAnsi="Times New Roman" w:cs="Times New Roman"/>
          <w:sz w:val="24"/>
          <w:szCs w:val="24"/>
          <w:lang w:val="ru-RU"/>
        </w:rPr>
        <w:t xml:space="preserve">. </w:t>
      </w:r>
      <w:r w:rsidRPr="005D6F83">
        <w:rPr>
          <w:rFonts w:ascii="Times New Roman" w:hAnsi="Times New Roman" w:cs="Times New Roman"/>
          <w:b/>
          <w:bCs/>
          <w:sz w:val="24"/>
          <w:szCs w:val="24"/>
          <w:lang w:val="ru-RU"/>
        </w:rPr>
        <w:t>Дополнительные условия:</w:t>
      </w:r>
    </w:p>
    <w:p w:rsidR="001400A5" w:rsidRPr="005D6F83" w:rsidRDefault="001400A5" w:rsidP="005D6F83">
      <w:pPr>
        <w:tabs>
          <w:tab w:val="left" w:pos="1134"/>
        </w:tabs>
        <w:jc w:val="both"/>
        <w:rPr>
          <w:rFonts w:ascii="Times New Roman" w:hAnsi="Times New Roman" w:cs="Times New Roman"/>
          <w:sz w:val="24"/>
          <w:szCs w:val="24"/>
          <w:lang w:val="ru-RU"/>
        </w:rPr>
      </w:pPr>
      <w:r w:rsidRPr="005D6F83">
        <w:rPr>
          <w:rFonts w:ascii="Times New Roman" w:hAnsi="Times New Roman" w:cs="Times New Roman"/>
          <w:color w:val="000000"/>
          <w:spacing w:val="-3"/>
          <w:sz w:val="24"/>
          <w:szCs w:val="24"/>
          <w:lang w:val="ru-RU"/>
        </w:rPr>
        <w:t>Продукт должен быть выпущен не ранее 2012</w:t>
      </w:r>
      <w:r>
        <w:rPr>
          <w:rFonts w:ascii="Times New Roman" w:hAnsi="Times New Roman" w:cs="Times New Roman"/>
          <w:color w:val="000000"/>
          <w:spacing w:val="-3"/>
          <w:sz w:val="24"/>
          <w:szCs w:val="24"/>
          <w:lang w:val="ru-RU"/>
        </w:rPr>
        <w:t xml:space="preserve"> </w:t>
      </w:r>
      <w:r w:rsidRPr="005D6F83">
        <w:rPr>
          <w:rFonts w:ascii="Times New Roman" w:hAnsi="Times New Roman" w:cs="Times New Roman"/>
          <w:color w:val="000000"/>
          <w:spacing w:val="-3"/>
          <w:sz w:val="24"/>
          <w:szCs w:val="24"/>
          <w:lang w:val="ru-RU"/>
        </w:rPr>
        <w:t>г.</w:t>
      </w:r>
    </w:p>
    <w:p w:rsidR="001400A5" w:rsidRPr="005D6F83" w:rsidRDefault="001400A5" w:rsidP="005D6F83">
      <w:pPr>
        <w:rPr>
          <w:rFonts w:ascii="Times New Roman" w:hAnsi="Times New Roman" w:cs="Times New Roman"/>
          <w:sz w:val="24"/>
          <w:szCs w:val="24"/>
          <w:lang w:val="ru-RU"/>
        </w:rPr>
      </w:pPr>
    </w:p>
    <w:p w:rsidR="001400A5" w:rsidRPr="005D6F83" w:rsidRDefault="001400A5" w:rsidP="005D6F83">
      <w:pPr>
        <w:rPr>
          <w:rFonts w:ascii="Times New Roman" w:hAnsi="Times New Roman" w:cs="Times New Roman"/>
          <w:sz w:val="24"/>
          <w:szCs w:val="24"/>
          <w:lang w:val="ru-RU"/>
        </w:rPr>
      </w:pPr>
      <w:r w:rsidRPr="005D6F83">
        <w:rPr>
          <w:rFonts w:ascii="Times New Roman" w:hAnsi="Times New Roman" w:cs="Times New Roman"/>
          <w:sz w:val="24"/>
          <w:szCs w:val="24"/>
          <w:lang w:val="ru-RU"/>
        </w:rPr>
        <w:t xml:space="preserve">Начальник отдела снабжения                                                                                                                                                                        </w:t>
      </w:r>
      <w:r>
        <w:rPr>
          <w:rFonts w:ascii="Times New Roman" w:hAnsi="Times New Roman" w:cs="Times New Roman"/>
          <w:sz w:val="24"/>
          <w:szCs w:val="24"/>
          <w:lang w:val="ru-RU"/>
        </w:rPr>
        <w:t xml:space="preserve">  </w:t>
      </w:r>
      <w:r w:rsidRPr="005D6F83">
        <w:rPr>
          <w:rFonts w:ascii="Times New Roman" w:hAnsi="Times New Roman" w:cs="Times New Roman"/>
          <w:sz w:val="24"/>
          <w:szCs w:val="24"/>
          <w:lang w:val="ru-RU"/>
        </w:rPr>
        <w:t>Д.П. Давыдов</w:t>
      </w:r>
    </w:p>
    <w:p w:rsidR="001400A5" w:rsidRPr="005D6F83" w:rsidRDefault="001400A5" w:rsidP="006628F7">
      <w:pPr>
        <w:pStyle w:val="ListParagraph"/>
        <w:spacing w:after="0" w:line="240" w:lineRule="auto"/>
        <w:rPr>
          <w:rFonts w:ascii="Times New Roman" w:hAnsi="Times New Roman" w:cs="Times New Roman"/>
          <w:b/>
          <w:bCs/>
          <w:sz w:val="24"/>
          <w:szCs w:val="24"/>
          <w:lang w:val="ru-RU"/>
        </w:rPr>
      </w:pPr>
    </w:p>
    <w:sectPr w:rsidR="001400A5" w:rsidRPr="005D6F83" w:rsidSect="001A1E14">
      <w:pgSz w:w="16840" w:h="11907" w:orient="landscape" w:code="9"/>
      <w:pgMar w:top="1134" w:right="720" w:bottom="567" w:left="567"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00A5" w:rsidRDefault="001400A5" w:rsidP="00892E5B">
      <w:pPr>
        <w:spacing w:after="0" w:line="240" w:lineRule="auto"/>
      </w:pPr>
      <w:r>
        <w:separator/>
      </w:r>
    </w:p>
  </w:endnote>
  <w:endnote w:type="continuationSeparator" w:id="0">
    <w:p w:rsidR="001400A5" w:rsidRDefault="001400A5" w:rsidP="00892E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Narrow">
    <w:panose1 w:val="020B0506020202030204"/>
    <w:charset w:val="CC"/>
    <w:family w:val="swiss"/>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00A5" w:rsidRDefault="001400A5" w:rsidP="00892E5B">
      <w:pPr>
        <w:spacing w:after="0" w:line="240" w:lineRule="auto"/>
      </w:pPr>
      <w:r>
        <w:separator/>
      </w:r>
    </w:p>
  </w:footnote>
  <w:footnote w:type="continuationSeparator" w:id="0">
    <w:p w:rsidR="001400A5" w:rsidRDefault="001400A5" w:rsidP="00892E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9158A"/>
    <w:multiLevelType w:val="multilevel"/>
    <w:tmpl w:val="402C5A8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1">
    <w:nsid w:val="0DE531C5"/>
    <w:multiLevelType w:val="multilevel"/>
    <w:tmpl w:val="BD920E5A"/>
    <w:styleLink w:val="1"/>
    <w:lvl w:ilvl="0">
      <w:start w:val="1"/>
      <w:numFmt w:val="decimal"/>
      <w:lvlText w:val="1.%1"/>
      <w:lvlJc w:val="left"/>
      <w:pPr>
        <w:tabs>
          <w:tab w:val="num" w:pos="360"/>
        </w:tabs>
        <w:ind w:left="360" w:hanging="76"/>
      </w:pPr>
      <w:rPr>
        <w:rFonts w:hint="default"/>
        <w:b w:val="0"/>
        <w:bCs w:val="0"/>
      </w:rPr>
    </w:lvl>
    <w:lvl w:ilvl="1">
      <w:start w:val="1"/>
      <w:numFmt w:val="decimal"/>
      <w:lvlRestart w:val="0"/>
      <w:suff w:val="space"/>
      <w:lvlText w:val="%1.%2."/>
      <w:lvlJc w:val="left"/>
      <w:pPr>
        <w:ind w:left="397" w:hanging="37"/>
      </w:pPr>
      <w:rPr>
        <w:rFonts w:hint="default"/>
      </w:rPr>
    </w:lvl>
    <w:lvl w:ilvl="2">
      <w:start w:val="1"/>
      <w:numFmt w:val="decimal"/>
      <w:lvlText w:val="%1.%2.%3."/>
      <w:lvlJc w:val="left"/>
      <w:pPr>
        <w:tabs>
          <w:tab w:val="num" w:pos="873"/>
        </w:tabs>
        <w:ind w:left="657" w:hanging="657"/>
      </w:pPr>
      <w:rPr>
        <w:rFonts w:hint="default"/>
      </w:rPr>
    </w:lvl>
    <w:lvl w:ilvl="3">
      <w:start w:val="1"/>
      <w:numFmt w:val="decimal"/>
      <w:lvlText w:val="%1.%2.%3.%4."/>
      <w:lvlJc w:val="left"/>
      <w:pPr>
        <w:tabs>
          <w:tab w:val="num" w:pos="1800"/>
        </w:tabs>
        <w:ind w:left="1728" w:hanging="1218"/>
      </w:pPr>
      <w:rPr>
        <w:rFonts w:hint="default"/>
      </w:rPr>
    </w:lvl>
    <w:lvl w:ilvl="4">
      <w:start w:val="1"/>
      <w:numFmt w:val="decimal"/>
      <w:lvlText w:val="%1.%2.%3.%4.%5."/>
      <w:lvlJc w:val="left"/>
      <w:pPr>
        <w:tabs>
          <w:tab w:val="num" w:pos="2520"/>
        </w:tabs>
        <w:ind w:left="2232" w:hanging="172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F653657"/>
    <w:multiLevelType w:val="hybridMultilevel"/>
    <w:tmpl w:val="65BC4CB0"/>
    <w:lvl w:ilvl="0" w:tplc="04190011">
      <w:start w:val="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1E321B70"/>
    <w:multiLevelType w:val="hybridMultilevel"/>
    <w:tmpl w:val="7FF20C58"/>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209D4C9F"/>
    <w:multiLevelType w:val="multilevel"/>
    <w:tmpl w:val="196A75E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0"/>
        <w:szCs w:val="20"/>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5">
    <w:nsid w:val="2FCB4648"/>
    <w:multiLevelType w:val="multilevel"/>
    <w:tmpl w:val="4008C3D0"/>
    <w:lvl w:ilvl="0">
      <w:start w:val="2"/>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140" w:hanging="420"/>
      </w:pPr>
      <w:rPr>
        <w:rFonts w:hint="default"/>
      </w:rPr>
    </w:lvl>
    <w:lvl w:ilvl="2">
      <w:start w:val="1"/>
      <w:numFmt w:val="decimal"/>
      <w:isLgl/>
      <w:lvlText w:val="%1.%2.%3"/>
      <w:lvlJc w:val="left"/>
      <w:pPr>
        <w:tabs>
          <w:tab w:val="num" w:pos="0"/>
        </w:tabs>
        <w:ind w:left="1800" w:hanging="720"/>
      </w:pPr>
      <w:rPr>
        <w:rFonts w:hint="default"/>
      </w:rPr>
    </w:lvl>
    <w:lvl w:ilvl="3">
      <w:start w:val="1"/>
      <w:numFmt w:val="decimal"/>
      <w:isLgl/>
      <w:lvlText w:val="%1.%2.%3.%4"/>
      <w:lvlJc w:val="left"/>
      <w:pPr>
        <w:tabs>
          <w:tab w:val="num" w:pos="0"/>
        </w:tabs>
        <w:ind w:left="2520" w:hanging="1080"/>
      </w:pPr>
      <w:rPr>
        <w:rFonts w:hint="default"/>
      </w:rPr>
    </w:lvl>
    <w:lvl w:ilvl="4">
      <w:start w:val="1"/>
      <w:numFmt w:val="decimal"/>
      <w:isLgl/>
      <w:lvlText w:val="%1.%2.%3.%4.%5"/>
      <w:lvlJc w:val="left"/>
      <w:pPr>
        <w:tabs>
          <w:tab w:val="num" w:pos="0"/>
        </w:tabs>
        <w:ind w:left="2880" w:hanging="1080"/>
      </w:pPr>
      <w:rPr>
        <w:rFonts w:hint="default"/>
      </w:rPr>
    </w:lvl>
    <w:lvl w:ilvl="5">
      <w:start w:val="1"/>
      <w:numFmt w:val="decimal"/>
      <w:isLgl/>
      <w:lvlText w:val="%1.%2.%3.%4.%5.%6"/>
      <w:lvlJc w:val="left"/>
      <w:pPr>
        <w:tabs>
          <w:tab w:val="num" w:pos="0"/>
        </w:tabs>
        <w:ind w:left="3600" w:hanging="1440"/>
      </w:pPr>
      <w:rPr>
        <w:rFonts w:hint="default"/>
      </w:rPr>
    </w:lvl>
    <w:lvl w:ilvl="6">
      <w:start w:val="1"/>
      <w:numFmt w:val="decimal"/>
      <w:isLgl/>
      <w:lvlText w:val="%1.%2.%3.%4.%5.%6.%7"/>
      <w:lvlJc w:val="left"/>
      <w:pPr>
        <w:tabs>
          <w:tab w:val="num" w:pos="0"/>
        </w:tabs>
        <w:ind w:left="3960" w:hanging="1440"/>
      </w:pPr>
      <w:rPr>
        <w:rFonts w:hint="default"/>
      </w:rPr>
    </w:lvl>
    <w:lvl w:ilvl="7">
      <w:start w:val="1"/>
      <w:numFmt w:val="decimal"/>
      <w:isLgl/>
      <w:lvlText w:val="%1.%2.%3.%4.%5.%6.%7.%8"/>
      <w:lvlJc w:val="left"/>
      <w:pPr>
        <w:tabs>
          <w:tab w:val="num" w:pos="0"/>
        </w:tabs>
        <w:ind w:left="4680" w:hanging="1800"/>
      </w:pPr>
      <w:rPr>
        <w:rFonts w:hint="default"/>
      </w:rPr>
    </w:lvl>
    <w:lvl w:ilvl="8">
      <w:start w:val="1"/>
      <w:numFmt w:val="decimal"/>
      <w:isLgl/>
      <w:lvlText w:val="%1.%2.%3.%4.%5.%6.%7.%8.%9"/>
      <w:lvlJc w:val="left"/>
      <w:pPr>
        <w:tabs>
          <w:tab w:val="num" w:pos="0"/>
        </w:tabs>
        <w:ind w:left="5400" w:hanging="2160"/>
      </w:pPr>
      <w:rPr>
        <w:rFonts w:hint="default"/>
      </w:rPr>
    </w:lvl>
  </w:abstractNum>
  <w:abstractNum w:abstractNumId="6">
    <w:nsid w:val="43084A9D"/>
    <w:multiLevelType w:val="multilevel"/>
    <w:tmpl w:val="DCCAC5D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nsid w:val="4DB61338"/>
    <w:multiLevelType w:val="hybridMultilevel"/>
    <w:tmpl w:val="25160B06"/>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600D1B03"/>
    <w:multiLevelType w:val="hybridMultilevel"/>
    <w:tmpl w:val="B6AA2A9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6AA87AE3"/>
    <w:multiLevelType w:val="hybridMultilevel"/>
    <w:tmpl w:val="47CA7740"/>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0">
    <w:nsid w:val="744F503D"/>
    <w:multiLevelType w:val="hybridMultilevel"/>
    <w:tmpl w:val="5D0C02C0"/>
    <w:lvl w:ilvl="0" w:tplc="023AACBE">
      <w:start w:val="1"/>
      <w:numFmt w:val="bullet"/>
      <w:pStyle w:val="Heading3"/>
      <w:lvlText w:val=""/>
      <w:lvlJc w:val="left"/>
      <w:pPr>
        <w:tabs>
          <w:tab w:val="num" w:pos="1287"/>
        </w:tabs>
        <w:ind w:left="1287" w:hanging="360"/>
      </w:pPr>
      <w:rPr>
        <w:rFonts w:ascii="Symbol" w:hAnsi="Symbol" w:cs="Symbol" w:hint="default"/>
      </w:rPr>
    </w:lvl>
    <w:lvl w:ilvl="1" w:tplc="5B76485C">
      <w:numFmt w:val="bullet"/>
      <w:lvlText w:val="-"/>
      <w:lvlJc w:val="left"/>
      <w:pPr>
        <w:tabs>
          <w:tab w:val="num" w:pos="2007"/>
        </w:tabs>
        <w:ind w:left="2007" w:hanging="360"/>
      </w:pPr>
      <w:rPr>
        <w:rFonts w:ascii="Times New Roman" w:eastAsia="Times New Roman" w:hAnsi="Times New Roman"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num w:numId="1">
    <w:abstractNumId w:val="10"/>
  </w:num>
  <w:num w:numId="2">
    <w:abstractNumId w:val="1"/>
  </w:num>
  <w:num w:numId="3">
    <w:abstractNumId w:val="4"/>
  </w:num>
  <w:num w:numId="4">
    <w:abstractNumId w:val="9"/>
  </w:num>
  <w:num w:numId="5">
    <w:abstractNumId w:val="3"/>
  </w:num>
  <w:num w:numId="6">
    <w:abstractNumId w:val="8"/>
  </w:num>
  <w:num w:numId="7">
    <w:abstractNumId w:val="0"/>
  </w:num>
  <w:num w:numId="8">
    <w:abstractNumId w:val="5"/>
  </w:num>
  <w:num w:numId="9">
    <w:abstractNumId w:val="6"/>
  </w:num>
  <w:num w:numId="10">
    <w:abstractNumId w:val="7"/>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22BE"/>
    <w:rsid w:val="000047EA"/>
    <w:rsid w:val="000163F0"/>
    <w:rsid w:val="0001659E"/>
    <w:rsid w:val="00021366"/>
    <w:rsid w:val="00032415"/>
    <w:rsid w:val="00033E3B"/>
    <w:rsid w:val="00036212"/>
    <w:rsid w:val="000538C2"/>
    <w:rsid w:val="000608B7"/>
    <w:rsid w:val="00076303"/>
    <w:rsid w:val="00076BDB"/>
    <w:rsid w:val="00093207"/>
    <w:rsid w:val="00097CD8"/>
    <w:rsid w:val="000A294B"/>
    <w:rsid w:val="000D66C8"/>
    <w:rsid w:val="000F0E7A"/>
    <w:rsid w:val="000F75D8"/>
    <w:rsid w:val="001138AD"/>
    <w:rsid w:val="0012667B"/>
    <w:rsid w:val="001341CE"/>
    <w:rsid w:val="001400A5"/>
    <w:rsid w:val="00142977"/>
    <w:rsid w:val="001622D5"/>
    <w:rsid w:val="00167D3B"/>
    <w:rsid w:val="001729FC"/>
    <w:rsid w:val="0019091C"/>
    <w:rsid w:val="0019316F"/>
    <w:rsid w:val="001A1E14"/>
    <w:rsid w:val="001B1F5F"/>
    <w:rsid w:val="001B668F"/>
    <w:rsid w:val="001C54DF"/>
    <w:rsid w:val="001D615F"/>
    <w:rsid w:val="001E6D21"/>
    <w:rsid w:val="001F3417"/>
    <w:rsid w:val="002329B1"/>
    <w:rsid w:val="002335DC"/>
    <w:rsid w:val="00241E92"/>
    <w:rsid w:val="00247CF2"/>
    <w:rsid w:val="00267527"/>
    <w:rsid w:val="00271717"/>
    <w:rsid w:val="00274086"/>
    <w:rsid w:val="00275754"/>
    <w:rsid w:val="002A22BE"/>
    <w:rsid w:val="002A31EB"/>
    <w:rsid w:val="002D19BE"/>
    <w:rsid w:val="002D6922"/>
    <w:rsid w:val="002E01E4"/>
    <w:rsid w:val="002E1E03"/>
    <w:rsid w:val="002F4A46"/>
    <w:rsid w:val="002F5949"/>
    <w:rsid w:val="003160FE"/>
    <w:rsid w:val="00326B05"/>
    <w:rsid w:val="0033043A"/>
    <w:rsid w:val="003307DE"/>
    <w:rsid w:val="00353E9E"/>
    <w:rsid w:val="00357BB0"/>
    <w:rsid w:val="0036307C"/>
    <w:rsid w:val="00366000"/>
    <w:rsid w:val="003A345D"/>
    <w:rsid w:val="003A497D"/>
    <w:rsid w:val="003C4C9E"/>
    <w:rsid w:val="00407BD4"/>
    <w:rsid w:val="00421B47"/>
    <w:rsid w:val="00463DD0"/>
    <w:rsid w:val="00470222"/>
    <w:rsid w:val="00480848"/>
    <w:rsid w:val="004821A3"/>
    <w:rsid w:val="004860E1"/>
    <w:rsid w:val="004878D8"/>
    <w:rsid w:val="00495A69"/>
    <w:rsid w:val="004B7F95"/>
    <w:rsid w:val="004D0B1E"/>
    <w:rsid w:val="004D5241"/>
    <w:rsid w:val="004D74C3"/>
    <w:rsid w:val="004E67E6"/>
    <w:rsid w:val="00517D99"/>
    <w:rsid w:val="0052087B"/>
    <w:rsid w:val="005220BC"/>
    <w:rsid w:val="005414E0"/>
    <w:rsid w:val="00565467"/>
    <w:rsid w:val="00572B93"/>
    <w:rsid w:val="00590F18"/>
    <w:rsid w:val="005948E5"/>
    <w:rsid w:val="005A0DD8"/>
    <w:rsid w:val="005A502D"/>
    <w:rsid w:val="005A651C"/>
    <w:rsid w:val="005A669A"/>
    <w:rsid w:val="005D0828"/>
    <w:rsid w:val="005D6F83"/>
    <w:rsid w:val="005E4DC6"/>
    <w:rsid w:val="005F6DE5"/>
    <w:rsid w:val="00614984"/>
    <w:rsid w:val="006244B8"/>
    <w:rsid w:val="00634590"/>
    <w:rsid w:val="00654427"/>
    <w:rsid w:val="006628F7"/>
    <w:rsid w:val="00670800"/>
    <w:rsid w:val="00686BCC"/>
    <w:rsid w:val="00695B0C"/>
    <w:rsid w:val="006B169D"/>
    <w:rsid w:val="006C382D"/>
    <w:rsid w:val="006E72E0"/>
    <w:rsid w:val="00700901"/>
    <w:rsid w:val="007309B2"/>
    <w:rsid w:val="007311C1"/>
    <w:rsid w:val="0073273E"/>
    <w:rsid w:val="007532D8"/>
    <w:rsid w:val="00786113"/>
    <w:rsid w:val="00786C17"/>
    <w:rsid w:val="00793E79"/>
    <w:rsid w:val="007A215C"/>
    <w:rsid w:val="007A789B"/>
    <w:rsid w:val="007B2508"/>
    <w:rsid w:val="007C3F04"/>
    <w:rsid w:val="00814DE9"/>
    <w:rsid w:val="00840398"/>
    <w:rsid w:val="00844377"/>
    <w:rsid w:val="00847F77"/>
    <w:rsid w:val="0085782F"/>
    <w:rsid w:val="0086172A"/>
    <w:rsid w:val="00871B2C"/>
    <w:rsid w:val="00885D18"/>
    <w:rsid w:val="00891C13"/>
    <w:rsid w:val="00892E5B"/>
    <w:rsid w:val="00897C50"/>
    <w:rsid w:val="008E1B37"/>
    <w:rsid w:val="008F5962"/>
    <w:rsid w:val="00906D90"/>
    <w:rsid w:val="009125B7"/>
    <w:rsid w:val="0091287E"/>
    <w:rsid w:val="0091454F"/>
    <w:rsid w:val="009228AC"/>
    <w:rsid w:val="00925078"/>
    <w:rsid w:val="00932B0C"/>
    <w:rsid w:val="00934B0F"/>
    <w:rsid w:val="00944876"/>
    <w:rsid w:val="00953532"/>
    <w:rsid w:val="0097336A"/>
    <w:rsid w:val="009A0896"/>
    <w:rsid w:val="009A0922"/>
    <w:rsid w:val="009C1696"/>
    <w:rsid w:val="009C2B51"/>
    <w:rsid w:val="009D0357"/>
    <w:rsid w:val="009D3AEA"/>
    <w:rsid w:val="009F4C9A"/>
    <w:rsid w:val="00A05635"/>
    <w:rsid w:val="00A05FF6"/>
    <w:rsid w:val="00A0716F"/>
    <w:rsid w:val="00A176C1"/>
    <w:rsid w:val="00A31DD9"/>
    <w:rsid w:val="00A52735"/>
    <w:rsid w:val="00A53181"/>
    <w:rsid w:val="00A66D96"/>
    <w:rsid w:val="00A71049"/>
    <w:rsid w:val="00A74CDA"/>
    <w:rsid w:val="00A83821"/>
    <w:rsid w:val="00A871F0"/>
    <w:rsid w:val="00AA3AA9"/>
    <w:rsid w:val="00AA6752"/>
    <w:rsid w:val="00AC017E"/>
    <w:rsid w:val="00AE4C7B"/>
    <w:rsid w:val="00B062E2"/>
    <w:rsid w:val="00B16420"/>
    <w:rsid w:val="00B25F47"/>
    <w:rsid w:val="00B464D6"/>
    <w:rsid w:val="00B5738F"/>
    <w:rsid w:val="00B71236"/>
    <w:rsid w:val="00B767E4"/>
    <w:rsid w:val="00B77557"/>
    <w:rsid w:val="00B86016"/>
    <w:rsid w:val="00B941BE"/>
    <w:rsid w:val="00BB5CE0"/>
    <w:rsid w:val="00BD7DD8"/>
    <w:rsid w:val="00C23FA9"/>
    <w:rsid w:val="00C403B0"/>
    <w:rsid w:val="00C57F85"/>
    <w:rsid w:val="00C64CCB"/>
    <w:rsid w:val="00C739F5"/>
    <w:rsid w:val="00C81071"/>
    <w:rsid w:val="00C86039"/>
    <w:rsid w:val="00CA4DCD"/>
    <w:rsid w:val="00CA7520"/>
    <w:rsid w:val="00D152E5"/>
    <w:rsid w:val="00D16C4A"/>
    <w:rsid w:val="00D22197"/>
    <w:rsid w:val="00D41929"/>
    <w:rsid w:val="00D52077"/>
    <w:rsid w:val="00D52A1F"/>
    <w:rsid w:val="00D6593A"/>
    <w:rsid w:val="00D65F77"/>
    <w:rsid w:val="00D735B6"/>
    <w:rsid w:val="00D737FF"/>
    <w:rsid w:val="00D9712B"/>
    <w:rsid w:val="00DD0850"/>
    <w:rsid w:val="00DE05F1"/>
    <w:rsid w:val="00DE4C12"/>
    <w:rsid w:val="00E077EC"/>
    <w:rsid w:val="00E63418"/>
    <w:rsid w:val="00E848D4"/>
    <w:rsid w:val="00E908C2"/>
    <w:rsid w:val="00E93EA6"/>
    <w:rsid w:val="00E961EF"/>
    <w:rsid w:val="00EC6A69"/>
    <w:rsid w:val="00EC78E0"/>
    <w:rsid w:val="00EE59AE"/>
    <w:rsid w:val="00EF229D"/>
    <w:rsid w:val="00F05A4C"/>
    <w:rsid w:val="00F12B17"/>
    <w:rsid w:val="00F16220"/>
    <w:rsid w:val="00F244B8"/>
    <w:rsid w:val="00F301A9"/>
    <w:rsid w:val="00F424A0"/>
    <w:rsid w:val="00F46747"/>
    <w:rsid w:val="00F55550"/>
    <w:rsid w:val="00F61B12"/>
    <w:rsid w:val="00F67BF4"/>
    <w:rsid w:val="00F74288"/>
    <w:rsid w:val="00F86FDE"/>
    <w:rsid w:val="00F95392"/>
    <w:rsid w:val="00FA1829"/>
    <w:rsid w:val="00FB3578"/>
    <w:rsid w:val="00FB47F5"/>
    <w:rsid w:val="00FB579A"/>
    <w:rsid w:val="00FC0C0F"/>
    <w:rsid w:val="00FD0C61"/>
    <w:rsid w:val="00FD31B2"/>
    <w:rsid w:val="00FD7969"/>
    <w:rsid w:val="00FE5B93"/>
    <w:rsid w:val="00FF74D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CE0"/>
    <w:pPr>
      <w:spacing w:after="200" w:line="276" w:lineRule="auto"/>
    </w:pPr>
    <w:rPr>
      <w:rFonts w:cs="Calibri"/>
      <w:lang w:val="en-US" w:eastAsia="en-US"/>
    </w:rPr>
  </w:style>
  <w:style w:type="paragraph" w:styleId="Heading1">
    <w:name w:val="heading 1"/>
    <w:basedOn w:val="Normal"/>
    <w:next w:val="Normal"/>
    <w:link w:val="Heading1Char"/>
    <w:uiPriority w:val="99"/>
    <w:qFormat/>
    <w:locked/>
    <w:rsid w:val="004821A3"/>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463DD0"/>
    <w:pPr>
      <w:keepNext/>
      <w:numPr>
        <w:numId w:val="1"/>
      </w:numPr>
      <w:spacing w:before="120" w:after="120" w:line="240" w:lineRule="auto"/>
      <w:ind w:right="567"/>
      <w:jc w:val="both"/>
      <w:outlineLvl w:val="2"/>
    </w:pPr>
    <w:rPr>
      <w:rFonts w:ascii="Arial" w:hAnsi="Arial" w:cs="Arial"/>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538C2"/>
    <w:rPr>
      <w:rFonts w:ascii="Cambria" w:hAnsi="Cambria" w:cs="Cambria"/>
      <w:b/>
      <w:bCs/>
      <w:kern w:val="32"/>
      <w:sz w:val="32"/>
      <w:szCs w:val="32"/>
      <w:lang w:val="en-US" w:eastAsia="en-US"/>
    </w:rPr>
  </w:style>
  <w:style w:type="character" w:customStyle="1" w:styleId="Heading3Char">
    <w:name w:val="Heading 3 Char"/>
    <w:basedOn w:val="DefaultParagraphFont"/>
    <w:link w:val="Heading3"/>
    <w:uiPriority w:val="99"/>
    <w:locked/>
    <w:rsid w:val="00463DD0"/>
    <w:rPr>
      <w:rFonts w:ascii="Arial" w:hAnsi="Arial" w:cs="Arial"/>
      <w:sz w:val="24"/>
      <w:szCs w:val="24"/>
      <w:lang w:val="ru-RU" w:eastAsia="ru-RU"/>
    </w:rPr>
  </w:style>
  <w:style w:type="paragraph" w:styleId="Title">
    <w:name w:val="Title"/>
    <w:basedOn w:val="Normal"/>
    <w:link w:val="TitleChar"/>
    <w:uiPriority w:val="99"/>
    <w:qFormat/>
    <w:rsid w:val="002A22BE"/>
    <w:pPr>
      <w:widowControl w:val="0"/>
      <w:autoSpaceDE w:val="0"/>
      <w:autoSpaceDN w:val="0"/>
      <w:adjustRightInd w:val="0"/>
      <w:spacing w:before="240" w:after="60" w:line="240" w:lineRule="auto"/>
      <w:jc w:val="center"/>
      <w:outlineLvl w:val="0"/>
    </w:pPr>
    <w:rPr>
      <w:rFonts w:ascii="Cambria" w:hAnsi="Cambria" w:cs="Cambria"/>
      <w:b/>
      <w:bCs/>
      <w:kern w:val="28"/>
      <w:sz w:val="32"/>
      <w:szCs w:val="32"/>
      <w:lang w:val="ru-RU" w:eastAsia="ru-RU"/>
    </w:rPr>
  </w:style>
  <w:style w:type="character" w:customStyle="1" w:styleId="TitleChar">
    <w:name w:val="Title Char"/>
    <w:basedOn w:val="DefaultParagraphFont"/>
    <w:link w:val="Title"/>
    <w:uiPriority w:val="99"/>
    <w:locked/>
    <w:rsid w:val="002A22BE"/>
    <w:rPr>
      <w:rFonts w:ascii="Cambria" w:hAnsi="Cambria" w:cs="Cambria"/>
      <w:b/>
      <w:bCs/>
      <w:kern w:val="28"/>
      <w:sz w:val="32"/>
      <w:szCs w:val="32"/>
      <w:lang w:val="ru-RU" w:eastAsia="ru-RU"/>
    </w:rPr>
  </w:style>
  <w:style w:type="paragraph" w:customStyle="1" w:styleId="10">
    <w:name w:val="Абзац списка1"/>
    <w:basedOn w:val="Normal"/>
    <w:uiPriority w:val="99"/>
    <w:rsid w:val="00241E92"/>
    <w:pPr>
      <w:ind w:left="720"/>
    </w:pPr>
  </w:style>
  <w:style w:type="paragraph" w:customStyle="1" w:styleId="a">
    <w:name w:val="Знак Знак Знак Знак"/>
    <w:basedOn w:val="Normal"/>
    <w:uiPriority w:val="99"/>
    <w:rsid w:val="00241E92"/>
    <w:pPr>
      <w:spacing w:after="160" w:line="240" w:lineRule="exact"/>
    </w:pPr>
    <w:rPr>
      <w:sz w:val="20"/>
      <w:szCs w:val="20"/>
      <w:lang w:val="ru-RU" w:eastAsia="zh-CN"/>
    </w:rPr>
  </w:style>
  <w:style w:type="character" w:customStyle="1" w:styleId="StandardAngebotAppetizer">
    <w:name w:val="StandardAngebotAppetizer"/>
    <w:uiPriority w:val="99"/>
    <w:rsid w:val="00326B05"/>
    <w:rPr>
      <w:b/>
      <w:bCs/>
    </w:rPr>
  </w:style>
  <w:style w:type="paragraph" w:customStyle="1" w:styleId="StandardAngebot">
    <w:name w:val="StandardAngebot"/>
    <w:basedOn w:val="Normal"/>
    <w:uiPriority w:val="99"/>
    <w:rsid w:val="00326B05"/>
    <w:pPr>
      <w:spacing w:after="0" w:line="240" w:lineRule="auto"/>
    </w:pPr>
    <w:rPr>
      <w:rFonts w:ascii="Arial" w:eastAsia="Times New Roman" w:hAnsi="Arial" w:cs="Arial"/>
      <w:sz w:val="20"/>
      <w:szCs w:val="20"/>
      <w:lang w:val="de-DE"/>
    </w:rPr>
  </w:style>
  <w:style w:type="character" w:customStyle="1" w:styleId="StandardAngebotNichtFett">
    <w:name w:val="StandardAngebotNichtFett"/>
    <w:basedOn w:val="DefaultParagraphFont"/>
    <w:uiPriority w:val="99"/>
    <w:rsid w:val="00326B05"/>
  </w:style>
  <w:style w:type="paragraph" w:styleId="BodyText">
    <w:name w:val="Body Text"/>
    <w:basedOn w:val="Normal"/>
    <w:link w:val="BodyTextChar"/>
    <w:uiPriority w:val="99"/>
    <w:rsid w:val="00326B05"/>
    <w:pPr>
      <w:keepNext/>
      <w:spacing w:before="120" w:after="120" w:line="240" w:lineRule="auto"/>
      <w:jc w:val="both"/>
    </w:pPr>
    <w:rPr>
      <w:rFonts w:ascii="Arial" w:hAnsi="Arial" w:cs="Arial"/>
      <w:sz w:val="24"/>
      <w:szCs w:val="24"/>
      <w:lang w:val="ru-RU" w:eastAsia="ru-RU"/>
    </w:rPr>
  </w:style>
  <w:style w:type="character" w:customStyle="1" w:styleId="BodyTextChar">
    <w:name w:val="Body Text Char"/>
    <w:basedOn w:val="DefaultParagraphFont"/>
    <w:link w:val="BodyText"/>
    <w:uiPriority w:val="99"/>
    <w:locked/>
    <w:rsid w:val="00326B05"/>
    <w:rPr>
      <w:rFonts w:ascii="Arial" w:hAnsi="Arial" w:cs="Arial"/>
      <w:sz w:val="24"/>
      <w:szCs w:val="24"/>
      <w:lang w:val="ru-RU" w:eastAsia="ru-RU"/>
    </w:rPr>
  </w:style>
  <w:style w:type="paragraph" w:customStyle="1" w:styleId="a0">
    <w:name w:val="Висячие метки"/>
    <w:basedOn w:val="Heading3"/>
    <w:uiPriority w:val="99"/>
    <w:rsid w:val="00463DD0"/>
    <w:pPr>
      <w:keepNext w:val="0"/>
      <w:widowControl w:val="0"/>
      <w:ind w:left="1281" w:hanging="357"/>
    </w:pPr>
  </w:style>
  <w:style w:type="paragraph" w:customStyle="1" w:styleId="Aufzhlung-gef">
    <w:name w:val="Aufzählung-gef"/>
    <w:basedOn w:val="Normal"/>
    <w:uiPriority w:val="99"/>
    <w:rsid w:val="000F75D8"/>
    <w:pPr>
      <w:spacing w:after="0" w:line="260" w:lineRule="exact"/>
      <w:ind w:left="284" w:hanging="284"/>
    </w:pPr>
    <w:rPr>
      <w:rFonts w:ascii="Arial" w:eastAsia="Times New Roman" w:hAnsi="Arial" w:cs="Arial"/>
      <w:sz w:val="20"/>
      <w:szCs w:val="20"/>
      <w:lang w:val="de-DE"/>
    </w:rPr>
  </w:style>
  <w:style w:type="paragraph" w:customStyle="1" w:styleId="StandardAngebotKategorie">
    <w:name w:val="StandardAngebotKategorie"/>
    <w:basedOn w:val="Normal"/>
    <w:uiPriority w:val="99"/>
    <w:rsid w:val="00D52A1F"/>
    <w:pPr>
      <w:spacing w:after="0" w:line="240" w:lineRule="auto"/>
    </w:pPr>
    <w:rPr>
      <w:rFonts w:ascii="Arial" w:eastAsia="Times New Roman" w:hAnsi="Arial" w:cs="Arial"/>
      <w:b/>
      <w:bCs/>
      <w:sz w:val="20"/>
      <w:szCs w:val="20"/>
      <w:lang w:val="de-DE"/>
    </w:rPr>
  </w:style>
  <w:style w:type="paragraph" w:customStyle="1" w:styleId="StandardAngebotEinzugKlein">
    <w:name w:val="StandardAngebotEinzugKlein"/>
    <w:basedOn w:val="Normal"/>
    <w:uiPriority w:val="99"/>
    <w:rsid w:val="00D52A1F"/>
    <w:pPr>
      <w:spacing w:after="0" w:line="240" w:lineRule="auto"/>
      <w:ind w:left="284" w:hanging="284"/>
    </w:pPr>
    <w:rPr>
      <w:rFonts w:ascii="Arial" w:eastAsia="Times New Roman" w:hAnsi="Arial" w:cs="Arial"/>
      <w:sz w:val="20"/>
      <w:szCs w:val="20"/>
      <w:lang w:val="de-DE"/>
    </w:rPr>
  </w:style>
  <w:style w:type="paragraph" w:customStyle="1" w:styleId="StandardAngebotKategorieTD">
    <w:name w:val="StandardAngebotKategorieTD"/>
    <w:basedOn w:val="StandardAngebotKategorie"/>
    <w:uiPriority w:val="99"/>
    <w:rsid w:val="00D52A1F"/>
    <w:pPr>
      <w:keepNext/>
    </w:pPr>
  </w:style>
  <w:style w:type="paragraph" w:customStyle="1" w:styleId="StandardAngebotTD">
    <w:name w:val="StandardAngebotTD"/>
    <w:basedOn w:val="StandardAngebot"/>
    <w:uiPriority w:val="99"/>
    <w:rsid w:val="00D52A1F"/>
    <w:pPr>
      <w:keepNext/>
    </w:pPr>
  </w:style>
  <w:style w:type="table" w:styleId="TableGrid">
    <w:name w:val="Table Grid"/>
    <w:basedOn w:val="TableNormal"/>
    <w:uiPriority w:val="99"/>
    <w:rsid w:val="00D52A1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892E5B"/>
    <w:pPr>
      <w:spacing w:after="0" w:line="240" w:lineRule="auto"/>
    </w:pPr>
    <w:rPr>
      <w:rFonts w:ascii="Arial" w:hAnsi="Arial" w:cs="Arial"/>
      <w:sz w:val="20"/>
      <w:szCs w:val="20"/>
      <w:lang w:val="de-DE" w:eastAsia="ru-RU"/>
    </w:rPr>
  </w:style>
  <w:style w:type="character" w:customStyle="1" w:styleId="FootnoteTextChar">
    <w:name w:val="Footnote Text Char"/>
    <w:basedOn w:val="DefaultParagraphFont"/>
    <w:link w:val="FootnoteText"/>
    <w:uiPriority w:val="99"/>
    <w:semiHidden/>
    <w:locked/>
    <w:rsid w:val="00892E5B"/>
    <w:rPr>
      <w:rFonts w:ascii="Arial" w:hAnsi="Arial" w:cs="Arial"/>
      <w:lang w:val="de-DE"/>
    </w:rPr>
  </w:style>
  <w:style w:type="character" w:styleId="FootnoteReference">
    <w:name w:val="footnote reference"/>
    <w:basedOn w:val="DefaultParagraphFont"/>
    <w:uiPriority w:val="99"/>
    <w:semiHidden/>
    <w:rsid w:val="00892E5B"/>
    <w:rPr>
      <w:vertAlign w:val="superscript"/>
    </w:rPr>
  </w:style>
  <w:style w:type="paragraph" w:customStyle="1" w:styleId="a1">
    <w:name w:val="Текст_в_табл"/>
    <w:basedOn w:val="BodyText"/>
    <w:autoRedefine/>
    <w:uiPriority w:val="99"/>
    <w:rsid w:val="00892E5B"/>
    <w:pPr>
      <w:keepNext w:val="0"/>
      <w:tabs>
        <w:tab w:val="right" w:leader="dot" w:pos="8532"/>
        <w:tab w:val="right" w:leader="dot" w:pos="8712"/>
        <w:tab w:val="right" w:leader="dot" w:pos="9072"/>
      </w:tabs>
      <w:spacing w:before="40" w:after="40"/>
      <w:jc w:val="right"/>
    </w:pPr>
    <w:rPr>
      <w:lang w:val="en-US"/>
    </w:rPr>
  </w:style>
  <w:style w:type="character" w:customStyle="1" w:styleId="30">
    <w:name w:val="Знак Знак30"/>
    <w:uiPriority w:val="99"/>
    <w:locked/>
    <w:rsid w:val="00470222"/>
    <w:rPr>
      <w:rFonts w:ascii="Cambria" w:hAnsi="Cambria" w:cs="Cambria"/>
      <w:b/>
      <w:bCs/>
      <w:kern w:val="28"/>
      <w:sz w:val="32"/>
      <w:szCs w:val="32"/>
    </w:rPr>
  </w:style>
  <w:style w:type="paragraph" w:styleId="Header">
    <w:name w:val="header"/>
    <w:basedOn w:val="Normal"/>
    <w:link w:val="HeaderChar"/>
    <w:uiPriority w:val="99"/>
    <w:semiHidden/>
    <w:rsid w:val="000608B7"/>
    <w:pPr>
      <w:tabs>
        <w:tab w:val="center" w:pos="4677"/>
        <w:tab w:val="right" w:pos="9355"/>
      </w:tabs>
    </w:pPr>
  </w:style>
  <w:style w:type="character" w:customStyle="1" w:styleId="HeaderChar">
    <w:name w:val="Header Char"/>
    <w:basedOn w:val="DefaultParagraphFont"/>
    <w:link w:val="Header"/>
    <w:uiPriority w:val="99"/>
    <w:semiHidden/>
    <w:locked/>
    <w:rsid w:val="000608B7"/>
    <w:rPr>
      <w:sz w:val="22"/>
      <w:szCs w:val="22"/>
      <w:lang w:val="en-US" w:eastAsia="en-US"/>
    </w:rPr>
  </w:style>
  <w:style w:type="paragraph" w:styleId="Footer">
    <w:name w:val="footer"/>
    <w:basedOn w:val="Normal"/>
    <w:link w:val="FooterChar"/>
    <w:uiPriority w:val="99"/>
    <w:semiHidden/>
    <w:rsid w:val="000608B7"/>
    <w:pPr>
      <w:tabs>
        <w:tab w:val="center" w:pos="4677"/>
        <w:tab w:val="right" w:pos="9355"/>
      </w:tabs>
    </w:pPr>
  </w:style>
  <w:style w:type="character" w:customStyle="1" w:styleId="FooterChar">
    <w:name w:val="Footer Char"/>
    <w:basedOn w:val="DefaultParagraphFont"/>
    <w:link w:val="Footer"/>
    <w:uiPriority w:val="99"/>
    <w:semiHidden/>
    <w:locked/>
    <w:rsid w:val="000608B7"/>
    <w:rPr>
      <w:sz w:val="22"/>
      <w:szCs w:val="22"/>
      <w:lang w:val="en-US" w:eastAsia="en-US"/>
    </w:rPr>
  </w:style>
  <w:style w:type="paragraph" w:styleId="BalloonText">
    <w:name w:val="Balloon Text"/>
    <w:basedOn w:val="Normal"/>
    <w:link w:val="BalloonTextChar"/>
    <w:uiPriority w:val="99"/>
    <w:semiHidden/>
    <w:rsid w:val="00D6593A"/>
    <w:rPr>
      <w:sz w:val="2"/>
      <w:szCs w:val="2"/>
    </w:rPr>
  </w:style>
  <w:style w:type="character" w:customStyle="1" w:styleId="BalloonTextChar">
    <w:name w:val="Balloon Text Char"/>
    <w:basedOn w:val="DefaultParagraphFont"/>
    <w:link w:val="BalloonText"/>
    <w:uiPriority w:val="99"/>
    <w:semiHidden/>
    <w:locked/>
    <w:rsid w:val="00407BD4"/>
    <w:rPr>
      <w:rFonts w:ascii="Times New Roman" w:hAnsi="Times New Roman" w:cs="Times New Roman"/>
      <w:sz w:val="2"/>
      <w:szCs w:val="2"/>
      <w:lang w:val="en-US" w:eastAsia="en-US"/>
    </w:rPr>
  </w:style>
  <w:style w:type="paragraph" w:customStyle="1" w:styleId="Style6">
    <w:name w:val="Style6"/>
    <w:basedOn w:val="Normal"/>
    <w:uiPriority w:val="99"/>
    <w:rsid w:val="000A294B"/>
    <w:pPr>
      <w:widowControl w:val="0"/>
      <w:autoSpaceDE w:val="0"/>
      <w:autoSpaceDN w:val="0"/>
      <w:adjustRightInd w:val="0"/>
      <w:spacing w:after="0" w:line="552" w:lineRule="exact"/>
    </w:pPr>
    <w:rPr>
      <w:rFonts w:ascii="Times New Roman" w:eastAsia="Times New Roman" w:hAnsi="Times New Roman" w:cs="Times New Roman"/>
      <w:sz w:val="24"/>
      <w:szCs w:val="24"/>
      <w:lang w:val="ru-RU" w:eastAsia="ru-RU"/>
    </w:rPr>
  </w:style>
  <w:style w:type="paragraph" w:customStyle="1" w:styleId="Style19">
    <w:name w:val="Style19"/>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1">
    <w:name w:val="Style21"/>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6">
    <w:name w:val="Style26"/>
    <w:basedOn w:val="Normal"/>
    <w:uiPriority w:val="99"/>
    <w:rsid w:val="000A294B"/>
    <w:pPr>
      <w:widowControl w:val="0"/>
      <w:autoSpaceDE w:val="0"/>
      <w:autoSpaceDN w:val="0"/>
      <w:adjustRightInd w:val="0"/>
      <w:spacing w:after="0" w:line="302" w:lineRule="exact"/>
      <w:jc w:val="center"/>
    </w:pPr>
    <w:rPr>
      <w:rFonts w:ascii="Times New Roman" w:eastAsia="Times New Roman" w:hAnsi="Times New Roman" w:cs="Times New Roman"/>
      <w:sz w:val="24"/>
      <w:szCs w:val="24"/>
      <w:lang w:val="ru-RU" w:eastAsia="ru-RU"/>
    </w:rPr>
  </w:style>
  <w:style w:type="character" w:customStyle="1" w:styleId="FontStyle31">
    <w:name w:val="Font Style31"/>
    <w:uiPriority w:val="99"/>
    <w:rsid w:val="000A294B"/>
    <w:rPr>
      <w:rFonts w:ascii="Arial Narrow" w:hAnsi="Arial Narrow" w:cs="Arial Narrow"/>
      <w:sz w:val="18"/>
      <w:szCs w:val="18"/>
    </w:rPr>
  </w:style>
  <w:style w:type="character" w:customStyle="1" w:styleId="FontStyle32">
    <w:name w:val="Font Style32"/>
    <w:uiPriority w:val="99"/>
    <w:rsid w:val="000A294B"/>
    <w:rPr>
      <w:rFonts w:ascii="Arial Narrow" w:hAnsi="Arial Narrow" w:cs="Arial Narrow"/>
      <w:sz w:val="26"/>
      <w:szCs w:val="26"/>
    </w:rPr>
  </w:style>
  <w:style w:type="paragraph" w:customStyle="1" w:styleId="Style23">
    <w:name w:val="Style23"/>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99"/>
    <w:qFormat/>
    <w:rsid w:val="000F0E7A"/>
    <w:pPr>
      <w:ind w:left="720"/>
    </w:pPr>
  </w:style>
  <w:style w:type="paragraph" w:styleId="NormalWeb">
    <w:name w:val="Normal (Web)"/>
    <w:aliases w:val="Обычный (Web),Обычный (веб) Знак Знак,Обычный (Web) Знак Знак Знак"/>
    <w:basedOn w:val="Normal"/>
    <w:link w:val="NormalWebChar"/>
    <w:uiPriority w:val="99"/>
    <w:rsid w:val="004821A3"/>
    <w:pPr>
      <w:spacing w:before="100" w:beforeAutospacing="1" w:after="100" w:afterAutospacing="1" w:line="240" w:lineRule="auto"/>
    </w:pPr>
    <w:rPr>
      <w:sz w:val="24"/>
      <w:szCs w:val="24"/>
      <w:lang w:val="ru-RU" w:eastAsia="ru-RU"/>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4821A3"/>
    <w:rPr>
      <w:sz w:val="24"/>
      <w:szCs w:val="24"/>
    </w:rPr>
  </w:style>
  <w:style w:type="paragraph" w:customStyle="1" w:styleId="2">
    <w:name w:val="Знак Знак Знак2 Знак"/>
    <w:basedOn w:val="Normal"/>
    <w:uiPriority w:val="99"/>
    <w:rsid w:val="004821A3"/>
    <w:pPr>
      <w:widowControl w:val="0"/>
      <w:adjustRightInd w:val="0"/>
      <w:spacing w:after="160" w:line="240" w:lineRule="exact"/>
      <w:jc w:val="right"/>
    </w:pPr>
    <w:rPr>
      <w:sz w:val="20"/>
      <w:szCs w:val="20"/>
      <w:lang w:val="en-GB"/>
    </w:rPr>
  </w:style>
  <w:style w:type="paragraph" w:customStyle="1" w:styleId="Times12">
    <w:name w:val="Times 12"/>
    <w:basedOn w:val="Normal"/>
    <w:uiPriority w:val="99"/>
    <w:rsid w:val="004D0B1E"/>
    <w:pPr>
      <w:overflowPunct w:val="0"/>
      <w:autoSpaceDE w:val="0"/>
      <w:autoSpaceDN w:val="0"/>
      <w:adjustRightInd w:val="0"/>
      <w:spacing w:after="0" w:line="240" w:lineRule="auto"/>
      <w:ind w:firstLine="567"/>
      <w:jc w:val="both"/>
    </w:pPr>
    <w:rPr>
      <w:sz w:val="24"/>
      <w:szCs w:val="24"/>
      <w:lang w:val="ru-RU" w:eastAsia="ru-RU"/>
    </w:rPr>
  </w:style>
  <w:style w:type="paragraph" w:customStyle="1" w:styleId="a2">
    <w:name w:val="Знак Знак Знак Знак Знак Знак Знак"/>
    <w:basedOn w:val="Normal"/>
    <w:uiPriority w:val="99"/>
    <w:rsid w:val="001A1E14"/>
    <w:pPr>
      <w:spacing w:before="100" w:beforeAutospacing="1" w:after="100" w:afterAutospacing="1" w:line="240" w:lineRule="auto"/>
    </w:pPr>
    <w:rPr>
      <w:rFonts w:ascii="Tahoma" w:hAnsi="Tahoma" w:cs="Tahoma"/>
      <w:sz w:val="20"/>
      <w:szCs w:val="20"/>
    </w:rPr>
  </w:style>
  <w:style w:type="paragraph" w:styleId="BodyTextIndent2">
    <w:name w:val="Body Text Indent 2"/>
    <w:basedOn w:val="Normal"/>
    <w:link w:val="BodyTextIndent2Char"/>
    <w:uiPriority w:val="99"/>
    <w:rsid w:val="001A1E14"/>
    <w:pPr>
      <w:spacing w:after="120" w:line="480" w:lineRule="auto"/>
      <w:ind w:left="283"/>
    </w:pPr>
    <w:rPr>
      <w:sz w:val="24"/>
      <w:szCs w:val="24"/>
      <w:lang w:val="ru-RU" w:eastAsia="ru-RU"/>
    </w:rPr>
  </w:style>
  <w:style w:type="character" w:customStyle="1" w:styleId="BodyTextIndent2Char">
    <w:name w:val="Body Text Indent 2 Char"/>
    <w:basedOn w:val="DefaultParagraphFont"/>
    <w:link w:val="BodyTextIndent2"/>
    <w:uiPriority w:val="99"/>
    <w:semiHidden/>
    <w:locked/>
    <w:rsid w:val="00F95392"/>
    <w:rPr>
      <w:lang w:val="en-US" w:eastAsia="en-US"/>
    </w:rPr>
  </w:style>
  <w:style w:type="paragraph" w:styleId="BodyTextIndent3">
    <w:name w:val="Body Text Indent 3"/>
    <w:basedOn w:val="Normal"/>
    <w:link w:val="BodyTextIndent3Char"/>
    <w:uiPriority w:val="99"/>
    <w:rsid w:val="001A1E14"/>
    <w:pPr>
      <w:spacing w:after="120" w:line="240" w:lineRule="auto"/>
      <w:ind w:left="283"/>
    </w:pPr>
    <w:rPr>
      <w:sz w:val="16"/>
      <w:szCs w:val="16"/>
      <w:lang w:val="ru-RU" w:eastAsia="ru-RU"/>
    </w:rPr>
  </w:style>
  <w:style w:type="character" w:customStyle="1" w:styleId="BodyTextIndent3Char">
    <w:name w:val="Body Text Indent 3 Char"/>
    <w:basedOn w:val="DefaultParagraphFont"/>
    <w:link w:val="BodyTextIndent3"/>
    <w:uiPriority w:val="99"/>
    <w:semiHidden/>
    <w:locked/>
    <w:rsid w:val="00F95392"/>
    <w:rPr>
      <w:sz w:val="16"/>
      <w:szCs w:val="16"/>
      <w:lang w:val="en-US" w:eastAsia="en-US"/>
    </w:rPr>
  </w:style>
  <w:style w:type="paragraph" w:customStyle="1" w:styleId="a3">
    <w:name w:val="Знак"/>
    <w:basedOn w:val="Normal"/>
    <w:uiPriority w:val="99"/>
    <w:rsid w:val="005A669A"/>
    <w:pPr>
      <w:spacing w:after="160" w:line="240" w:lineRule="exact"/>
    </w:pPr>
    <w:rPr>
      <w:rFonts w:ascii="Verdana" w:hAnsi="Verdana" w:cs="Verdana"/>
      <w:sz w:val="24"/>
      <w:szCs w:val="24"/>
    </w:rPr>
  </w:style>
  <w:style w:type="paragraph" w:customStyle="1" w:styleId="11">
    <w:name w:val="Знак Знак Знак Знак Знак Знак Знак1"/>
    <w:basedOn w:val="Normal"/>
    <w:uiPriority w:val="99"/>
    <w:rsid w:val="001B668F"/>
    <w:pPr>
      <w:spacing w:before="100" w:beforeAutospacing="1" w:after="100" w:afterAutospacing="1" w:line="240" w:lineRule="auto"/>
    </w:pPr>
    <w:rPr>
      <w:rFonts w:ascii="Tahoma" w:hAnsi="Tahoma" w:cs="Tahoma"/>
      <w:sz w:val="20"/>
      <w:szCs w:val="20"/>
    </w:rPr>
  </w:style>
  <w:style w:type="paragraph" w:customStyle="1" w:styleId="a4">
    <w:name w:val="Абзац списка"/>
    <w:basedOn w:val="Normal"/>
    <w:uiPriority w:val="99"/>
    <w:rsid w:val="001B668F"/>
    <w:pPr>
      <w:ind w:left="720"/>
    </w:pPr>
    <w:rPr>
      <w:rFonts w:eastAsia="Times New Roman"/>
      <w:lang w:val="ru-RU"/>
    </w:rPr>
  </w:style>
  <w:style w:type="character" w:customStyle="1" w:styleId="rvts8">
    <w:name w:val="rvts8"/>
    <w:uiPriority w:val="99"/>
    <w:rsid w:val="005D6F83"/>
    <w:rPr>
      <w:rFonts w:ascii="Times New Roman" w:hAnsi="Times New Roman" w:cs="Times New Roman"/>
      <w:b/>
      <w:bCs/>
      <w:sz w:val="24"/>
      <w:szCs w:val="24"/>
    </w:rPr>
  </w:style>
  <w:style w:type="character" w:customStyle="1" w:styleId="Web">
    <w:name w:val="Обычный (Web) Знак"/>
    <w:aliases w:val="Обычный (веб) Знак Знак Знак,Обычный (Web) Знак Знак Знак Знак Знак"/>
    <w:uiPriority w:val="99"/>
    <w:rsid w:val="005D6F83"/>
    <w:rPr>
      <w:sz w:val="24"/>
      <w:szCs w:val="24"/>
    </w:rPr>
  </w:style>
  <w:style w:type="character" w:styleId="Strong">
    <w:name w:val="Strong"/>
    <w:basedOn w:val="DefaultParagraphFont"/>
    <w:uiPriority w:val="99"/>
    <w:qFormat/>
    <w:locked/>
    <w:rsid w:val="005D6F83"/>
    <w:rPr>
      <w:b/>
      <w:bCs/>
    </w:rPr>
  </w:style>
  <w:style w:type="numbering" w:customStyle="1" w:styleId="1">
    <w:name w:val="Стиль1"/>
    <w:rsid w:val="00F4384D"/>
    <w:pPr>
      <w:numPr>
        <w:numId w:val="2"/>
      </w:numPr>
    </w:pPr>
  </w:style>
</w:styles>
</file>

<file path=word/webSettings.xml><?xml version="1.0" encoding="utf-8"?>
<w:webSettings xmlns:r="http://schemas.openxmlformats.org/officeDocument/2006/relationships" xmlns:w="http://schemas.openxmlformats.org/wordprocessingml/2006/main">
  <w:divs>
    <w:div w:id="711463920">
      <w:marLeft w:val="0"/>
      <w:marRight w:val="0"/>
      <w:marTop w:val="0"/>
      <w:marBottom w:val="0"/>
      <w:divBdr>
        <w:top w:val="none" w:sz="0" w:space="0" w:color="auto"/>
        <w:left w:val="none" w:sz="0" w:space="0" w:color="auto"/>
        <w:bottom w:val="none" w:sz="0" w:space="0" w:color="auto"/>
        <w:right w:val="none" w:sz="0" w:space="0" w:color="auto"/>
      </w:divBdr>
    </w:div>
    <w:div w:id="711463921">
      <w:marLeft w:val="0"/>
      <w:marRight w:val="0"/>
      <w:marTop w:val="0"/>
      <w:marBottom w:val="0"/>
      <w:divBdr>
        <w:top w:val="none" w:sz="0" w:space="0" w:color="auto"/>
        <w:left w:val="none" w:sz="0" w:space="0" w:color="auto"/>
        <w:bottom w:val="none" w:sz="0" w:space="0" w:color="auto"/>
        <w:right w:val="none" w:sz="0" w:space="0" w:color="auto"/>
      </w:divBdr>
    </w:div>
    <w:div w:id="7114639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4</Pages>
  <Words>524</Words>
  <Characters>2992</Characters>
  <Application>Microsoft Office Outlook</Application>
  <DocSecurity>0</DocSecurity>
  <Lines>0</Lines>
  <Paragraphs>0</Paragraphs>
  <ScaleCrop>false</ScaleCrop>
  <Company>TRUMPF 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Chursingr</dc:creator>
  <cp:keywords/>
  <dc:description/>
  <cp:lastModifiedBy>User</cp:lastModifiedBy>
  <cp:revision>9</cp:revision>
  <cp:lastPrinted>2013-08-01T14:08:00Z</cp:lastPrinted>
  <dcterms:created xsi:type="dcterms:W3CDTF">2013-07-17T12:48:00Z</dcterms:created>
  <dcterms:modified xsi:type="dcterms:W3CDTF">2013-08-01T14:08:00Z</dcterms:modified>
</cp:coreProperties>
</file>