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605E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E43006">
        <w:rPr>
          <w:b/>
          <w:bCs/>
          <w:color w:val="000000"/>
          <w:sz w:val="28"/>
          <w:szCs w:val="28"/>
        </w:rPr>
        <w:t>п</w:t>
      </w:r>
      <w:r w:rsidR="00E43006" w:rsidRPr="00E43006">
        <w:rPr>
          <w:b/>
          <w:bCs/>
          <w:color w:val="000000"/>
          <w:sz w:val="28"/>
          <w:szCs w:val="28"/>
        </w:rPr>
        <w:t xml:space="preserve">роведение </w:t>
      </w:r>
      <w:proofErr w:type="spellStart"/>
      <w:r w:rsidR="00E43006" w:rsidRPr="00E43006">
        <w:rPr>
          <w:b/>
          <w:bCs/>
          <w:color w:val="000000"/>
          <w:sz w:val="28"/>
          <w:szCs w:val="28"/>
        </w:rPr>
        <w:t>топосъемки</w:t>
      </w:r>
      <w:proofErr w:type="spellEnd"/>
      <w:r w:rsidR="00E43006" w:rsidRPr="00E43006">
        <w:rPr>
          <w:b/>
          <w:bCs/>
          <w:color w:val="000000"/>
          <w:sz w:val="28"/>
          <w:szCs w:val="28"/>
        </w:rPr>
        <w:t xml:space="preserve"> на территории ПХРО Иркутского отделения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A12FB7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A12FB7" w:rsidRDefault="00A12FB7" w:rsidP="00F3121D">
      <w:pPr>
        <w:ind w:firstLine="708"/>
        <w:jc w:val="both"/>
        <w:rPr>
          <w:iCs/>
        </w:rPr>
      </w:pPr>
      <w:r w:rsidRPr="00A12FB7">
        <w:rPr>
          <w:bCs/>
          <w:color w:val="000000"/>
        </w:rPr>
        <w:t xml:space="preserve">Право заключения договора на </w:t>
      </w:r>
      <w:r w:rsidR="00E43006">
        <w:rPr>
          <w:bCs/>
          <w:color w:val="000000"/>
        </w:rPr>
        <w:t>п</w:t>
      </w:r>
      <w:r w:rsidR="00E43006" w:rsidRPr="00E43006">
        <w:rPr>
          <w:bCs/>
          <w:color w:val="000000"/>
        </w:rPr>
        <w:t xml:space="preserve">роведение </w:t>
      </w:r>
      <w:proofErr w:type="spellStart"/>
      <w:r w:rsidR="00E43006" w:rsidRPr="00E43006">
        <w:rPr>
          <w:bCs/>
          <w:color w:val="000000"/>
        </w:rPr>
        <w:t>топосъемки</w:t>
      </w:r>
      <w:proofErr w:type="spellEnd"/>
      <w:r w:rsidR="00E43006" w:rsidRPr="00E43006">
        <w:rPr>
          <w:bCs/>
          <w:color w:val="000000"/>
        </w:rPr>
        <w:t xml:space="preserve"> на территории ПХРО Иркутского отделения филиала «Сибирский территориальный округ» ФГУП «РосРАО»</w:t>
      </w:r>
      <w:r w:rsidRPr="00A12FB7">
        <w:rPr>
          <w:iCs/>
        </w:rPr>
        <w:t>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 xml:space="preserve">Сроки выполнения работ: </w:t>
      </w:r>
    </w:p>
    <w:p w:rsidR="00F3121D" w:rsidRPr="00F3121D" w:rsidRDefault="00F3121D" w:rsidP="00F3121D">
      <w:pPr>
        <w:ind w:firstLine="708"/>
        <w:jc w:val="both"/>
        <w:rPr>
          <w:bCs/>
          <w:color w:val="000000"/>
        </w:rPr>
      </w:pPr>
      <w:r w:rsidRPr="00F3121D">
        <w:rPr>
          <w:bCs/>
          <w:color w:val="000000"/>
        </w:rPr>
        <w:t>Дата начала выполнения работ - с даты подписания Договора,</w:t>
      </w:r>
    </w:p>
    <w:p w:rsidR="00F3121D" w:rsidRPr="00F3121D" w:rsidRDefault="00F3121D" w:rsidP="00F3121D">
      <w:pPr>
        <w:ind w:firstLine="708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дата окончания выполнения работ - 30.11.2013г. 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 xml:space="preserve">Адрес  выполнения работ:  </w:t>
      </w:r>
    </w:p>
    <w:p w:rsidR="00F3121D" w:rsidRPr="00F3121D" w:rsidRDefault="00F3121D" w:rsidP="00F3121D">
      <w:pPr>
        <w:ind w:firstLine="708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Иркутская область, Иркутский район, 34 км. Александровского тракта  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 xml:space="preserve">Основание выполнения работ: </w:t>
      </w:r>
    </w:p>
    <w:p w:rsidR="00F3121D" w:rsidRPr="00F3121D" w:rsidRDefault="00F3121D" w:rsidP="00F3121D">
      <w:pPr>
        <w:ind w:firstLine="708"/>
        <w:jc w:val="both"/>
      </w:pPr>
      <w:r w:rsidRPr="00F3121D">
        <w:rPr>
          <w:bCs/>
          <w:color w:val="000000"/>
        </w:rPr>
        <w:t>Обновление</w:t>
      </w:r>
      <w:r w:rsidRPr="00F3121D">
        <w:t xml:space="preserve"> </w:t>
      </w:r>
      <w:proofErr w:type="spellStart"/>
      <w:r w:rsidRPr="00F3121D">
        <w:t>топографо</w:t>
      </w:r>
      <w:proofErr w:type="spellEnd"/>
      <w:r w:rsidRPr="00F3121D">
        <w:t xml:space="preserve"> – геодезических материалов.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 xml:space="preserve">Цель выполнения работ: </w:t>
      </w:r>
    </w:p>
    <w:p w:rsidR="00F3121D" w:rsidRPr="00F3121D" w:rsidRDefault="00F3121D" w:rsidP="00F3121D">
      <w:pPr>
        <w:ind w:firstLine="708"/>
        <w:jc w:val="both"/>
      </w:pPr>
      <w:r w:rsidRPr="00F3121D">
        <w:rPr>
          <w:bCs/>
          <w:color w:val="000000"/>
        </w:rPr>
        <w:t>Установление</w:t>
      </w:r>
      <w:r w:rsidRPr="00F3121D">
        <w:t xml:space="preserve"> точных данных об имеющихся на местности строениях, с</w:t>
      </w:r>
      <w:r w:rsidRPr="00F3121D">
        <w:t>о</w:t>
      </w:r>
      <w:r w:rsidRPr="00F3121D">
        <w:t>оружениях, рельефе и создание топографических планов.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>Состав  работ:</w:t>
      </w:r>
    </w:p>
    <w:p w:rsidR="00F3121D" w:rsidRPr="00F3121D" w:rsidRDefault="00F3121D" w:rsidP="00F3121D">
      <w:pPr>
        <w:ind w:firstLine="708"/>
        <w:jc w:val="both"/>
      </w:pPr>
      <w:r w:rsidRPr="00F3121D">
        <w:rPr>
          <w:bCs/>
          <w:color w:val="000000"/>
        </w:rPr>
        <w:t>Проведение</w:t>
      </w:r>
      <w:r w:rsidRPr="00F3121D">
        <w:t xml:space="preserve"> </w:t>
      </w:r>
      <w:proofErr w:type="spellStart"/>
      <w:r w:rsidRPr="00F3121D">
        <w:t>топосъемки</w:t>
      </w:r>
      <w:proofErr w:type="spellEnd"/>
      <w:r w:rsidRPr="00F3121D">
        <w:t xml:space="preserve"> на территории </w:t>
      </w:r>
      <w:r w:rsidRPr="00F3121D">
        <w:rPr>
          <w:color w:val="000000"/>
        </w:rPr>
        <w:t xml:space="preserve">ПХРО </w:t>
      </w:r>
      <w:r w:rsidRPr="00F3121D">
        <w:t>Иркутского отделения</w:t>
      </w:r>
      <w:r w:rsidRPr="00F3121D">
        <w:rPr>
          <w:bCs/>
        </w:rPr>
        <w:t xml:space="preserve"> </w:t>
      </w:r>
      <w:r w:rsidRPr="00F3121D">
        <w:t>ф</w:t>
      </w:r>
      <w:r w:rsidRPr="00F3121D">
        <w:t>и</w:t>
      </w:r>
      <w:r w:rsidRPr="00F3121D">
        <w:t>лиала «Сибирский территориальный округ» ФГУП «РосРАО» предусматр</w:t>
      </w:r>
      <w:r w:rsidRPr="00F3121D">
        <w:t>и</w:t>
      </w:r>
      <w:r w:rsidRPr="00F3121D">
        <w:t>вает   выполнение  следующих видов работ:</w:t>
      </w:r>
    </w:p>
    <w:p w:rsidR="00F3121D" w:rsidRPr="00F3121D" w:rsidRDefault="00F3121D" w:rsidP="00F3121D">
      <w:pPr>
        <w:ind w:left="708"/>
        <w:jc w:val="both"/>
      </w:pPr>
    </w:p>
    <w:tbl>
      <w:tblPr>
        <w:tblW w:w="10113" w:type="dxa"/>
        <w:tblInd w:w="-318" w:type="dxa"/>
        <w:tblLook w:val="04A0"/>
      </w:tblPr>
      <w:tblGrid>
        <w:gridCol w:w="710"/>
        <w:gridCol w:w="7163"/>
        <w:gridCol w:w="1134"/>
        <w:gridCol w:w="1106"/>
      </w:tblGrid>
      <w:tr w:rsidR="00F3121D" w:rsidRPr="00F3121D" w:rsidTr="00F3121D">
        <w:trPr>
          <w:trHeight w:val="52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№ п.п.</w:t>
            </w:r>
          </w:p>
        </w:tc>
        <w:tc>
          <w:tcPr>
            <w:tcW w:w="7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Объем работ</w:t>
            </w:r>
          </w:p>
        </w:tc>
      </w:tr>
      <w:tr w:rsidR="00F3121D" w:rsidRPr="00F3121D" w:rsidTr="00F3121D">
        <w:trPr>
          <w:trHeight w:val="127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121D" w:rsidRPr="00F3121D" w:rsidRDefault="00F3121D" w:rsidP="00F3121D">
            <w:pPr>
              <w:rPr>
                <w:sz w:val="22"/>
                <w:szCs w:val="22"/>
              </w:rPr>
            </w:pPr>
          </w:p>
        </w:tc>
        <w:tc>
          <w:tcPr>
            <w:tcW w:w="7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121D" w:rsidRPr="00F3121D" w:rsidRDefault="00F3121D" w:rsidP="00F3121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 xml:space="preserve">Ед. </w:t>
            </w:r>
            <w:proofErr w:type="spellStart"/>
            <w:r w:rsidRPr="00F3121D">
              <w:rPr>
                <w:sz w:val="22"/>
                <w:szCs w:val="22"/>
              </w:rPr>
              <w:t>изм</w:t>
            </w:r>
            <w:proofErr w:type="spellEnd"/>
            <w:r w:rsidRPr="00F3121D">
              <w:rPr>
                <w:sz w:val="22"/>
                <w:szCs w:val="22"/>
              </w:rPr>
              <w:t>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Кол-во</w:t>
            </w:r>
          </w:p>
        </w:tc>
      </w:tr>
      <w:tr w:rsidR="00F3121D" w:rsidRPr="00F3121D" w:rsidTr="00F3121D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1</w:t>
            </w:r>
          </w:p>
        </w:tc>
        <w:tc>
          <w:tcPr>
            <w:tcW w:w="7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5</w:t>
            </w:r>
          </w:p>
        </w:tc>
      </w:tr>
      <w:tr w:rsidR="00F3121D" w:rsidRPr="00F3121D" w:rsidTr="00F3121D">
        <w:trPr>
          <w:trHeight w:val="420"/>
        </w:trPr>
        <w:tc>
          <w:tcPr>
            <w:tcW w:w="10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21D" w:rsidRPr="00F3121D" w:rsidRDefault="00F3121D" w:rsidP="00F3121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3121D" w:rsidRPr="00F3121D" w:rsidTr="00F3121D">
        <w:trPr>
          <w:trHeight w:val="7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1D" w:rsidRPr="00F3121D" w:rsidRDefault="00F3121D" w:rsidP="00F3121D">
            <w:pPr>
              <w:jc w:val="right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1</w:t>
            </w:r>
          </w:p>
        </w:tc>
        <w:tc>
          <w:tcPr>
            <w:tcW w:w="7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 xml:space="preserve">Проведение </w:t>
            </w:r>
            <w:proofErr w:type="spellStart"/>
            <w:r w:rsidRPr="00F3121D">
              <w:rPr>
                <w:sz w:val="22"/>
                <w:szCs w:val="22"/>
              </w:rPr>
              <w:t>топосъемки</w:t>
            </w:r>
            <w:proofErr w:type="spellEnd"/>
            <w:r w:rsidRPr="00F3121D">
              <w:rPr>
                <w:sz w:val="22"/>
                <w:szCs w:val="22"/>
              </w:rPr>
              <w:t xml:space="preserve"> на территории </w:t>
            </w:r>
            <w:r w:rsidRPr="00F3121D">
              <w:rPr>
                <w:color w:val="000000"/>
                <w:sz w:val="22"/>
                <w:szCs w:val="22"/>
              </w:rPr>
              <w:t xml:space="preserve">ПХРО </w:t>
            </w:r>
          </w:p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proofErr w:type="gramStart"/>
            <w:r w:rsidRPr="00F3121D">
              <w:rPr>
                <w:color w:val="000000"/>
                <w:sz w:val="22"/>
                <w:szCs w:val="22"/>
              </w:rPr>
              <w:t>(Создание инженерно – топографических планов в масштабе 1:500 с высотой сечения 0,5 м  (в т.ч. застроенная и незастроенная территория)</w:t>
            </w:r>
            <w:proofErr w:type="gramEnd"/>
          </w:p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r w:rsidRPr="00F3121D">
              <w:rPr>
                <w:color w:val="000000"/>
                <w:sz w:val="22"/>
                <w:szCs w:val="22"/>
              </w:rPr>
              <w:t>Съемка подземных коммуникаций с помощью приборов поиска, соста</w:t>
            </w:r>
            <w:r w:rsidRPr="00F3121D">
              <w:rPr>
                <w:color w:val="000000"/>
                <w:sz w:val="22"/>
                <w:szCs w:val="22"/>
              </w:rPr>
              <w:t>в</w:t>
            </w:r>
            <w:r w:rsidRPr="00F3121D">
              <w:rPr>
                <w:color w:val="000000"/>
                <w:sz w:val="22"/>
                <w:szCs w:val="22"/>
              </w:rPr>
              <w:t>ление плана подземных коммуникаций</w:t>
            </w:r>
          </w:p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r w:rsidRPr="00F3121D">
              <w:rPr>
                <w:color w:val="000000"/>
                <w:sz w:val="22"/>
                <w:szCs w:val="22"/>
              </w:rPr>
              <w:t>Картографические работы с составлением планов (продольных проф</w:t>
            </w:r>
            <w:r w:rsidRPr="00F3121D">
              <w:rPr>
                <w:color w:val="000000"/>
                <w:sz w:val="22"/>
                <w:szCs w:val="22"/>
              </w:rPr>
              <w:t>и</w:t>
            </w:r>
            <w:r w:rsidRPr="00F3121D">
              <w:rPr>
                <w:color w:val="000000"/>
                <w:sz w:val="22"/>
                <w:szCs w:val="22"/>
              </w:rPr>
              <w:t>лей) в двух видах: на магнитном и бумажном носителях</w:t>
            </w:r>
          </w:p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r w:rsidRPr="00F3121D">
              <w:rPr>
                <w:color w:val="000000"/>
                <w:sz w:val="22"/>
                <w:szCs w:val="22"/>
              </w:rPr>
              <w:t>Составление плана подземных и надземных сооружений в цвете (кра</w:t>
            </w:r>
            <w:r w:rsidRPr="00F3121D">
              <w:rPr>
                <w:color w:val="000000"/>
                <w:sz w:val="22"/>
                <w:szCs w:val="22"/>
              </w:rPr>
              <w:t>с</w:t>
            </w:r>
            <w:r w:rsidRPr="00F3121D">
              <w:rPr>
                <w:color w:val="000000"/>
                <w:sz w:val="22"/>
                <w:szCs w:val="22"/>
              </w:rPr>
              <w:t>ках)</w:t>
            </w:r>
          </w:p>
          <w:p w:rsidR="00F3121D" w:rsidRPr="00F3121D" w:rsidRDefault="00F3121D" w:rsidP="00F3121D">
            <w:pPr>
              <w:rPr>
                <w:color w:val="000000"/>
                <w:sz w:val="22"/>
                <w:szCs w:val="22"/>
              </w:rPr>
            </w:pPr>
            <w:proofErr w:type="gramStart"/>
            <w:r w:rsidRPr="00F3121D">
              <w:rPr>
                <w:color w:val="000000"/>
                <w:sz w:val="22"/>
                <w:szCs w:val="22"/>
              </w:rPr>
              <w:t xml:space="preserve">Создание программы работ, создание опорных пунктов, комплекс работ по составлению топографического плана, составление отчета)  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га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1D" w:rsidRPr="00F3121D" w:rsidRDefault="00F3121D" w:rsidP="00F3121D">
            <w:pPr>
              <w:jc w:val="center"/>
              <w:rPr>
                <w:sz w:val="22"/>
                <w:szCs w:val="22"/>
              </w:rPr>
            </w:pPr>
            <w:r w:rsidRPr="00F3121D">
              <w:rPr>
                <w:sz w:val="22"/>
                <w:szCs w:val="22"/>
              </w:rPr>
              <w:t>20,46</w:t>
            </w:r>
          </w:p>
        </w:tc>
      </w:tr>
    </w:tbl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  <w:color w:val="000000" w:themeColor="text1"/>
        </w:rPr>
      </w:pPr>
      <w:r w:rsidRPr="00F3121D">
        <w:rPr>
          <w:b/>
        </w:rPr>
        <w:t>Требования</w:t>
      </w:r>
      <w:r w:rsidRPr="00F3121D">
        <w:rPr>
          <w:b/>
          <w:color w:val="000000" w:themeColor="text1"/>
        </w:rPr>
        <w:t xml:space="preserve"> к исполнителю работ:</w:t>
      </w:r>
    </w:p>
    <w:p w:rsidR="00F3121D" w:rsidRPr="00F3121D" w:rsidRDefault="00F3121D" w:rsidP="00F3121D">
      <w:pPr>
        <w:ind w:firstLine="708"/>
        <w:jc w:val="both"/>
        <w:rPr>
          <w:bCs/>
          <w:iCs/>
          <w:color w:val="000000"/>
        </w:rPr>
      </w:pPr>
      <w:r w:rsidRPr="00F3121D">
        <w:rPr>
          <w:bCs/>
          <w:iCs/>
          <w:color w:val="000000"/>
        </w:rPr>
        <w:tab/>
        <w:t>7.1. 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</w:t>
      </w:r>
      <w:r w:rsidRPr="00F3121D">
        <w:rPr>
          <w:bCs/>
          <w:iCs/>
          <w:color w:val="000000"/>
        </w:rPr>
        <w:t>в</w:t>
      </w:r>
      <w:r w:rsidRPr="00F3121D">
        <w:rPr>
          <w:bCs/>
          <w:iCs/>
          <w:color w:val="000000"/>
        </w:rPr>
        <w:t>ляющихся предметом закупки.</w:t>
      </w:r>
    </w:p>
    <w:p w:rsidR="00F3121D" w:rsidRPr="00F3121D" w:rsidRDefault="00F3121D" w:rsidP="00F3121D">
      <w:pPr>
        <w:pStyle w:val="31"/>
        <w:keepNext w:val="0"/>
        <w:numPr>
          <w:ilvl w:val="0"/>
          <w:numId w:val="49"/>
        </w:numPr>
        <w:spacing w:before="0" w:after="0"/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</w:pPr>
      <w:r w:rsidRPr="00F3121D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требуется наличие свидетельства СРО, которые оказывают влияние на безопасность объектов капитального строительства (виды работ по инж</w:t>
      </w:r>
      <w:r w:rsidRPr="00F3121D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е</w:t>
      </w:r>
      <w:r w:rsidRPr="00F3121D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нерным изысканиям) в части выполнения работ:</w:t>
      </w:r>
    </w:p>
    <w:p w:rsidR="00F3121D" w:rsidRPr="00F3121D" w:rsidRDefault="00F3121D" w:rsidP="00F3121D">
      <w:pPr>
        <w:pStyle w:val="af3"/>
        <w:spacing w:before="0" w:beforeAutospacing="0" w:after="0" w:afterAutospacing="0"/>
        <w:ind w:left="708"/>
        <w:rPr>
          <w:color w:val="000000" w:themeColor="text1"/>
        </w:rPr>
      </w:pPr>
      <w:r w:rsidRPr="00F3121D">
        <w:rPr>
          <w:color w:val="000000" w:themeColor="text1"/>
        </w:rPr>
        <w:t>I. Виды работ по инженерным изысканиям</w:t>
      </w:r>
    </w:p>
    <w:p w:rsidR="00F3121D" w:rsidRPr="00F3121D" w:rsidRDefault="00F3121D" w:rsidP="00F3121D">
      <w:pPr>
        <w:pStyle w:val="af3"/>
        <w:spacing w:before="0" w:beforeAutospacing="0" w:after="0" w:afterAutospacing="0"/>
        <w:ind w:left="708"/>
        <w:rPr>
          <w:color w:val="000000" w:themeColor="text1"/>
        </w:rPr>
      </w:pPr>
      <w:r w:rsidRPr="00F3121D">
        <w:rPr>
          <w:color w:val="000000" w:themeColor="text1"/>
        </w:rPr>
        <w:lastRenderedPageBreak/>
        <w:t>1. Работы в составе инженерно-геодезических изысканий</w:t>
      </w:r>
      <w:r w:rsidRPr="00F3121D">
        <w:rPr>
          <w:color w:val="000000" w:themeColor="text1"/>
        </w:rPr>
        <w:br/>
        <w:t>1.1. Создание опорных геодезических сетей.</w:t>
      </w:r>
      <w:r w:rsidRPr="00F3121D">
        <w:rPr>
          <w:color w:val="000000" w:themeColor="text1"/>
        </w:rPr>
        <w:br/>
        <w:t>1.3. Создание и обновление инженерно-топографических планов в масшт</w:t>
      </w:r>
      <w:r w:rsidRPr="00F3121D">
        <w:rPr>
          <w:color w:val="000000" w:themeColor="text1"/>
        </w:rPr>
        <w:t>а</w:t>
      </w:r>
      <w:r w:rsidRPr="00F3121D">
        <w:rPr>
          <w:color w:val="000000" w:themeColor="text1"/>
        </w:rPr>
        <w:t>бах 1:200 - 1:5000, в том числе в цифровой форме, съемка подземных ко</w:t>
      </w:r>
      <w:r w:rsidRPr="00F3121D">
        <w:rPr>
          <w:color w:val="000000" w:themeColor="text1"/>
        </w:rPr>
        <w:t>м</w:t>
      </w:r>
      <w:r w:rsidRPr="00F3121D">
        <w:rPr>
          <w:color w:val="000000" w:themeColor="text1"/>
        </w:rPr>
        <w:t>муникаций и сооружений.</w:t>
      </w:r>
    </w:p>
    <w:p w:rsidR="00F3121D" w:rsidRPr="00F3121D" w:rsidRDefault="00F3121D" w:rsidP="00F3121D">
      <w:pPr>
        <w:pStyle w:val="af3"/>
        <w:numPr>
          <w:ilvl w:val="0"/>
          <w:numId w:val="49"/>
        </w:numPr>
        <w:spacing w:before="0" w:beforeAutospacing="0" w:after="0" w:afterAutospacing="0"/>
        <w:rPr>
          <w:color w:val="000000" w:themeColor="text1"/>
        </w:rPr>
      </w:pPr>
      <w:r w:rsidRPr="00F3121D">
        <w:rPr>
          <w:bCs/>
          <w:color w:val="000000" w:themeColor="text1"/>
        </w:rPr>
        <w:t xml:space="preserve">требуется </w:t>
      </w:r>
      <w:r w:rsidRPr="00F3121D">
        <w:rPr>
          <w:color w:val="000000" w:themeColor="text1"/>
        </w:rPr>
        <w:t>наличие лицензии Управления ФСБ России на осуществление р</w:t>
      </w:r>
      <w:r w:rsidRPr="00F3121D">
        <w:rPr>
          <w:color w:val="000000" w:themeColor="text1"/>
        </w:rPr>
        <w:t>а</w:t>
      </w:r>
      <w:r w:rsidRPr="00F3121D">
        <w:rPr>
          <w:color w:val="000000" w:themeColor="text1"/>
        </w:rPr>
        <w:t>бот с использованием сведений, составляющих государственную тайну;</w:t>
      </w:r>
    </w:p>
    <w:p w:rsidR="00F3121D" w:rsidRPr="00F3121D" w:rsidRDefault="00F3121D" w:rsidP="00F3121D">
      <w:pPr>
        <w:pStyle w:val="afff2"/>
        <w:numPr>
          <w:ilvl w:val="0"/>
          <w:numId w:val="4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3121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требуется </w:t>
      </w:r>
      <w:r w:rsidRPr="00F3121D">
        <w:rPr>
          <w:rFonts w:ascii="Times New Roman" w:hAnsi="Times New Roman"/>
          <w:color w:val="000000" w:themeColor="text1"/>
          <w:sz w:val="24"/>
          <w:szCs w:val="24"/>
        </w:rPr>
        <w:t>отсутствие сведений об участнике процедуры закупки в Реестре недобросовестных поставщиков ФАС России и/или в реестре недобросов</w:t>
      </w:r>
      <w:r w:rsidRPr="00F3121D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F3121D">
        <w:rPr>
          <w:rFonts w:ascii="Times New Roman" w:hAnsi="Times New Roman"/>
          <w:color w:val="000000" w:themeColor="text1"/>
          <w:sz w:val="24"/>
          <w:szCs w:val="24"/>
        </w:rPr>
        <w:t>стных поставщиков атомной отрасли.</w:t>
      </w:r>
    </w:p>
    <w:p w:rsidR="00F3121D" w:rsidRPr="00F3121D" w:rsidRDefault="00F3121D" w:rsidP="00F3121D">
      <w:pPr>
        <w:pStyle w:val="afff2"/>
        <w:numPr>
          <w:ilvl w:val="0"/>
          <w:numId w:val="4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3121D">
        <w:rPr>
          <w:rFonts w:ascii="Times New Roman" w:hAnsi="Times New Roman"/>
          <w:color w:val="000000" w:themeColor="text1"/>
          <w:sz w:val="24"/>
          <w:szCs w:val="24"/>
        </w:rPr>
        <w:t xml:space="preserve"> состав специалистов, выполняющих работы по инженерно – геодезическим изысканиям и привлекаемых к разработке документации, должен иметь с</w:t>
      </w:r>
      <w:r w:rsidRPr="00F3121D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F3121D">
        <w:rPr>
          <w:rFonts w:ascii="Times New Roman" w:hAnsi="Times New Roman"/>
          <w:color w:val="000000" w:themeColor="text1"/>
          <w:sz w:val="24"/>
          <w:szCs w:val="24"/>
        </w:rPr>
        <w:t>ответствующую форму допуска.</w:t>
      </w:r>
    </w:p>
    <w:p w:rsidR="00F3121D" w:rsidRPr="00F3121D" w:rsidRDefault="00F3121D" w:rsidP="00F3121D">
      <w:pPr>
        <w:pStyle w:val="afff2"/>
        <w:numPr>
          <w:ilvl w:val="0"/>
          <w:numId w:val="4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3121D">
        <w:rPr>
          <w:rFonts w:ascii="Times New Roman" w:hAnsi="Times New Roman"/>
          <w:color w:val="000000" w:themeColor="text1"/>
          <w:sz w:val="24"/>
          <w:szCs w:val="24"/>
        </w:rPr>
        <w:t>информация и знания, доступ к которым был получен во время проведения инженерно – геодезических изысканий, являются конфиденциальными и секретными.</w:t>
      </w:r>
    </w:p>
    <w:p w:rsidR="00F3121D" w:rsidRPr="00F3121D" w:rsidRDefault="00F3121D" w:rsidP="00F3121D">
      <w:pPr>
        <w:pStyle w:val="afff2"/>
        <w:numPr>
          <w:ilvl w:val="0"/>
          <w:numId w:val="49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121D">
        <w:rPr>
          <w:rFonts w:ascii="Times New Roman" w:hAnsi="Times New Roman"/>
          <w:color w:val="000000" w:themeColor="text1"/>
          <w:sz w:val="24"/>
          <w:szCs w:val="24"/>
        </w:rPr>
        <w:t>участники выполнения работ берут на себя обязательство о неразглашении сведений, ставших им известными в процессе проведения работ.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>Требования к качеству и техническим характеристикам выполня</w:t>
      </w:r>
      <w:r w:rsidRPr="00F3121D">
        <w:rPr>
          <w:b/>
        </w:rPr>
        <w:t>е</w:t>
      </w:r>
      <w:r w:rsidRPr="00F3121D">
        <w:rPr>
          <w:b/>
        </w:rPr>
        <w:t>мых работ:</w:t>
      </w:r>
    </w:p>
    <w:p w:rsidR="00F3121D" w:rsidRPr="00F3121D" w:rsidRDefault="00F3121D" w:rsidP="00F3121D">
      <w:pPr>
        <w:ind w:firstLine="708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Работы должны производиться согласно следующим нормативным документам: 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- инструкции по топографической съемке в масштабе 1:500-1:5000, 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- инструкция по развитию съемочного обоснования и съемке ситуации и рельефа с применением глобальных навигационных спутниковых систем </w:t>
      </w:r>
      <w:proofErr w:type="spellStart"/>
      <w:r w:rsidRPr="00F3121D">
        <w:rPr>
          <w:bCs/>
          <w:color w:val="000000"/>
        </w:rPr>
        <w:t>ГлоНАСС</w:t>
      </w:r>
      <w:proofErr w:type="spellEnd"/>
      <w:r w:rsidRPr="00F3121D">
        <w:rPr>
          <w:bCs/>
          <w:color w:val="000000"/>
        </w:rPr>
        <w:t xml:space="preserve"> и GPS, Москва 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инструкция о порядке контроля и приемки топографо-геодезических и картографических работ, изд. Москва, Недра 1999 г.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условные знаки для топографических планов масштабов 1:500-1:5000 изд. 1989г.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СП 11-104-97</w:t>
      </w:r>
      <w:proofErr w:type="gramStart"/>
      <w:r w:rsidRPr="00F3121D">
        <w:rPr>
          <w:bCs/>
          <w:color w:val="000000"/>
        </w:rPr>
        <w:t xml:space="preserve"> И</w:t>
      </w:r>
      <w:proofErr w:type="gramEnd"/>
      <w:r w:rsidRPr="00F3121D">
        <w:rPr>
          <w:bCs/>
          <w:color w:val="000000"/>
        </w:rPr>
        <w:t>нженерно – геодезические изыскания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СП 11-104-97</w:t>
      </w:r>
      <w:proofErr w:type="gramStart"/>
      <w:r w:rsidRPr="00F3121D">
        <w:rPr>
          <w:bCs/>
          <w:color w:val="000000"/>
        </w:rPr>
        <w:t xml:space="preserve"> И</w:t>
      </w:r>
      <w:proofErr w:type="gramEnd"/>
      <w:r w:rsidRPr="00F3121D">
        <w:rPr>
          <w:bCs/>
          <w:color w:val="000000"/>
        </w:rPr>
        <w:t>нженерно – геодезические изыскания. Часть II. Выполнение съемки подземных коммуникаций при инженерно геодезических изысканиях.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СП 11-105-97  СВОД ПРАВИЛ ПО ИНЖЕНЕРНЫМ ИЗЫСКАНИЯМ </w:t>
      </w:r>
      <w:r w:rsidRPr="00F3121D">
        <w:rPr>
          <w:bCs/>
          <w:color w:val="000000"/>
        </w:rPr>
        <w:br/>
        <w:t>ДЛЯ СТРОИТЕЛЬСТВА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- </w:t>
      </w:r>
      <w:proofErr w:type="spellStart"/>
      <w:r w:rsidRPr="00F3121D">
        <w:rPr>
          <w:bCs/>
          <w:color w:val="000000"/>
        </w:rPr>
        <w:t>СНиП</w:t>
      </w:r>
      <w:proofErr w:type="spellEnd"/>
      <w:r w:rsidRPr="00F3121D">
        <w:rPr>
          <w:bCs/>
          <w:color w:val="000000"/>
        </w:rPr>
        <w:t xml:space="preserve"> 11-02-96 Инженерные изыскания для строительства (Актуализированная редакция)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ГОСТ 25100-95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ГОСТ 20522-96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>- и другими действующими нормативными актами Российской Федерации  (</w:t>
      </w:r>
      <w:proofErr w:type="spellStart"/>
      <w:r w:rsidRPr="00F3121D">
        <w:rPr>
          <w:bCs/>
          <w:color w:val="000000"/>
        </w:rPr>
        <w:t>ГО</w:t>
      </w:r>
      <w:r w:rsidRPr="00F3121D">
        <w:rPr>
          <w:bCs/>
          <w:color w:val="000000"/>
        </w:rPr>
        <w:t>С</w:t>
      </w:r>
      <w:r w:rsidRPr="00F3121D">
        <w:rPr>
          <w:bCs/>
          <w:color w:val="000000"/>
        </w:rPr>
        <w:t>Ты</w:t>
      </w:r>
      <w:proofErr w:type="spellEnd"/>
      <w:r w:rsidRPr="00F3121D">
        <w:rPr>
          <w:bCs/>
          <w:color w:val="000000"/>
        </w:rPr>
        <w:t>, нормативные и руководящие документы и т.д.)</w:t>
      </w:r>
    </w:p>
    <w:p w:rsidR="00F3121D" w:rsidRPr="00F3121D" w:rsidRDefault="00F3121D" w:rsidP="00F3121D">
      <w:pPr>
        <w:ind w:firstLine="284"/>
        <w:jc w:val="both"/>
        <w:rPr>
          <w:bCs/>
          <w:color w:val="000000"/>
        </w:rPr>
      </w:pPr>
      <w:r w:rsidRPr="00F3121D">
        <w:rPr>
          <w:bCs/>
          <w:color w:val="000000"/>
        </w:rPr>
        <w:t xml:space="preserve"> - с надлежащим качеством на исправном оборудовании  с использованием материально технических ресурсов имеющих  паспорта, сертификаты и должны соо</w:t>
      </w:r>
      <w:r w:rsidRPr="00F3121D">
        <w:rPr>
          <w:bCs/>
          <w:color w:val="000000"/>
        </w:rPr>
        <w:t>т</w:t>
      </w:r>
      <w:r w:rsidRPr="00F3121D">
        <w:rPr>
          <w:bCs/>
          <w:color w:val="000000"/>
        </w:rPr>
        <w:t xml:space="preserve">ветствовать действующим  </w:t>
      </w:r>
      <w:proofErr w:type="spellStart"/>
      <w:r w:rsidRPr="00F3121D">
        <w:rPr>
          <w:bCs/>
          <w:color w:val="000000"/>
        </w:rPr>
        <w:t>ГОСТам</w:t>
      </w:r>
      <w:proofErr w:type="spellEnd"/>
      <w:r w:rsidRPr="00F3121D">
        <w:rPr>
          <w:bCs/>
          <w:color w:val="000000"/>
        </w:rPr>
        <w:t xml:space="preserve"> и ТУ.</w:t>
      </w:r>
    </w:p>
    <w:p w:rsidR="00F3121D" w:rsidRPr="00F3121D" w:rsidRDefault="00F3121D" w:rsidP="00F3121D">
      <w:pPr>
        <w:ind w:firstLine="708"/>
        <w:jc w:val="both"/>
        <w:rPr>
          <w:bCs/>
          <w:iCs/>
          <w:color w:val="000000"/>
        </w:rPr>
      </w:pPr>
      <w:r w:rsidRPr="00F3121D">
        <w:rPr>
          <w:bCs/>
          <w:iCs/>
          <w:color w:val="000000"/>
        </w:rPr>
        <w:t>Топографическая съемка должна быть выполнена в местной системе коо</w:t>
      </w:r>
      <w:r w:rsidRPr="00F3121D">
        <w:rPr>
          <w:bCs/>
          <w:iCs/>
          <w:color w:val="000000"/>
        </w:rPr>
        <w:t>р</w:t>
      </w:r>
      <w:r w:rsidRPr="00F3121D">
        <w:rPr>
          <w:bCs/>
          <w:iCs/>
          <w:color w:val="000000"/>
        </w:rPr>
        <w:t>динат Иркутского района и Балтийской системе высот.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>Порядок приемки результатов работ:</w:t>
      </w:r>
    </w:p>
    <w:p w:rsidR="00F3121D" w:rsidRPr="00F3121D" w:rsidRDefault="00F3121D" w:rsidP="00F3121D">
      <w:pPr>
        <w:ind w:firstLine="708"/>
        <w:jc w:val="both"/>
        <w:rPr>
          <w:bCs/>
          <w:iCs/>
          <w:color w:val="000000"/>
        </w:rPr>
      </w:pPr>
      <w:r w:rsidRPr="00F3121D">
        <w:rPr>
          <w:bCs/>
          <w:iCs/>
          <w:color w:val="000000"/>
        </w:rPr>
        <w:t>Исполнитель  выполняет работы  согласно  требований  нормативн</w:t>
      </w:r>
      <w:proofErr w:type="gramStart"/>
      <w:r w:rsidRPr="00F3121D">
        <w:rPr>
          <w:bCs/>
          <w:iCs/>
          <w:color w:val="000000"/>
        </w:rPr>
        <w:t>о-</w:t>
      </w:r>
      <w:proofErr w:type="gramEnd"/>
      <w:r w:rsidRPr="00F3121D">
        <w:rPr>
          <w:bCs/>
          <w:iCs/>
          <w:color w:val="000000"/>
        </w:rPr>
        <w:t xml:space="preserve"> технической документации на  данные виды работ,  а по завершении работ передает Заказчику     документацию согласно </w:t>
      </w:r>
      <w:proofErr w:type="spellStart"/>
      <w:r w:rsidRPr="00F3121D">
        <w:rPr>
          <w:bCs/>
          <w:iCs/>
          <w:color w:val="000000"/>
        </w:rPr>
        <w:t>СНиП</w:t>
      </w:r>
      <w:proofErr w:type="spellEnd"/>
      <w:r w:rsidRPr="00F3121D">
        <w:rPr>
          <w:bCs/>
          <w:iCs/>
          <w:color w:val="000000"/>
        </w:rPr>
        <w:t xml:space="preserve"> 11-102-96.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>Порядок оплаты результатов работ:</w:t>
      </w:r>
    </w:p>
    <w:p w:rsidR="00F3121D" w:rsidRPr="00F3121D" w:rsidRDefault="00F3121D" w:rsidP="00F3121D">
      <w:pPr>
        <w:ind w:firstLine="708"/>
        <w:jc w:val="both"/>
        <w:rPr>
          <w:bCs/>
          <w:iCs/>
          <w:color w:val="000000"/>
        </w:rPr>
      </w:pPr>
      <w:r w:rsidRPr="00F3121D">
        <w:rPr>
          <w:bCs/>
          <w:iCs/>
          <w:color w:val="000000"/>
        </w:rPr>
        <w:t>Оплата производится  в течение  10 банковских дней с момента подписания акта выполненных работ - форм КС -2, КС-3,  между Заказчиком и Подрядчиком, выставленных счетов и счетов-фактур.</w:t>
      </w:r>
    </w:p>
    <w:p w:rsidR="00F3121D" w:rsidRPr="00F3121D" w:rsidRDefault="00F3121D" w:rsidP="00F3121D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</w:rPr>
      </w:pPr>
      <w:r w:rsidRPr="00F3121D">
        <w:rPr>
          <w:b/>
        </w:rPr>
        <w:t>Требования к сроку предоставления гарантий качества работ:</w:t>
      </w:r>
    </w:p>
    <w:p w:rsidR="00ED4548" w:rsidRPr="00A12FB7" w:rsidRDefault="00F3121D" w:rsidP="00F3121D">
      <w:pPr>
        <w:ind w:firstLine="708"/>
        <w:jc w:val="both"/>
      </w:pPr>
      <w:r w:rsidRPr="00F3121D">
        <w:rPr>
          <w:bCs/>
          <w:iCs/>
          <w:color w:val="000000"/>
        </w:rPr>
        <w:t>Участник процедуры закупки  гарантирует качество выполненных работ в течение 2 (двух) лет со дня приемки работ.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sectPr w:rsidR="00ED4548" w:rsidRPr="00A12FB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E43006" w:rsidRDefault="00F605E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3121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E43006" w:rsidRDefault="006C28AD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6C28AD" w:rsidRPr="00E43006" w:rsidRDefault="00A12FB7" w:rsidP="00E43006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E43006">
      <w:rPr>
        <w:sz w:val="20"/>
        <w:szCs w:val="20"/>
      </w:rPr>
      <w:t xml:space="preserve">Открытый запрос цен 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="00E43006" w:rsidRPr="00E43006">
      <w:rPr>
        <w:bCs/>
        <w:sz w:val="20"/>
        <w:szCs w:val="20"/>
      </w:rPr>
      <w:t xml:space="preserve">проведение </w:t>
    </w:r>
    <w:proofErr w:type="spellStart"/>
    <w:r w:rsidR="00E43006" w:rsidRPr="00E43006">
      <w:rPr>
        <w:bCs/>
        <w:sz w:val="20"/>
        <w:szCs w:val="20"/>
      </w:rPr>
      <w:t>топосъемки</w:t>
    </w:r>
    <w:proofErr w:type="spellEnd"/>
    <w:r w:rsidR="00E43006" w:rsidRPr="00E43006">
      <w:rPr>
        <w:bCs/>
        <w:sz w:val="20"/>
        <w:szCs w:val="20"/>
      </w:rPr>
      <w:t xml:space="preserve"> на территории ПХРО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17430C"/>
    <w:multiLevelType w:val="hybridMultilevel"/>
    <w:tmpl w:val="31B8C3F4"/>
    <w:lvl w:ilvl="0" w:tplc="8118082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11A13CD"/>
    <w:multiLevelType w:val="hybridMultilevel"/>
    <w:tmpl w:val="E7F8D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111324"/>
    <w:multiLevelType w:val="hybridMultilevel"/>
    <w:tmpl w:val="8B5E239A"/>
    <w:lvl w:ilvl="0" w:tplc="A86489C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8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E46DC6"/>
    <w:multiLevelType w:val="hybridMultilevel"/>
    <w:tmpl w:val="642EC72A"/>
    <w:lvl w:ilvl="0" w:tplc="6E2028E6">
      <w:start w:val="7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7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6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0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1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2">
    <w:nsid w:val="6B2A6EFD"/>
    <w:multiLevelType w:val="hybridMultilevel"/>
    <w:tmpl w:val="6F06D9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6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7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50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5"/>
  </w:num>
  <w:num w:numId="3">
    <w:abstractNumId w:val="44"/>
  </w:num>
  <w:num w:numId="4">
    <w:abstractNumId w:val="32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3"/>
  </w:num>
  <w:num w:numId="10">
    <w:abstractNumId w:val="2"/>
  </w:num>
  <w:num w:numId="11">
    <w:abstractNumId w:val="25"/>
  </w:num>
  <w:num w:numId="12">
    <w:abstractNumId w:val="43"/>
  </w:num>
  <w:num w:numId="13">
    <w:abstractNumId w:val="12"/>
  </w:num>
  <w:num w:numId="14">
    <w:abstractNumId w:val="30"/>
  </w:num>
  <w:num w:numId="15">
    <w:abstractNumId w:val="37"/>
  </w:num>
  <w:num w:numId="16">
    <w:abstractNumId w:val="31"/>
  </w:num>
  <w:num w:numId="17">
    <w:abstractNumId w:val="4"/>
  </w:num>
  <w:num w:numId="18">
    <w:abstractNumId w:val="18"/>
  </w:num>
  <w:num w:numId="19">
    <w:abstractNumId w:val="27"/>
  </w:num>
  <w:num w:numId="20">
    <w:abstractNumId w:val="40"/>
  </w:num>
  <w:num w:numId="21">
    <w:abstractNumId w:val="49"/>
  </w:num>
  <w:num w:numId="22">
    <w:abstractNumId w:val="6"/>
  </w:num>
  <w:num w:numId="23">
    <w:abstractNumId w:val="48"/>
  </w:num>
  <w:num w:numId="24">
    <w:abstractNumId w:val="47"/>
  </w:num>
  <w:num w:numId="25">
    <w:abstractNumId w:val="33"/>
  </w:num>
  <w:num w:numId="26">
    <w:abstractNumId w:val="45"/>
  </w:num>
  <w:num w:numId="27">
    <w:abstractNumId w:val="28"/>
  </w:num>
  <w:num w:numId="28">
    <w:abstractNumId w:val="26"/>
  </w:num>
  <w:num w:numId="29">
    <w:abstractNumId w:val="8"/>
  </w:num>
  <w:num w:numId="30">
    <w:abstractNumId w:val="9"/>
  </w:num>
  <w:num w:numId="31">
    <w:abstractNumId w:val="20"/>
  </w:num>
  <w:num w:numId="32">
    <w:abstractNumId w:val="35"/>
  </w:num>
  <w:num w:numId="33">
    <w:abstractNumId w:val="11"/>
  </w:num>
  <w:num w:numId="34">
    <w:abstractNumId w:val="7"/>
  </w:num>
  <w:num w:numId="35">
    <w:abstractNumId w:val="50"/>
  </w:num>
  <w:num w:numId="36">
    <w:abstractNumId w:val="39"/>
  </w:num>
  <w:num w:numId="37">
    <w:abstractNumId w:val="14"/>
  </w:num>
  <w:num w:numId="38">
    <w:abstractNumId w:val="36"/>
  </w:num>
  <w:num w:numId="39">
    <w:abstractNumId w:val="34"/>
  </w:num>
  <w:num w:numId="40">
    <w:abstractNumId w:val="21"/>
  </w:num>
  <w:num w:numId="41">
    <w:abstractNumId w:val="19"/>
  </w:num>
  <w:num w:numId="42">
    <w:abstractNumId w:val="46"/>
  </w:num>
  <w:num w:numId="43">
    <w:abstractNumId w:val="22"/>
  </w:num>
  <w:num w:numId="44">
    <w:abstractNumId w:val="16"/>
  </w:num>
  <w:num w:numId="45">
    <w:abstractNumId w:val="41"/>
  </w:num>
  <w:num w:numId="46">
    <w:abstractNumId w:val="24"/>
  </w:num>
  <w:num w:numId="47">
    <w:abstractNumId w:val="17"/>
  </w:num>
  <w:num w:numId="48">
    <w:abstractNumId w:val="13"/>
  </w:num>
  <w:num w:numId="49">
    <w:abstractNumId w:val="42"/>
  </w:num>
  <w:num w:numId="50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BE48E-007B-49A9-B8AB-2033DC2C4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D7537C-9583-402E-903C-16D2C3D0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3</Pages>
  <Words>710</Words>
  <Characters>5170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431</cp:revision>
  <cp:lastPrinted>2012-09-26T11:12:00Z</cp:lastPrinted>
  <dcterms:created xsi:type="dcterms:W3CDTF">2012-03-23T07:01:00Z</dcterms:created>
  <dcterms:modified xsi:type="dcterms:W3CDTF">2013-07-23T06:02:00Z</dcterms:modified>
</cp:coreProperties>
</file>