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467" w:rsidRPr="00EC598D" w:rsidRDefault="00772467" w:rsidP="00772467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b/>
          <w:color w:val="000000"/>
          <w:szCs w:val="24"/>
          <w:lang w:eastAsia="ru-RU"/>
        </w:rPr>
      </w:pPr>
      <w:r w:rsidRPr="00602099">
        <w:rPr>
          <w:rFonts w:ascii="Times New Roman" w:eastAsia="Calibri" w:hAnsi="Times New Roman"/>
          <w:b/>
          <w:color w:val="000000"/>
          <w:szCs w:val="24"/>
          <w:lang w:eastAsia="ru-RU"/>
        </w:rPr>
        <w:t xml:space="preserve">Техническое задание </w:t>
      </w:r>
    </w:p>
    <w:p w:rsidR="00772467" w:rsidRPr="00602099" w:rsidRDefault="00772467" w:rsidP="00772467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602099" w:rsidRDefault="00772467" w:rsidP="00772467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901BE8" w:rsidRDefault="00772467" w:rsidP="00772467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772467" w:rsidRPr="00901BE8" w:rsidRDefault="00772467" w:rsidP="00772467">
      <w:pPr>
        <w:shd w:val="clear" w:color="auto" w:fill="FFFFFF"/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 xml:space="preserve">Предмет закупки: </w:t>
      </w:r>
      <w:r w:rsidRPr="00901BE8">
        <w:rPr>
          <w:rFonts w:ascii="Times New Roman" w:hAnsi="Times New Roman"/>
          <w:bCs/>
          <w:color w:val="000000"/>
          <w:szCs w:val="24"/>
        </w:rPr>
        <w:t>поставка генератора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 xml:space="preserve"> 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Обнинск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 xml:space="preserve"> 2014г. 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Default="00772467" w:rsidP="0077246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772467" w:rsidRDefault="00772467" w:rsidP="0077246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772467" w:rsidRDefault="00772467" w:rsidP="0077246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i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772467" w:rsidRPr="00901BE8" w:rsidRDefault="00772467" w:rsidP="00772467">
      <w:pPr>
        <w:ind w:left="85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772467" w:rsidRPr="00901BE8" w:rsidRDefault="00772467" w:rsidP="00772467">
      <w:pPr>
        <w:ind w:left="85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772467" w:rsidRPr="00901BE8" w:rsidRDefault="00772467" w:rsidP="00772467">
      <w:pPr>
        <w:ind w:left="85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1.3 Код ОКП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772467" w:rsidRPr="00901BE8" w:rsidRDefault="00772467" w:rsidP="00772467">
      <w:pPr>
        <w:ind w:left="85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772467" w:rsidRPr="00901BE8" w:rsidRDefault="00772467" w:rsidP="00772467">
      <w:pPr>
        <w:ind w:left="85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772467" w:rsidRPr="00901BE8" w:rsidRDefault="00772467" w:rsidP="00772467">
      <w:pPr>
        <w:ind w:left="85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772467" w:rsidRPr="00901BE8" w:rsidRDefault="00772467" w:rsidP="00772467">
      <w:pPr>
        <w:ind w:left="85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772467" w:rsidRPr="00901BE8" w:rsidRDefault="00772467" w:rsidP="00772467">
      <w:pPr>
        <w:ind w:left="85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772467" w:rsidRPr="00901BE8" w:rsidRDefault="00772467" w:rsidP="00772467">
      <w:pPr>
        <w:ind w:left="2552" w:hanging="170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772467" w:rsidRPr="00901BE8" w:rsidRDefault="00772467" w:rsidP="00772467">
      <w:pPr>
        <w:ind w:left="85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772467" w:rsidRPr="00901BE8" w:rsidRDefault="00772467" w:rsidP="00772467">
      <w:pPr>
        <w:ind w:left="85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772467" w:rsidRPr="00901BE8" w:rsidRDefault="00772467" w:rsidP="00772467">
      <w:pPr>
        <w:ind w:left="85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772467" w:rsidRPr="00901BE8" w:rsidRDefault="00772467" w:rsidP="00772467">
      <w:pPr>
        <w:ind w:left="85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772467" w:rsidRPr="00901BE8" w:rsidRDefault="00772467" w:rsidP="00772467">
      <w:pPr>
        <w:ind w:left="851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772467" w:rsidRPr="00901BE8" w:rsidRDefault="00772467" w:rsidP="00772467">
      <w:pPr>
        <w:tabs>
          <w:tab w:val="left" w:pos="851"/>
        </w:tabs>
        <w:ind w:left="1276" w:hanging="425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772467" w:rsidRPr="00901BE8" w:rsidRDefault="00772467" w:rsidP="00772467">
      <w:pPr>
        <w:ind w:left="2410" w:hanging="1559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772467" w:rsidRPr="00901BE8" w:rsidRDefault="00772467" w:rsidP="00772467">
      <w:pPr>
        <w:ind w:left="1276" w:hanging="1276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772467" w:rsidRPr="00901BE8" w:rsidRDefault="00772467" w:rsidP="00772467">
      <w:pPr>
        <w:spacing w:line="276" w:lineRule="auto"/>
        <w:ind w:left="1418" w:hanging="1418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772467" w:rsidRPr="00901BE8" w:rsidRDefault="00772467" w:rsidP="00772467">
      <w:pPr>
        <w:ind w:left="1418" w:hanging="1418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772467" w:rsidRPr="00901BE8" w:rsidRDefault="00772467" w:rsidP="00772467">
      <w:pPr>
        <w:ind w:left="1418" w:hanging="1418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br w:type="page"/>
      </w:r>
      <w:r w:rsidRPr="00901BE8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273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Генератор импульсов АКИП-3303или эквивалент</w:t>
            </w:r>
          </w:p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Соответствие требованиям заказчика предлагаемого участн</w:t>
            </w:r>
            <w:r>
              <w:rPr>
                <w:rFonts w:ascii="Times New Roman" w:hAnsi="Times New Roman"/>
                <w:color w:val="000000"/>
                <w:szCs w:val="24"/>
              </w:rPr>
              <w:t>иком в своей заявке эквивалента</w:t>
            </w:r>
            <w:r w:rsidRPr="00901BE8">
              <w:rPr>
                <w:rFonts w:ascii="Times New Roman" w:hAnsi="Times New Roman"/>
                <w:color w:val="000000"/>
                <w:szCs w:val="24"/>
              </w:rPr>
              <w:t xml:space="preserve"> будет определяться по указанным в настоящем техническом задании характеристикам требуемого к закупке товара.</w:t>
            </w:r>
          </w:p>
        </w:tc>
      </w:tr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 xml:space="preserve">Поставляемый прибор должен быть новым, выпуска не ранее 2013 года. </w:t>
            </w:r>
          </w:p>
        </w:tc>
      </w:tr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630000</w:t>
            </w:r>
          </w:p>
        </w:tc>
      </w:tr>
    </w:tbl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bCs/>
                <w:color w:val="000000"/>
                <w:szCs w:val="24"/>
              </w:rPr>
              <w:t>Генератор импульсов применяется для калибровки спектрометрического тракта</w:t>
            </w:r>
          </w:p>
        </w:tc>
      </w:tr>
    </w:tbl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772467" w:rsidRPr="00901BE8" w:rsidRDefault="00772467" w:rsidP="00772467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269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Нормальные (температура эксплуатации 5-35˚С)</w:t>
            </w:r>
          </w:p>
        </w:tc>
      </w:tr>
    </w:tbl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772467" w:rsidRPr="00901BE8" w:rsidRDefault="00772467" w:rsidP="00772467">
      <w:pPr>
        <w:jc w:val="center"/>
        <w:rPr>
          <w:rFonts w:ascii="Times New Roman" w:hAnsi="Times New Roman"/>
          <w:b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pStyle w:val="1"/>
              <w:shd w:val="clear" w:color="auto" w:fill="FFFFFF"/>
              <w:ind w:left="1065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01BE8">
              <w:rPr>
                <w:rFonts w:ascii="Times New Roman" w:hAnsi="Times New Roman"/>
                <w:b/>
                <w:bCs/>
                <w:sz w:val="24"/>
                <w:szCs w:val="24"/>
              </w:rPr>
              <w:t>Габариты-254х103х384мм, вес-3кг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b/>
                <w:szCs w:val="24"/>
                <w:u w:val="single"/>
              </w:rPr>
            </w:pPr>
            <w:r w:rsidRPr="00901BE8">
              <w:rPr>
                <w:rFonts w:ascii="Times New Roman" w:hAnsi="Times New Roman"/>
                <w:b/>
                <w:szCs w:val="24"/>
                <w:u w:val="single"/>
              </w:rPr>
              <w:t>Генератор импульсов:</w:t>
            </w:r>
          </w:p>
          <w:p w:rsidR="00772467" w:rsidRPr="00901BE8" w:rsidRDefault="00772467" w:rsidP="00BF2209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1.технология прямого цифрового синтеза;</w:t>
            </w:r>
          </w:p>
          <w:p w:rsidR="00772467" w:rsidRPr="00901BE8" w:rsidRDefault="00772467" w:rsidP="00BF2209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 xml:space="preserve">2.точность установки </w:t>
            </w:r>
            <w:proofErr w:type="gramStart"/>
            <w:r w:rsidRPr="00901BE8">
              <w:rPr>
                <w:rFonts w:ascii="Times New Roman" w:hAnsi="Times New Roman"/>
                <w:szCs w:val="24"/>
              </w:rPr>
              <w:t>временных</w:t>
            </w:r>
            <w:proofErr w:type="gramEnd"/>
            <w:r w:rsidRPr="00901BE8">
              <w:rPr>
                <w:rFonts w:ascii="Times New Roman" w:hAnsi="Times New Roman"/>
                <w:szCs w:val="24"/>
              </w:rPr>
              <w:t xml:space="preserve"> параметров-5*10</w:t>
            </w:r>
            <w:r w:rsidRPr="00901BE8">
              <w:rPr>
                <w:rFonts w:ascii="Times New Roman" w:hAnsi="Times New Roman"/>
                <w:szCs w:val="24"/>
                <w:vertAlign w:val="superscript"/>
              </w:rPr>
              <w:t>-5</w:t>
            </w:r>
            <w:r w:rsidRPr="00901BE8">
              <w:rPr>
                <w:rFonts w:ascii="Times New Roman" w:hAnsi="Times New Roman"/>
                <w:szCs w:val="24"/>
              </w:rPr>
              <w:t>;</w:t>
            </w:r>
          </w:p>
          <w:p w:rsidR="00772467" w:rsidRPr="00901BE8" w:rsidRDefault="00772467" w:rsidP="00BF2209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3.режим одиночных и парных импульсов;</w:t>
            </w:r>
          </w:p>
          <w:p w:rsidR="00772467" w:rsidRPr="00901BE8" w:rsidRDefault="00772467" w:rsidP="00BF2209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4.регулируемая задержка между основным и синхроимпульсом;</w:t>
            </w:r>
          </w:p>
          <w:p w:rsidR="00772467" w:rsidRPr="00901BE8" w:rsidRDefault="00772467" w:rsidP="00BF2209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5.диапазон частот от 0,1мГц до 50мГц;</w:t>
            </w:r>
          </w:p>
          <w:p w:rsidR="00772467" w:rsidRPr="00901BE8" w:rsidRDefault="00772467" w:rsidP="00BF2209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6.погрешность установки временного интервала-±(5</w:t>
            </w:r>
            <w:proofErr w:type="gramStart"/>
            <w:r w:rsidRPr="00901BE8">
              <w:rPr>
                <w:rFonts w:ascii="Times New Roman" w:hAnsi="Times New Roman"/>
                <w:szCs w:val="24"/>
              </w:rPr>
              <w:t>*Т</w:t>
            </w:r>
            <w:proofErr w:type="gramEnd"/>
            <w:r w:rsidRPr="00901BE8">
              <w:rPr>
                <w:rFonts w:ascii="Times New Roman" w:hAnsi="Times New Roman"/>
                <w:szCs w:val="24"/>
              </w:rPr>
              <w:t>*10</w:t>
            </w:r>
            <w:r w:rsidRPr="00901BE8">
              <w:rPr>
                <w:rFonts w:ascii="Times New Roman" w:hAnsi="Times New Roman"/>
                <w:szCs w:val="24"/>
                <w:vertAlign w:val="superscript"/>
              </w:rPr>
              <w:t>-5</w:t>
            </w:r>
            <w:r w:rsidRPr="00901BE8">
              <w:rPr>
                <w:rFonts w:ascii="Times New Roman" w:hAnsi="Times New Roman"/>
                <w:szCs w:val="24"/>
              </w:rPr>
              <w:t>+5нс);</w:t>
            </w:r>
          </w:p>
          <w:p w:rsidR="00772467" w:rsidRPr="00901BE8" w:rsidRDefault="00772467" w:rsidP="00BF2209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7.время нарастания/спада-не более 10нс;</w:t>
            </w:r>
          </w:p>
          <w:p w:rsidR="00772467" w:rsidRPr="00901BE8" w:rsidRDefault="00772467" w:rsidP="00BF2209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8.погрешность установки амплитуды-±(2%+25мВпик);</w:t>
            </w:r>
          </w:p>
          <w:p w:rsidR="00772467" w:rsidRPr="00901BE8" w:rsidRDefault="00772467" w:rsidP="00BF2209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9.разрешение-20мВ;</w:t>
            </w:r>
          </w:p>
          <w:p w:rsidR="00772467" w:rsidRPr="00901BE8" w:rsidRDefault="00772467" w:rsidP="00BF2209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10.погрешность установки смещения-±(5%+25мВ);</w:t>
            </w:r>
          </w:p>
          <w:p w:rsidR="00772467" w:rsidRPr="00901BE8" w:rsidRDefault="00772467" w:rsidP="00BF2209">
            <w:pPr>
              <w:shd w:val="clear" w:color="auto" w:fill="FFFFFF"/>
              <w:tabs>
                <w:tab w:val="left" w:pos="0"/>
              </w:tabs>
              <w:rPr>
                <w:rFonts w:ascii="Times New Roman" w:hAnsi="Times New Roman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11.внутреннее сопротивление выхода-50Ом;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4.3. Требования по надежности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4.7. Требования к электропитанию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rPr>
                <w:rFonts w:ascii="Times New Roman" w:hAnsi="Times New Roman"/>
                <w:bCs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lastRenderedPageBreak/>
              <w:t>Напряжение питания-230В(±15%), 50/60Гц, 50Вт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901BE8">
              <w:rPr>
                <w:rFonts w:ascii="Times New Roman" w:hAnsi="Times New Roman"/>
                <w:szCs w:val="24"/>
                <w:lang w:eastAsia="ja-JP"/>
              </w:rPr>
              <w:t>В комплект поставки должны входить:</w:t>
            </w:r>
          </w:p>
          <w:p w:rsidR="00772467" w:rsidRPr="00901BE8" w:rsidRDefault="00772467" w:rsidP="00BF2209">
            <w:pPr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901BE8">
              <w:rPr>
                <w:rFonts w:ascii="Times New Roman" w:hAnsi="Times New Roman"/>
                <w:szCs w:val="24"/>
                <w:lang w:eastAsia="ja-JP"/>
              </w:rPr>
              <w:t>-</w:t>
            </w:r>
            <w:r w:rsidRPr="00901BE8">
              <w:rPr>
                <w:rFonts w:ascii="Times New Roman" w:hAnsi="Times New Roman"/>
                <w:szCs w:val="24"/>
              </w:rPr>
              <w:t xml:space="preserve"> </w:t>
            </w:r>
            <w:r w:rsidRPr="00901BE8">
              <w:rPr>
                <w:rFonts w:ascii="Times New Roman" w:hAnsi="Times New Roman"/>
                <w:szCs w:val="24"/>
                <w:lang w:eastAsia="ja-JP"/>
              </w:rPr>
              <w:t xml:space="preserve">свидетельство о поверке, выданное в соответствии с 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901BE8">
              <w:rPr>
                <w:rFonts w:ascii="Times New Roman" w:hAnsi="Times New Roman"/>
                <w:szCs w:val="24"/>
                <w:lang w:eastAsia="ja-JP"/>
              </w:rPr>
              <w:t>ПР</w:t>
            </w:r>
            <w:proofErr w:type="gramEnd"/>
            <w:r w:rsidRPr="00901BE8">
              <w:rPr>
                <w:rFonts w:ascii="Times New Roman" w:hAnsi="Times New Roman"/>
                <w:szCs w:val="24"/>
                <w:lang w:eastAsia="ja-JP"/>
              </w:rPr>
              <w:t xml:space="preserve"> 50.2.006-99 «ГСИ. Порядок проведения поверки средств измерений»;</w:t>
            </w:r>
          </w:p>
          <w:p w:rsidR="00772467" w:rsidRPr="00901BE8" w:rsidRDefault="00772467" w:rsidP="00BF2209">
            <w:pPr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901BE8">
              <w:rPr>
                <w:rFonts w:ascii="Times New Roman" w:hAnsi="Times New Roman"/>
                <w:szCs w:val="24"/>
                <w:lang w:eastAsia="ja-JP"/>
              </w:rPr>
              <w:t>-паспорт;</w:t>
            </w:r>
          </w:p>
          <w:p w:rsidR="00772467" w:rsidRPr="00901BE8" w:rsidRDefault="00772467" w:rsidP="00BF2209">
            <w:pPr>
              <w:jc w:val="both"/>
              <w:rPr>
                <w:rFonts w:ascii="Times New Roman" w:hAnsi="Times New Roman"/>
                <w:szCs w:val="24"/>
                <w:lang w:eastAsia="ja-JP"/>
              </w:rPr>
            </w:pPr>
            <w:r w:rsidRPr="00901BE8">
              <w:rPr>
                <w:rFonts w:ascii="Times New Roman" w:hAnsi="Times New Roman"/>
                <w:szCs w:val="24"/>
                <w:lang w:eastAsia="ja-JP"/>
              </w:rPr>
              <w:t>-инструкция по эксплуатации.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 xml:space="preserve">Не предусмотрено 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772467" w:rsidRPr="00901BE8" w:rsidTr="00BF2209">
        <w:trPr>
          <w:trHeight w:val="335"/>
        </w:trPr>
        <w:tc>
          <w:tcPr>
            <w:tcW w:w="9356" w:type="dxa"/>
          </w:tcPr>
          <w:p w:rsidR="00772467" w:rsidRPr="00901BE8" w:rsidRDefault="00772467" w:rsidP="00BF2209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Поставка Товара должна быть осуществлена в полном объеме 15 августа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772467" w:rsidRPr="00901BE8" w:rsidRDefault="00772467" w:rsidP="00BF2209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772467" w:rsidRPr="00901BE8" w:rsidRDefault="00772467" w:rsidP="00BF2209">
            <w:pPr>
              <w:suppressAutoHyphens w:val="0"/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901BE8">
              <w:rPr>
                <w:rFonts w:ascii="Times New Roman" w:hAnsi="Times New Roman"/>
                <w:color w:val="000000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901BE8">
              <w:rPr>
                <w:rFonts w:ascii="Times New Roman" w:hAnsi="Times New Roman"/>
                <w:color w:val="000000"/>
                <w:szCs w:val="24"/>
              </w:rPr>
              <w:t xml:space="preserve"> В комплект поставки должны входить паспорт и документация (инструкция по эксплуатации, техническое описание) на русском языке, с обязательным проставлением штампа Поставщика.</w:t>
            </w:r>
          </w:p>
        </w:tc>
      </w:tr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 xml:space="preserve">При поставке оборудования комплект документации на русском языке должен включать в себя: паспорт и инструкцию по эксплуатации, свидетельство о поверке, выданное в соответствии с требованиями к организации и порядку проведения поверки СИ, установленными правилами по метрологии </w:t>
            </w:r>
            <w:proofErr w:type="gramStart"/>
            <w:r w:rsidRPr="00901BE8">
              <w:rPr>
                <w:rFonts w:ascii="Times New Roman" w:hAnsi="Times New Roman"/>
                <w:color w:val="000000"/>
                <w:szCs w:val="24"/>
              </w:rPr>
              <w:t>ПР</w:t>
            </w:r>
            <w:proofErr w:type="gramEnd"/>
            <w:r w:rsidRPr="00901BE8">
              <w:rPr>
                <w:rFonts w:ascii="Times New Roman" w:hAnsi="Times New Roman"/>
                <w:color w:val="000000"/>
                <w:szCs w:val="24"/>
              </w:rPr>
              <w:t xml:space="preserve"> 50.2.006-99 «ГСИ. Порядок проведения поверки средств измерений».</w:t>
            </w:r>
          </w:p>
        </w:tc>
      </w:tr>
    </w:tbl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При транспортировании необходимо обеспечить защиту от механических повреждений</w:t>
            </w:r>
          </w:p>
        </w:tc>
      </w:tr>
    </w:tbl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772467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lastRenderedPageBreak/>
        <w:t>РАЗДЕЛ 8. ТРЕБОВАНИЯ К ОБЪЕМУ И/ИЛИ СРОКУ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 xml:space="preserve"> ПРЕДОСТАВЛЕНИЯ ГАРАНТИЙ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suppressAutoHyphens w:val="0"/>
              <w:ind w:left="60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bCs/>
                <w:color w:val="000000"/>
                <w:szCs w:val="24"/>
              </w:rPr>
              <w:t>Гарантийный срок эксплуатации –</w:t>
            </w:r>
            <w:r>
              <w:rPr>
                <w:rFonts w:ascii="Times New Roman" w:hAnsi="Times New Roman"/>
                <w:bCs/>
                <w:color w:val="000000"/>
                <w:szCs w:val="24"/>
              </w:rPr>
              <w:t xml:space="preserve"> </w:t>
            </w:r>
            <w:r w:rsidRPr="00901BE8">
              <w:rPr>
                <w:rFonts w:ascii="Times New Roman" w:hAnsi="Times New Roman"/>
                <w:bCs/>
                <w:color w:val="000000"/>
                <w:szCs w:val="24"/>
              </w:rPr>
              <w:t xml:space="preserve">12 месяцев с момента поставки товара на склад Покупателя. </w:t>
            </w:r>
          </w:p>
        </w:tc>
      </w:tr>
    </w:tbl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  <w:p w:rsidR="00772467" w:rsidRPr="00901BE8" w:rsidRDefault="00772467" w:rsidP="00BF2209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772467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  <w:p w:rsidR="00772467" w:rsidRPr="00901BE8" w:rsidRDefault="00772467" w:rsidP="00BF2209">
            <w:pPr>
              <w:ind w:left="60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bCs/>
                <w:color w:val="000000"/>
                <w:szCs w:val="24"/>
              </w:rPr>
              <w:t xml:space="preserve"> Не предусмотрено</w:t>
            </w:r>
          </w:p>
        </w:tc>
      </w:tr>
    </w:tbl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 xml:space="preserve">РАЗДЕЛ 13. ТРЕБОВАНИЯ К КАЧЕСТВУ И 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КЛАССИФИКАЦИЯ ОБОРУДОВАНИЯ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ind w:left="6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772467" w:rsidRPr="00901BE8" w:rsidRDefault="00772467" w:rsidP="00772467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p w:rsidR="00772467" w:rsidRDefault="00772467" w:rsidP="00772467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 xml:space="preserve">РАЗДЕЛ 14. ТЕХНИЧЕСКОЕ СОПРОВОЖДЕНИЕ </w:t>
      </w:r>
      <w:proofErr w:type="gramStart"/>
      <w:r w:rsidRPr="00901BE8">
        <w:rPr>
          <w:rFonts w:ascii="Times New Roman" w:hAnsi="Times New Roman"/>
          <w:color w:val="000000"/>
          <w:szCs w:val="24"/>
        </w:rPr>
        <w:t>СТАНДАРТНОГО</w:t>
      </w:r>
      <w:proofErr w:type="gramEnd"/>
      <w:r w:rsidRPr="00901BE8">
        <w:rPr>
          <w:rFonts w:ascii="Times New Roman" w:hAnsi="Times New Roman"/>
          <w:color w:val="000000"/>
          <w:szCs w:val="24"/>
        </w:rPr>
        <w:t xml:space="preserve"> </w:t>
      </w:r>
    </w:p>
    <w:p w:rsidR="00772467" w:rsidRPr="00901BE8" w:rsidRDefault="00772467" w:rsidP="00772467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ПРОМЫШЛЕННОГО ОБОРУДОВАНИЯ</w:t>
      </w:r>
    </w:p>
    <w:p w:rsidR="00772467" w:rsidRPr="00901BE8" w:rsidRDefault="00772467" w:rsidP="00772467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772467" w:rsidRPr="00901BE8" w:rsidRDefault="00772467" w:rsidP="00772467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772467" w:rsidRPr="00901BE8" w:rsidRDefault="00772467" w:rsidP="00772467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  <w:lang w:val="en-US"/>
              </w:rPr>
            </w:pPr>
            <w:r w:rsidRPr="00901BE8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16. ТРЕБОВАНИЯ К КОЛИЧЕСТВУ И СРОКУ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(ПЕРИОДИЧНОСТИ) ПОСТАВКИ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Поставка Товара должна быть осуществлена в полном объеме 15 августа 2014 года.</w:t>
            </w:r>
          </w:p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Генератор импульсов-1шт.</w:t>
            </w:r>
          </w:p>
        </w:tc>
      </w:tr>
    </w:tbl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772467" w:rsidRPr="00901BE8" w:rsidTr="00BF2209">
        <w:trPr>
          <w:trHeight w:val="399"/>
        </w:trPr>
        <w:tc>
          <w:tcPr>
            <w:tcW w:w="9356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p w:rsidR="00772467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lastRenderedPageBreak/>
        <w:t xml:space="preserve">РАЗДЕЛ 18. ТРЕБОВАНИЯ К ТЕХНИЧЕСКОМУ ОБУЧЕНИЮ 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ПЕРСОНАЛА ЗАКАЗЧИКА</w:t>
      </w: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772467" w:rsidRPr="00901BE8" w:rsidTr="00BF2209">
        <w:tc>
          <w:tcPr>
            <w:tcW w:w="9747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szCs w:val="24"/>
              </w:rPr>
              <w:t>Не предусмотрено</w:t>
            </w:r>
          </w:p>
        </w:tc>
      </w:tr>
    </w:tbl>
    <w:p w:rsidR="00772467" w:rsidRPr="00901BE8" w:rsidRDefault="00772467" w:rsidP="00772467">
      <w:pPr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772467" w:rsidRPr="00901BE8" w:rsidRDefault="00772467" w:rsidP="00772467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772467" w:rsidRPr="00901BE8" w:rsidTr="00BF2209">
        <w:trPr>
          <w:trHeight w:val="399"/>
        </w:trPr>
        <w:tc>
          <w:tcPr>
            <w:tcW w:w="709" w:type="dxa"/>
            <w:vAlign w:val="center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901BE8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901BE8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772467" w:rsidRPr="00901BE8" w:rsidRDefault="00772467" w:rsidP="00BF22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vAlign w:val="center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772467" w:rsidRPr="00901BE8" w:rsidTr="00BF2209">
        <w:trPr>
          <w:trHeight w:val="399"/>
        </w:trPr>
        <w:tc>
          <w:tcPr>
            <w:tcW w:w="709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</w:tcPr>
          <w:p w:rsidR="00772467" w:rsidRPr="00901BE8" w:rsidRDefault="00772467" w:rsidP="00BF220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6237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772467" w:rsidRPr="00901BE8" w:rsidRDefault="00772467" w:rsidP="00772467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772467" w:rsidRPr="00901BE8" w:rsidRDefault="00772467" w:rsidP="00772467">
      <w:pPr>
        <w:jc w:val="center"/>
        <w:rPr>
          <w:rFonts w:ascii="Times New Roman" w:hAnsi="Times New Roman"/>
          <w:color w:val="000000"/>
          <w:szCs w:val="24"/>
        </w:rPr>
      </w:pPr>
      <w:r w:rsidRPr="00901BE8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772467" w:rsidRPr="00901BE8" w:rsidRDefault="00772467" w:rsidP="00772467">
      <w:pPr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1418"/>
      </w:tblGrid>
      <w:tr w:rsidR="00772467" w:rsidRPr="00901BE8" w:rsidTr="00BF2209">
        <w:trPr>
          <w:trHeight w:val="399"/>
        </w:trPr>
        <w:tc>
          <w:tcPr>
            <w:tcW w:w="709" w:type="dxa"/>
            <w:vAlign w:val="center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901BE8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901BE8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vAlign w:val="center"/>
          </w:tcPr>
          <w:p w:rsidR="00772467" w:rsidRPr="00901BE8" w:rsidRDefault="00772467" w:rsidP="00BF220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772467" w:rsidRPr="00901BE8" w:rsidRDefault="00772467" w:rsidP="00BF2209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01BE8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772467" w:rsidRPr="00901BE8" w:rsidTr="00BF2209">
        <w:trPr>
          <w:trHeight w:val="399"/>
        </w:trPr>
        <w:tc>
          <w:tcPr>
            <w:tcW w:w="709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772467" w:rsidRPr="00901BE8" w:rsidRDefault="00772467" w:rsidP="00BF220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  <w:tr w:rsidR="00772467" w:rsidRPr="00901BE8" w:rsidTr="00BF2209">
        <w:trPr>
          <w:trHeight w:val="399"/>
        </w:trPr>
        <w:tc>
          <w:tcPr>
            <w:tcW w:w="709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</w:tcPr>
          <w:p w:rsidR="00772467" w:rsidRPr="00901BE8" w:rsidRDefault="00772467" w:rsidP="00BF220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</w:tcPr>
          <w:p w:rsidR="00772467" w:rsidRPr="00901BE8" w:rsidRDefault="00772467" w:rsidP="00BF2209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772467" w:rsidRPr="00901BE8" w:rsidRDefault="00772467" w:rsidP="00772467">
      <w:pPr>
        <w:ind w:left="5103"/>
        <w:rPr>
          <w:rFonts w:ascii="Times New Roman" w:hAnsi="Times New Roman"/>
          <w:szCs w:val="24"/>
        </w:rPr>
      </w:pPr>
    </w:p>
    <w:p w:rsidR="00772467" w:rsidRPr="00901BE8" w:rsidRDefault="00772467" w:rsidP="00772467">
      <w:pPr>
        <w:jc w:val="both"/>
        <w:rPr>
          <w:rFonts w:ascii="Times New Roman" w:hAnsi="Times New Roman"/>
          <w:szCs w:val="24"/>
        </w:rPr>
      </w:pPr>
    </w:p>
    <w:p w:rsidR="008E3C0C" w:rsidRDefault="00772467" w:rsidP="00772467">
      <w:r w:rsidRPr="00901BE8">
        <w:rPr>
          <w:rFonts w:ascii="Times New Roman" w:hAnsi="Times New Roman"/>
          <w:b/>
          <w:szCs w:val="24"/>
        </w:rPr>
        <w:t>Контактное лицо</w:t>
      </w:r>
      <w:r w:rsidRPr="00901BE8">
        <w:rPr>
          <w:rFonts w:ascii="Times New Roman" w:hAnsi="Times New Roman"/>
          <w:szCs w:val="24"/>
        </w:rPr>
        <w:t xml:space="preserve">: </w:t>
      </w:r>
      <w:r w:rsidRPr="00BC1290">
        <w:rPr>
          <w:rFonts w:ascii="Times New Roman" w:hAnsi="Times New Roman"/>
          <w:bCs/>
          <w:color w:val="000000"/>
        </w:rPr>
        <w:t>Фенина Нина Андреевна</w:t>
      </w:r>
      <w:r w:rsidRPr="00BC1290">
        <w:rPr>
          <w:rFonts w:ascii="Times New Roman" w:hAnsi="Times New Roman"/>
          <w:szCs w:val="24"/>
        </w:rPr>
        <w:t>, (48439) 9-</w:t>
      </w:r>
      <w:r w:rsidRPr="00BC1290">
        <w:rPr>
          <w:rFonts w:ascii="Times New Roman" w:hAnsi="Times New Roman"/>
          <w:bCs/>
          <w:color w:val="000000"/>
        </w:rPr>
        <w:t>47-50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1B5"/>
    <w:rsid w:val="00772467"/>
    <w:rsid w:val="008E3C0C"/>
    <w:rsid w:val="00D42E6F"/>
    <w:rsid w:val="00D4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6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772467"/>
    <w:pPr>
      <w:keepNext/>
      <w:numPr>
        <w:numId w:val="1"/>
      </w:numPr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2467"/>
    <w:rPr>
      <w:rFonts w:ascii="Arial" w:eastAsia="Times New Roman" w:hAnsi="Arial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6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772467"/>
    <w:pPr>
      <w:keepNext/>
      <w:numPr>
        <w:numId w:val="1"/>
      </w:numPr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2467"/>
    <w:rPr>
      <w:rFonts w:ascii="Arial" w:eastAsia="Times New Roman" w:hAnsi="Arial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1042</Words>
  <Characters>5942</Characters>
  <Application>Microsoft Office Word</Application>
  <DocSecurity>0</DocSecurity>
  <Lines>49</Lines>
  <Paragraphs>13</Paragraphs>
  <ScaleCrop>false</ScaleCrop>
  <Company>Организация</Company>
  <LinksUpToDate>false</LinksUpToDate>
  <CharactersWithSpaces>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2014-04-08T05:49:00Z</dcterms:created>
  <dcterms:modified xsi:type="dcterms:W3CDTF">2014-04-08T05:50:00Z</dcterms:modified>
</cp:coreProperties>
</file>