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106" w:rsidRPr="00D82106" w:rsidRDefault="00D82106" w:rsidP="00D82106">
      <w:pPr>
        <w:pStyle w:val="1"/>
        <w:jc w:val="center"/>
        <w:rPr>
          <w:sz w:val="28"/>
          <w:szCs w:val="28"/>
        </w:rPr>
      </w:pPr>
      <w:r w:rsidRPr="00D82106">
        <w:rPr>
          <w:sz w:val="28"/>
          <w:szCs w:val="28"/>
        </w:rPr>
        <w:t>Протокол № 1541 Б1-12</w:t>
      </w:r>
      <w:r>
        <w:rPr>
          <w:sz w:val="28"/>
          <w:szCs w:val="28"/>
        </w:rPr>
        <w:t>-3</w:t>
      </w:r>
      <w:r w:rsidRPr="00D8210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82106">
        <w:rPr>
          <w:sz w:val="28"/>
          <w:szCs w:val="28"/>
        </w:rPr>
        <w:t>№C019632</w:t>
      </w:r>
      <w:r>
        <w:rPr>
          <w:sz w:val="28"/>
          <w:szCs w:val="28"/>
        </w:rPr>
        <w:t xml:space="preserve">-3) </w:t>
      </w:r>
      <w:r w:rsidRPr="00D82106">
        <w:rPr>
          <w:sz w:val="28"/>
          <w:szCs w:val="28"/>
        </w:rPr>
        <w:t>рассмотрения заявок на участие в конкурсе в электронной форме</w:t>
      </w:r>
      <w:r w:rsidRPr="00D82106">
        <w:rPr>
          <w:sz w:val="28"/>
          <w:szCs w:val="28"/>
        </w:rPr>
        <w:br/>
        <w:t xml:space="preserve">«№ 1541 Б1-12 Поставка клапанов регулирующих с ЭИМ до DN100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D82106" w:rsidTr="00141D1C">
        <w:trPr>
          <w:tblCellSpacing w:w="15" w:type="dxa"/>
        </w:trPr>
        <w:tc>
          <w:tcPr>
            <w:tcW w:w="0" w:type="auto"/>
            <w:vAlign w:val="center"/>
          </w:tcPr>
          <w:p w:rsidR="00D82106" w:rsidRDefault="00D82106" w:rsidP="00141D1C">
            <w:r>
              <w:t>г. Москва</w:t>
            </w:r>
          </w:p>
        </w:tc>
        <w:tc>
          <w:tcPr>
            <w:tcW w:w="0" w:type="auto"/>
            <w:vAlign w:val="center"/>
          </w:tcPr>
          <w:p w:rsidR="00D82106" w:rsidRDefault="00D82106" w:rsidP="00D82106">
            <w:pPr>
              <w:jc w:val="right"/>
            </w:pPr>
            <w:r>
              <w:t>Дата: 21.05.2013 г.</w:t>
            </w:r>
          </w:p>
        </w:tc>
      </w:tr>
    </w:tbl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C019632.</w:t>
      </w:r>
      <w:r>
        <w:br/>
        <w:t xml:space="preserve">Номер протокола: </w:t>
      </w:r>
      <w:r w:rsidRPr="00D82106">
        <w:t>1541 Б1-12-3 (</w:t>
      </w:r>
      <w:r>
        <w:t>C019632-3).</w:t>
      </w:r>
      <w:r>
        <w:br/>
        <w:t xml:space="preserve">Дата протокола: 21.05.2013 г.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1541 Б1-12 Поставка клапанов регулирующих с ЭИМ до DN100 для сооружения энергоблока №1 Балтийской АЭС.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51 558 743.75 (пятьдесят один миллион пятьсот пятьдесят восемь тысяч семьсот сорок три рубля 75 копеек) с учетом НДС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08.02.2013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111157">
        <w:t xml:space="preserve"> (с правом «вето»)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D82106" w:rsidRDefault="00D82106" w:rsidP="00D82106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D82106" w:rsidRDefault="00D82106" w:rsidP="00D82106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04.04.2013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"/>
        <w:gridCol w:w="3346"/>
        <w:gridCol w:w="1717"/>
        <w:gridCol w:w="1509"/>
        <w:gridCol w:w="1731"/>
      </w:tblGrid>
      <w:tr w:rsidR="00D82106" w:rsidTr="00D82106">
        <w:trPr>
          <w:tblCellSpacing w:w="15" w:type="dxa"/>
        </w:trPr>
        <w:tc>
          <w:tcPr>
            <w:tcW w:w="0" w:type="auto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D82106" w:rsidTr="00D82106">
        <w:trPr>
          <w:tblCellSpacing w:w="15" w:type="dxa"/>
        </w:trPr>
        <w:tc>
          <w:tcPr>
            <w:tcW w:w="0" w:type="auto"/>
            <w:vAlign w:val="center"/>
          </w:tcPr>
          <w:p w:rsidR="00D82106" w:rsidRDefault="00D82106" w:rsidP="00141D1C">
            <w:r>
              <w:t>1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3 апреля 2013 г. 13:33:03</w:t>
            </w:r>
          </w:p>
        </w:tc>
        <w:tc>
          <w:tcPr>
            <w:tcW w:w="0" w:type="auto"/>
            <w:vAlign w:val="center"/>
          </w:tcPr>
          <w:p w:rsidR="00D82106" w:rsidRDefault="00D82106" w:rsidP="00D82106">
            <w:r>
              <w:t>36 113 900.00 (тридцать шесть миллионов сто тринадцать тысяч девятьсот рублей 00 копеек) с НДС</w:t>
            </w:r>
          </w:p>
        </w:tc>
      </w:tr>
      <w:tr w:rsidR="00D82106" w:rsidTr="00D82106">
        <w:trPr>
          <w:tblCellSpacing w:w="15" w:type="dxa"/>
        </w:trPr>
        <w:tc>
          <w:tcPr>
            <w:tcW w:w="0" w:type="auto"/>
            <w:vAlign w:val="center"/>
          </w:tcPr>
          <w:p w:rsidR="00D82106" w:rsidRDefault="00111157" w:rsidP="00141D1C">
            <w:r>
              <w:t>2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ООО «ПРОМЭНЕРГОКОМПЛЕКТ»</w:t>
            </w:r>
            <w:r>
              <w:br/>
              <w:t>ИНН 5262222391</w:t>
            </w:r>
          </w:p>
        </w:tc>
        <w:tc>
          <w:tcPr>
            <w:tcW w:w="0" w:type="auto"/>
            <w:vAlign w:val="center"/>
          </w:tcPr>
          <w:p w:rsidR="00D82106" w:rsidRDefault="00D82106" w:rsidP="00D82106">
            <w:r>
              <w:t xml:space="preserve">603024, Н.Новгород, </w:t>
            </w:r>
            <w:proofErr w:type="gramStart"/>
            <w:r>
              <w:t>Родниковая</w:t>
            </w:r>
            <w:proofErr w:type="gramEnd"/>
            <w:r>
              <w:t xml:space="preserve"> , 6а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3 апреля 2013 г. 16:49:49</w:t>
            </w:r>
          </w:p>
        </w:tc>
        <w:tc>
          <w:tcPr>
            <w:tcW w:w="0" w:type="auto"/>
            <w:vAlign w:val="center"/>
          </w:tcPr>
          <w:p w:rsidR="00D82106" w:rsidRDefault="00D82106" w:rsidP="00D82106">
            <w:r>
              <w:t>29 564 105.25 (двадцать девять миллионов пятьсот шестьдесят четыре тысячи сто пять рублей 25 копеек) с НДС</w:t>
            </w:r>
          </w:p>
        </w:tc>
      </w:tr>
      <w:tr w:rsidR="00D82106" w:rsidTr="00D82106">
        <w:trPr>
          <w:tblCellSpacing w:w="15" w:type="dxa"/>
        </w:trPr>
        <w:tc>
          <w:tcPr>
            <w:tcW w:w="0" w:type="auto"/>
            <w:vAlign w:val="center"/>
          </w:tcPr>
          <w:p w:rsidR="00D82106" w:rsidRDefault="00111157" w:rsidP="00141D1C">
            <w:r>
              <w:t>3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109507,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D82106" w:rsidRDefault="00D82106" w:rsidP="00141D1C">
            <w:r>
              <w:t>3 апреля 2013 г. 17:04:26</w:t>
            </w:r>
          </w:p>
        </w:tc>
        <w:tc>
          <w:tcPr>
            <w:tcW w:w="0" w:type="auto"/>
            <w:vAlign w:val="center"/>
          </w:tcPr>
          <w:p w:rsidR="00D82106" w:rsidRDefault="00D82106" w:rsidP="00D82106">
            <w:r>
              <w:t>40 900 750.00 (сорок миллионов девятьсот тысяч семьсот пятьдесят рублей 00 копеек) с НДС</w:t>
            </w:r>
          </w:p>
        </w:tc>
      </w:tr>
    </w:tbl>
    <w:p w:rsidR="00D82106" w:rsidRDefault="00D82106" w:rsidP="00D82106">
      <w:pPr>
        <w:numPr>
          <w:ilvl w:val="0"/>
          <w:numId w:val="1"/>
        </w:numPr>
        <w:spacing w:before="100" w:beforeAutospacing="1" w:after="100" w:afterAutospacing="1"/>
      </w:pPr>
      <w:proofErr w:type="gramStart"/>
      <w:r>
        <w:t>На заседании Единой комиссии ОАО «НИАЭП» (Протокол №1541 Б1-12-2 от</w:t>
      </w:r>
      <w:proofErr w:type="gramEnd"/>
      <w:r>
        <w:t xml:space="preserve"> </w:t>
      </w:r>
      <w:proofErr w:type="gramStart"/>
      <w:r>
        <w:t>14.05.2013 г.) были приняты следующие решения:</w:t>
      </w:r>
      <w:proofErr w:type="gramEnd"/>
    </w:p>
    <w:p w:rsidR="00D82106" w:rsidRDefault="00D82106" w:rsidP="00D82106">
      <w:pPr>
        <w:pStyle w:val="a4"/>
        <w:numPr>
          <w:ilvl w:val="0"/>
          <w:numId w:val="3"/>
        </w:numPr>
        <w:spacing w:after="120"/>
      </w:pPr>
      <w:r>
        <w:t>отклонить заявки на участие в конкурсе от следующих участников:</w:t>
      </w:r>
    </w:p>
    <w:p w:rsidR="00D82106" w:rsidRDefault="00D82106" w:rsidP="00D82106">
      <w:pPr>
        <w:pStyle w:val="a4"/>
        <w:numPr>
          <w:ilvl w:val="0"/>
          <w:numId w:val="4"/>
        </w:numPr>
        <w:spacing w:after="120"/>
      </w:pPr>
      <w:r>
        <w:t>ОАО «</w:t>
      </w:r>
      <w:proofErr w:type="spellStart"/>
      <w:r>
        <w:t>Атоммашэкспорт</w:t>
      </w:r>
      <w:proofErr w:type="spellEnd"/>
      <w:r>
        <w:t>»</w:t>
      </w:r>
    </w:p>
    <w:p w:rsidR="00D82106" w:rsidRDefault="00D82106" w:rsidP="00D82106">
      <w:pPr>
        <w:pStyle w:val="a4"/>
        <w:numPr>
          <w:ilvl w:val="0"/>
          <w:numId w:val="4"/>
        </w:numPr>
        <w:spacing w:after="120"/>
      </w:pPr>
      <w:r>
        <w:t>ООО «ПРОМЭНЕРГОКОМПЛЕКТ»</w:t>
      </w:r>
    </w:p>
    <w:p w:rsidR="00D82106" w:rsidRDefault="00D82106" w:rsidP="00D82106">
      <w:pPr>
        <w:pStyle w:val="a4"/>
        <w:numPr>
          <w:ilvl w:val="0"/>
          <w:numId w:val="3"/>
        </w:numPr>
        <w:spacing w:after="120"/>
      </w:pPr>
      <w:r>
        <w:rPr>
          <w:szCs w:val="27"/>
        </w:rPr>
        <w:t xml:space="preserve">направить запрос об уточнении заявки </w:t>
      </w:r>
      <w:r>
        <w:t>ЗАО «АРМЭКС»</w:t>
      </w:r>
    </w:p>
    <w:p w:rsidR="00111157" w:rsidRDefault="00111157" w:rsidP="00111157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по результатам запроса </w:t>
      </w:r>
      <w:r w:rsidRPr="000B204E">
        <w:t>о р</w:t>
      </w:r>
      <w:r>
        <w:t>азъяснении заявки повторно рассмотрела заявку ЗАО «АРМЭКС» на соответствие требованиям, установленным в документации о конкурсе, и приняла решение:</w:t>
      </w:r>
    </w:p>
    <w:p w:rsidR="00111157" w:rsidRDefault="00111157" w:rsidP="00111157">
      <w:pPr>
        <w:pStyle w:val="a4"/>
        <w:numPr>
          <w:ilvl w:val="0"/>
          <w:numId w:val="6"/>
        </w:numPr>
        <w:spacing w:after="120"/>
      </w:pPr>
      <w:r>
        <w:lastRenderedPageBreak/>
        <w:t xml:space="preserve"> допустить к участию в конкурсе </w:t>
      </w:r>
      <w:r w:rsidR="0099258A">
        <w:t>участника</w:t>
      </w:r>
      <w:r>
        <w:t xml:space="preserve">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4"/>
        <w:gridCol w:w="4401"/>
      </w:tblGrid>
      <w:tr w:rsidR="00111157" w:rsidTr="00111157">
        <w:trPr>
          <w:tblCellSpacing w:w="15" w:type="dxa"/>
        </w:trPr>
        <w:tc>
          <w:tcPr>
            <w:tcW w:w="0" w:type="auto"/>
            <w:vAlign w:val="center"/>
          </w:tcPr>
          <w:p w:rsidR="00111157" w:rsidRDefault="00111157" w:rsidP="00216E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111157" w:rsidRDefault="00111157" w:rsidP="00216E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111157" w:rsidTr="00111157">
        <w:trPr>
          <w:tblCellSpacing w:w="15" w:type="dxa"/>
        </w:trPr>
        <w:tc>
          <w:tcPr>
            <w:tcW w:w="0" w:type="auto"/>
            <w:vAlign w:val="center"/>
          </w:tcPr>
          <w:p w:rsidR="00111157" w:rsidRDefault="00111157" w:rsidP="00216E21">
            <w:r>
              <w:t>ЗАО "АРМЭКС"</w:t>
            </w:r>
          </w:p>
        </w:tc>
        <w:tc>
          <w:tcPr>
            <w:tcW w:w="0" w:type="auto"/>
            <w:vAlign w:val="center"/>
          </w:tcPr>
          <w:p w:rsidR="00111157" w:rsidRDefault="00111157" w:rsidP="00216E21">
            <w:r>
              <w:t>Участник №3</w:t>
            </w:r>
          </w:p>
        </w:tc>
      </w:tr>
    </w:tbl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</w:t>
      </w:r>
      <w:r w:rsidR="00111157">
        <w:t>рации</w:t>
      </w:r>
      <w:proofErr w:type="spellEnd"/>
      <w:r w:rsidR="00111157">
        <w:t xml:space="preserve"> «</w:t>
      </w:r>
      <w:proofErr w:type="spellStart"/>
      <w:r w:rsidR="00111157">
        <w:t>Росатом</w:t>
      </w:r>
      <w:proofErr w:type="spellEnd"/>
      <w:r w:rsidR="00111157">
        <w:t xml:space="preserve">» Заказчик вправе </w:t>
      </w:r>
      <w:r>
        <w:t xml:space="preserve">заключить договор с </w:t>
      </w:r>
      <w:r w:rsidR="00111157">
        <w:t>ЗАО</w:t>
      </w:r>
      <w:r>
        <w:t xml:space="preserve"> "АРМЭКС" на условиях, предусмотр</w:t>
      </w:r>
      <w:r w:rsidR="00111157">
        <w:t xml:space="preserve">енных документацией о конкурсе </w:t>
      </w:r>
      <w:r>
        <w:t>по цене договора, согласованной с подавшим заявку участником процедуры закупки</w:t>
      </w:r>
      <w:r w:rsidR="00111157">
        <w:t xml:space="preserve"> в результате проведения преддоговорных переговоров, и не превышающей цены, предложенной участником при подаче заявки</w:t>
      </w:r>
      <w:r>
        <w:t>.</w:t>
      </w:r>
      <w:proofErr w:type="gramEnd"/>
      <w:r>
        <w:t xml:space="preserve"> </w:t>
      </w:r>
      <w:r w:rsidR="00CA7964" w:rsidRPr="00276F3F">
        <w:t xml:space="preserve">Объем и срок поставки: в соответствии со спецификацией, приведенной в </w:t>
      </w:r>
      <w:r w:rsidR="00CA7964">
        <w:t>конкурсной</w:t>
      </w:r>
      <w:r w:rsidR="00CA7964" w:rsidRPr="00276F3F">
        <w:t xml:space="preserve"> документации</w:t>
      </w:r>
      <w:r w:rsidR="00CA7964">
        <w:t>.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D82106" w:rsidRDefault="00D82106" w:rsidP="00D8210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95"/>
        <w:gridCol w:w="2958"/>
      </w:tblGrid>
      <w:tr w:rsidR="00D82106" w:rsidTr="00111157">
        <w:trPr>
          <w:tblCellSpacing w:w="15" w:type="dxa"/>
        </w:trPr>
        <w:tc>
          <w:tcPr>
            <w:tcW w:w="7170" w:type="dxa"/>
            <w:gridSpan w:val="2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7170" w:type="dxa"/>
            <w:gridSpan w:val="2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7170" w:type="dxa"/>
            <w:gridSpan w:val="2"/>
            <w:vAlign w:val="center"/>
          </w:tcPr>
          <w:p w:rsidR="00D82106" w:rsidRDefault="00D82106" w:rsidP="00141D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AF663C" w:rsidP="00141D1C">
            <w:pPr>
              <w:rPr>
                <w:lang w:eastAsia="en-US"/>
              </w:rPr>
            </w:pPr>
            <w:r>
              <w:rPr>
                <w:lang w:eastAsia="en-US"/>
              </w:rPr>
              <w:t>Опросный лист прилагается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__________________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111157" w:rsidP="00141D1C">
            <w:r>
              <w:t>Опросный лист прилагается</w:t>
            </w:r>
          </w:p>
        </w:tc>
      </w:tr>
      <w:tr w:rsidR="00D82106" w:rsidTr="00111157">
        <w:trPr>
          <w:tblCellSpacing w:w="15" w:type="dxa"/>
        </w:trPr>
        <w:tc>
          <w:tcPr>
            <w:tcW w:w="495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D82106" w:rsidP="00141D1C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82106" w:rsidRDefault="00111157" w:rsidP="00141D1C">
            <w:r>
              <w:t>Опросный лист прилагается</w:t>
            </w:r>
          </w:p>
        </w:tc>
      </w:tr>
    </w:tbl>
    <w:p w:rsidR="00625A11" w:rsidRPr="00AF663C" w:rsidRDefault="00625A11">
      <w:pPr>
        <w:rPr>
          <w:sz w:val="2"/>
          <w:szCs w:val="2"/>
        </w:rPr>
      </w:pPr>
    </w:p>
    <w:sectPr w:rsidR="00625A11" w:rsidRPr="00AF663C" w:rsidSect="0099258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12E2"/>
    <w:multiLevelType w:val="hybridMultilevel"/>
    <w:tmpl w:val="2A7A07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0B6A1B"/>
    <w:multiLevelType w:val="multilevel"/>
    <w:tmpl w:val="3312A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91762C2"/>
    <w:multiLevelType w:val="hybridMultilevel"/>
    <w:tmpl w:val="2A7A07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5E4CF0"/>
    <w:multiLevelType w:val="multilevel"/>
    <w:tmpl w:val="D178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B012F61"/>
    <w:multiLevelType w:val="hybridMultilevel"/>
    <w:tmpl w:val="969454C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B262D97"/>
    <w:multiLevelType w:val="multilevel"/>
    <w:tmpl w:val="D6C03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2106"/>
    <w:rsid w:val="00111157"/>
    <w:rsid w:val="00625A11"/>
    <w:rsid w:val="0099258A"/>
    <w:rsid w:val="00A642D2"/>
    <w:rsid w:val="00AC5777"/>
    <w:rsid w:val="00AF663C"/>
    <w:rsid w:val="00CA7964"/>
    <w:rsid w:val="00D1695F"/>
    <w:rsid w:val="00D8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10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821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821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8210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821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25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25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9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2013-05-21T13:36:00Z</cp:lastPrinted>
  <dcterms:created xsi:type="dcterms:W3CDTF">2013-05-21T11:14:00Z</dcterms:created>
  <dcterms:modified xsi:type="dcterms:W3CDTF">2013-05-21T13:36:00Z</dcterms:modified>
</cp:coreProperties>
</file>