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0385" w:rsidRDefault="00A70385" w:rsidP="003137AC">
      <w:pPr>
        <w:pStyle w:val="21"/>
        <w:widowControl w:val="0"/>
        <w:autoSpaceDE w:val="0"/>
        <w:autoSpaceDN w:val="0"/>
        <w:adjustRightInd w:val="0"/>
        <w:spacing w:line="360" w:lineRule="auto"/>
        <w:jc w:val="right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Приложение 1</w:t>
      </w:r>
    </w:p>
    <w:p w:rsidR="00A70385" w:rsidRPr="00110AD7" w:rsidRDefault="00A70385" w:rsidP="003137AC">
      <w:pPr>
        <w:pStyle w:val="21"/>
        <w:widowControl w:val="0"/>
        <w:autoSpaceDE w:val="0"/>
        <w:autoSpaceDN w:val="0"/>
        <w:adjustRightInd w:val="0"/>
        <w:spacing w:line="360" w:lineRule="auto"/>
        <w:jc w:val="center"/>
        <w:outlineLvl w:val="0"/>
        <w:rPr>
          <w:b/>
          <w:bCs/>
          <w:sz w:val="28"/>
          <w:szCs w:val="28"/>
        </w:rPr>
      </w:pPr>
      <w:r w:rsidRPr="00110AD7">
        <w:rPr>
          <w:b/>
          <w:bCs/>
          <w:sz w:val="28"/>
          <w:szCs w:val="28"/>
        </w:rPr>
        <w:t>ТЕХНИЧЕСКОЕ ЗАДАНИЕ</w:t>
      </w:r>
    </w:p>
    <w:p w:rsidR="00A70385" w:rsidRDefault="00A70385" w:rsidP="003137AC">
      <w:pPr>
        <w:ind w:left="720"/>
        <w:jc w:val="center"/>
        <w:rPr>
          <w:rStyle w:val="ae"/>
          <w:color w:val="333333"/>
          <w:bdr w:val="none" w:sz="0" w:space="0" w:color="auto" w:frame="1"/>
        </w:rPr>
      </w:pPr>
      <w:r w:rsidRPr="00110AD7">
        <w:rPr>
          <w:rStyle w:val="ae"/>
          <w:color w:val="333333"/>
          <w:bdr w:val="none" w:sz="0" w:space="0" w:color="auto" w:frame="1"/>
        </w:rPr>
        <w:t xml:space="preserve">к заявке на размещение заказа на поставку </w:t>
      </w:r>
    </w:p>
    <w:p w:rsidR="00A70385" w:rsidRDefault="00A70385" w:rsidP="003137AC">
      <w:pPr>
        <w:ind w:left="720"/>
        <w:jc w:val="center"/>
        <w:rPr>
          <w:b/>
          <w:bCs/>
        </w:rPr>
      </w:pPr>
      <w:r>
        <w:rPr>
          <w:b/>
          <w:bCs/>
        </w:rPr>
        <w:t>Запчасти для автотранспорта и спецтехники</w:t>
      </w:r>
    </w:p>
    <w:p w:rsidR="00A70385" w:rsidRDefault="00A70385" w:rsidP="003137AC">
      <w:pPr>
        <w:ind w:left="720"/>
        <w:jc w:val="center"/>
        <w:rPr>
          <w:rStyle w:val="ae"/>
          <w:color w:val="333333"/>
          <w:bdr w:val="none" w:sz="0" w:space="0" w:color="auto" w:frame="1"/>
        </w:rPr>
      </w:pPr>
      <w:r w:rsidRPr="00110AD7">
        <w:rPr>
          <w:rStyle w:val="ae"/>
          <w:color w:val="333333"/>
          <w:bdr w:val="none" w:sz="0" w:space="0" w:color="auto" w:frame="1"/>
        </w:rPr>
        <w:t xml:space="preserve">для нужд </w:t>
      </w:r>
      <w:r>
        <w:rPr>
          <w:rStyle w:val="ae"/>
          <w:color w:val="333333"/>
          <w:bdr w:val="none" w:sz="0" w:space="0" w:color="auto" w:frame="1"/>
        </w:rPr>
        <w:t>ОАО «ГНЦ НИИАР»</w:t>
      </w:r>
    </w:p>
    <w:p w:rsidR="00A70385" w:rsidRDefault="00A70385" w:rsidP="003137AC">
      <w:pPr>
        <w:ind w:left="720"/>
        <w:jc w:val="center"/>
      </w:pPr>
    </w:p>
    <w:p w:rsidR="00A70385" w:rsidRPr="003137AC" w:rsidRDefault="00A70385" w:rsidP="003137AC">
      <w:pPr>
        <w:ind w:firstLine="0"/>
        <w:jc w:val="left"/>
      </w:pPr>
      <w:r w:rsidRPr="00110AD7">
        <w:rPr>
          <w:b/>
          <w:bCs/>
          <w:color w:val="000000"/>
        </w:rPr>
        <w:t xml:space="preserve">1. Наименование лота: </w:t>
      </w:r>
      <w:r w:rsidRPr="002226E7">
        <w:t>Запчасти для автотранспорта и спецтехники</w:t>
      </w:r>
    </w:p>
    <w:p w:rsidR="00A70385" w:rsidRPr="00D85A16" w:rsidRDefault="00A70385" w:rsidP="003137AC">
      <w:pPr>
        <w:pStyle w:val="-6"/>
        <w:ind w:firstLine="0"/>
        <w:jc w:val="left"/>
      </w:pPr>
      <w:r w:rsidRPr="00110AD7">
        <w:rPr>
          <w:b/>
          <w:bCs/>
        </w:rPr>
        <w:t xml:space="preserve">2. Технические характеристики </w:t>
      </w:r>
      <w:r>
        <w:rPr>
          <w:b/>
          <w:bCs/>
        </w:rPr>
        <w:t>ТРУ:</w:t>
      </w:r>
    </w:p>
    <w:p w:rsidR="00A70385" w:rsidRPr="00347E30" w:rsidRDefault="00A70385" w:rsidP="003137AC">
      <w:pPr>
        <w:ind w:firstLine="0"/>
        <w:jc w:val="left"/>
        <w:rPr>
          <w:color w:val="000000" w:themeColor="text1"/>
        </w:rPr>
      </w:pPr>
      <w:r w:rsidRPr="00342CBA">
        <w:rPr>
          <w:color w:val="FF0000"/>
        </w:rPr>
        <w:t xml:space="preserve"> </w:t>
      </w:r>
      <w:r w:rsidRPr="00347E30">
        <w:rPr>
          <w:color w:val="000000" w:themeColor="text1"/>
        </w:rPr>
        <w:t xml:space="preserve">Запасные части должны соответствовать заявленным наименованиям, указанным в таблице №1, аналог </w:t>
      </w:r>
      <w:r w:rsidR="004A3A19">
        <w:rPr>
          <w:color w:val="000000" w:themeColor="text1"/>
        </w:rPr>
        <w:t xml:space="preserve">или эквивалент по всем позициям </w:t>
      </w:r>
      <w:r w:rsidRPr="00347E30">
        <w:rPr>
          <w:color w:val="000000" w:themeColor="text1"/>
        </w:rPr>
        <w:t>допустим.</w:t>
      </w:r>
    </w:p>
    <w:p w:rsidR="00A70385" w:rsidRPr="004A3A19" w:rsidRDefault="00A70385" w:rsidP="009D641C">
      <w:pPr>
        <w:pStyle w:val="1"/>
        <w:numPr>
          <w:ilvl w:val="0"/>
          <w:numId w:val="0"/>
        </w:numPr>
        <w:spacing w:after="120"/>
        <w:rPr>
          <w:b/>
        </w:rPr>
      </w:pPr>
      <w:bookmarkStart w:id="0" w:name="_GoBack"/>
      <w:bookmarkEnd w:id="0"/>
      <w:r w:rsidRPr="004A3A19">
        <w:rPr>
          <w:b/>
        </w:rPr>
        <w:t>Таблица №1</w:t>
      </w:r>
      <w:r w:rsidR="004A3A19" w:rsidRPr="004A3A19">
        <w:rPr>
          <w:b/>
        </w:rPr>
        <w:t xml:space="preserve"> (</w:t>
      </w:r>
      <w:r w:rsidR="004A3A19" w:rsidRPr="004A3A19">
        <w:rPr>
          <w:b/>
          <w:color w:val="000000" w:themeColor="text1"/>
        </w:rPr>
        <w:t>аналог или эквивалент по всем позициям допустим).</w:t>
      </w:r>
    </w:p>
    <w:tbl>
      <w:tblPr>
        <w:tblW w:w="702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83"/>
        <w:gridCol w:w="4763"/>
        <w:gridCol w:w="22"/>
        <w:gridCol w:w="781"/>
        <w:gridCol w:w="12"/>
        <w:gridCol w:w="948"/>
        <w:gridCol w:w="12"/>
      </w:tblGrid>
      <w:tr w:rsidR="00A70385">
        <w:trPr>
          <w:trHeight w:val="120"/>
        </w:trPr>
        <w:tc>
          <w:tcPr>
            <w:tcW w:w="483" w:type="dxa"/>
          </w:tcPr>
          <w:p w:rsidR="00A70385" w:rsidRPr="00152B44" w:rsidRDefault="00A70385" w:rsidP="00152B44">
            <w:pPr>
              <w:tabs>
                <w:tab w:val="clear" w:pos="1134"/>
              </w:tabs>
              <w:spacing w:after="0"/>
              <w:ind w:right="-109"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 xml:space="preserve">№ </w:t>
            </w:r>
            <w:proofErr w:type="gramStart"/>
            <w:r>
              <w:rPr>
                <w:rFonts w:ascii="Arial" w:hAnsi="Arial" w:cs="Arial"/>
                <w:sz w:val="16"/>
                <w:szCs w:val="16"/>
                <w:lang w:eastAsia="ru-RU"/>
              </w:rPr>
              <w:t>п</w:t>
            </w:r>
            <w:proofErr w:type="gramEnd"/>
            <w:r>
              <w:rPr>
                <w:rFonts w:ascii="Arial" w:hAnsi="Arial" w:cs="Arial"/>
                <w:sz w:val="16"/>
                <w:szCs w:val="16"/>
                <w:lang w:val="en-US" w:eastAsia="ru-RU"/>
              </w:rPr>
              <w:t>/</w:t>
            </w:r>
            <w:r>
              <w:rPr>
                <w:rFonts w:ascii="Arial" w:hAnsi="Arial" w:cs="Arial"/>
                <w:sz w:val="16"/>
                <w:szCs w:val="16"/>
                <w:lang w:eastAsia="ru-RU"/>
              </w:rPr>
              <w:t>п</w:t>
            </w:r>
          </w:p>
        </w:tc>
        <w:tc>
          <w:tcPr>
            <w:tcW w:w="4785" w:type="dxa"/>
            <w:gridSpan w:val="2"/>
          </w:tcPr>
          <w:p w:rsidR="00A70385" w:rsidRDefault="00A70385" w:rsidP="00152B44">
            <w:pPr>
              <w:tabs>
                <w:tab w:val="clear" w:pos="1134"/>
                <w:tab w:val="left" w:pos="930"/>
              </w:tabs>
              <w:spacing w:after="0"/>
              <w:ind w:right="-109" w:firstLine="0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ab/>
              <w:t>Наименование</w:t>
            </w:r>
          </w:p>
        </w:tc>
        <w:tc>
          <w:tcPr>
            <w:tcW w:w="793" w:type="dxa"/>
            <w:gridSpan w:val="2"/>
          </w:tcPr>
          <w:p w:rsidR="00A70385" w:rsidRDefault="00A70385" w:rsidP="00152B44">
            <w:pPr>
              <w:tabs>
                <w:tab w:val="clear" w:pos="1134"/>
                <w:tab w:val="left" w:pos="375"/>
              </w:tabs>
              <w:spacing w:after="0"/>
              <w:ind w:right="-109" w:firstLine="0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Кол-во</w:t>
            </w:r>
          </w:p>
        </w:tc>
        <w:tc>
          <w:tcPr>
            <w:tcW w:w="960" w:type="dxa"/>
            <w:gridSpan w:val="2"/>
          </w:tcPr>
          <w:p w:rsidR="00A70385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76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Амортизатор ЛИАЗ-5256, 6212</w:t>
            </w: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Балка передней оси ГАЗель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Барабан тормозной ЛИАЗ 5256, мост РАБА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Башмак КРН 27.417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Бензонасос большой УАЗ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Бензонасос ГАЗ-53, ПАЗ /ПЕКАР/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Бензонасос ЗИЛ-130, УРАЛ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Блок управления Микас 7.2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Блок шестерен промвала ГАЗ-53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Болт КРН-2.1 27.618 (03.614)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Вакуумный усилитель УАЗ-3962,-2206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FFFF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Вал вторичный 22-1508382 Лиаз-677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FFFF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Вал вторичный КПП ГАЗ-53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 xml:space="preserve">Вал карданный </w:t>
            </w: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 xml:space="preserve">( </w:t>
            </w:r>
            <w:proofErr w:type="gramEnd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к автомобилю ГАЗ-53)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Вал карданный ГАЗ-3302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Вал карданный промежуточный Т-150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Вал первичный КПП ГАЗ-53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Вариатор УАЗ 1402.3729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Вкладыш коренной ЗМЗ-406 стандарт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компл</w:t>
            </w:r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Вкладыш коренной Р-0,75 ЗМЗ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компл</w:t>
            </w:r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Вкладыш коренной стандартный УАЗ-3962,-2206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компл</w:t>
            </w:r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Вкладыш шатунный ЗМЗ-406 стандарт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компл</w:t>
            </w:r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23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Вкладыш шатунный Р-0,25 ЗМЗ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компл</w:t>
            </w:r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Вкладыш шатунный стандартный УАЗ-3962,-2206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компл</w:t>
            </w:r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25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Вкладыши коренные ЗИЛ-130, 0,25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компл</w:t>
            </w:r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Вкладыши коренные ЗИЛ-130, 0,5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компл</w:t>
            </w:r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Вкладыши коренные ЗИЛ-130, 0,75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компл</w:t>
            </w:r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45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Вкладыши</w:t>
            </w:r>
            <w:proofErr w:type="gramEnd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коренные стандарт УАЗ, ГАЗ (ЗМЗ) ВК24-1000102-01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компл</w:t>
            </w:r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45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29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Вкладыши наконечников рул. тяг УРАЛ "ОАО "АЗ" УРАЛ" 375-3003055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Вкладыши шатунные  ЗИЛ-130, 0,25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компл</w:t>
            </w:r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31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Вкладыши шатунные  ЗИЛ-130, 0,5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компл</w:t>
            </w:r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32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Вкладыши шатунные стандарт ЗМЗ-406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компл</w:t>
            </w:r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33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FFFF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Втулка 1506366 Лиаз-677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FFFF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34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Втулка напр. клапанов УАЗ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компл</w:t>
            </w:r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35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Гайка корончатая КРН-2.1.03.633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Гайка футорки лев. ГАЗ-53, ЗИЛ, КРАЗ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40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37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Гайка футорки прав. ЗИЛ, КРАЗ, Г-53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40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38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Герметик 200гр.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lastRenderedPageBreak/>
              <w:t>39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Гидрокомпенсатор INA Luk дв. 406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32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40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Гидронатяжитель дв.405-409 1008100-51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41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Гильза с поршнем 740.1000101 КАМАЗ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компл</w:t>
            </w:r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42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Глушитель ГАЗ-53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43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Глушитель ЗИЛ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44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Головка блока цилиндров дв. ЗМЗ-402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45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Головка блока цилиндров дв. ЗМЗ-406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46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Гусеница ДТ-75 (левая)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47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Гусеница ДТ-75 (правая)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48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Диафрагма УРАЛ-4320, 5557, 5323 камеры включения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49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FFFF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Диск опорный Лиаз-677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FFFF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Диск промежуточный КАМАЗ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51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Диск сцепления ведомый ГАЗ-53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52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Диск сцепления ведомый ЗИЛ-130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53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Диск сцепления ведомый ЗИЛ-130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54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 xml:space="preserve">Диск </w:t>
            </w: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сцепления</w:t>
            </w:r>
            <w:proofErr w:type="gramEnd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ведомый КАМАЗ усил.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55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Диск сцепления ведомый МТЗ 85-1601130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56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Диск сцепления нажимной ГАЗ-53 ЗМЗ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57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Диск сцепления нажимной ЗИЛ-130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58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 xml:space="preserve">Диск сцепления нажимной МТЗ </w:t>
            </w: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с</w:t>
            </w:r>
            <w:proofErr w:type="gramEnd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/о 70-1601090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59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Диск тормозной МТЗ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60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Диск тормозной МТЗ 50-3502040А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61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Диск щеточный полипропиленовый 120*550 мм.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62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Заклепки тормозных колодок /</w:t>
            </w: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к-т</w:t>
            </w:r>
            <w:proofErr w:type="gramEnd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 xml:space="preserve"> 40шт/ УАЗ, ГАЗ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компл</w:t>
            </w:r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63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Заклепки тормозных колодок /</w:t>
            </w: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к-т</w:t>
            </w:r>
            <w:proofErr w:type="gramEnd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 xml:space="preserve"> 48шт/ УАЗ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компл</w:t>
            </w:r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64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Замок зажигания ГАЗ-53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Замок зажигания ЗИЛ-5301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66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Зеркало заднего вида ГАЗ-3307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67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Карбюратор 11.1107011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68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Клапан ПАЗ-3205 открывания двери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69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Колодка торм.  задн. ГАЗель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компл</w:t>
            </w:r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70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 xml:space="preserve">Колодка торм. передн. ГАЗель (4 </w:t>
            </w: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компл</w:t>
            </w:r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71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Колодки тормозные передн. ЗИЛ-5301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компл</w:t>
            </w:r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72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Колпачок ЗИЛ-130  маслоотр. 130-1007014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73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Кольца поршневые 100,0 Кострома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компл</w:t>
            </w:r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74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Кольца поршневые 92,0 Кострома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компл</w:t>
            </w:r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75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Кольца поршневые 92,5 (завод)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компл</w:t>
            </w:r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76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Кольцо  уплотнительной гильзы 111-1002024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48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77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Кольцо помпы КАМАЗ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78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Кольцо системы охлаждения КАМАЗ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79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Комбинация приборов ПАЗ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80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Комплект ГРМ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компл</w:t>
            </w:r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81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Комплект прокладок двигателя (полный) КАМАЗ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компл</w:t>
            </w:r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82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Комплект прокладок двигателя ЗИЛ-130 полный 1434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компл</w:t>
            </w:r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83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Комплект прокладок двигателя ЗМЗ-402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компл</w:t>
            </w:r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84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Комплект прокладок двигателя ЗМЗ-406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компл</w:t>
            </w:r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85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Комплект прокладок двигателя ЗМЗ-511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компл</w:t>
            </w:r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86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Комплект прокладок двигателя УМЗ-4218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компл</w:t>
            </w:r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87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Компрессор 2-цилиндровый ЗИЛ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88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Компрессор МАЗ 5336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Компрессор МАЗ ПК-310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Корзина сцепления 1601090  усиленная ОАО КАМАЗ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91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Крестовина карданного вала ЗИЛ-130, КАМАЗ малая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92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Крестовина карданного вала УАЗ, ГАЗ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93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FFFF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Крышка 695ж-170376 Лиаз-677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FFFF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94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Крышка полуоси МТЗ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95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Крышка распределителя зажигания ГАЗ-53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96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Лампа А12х1 панели приборов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97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Лампа А12х10 габаритная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98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Лампа А12х21 повторителя поворота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Лампа А12х45х40 фарная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Лампа А24х10 габаритная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lastRenderedPageBreak/>
              <w:t>101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Лампа А24х2 панели приборов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102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Лампа А24х21 повторителя поворотов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103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Лампа А24х55/50 фарная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104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Магнето М-124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105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Манжета хвостовика КАМАЗ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106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Масло трансмиссионное SHELL S2ATX AX 20L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107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Мотор стеклоочистителя в сб. МАЗ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108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Муфта с выжимным подшипником в сб. МТЗ (отводка)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109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Набивка сальниковая (Мерседес) 2410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Накладка стояночного тормоза УРАЛ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111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Накладка тормозная длинная УАЗ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40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112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Накладка тормозная ЛиАЗ-5256 задн/пер.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304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113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Накладка тормозная ЛиАЗ-677 задн.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104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114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Накладка тормозная ЛиАЗ-677 передн.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56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115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Накладка фрикционная сцепления МАЗ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116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Наконечник рулевой правый КАМАЗ 5320-3414056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45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117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 xml:space="preserve">Наконечник рулевой тяги КАМАЗ лев. </w:t>
            </w: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СБ</w:t>
            </w:r>
            <w:proofErr w:type="gramEnd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 xml:space="preserve"> 5320 ОАО КАМАЗ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компл</w:t>
            </w:r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118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Наконечник рулевой тяги поперечный левый ЗИЛ-4331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119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Наконечник рулевой тяги правый УАЗ в сб.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Насос водяной 402, 409-1307010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Насос водяной ЯМЗ-236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122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Насос ГУР ЗИЛ-130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123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Насос ГУРа УАЗ ШНКФ 453471.015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124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Насос масляный 406-1011010-03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125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Насос НШ-100 В-3Л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126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Насос НШ-50 АЖ-3Л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127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Насос НШ-50Д ЗЛ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128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Нож боковой 80-52-59 левый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Нож боковой 80-52-60 правый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130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Нож длинный КРН 2.1 27.416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131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Нож короткий КПРН 03.441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45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132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Опора карданного вала в сб. (промопора) МАЗ 5336-2202086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133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Опора карданного вала Газель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134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 xml:space="preserve">Опора карданного вала Газель </w:t>
            </w: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с</w:t>
            </w:r>
            <w:proofErr w:type="gramEnd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/о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135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Опора промежуточная МТЗ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136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Опора шаровая  верхняя Соболь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137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Опора шаровая  нижняя Соболь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138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FFFF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Ось натяжной опоры 698-1308142-10 ЛиАЗ- 5256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FFFF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139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Палец рулевой тяги, ГУР УРАЛ (ОАО "А</w:t>
            </w: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З"</w:t>
            </w:r>
            <w:proofErr w:type="gramEnd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УРАЛ")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140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Патрубки радиатора КАМАЗ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компл</w:t>
            </w:r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141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ПГУ КАМАЗ ЕВРО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142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Плунжерная пара Д-243, Д-65, СМД-18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143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Плунжерная пара КАМАЗ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144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Пневмобаллон 300/200 ЛиАЗ-677, КАВЗ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145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Пневмобаллон 370/260 ЛиАЗ-677, КАВЗ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146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Подушка двигателя ГАЗ 3302-2217 3102-1001020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147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Подушка РК УРАЛ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148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Подшипник 150208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149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Подшипник 180203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150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Подшипник 180308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151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Подшипник 208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152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Подшипник 211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153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Подшипник 305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154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Подшипник 3056207К втор</w:t>
            </w: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.</w:t>
            </w:r>
            <w:proofErr w:type="gramEnd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в</w:t>
            </w:r>
            <w:proofErr w:type="gramEnd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ала задний УАЗ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155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Подшипник 307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156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Подшипник 311 АК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157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Подшипник 42305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158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Подшипник 50306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159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Подшипник 50308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160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Подшипник 57707 хвостовика УАЗ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lastRenderedPageBreak/>
              <w:t>161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Подшипник 6-307 АК /КПК/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162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Подшипник 6-42305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163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Подшипник 664908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164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Подшипник 692207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165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Подшипник 7510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166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Подшипник 7608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167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Подшипник 7610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45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168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Подшипник выжимной в сборе с муфтой ГАЗ-53, 3307, ПАЗ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169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Подшипник выжимной ЗИЛ-130 с муфтой в сб.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170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Полуось задняя МТЗ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171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 xml:space="preserve">Полуось МТЗ-82 </w:t>
            </w: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н</w:t>
            </w:r>
            <w:proofErr w:type="gramEnd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/о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172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Полупомпа УАЗ 90 л.</w:t>
            </w: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с</w:t>
            </w:r>
            <w:proofErr w:type="gramEnd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173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Поршень 92,5 в сб. с пальцами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компл</w:t>
            </w:r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174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Поршневая группа ГАЗ-53 /без колец/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компл</w:t>
            </w:r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175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Поршневая группа ЗИЛ-130 в упаковке 8 шт.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компл</w:t>
            </w:r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176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Поршневая группа ЗМЗ-406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компл</w:t>
            </w:r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177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Поршневая группа УМЗ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178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Поршневая группа УРАЛ-375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179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Привод вентилятора МАЗ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Привод спидометра КАМАЗ МЭ-307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181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Привод стартера ГАЗ-3309, ГАЗ-53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182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Провода высоковольтные Г-53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компл</w:t>
            </w:r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183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Провода высоковольтные ЗМЗ-406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компл</w:t>
            </w:r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184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Прокладка ГБЦ 402 дв.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185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Прокладка ГБЦ 406 дв.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186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Прокладка ГБЦ ГАЗ-53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187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Прокладка головки блока УРАЛ-375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188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Прокладка головки блока УРАЛ-375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189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Прокладка клапанной крышки ГАЗ-53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190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Прокладка клапанной крышки ЗИЛ-130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40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191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 xml:space="preserve">Прокладка коллектора впускного ЗИЛ-130 </w:t>
            </w: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к-т</w:t>
            </w:r>
            <w:proofErr w:type="gramEnd"/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компл</w:t>
            </w:r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192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Прокладка крышки заднего подшипника ЗИЛ-130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193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Проставка ГУР н/</w:t>
            </w: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обр</w:t>
            </w:r>
            <w:proofErr w:type="gramEnd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ЗИЛ-5301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194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Пружина тормозной колодки УРАЛ (ОАО "А</w:t>
            </w: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З"</w:t>
            </w:r>
            <w:proofErr w:type="gramEnd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УРАЛ")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195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Радиатор 130У.13.010-1СП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196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Радиатор 3-х рядный медный УАЗ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197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Радиатор отопления салона ЛИАЗ-5256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198</w:t>
            </w:r>
          </w:p>
        </w:tc>
        <w:tc>
          <w:tcPr>
            <w:tcW w:w="4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FFFF" w:fill="FFFFFF"/>
            <w:vAlign w:val="center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color w:val="000000"/>
                <w:sz w:val="16"/>
                <w:szCs w:val="16"/>
                <w:lang w:eastAsia="ru-RU"/>
              </w:rPr>
            </w:pPr>
            <w:r w:rsidRPr="003137AC">
              <w:rPr>
                <w:color w:val="000000"/>
                <w:sz w:val="16"/>
                <w:szCs w:val="16"/>
                <w:lang w:eastAsia="ru-RU"/>
              </w:rPr>
              <w:t xml:space="preserve">Радиатор охлаждения Лиаз-677     </w:t>
            </w:r>
          </w:p>
        </w:tc>
        <w:tc>
          <w:tcPr>
            <w:tcW w:w="80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FFFF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199</w:t>
            </w:r>
          </w:p>
        </w:tc>
        <w:tc>
          <w:tcPr>
            <w:tcW w:w="47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Распределитель зажигания ГАЗ-53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Распределитель зажигания ЗИЛ-130 б/</w:t>
            </w: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к</w:t>
            </w:r>
            <w:proofErr w:type="gramEnd"/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201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Распределитель Р-80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202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Распылитель КАМАЗ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203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Распылитель МАЗ 335-50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204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Распылитель форсунки Д-245 (171)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205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Распылитель ЯМЗ-656, 658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206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РВД dy-16 М 27х1,5 S=32 L 1500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207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РДВ в сб. 100-3512010-20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208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FFFF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Регулятор центробеж.170350 Лиаз-677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FFFF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209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Реле интегральное Я-120 АМ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Реле напряжения ЗИЛ-5301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Реле напряжения ЗИЛ-5301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212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Рем</w:t>
            </w: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.</w:t>
            </w:r>
            <w:proofErr w:type="gramEnd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к</w:t>
            </w:r>
            <w:proofErr w:type="gramEnd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-т А-01.04.000-01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Рем</w:t>
            </w: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.</w:t>
            </w:r>
            <w:proofErr w:type="gramEnd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к</w:t>
            </w:r>
            <w:proofErr w:type="gramEnd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-т водяного насоса ЯМЗ-7511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компл</w:t>
            </w:r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214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Рем</w:t>
            </w: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.</w:t>
            </w:r>
            <w:proofErr w:type="gramEnd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к</w:t>
            </w:r>
            <w:proofErr w:type="gramEnd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-т ГЦС 5320-1602510-10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компл</w:t>
            </w:r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215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Рем</w:t>
            </w: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.</w:t>
            </w:r>
            <w:proofErr w:type="gramEnd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к</w:t>
            </w:r>
            <w:proofErr w:type="gramEnd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-т карбюратора К-88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компл</w:t>
            </w:r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216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Рем</w:t>
            </w: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.</w:t>
            </w:r>
            <w:proofErr w:type="gramEnd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к</w:t>
            </w:r>
            <w:proofErr w:type="gramEnd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-т масляного фильтра КАМАЗ ЕВРО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компл</w:t>
            </w:r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217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Рем</w:t>
            </w: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.</w:t>
            </w:r>
            <w:proofErr w:type="gramEnd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к</w:t>
            </w:r>
            <w:proofErr w:type="gramEnd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-т насоса водяного ЗИЛ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компл</w:t>
            </w:r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218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Рем</w:t>
            </w: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.</w:t>
            </w:r>
            <w:proofErr w:type="gramEnd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к</w:t>
            </w:r>
            <w:proofErr w:type="gramEnd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-т ПГУ КАМАЗ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компл</w:t>
            </w:r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219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Рем</w:t>
            </w: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.</w:t>
            </w:r>
            <w:proofErr w:type="gramEnd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к</w:t>
            </w:r>
            <w:proofErr w:type="gramEnd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-т пневмогидроусилителя руля УРАЛ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компл</w:t>
            </w:r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220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Рем</w:t>
            </w: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.</w:t>
            </w:r>
            <w:proofErr w:type="gramEnd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к</w:t>
            </w:r>
            <w:proofErr w:type="gramEnd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-т системы охлаждения КАМАЗ-740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компл</w:t>
            </w:r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221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Рем</w:t>
            </w: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.</w:t>
            </w:r>
            <w:proofErr w:type="gramEnd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к</w:t>
            </w:r>
            <w:proofErr w:type="gramEnd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-т топливного фильтра КАМАЗ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компл</w:t>
            </w:r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lastRenderedPageBreak/>
              <w:t>222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Рем</w:t>
            </w: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.</w:t>
            </w:r>
            <w:proofErr w:type="gramEnd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к</w:t>
            </w:r>
            <w:proofErr w:type="gramEnd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-т энергоаккумулятора ТИП-20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компл</w:t>
            </w:r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Ремень 2800 УБ (SPB)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224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Ремень А1120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Ремень зубч. 11-16х11-1120 Т-150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Ремень зубч. 11-16х11-1450 Т-150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227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Ремень1045 зубчатый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228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Ротор круглый в сб. с ножами КРН-2.1.03.030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229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 xml:space="preserve">Сальник клапанов ЗМЗ-406 (к-т 16 </w:t>
            </w: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компл</w:t>
            </w:r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230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Сальник клапанов УАЗ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компл</w:t>
            </w:r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231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Сальник коленвала 55х70х8 406 дв. передн. /красный/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232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Сальник коленвала 80х100 406 дв. задний /красный/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233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Сальник коленвала 80х100х10 задний /красный/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234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Сальник коленвала ЗИЛ-130 62х93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235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Сальник коленвала ЗИЛ-130 62х93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236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Сальник КПП КрАЗ, МАЗ, УРАЛ 70х92х12/16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237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Сальник ступицы пер.112х136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238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Сальник ступицы УРАЛ 137х160х15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239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Свеча А-11 ГАЗ, ЗИЛ, УАЗ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45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Сепаратор с автоматическим клапаном слива конденсата А01.04.000-01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241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Спидометр большой УАЗ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242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Стартер 362А ПД-10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243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Стартер 74.3708000  МТЗ 12В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Стартер 8902 редукторн.  КАМАЗ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245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Стартер ГАЗ, УАЗ дв.405-409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246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Стартер ДВ-511 СТ-230 А</w:t>
            </w: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  <w:proofErr w:type="gramEnd"/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247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Стартер ЗИЛ-130 СТ230К4 (БАТЭ)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248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 xml:space="preserve">Стартер УАЗ -3962,-2206 бол. БАТЭ </w:t>
            </w: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СТ</w:t>
            </w:r>
            <w:proofErr w:type="gramEnd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 xml:space="preserve"> 230 К4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249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Стартер УАЗ малый /БАТЭ/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250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FFFF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 xml:space="preserve">Ступица дисков Лаз 695в1507340          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FFFF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251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Ступица МТЗ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252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FFFF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Ступица нас. Колеса 1709066 Лиаз-677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FFFF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253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FFFF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Ступица перед</w:t>
            </w: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.ф</w:t>
            </w:r>
            <w:proofErr w:type="gramEnd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рикцион. 1507114 Лиаз-677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FFFF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254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 xml:space="preserve">Супорт ЗИЛ-5301 левый </w:t>
            </w: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СБ</w:t>
            </w:r>
            <w:proofErr w:type="gramEnd"/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255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 xml:space="preserve">Супорт ЗИЛ-5301 правый </w:t>
            </w: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СБ</w:t>
            </w:r>
            <w:proofErr w:type="gramEnd"/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256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Сцепление дв. 402, 406 в сб.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компл</w:t>
            </w:r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257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Сцепление дв. ЗМЗ-409 в сб.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компл</w:t>
            </w:r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258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Трос привода спидометра УАЗ-3962 длинный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259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Трос спидометра ЗИЛ 130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260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 xml:space="preserve">Труба приемная глушителя в </w:t>
            </w: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сб</w:t>
            </w:r>
            <w:proofErr w:type="gramEnd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 xml:space="preserve"> УАЗ 452 с/о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261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Турбокомпрессор ТКР-11 Н3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262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Упор КРН 03.410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263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Фильтр масляный 5103-1012005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264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Фильтр масляный ГАЗ, УАЗ дв.406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265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Фильтр масляный УАЗ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266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FFFF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Фланец 1506430 Лиаз-677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FFFF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267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 xml:space="preserve">Футорка </w:t>
            </w: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левая</w:t>
            </w:r>
            <w:proofErr w:type="gramEnd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ГАЗ-53, ЗИЛ, КРАЗ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268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 xml:space="preserve">Футорка </w:t>
            </w: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правая</w:t>
            </w:r>
            <w:proofErr w:type="gramEnd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ГАЗ-53, ЗИЛ, КРАЗ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269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Цилиндр сцепления главный 14.1602510-10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270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Цилиндр сцепления главный ГАЗЕЛЬ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271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Цилиндр сцепления главный УАЗ-452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272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Цилиндр сцепления рабочий ГАЗ-3102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273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Цилиндр сцепления рабочий ГАЗЕЛЬ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274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Цилиндр сцепления рабочий УАЗ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275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Цилиндр тормозной главный 3205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276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Цилиндр тормозной главный ГАЗЕЛЬ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277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Цилиндр тормозной главный УАЗ-3160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278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Цилиндр тормозной задний ГАЗ</w:t>
            </w: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,П</w:t>
            </w:r>
            <w:proofErr w:type="gramEnd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АЗ ф38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279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Цилиндр тормозной задний УАЗ ф25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280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Цилиндр тормозной задний УАЗ ф32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281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FFFF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Шайба 1701270 Лиаз-677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FFFF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282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FFFF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Шайба упорная 1709242 Лиаз-677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FFFF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lastRenderedPageBreak/>
              <w:t>283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 xml:space="preserve">Шайба упорная </w:t>
            </w: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к</w:t>
            </w:r>
            <w:proofErr w:type="gramEnd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/вала ЗИЛ-130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компл</w:t>
            </w:r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284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 xml:space="preserve">Шайба упорная коленвала </w:t>
            </w: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к-т</w:t>
            </w:r>
            <w:proofErr w:type="gramEnd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 xml:space="preserve"> УАЗ, ГАЗ-53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компл</w:t>
            </w:r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285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Шестерня 2-пер</w:t>
            </w: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.Г</w:t>
            </w:r>
            <w:proofErr w:type="gramEnd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АЗ-53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286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Шестерня 3-пер</w:t>
            </w: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.Г</w:t>
            </w:r>
            <w:proofErr w:type="gramEnd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АЗ-53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287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FFFF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Шестерня ведущая БМН 1704028 Лиаз-677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FFFF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288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FFFF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Шестерня втор</w:t>
            </w: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.в</w:t>
            </w:r>
            <w:proofErr w:type="gramEnd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ала 22 1701107 Лиаз-677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FFFF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289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FFFF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Шестерня з/хода 695в150648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FFFF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290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Шестерня заднего хода ГАЗ-66 в сборе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291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Шестерня заднего хода МТЗ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292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Шестерня МТЗ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293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FFFF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Шестерня первич</w:t>
            </w: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.в</w:t>
            </w:r>
            <w:proofErr w:type="gramEnd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ала 1701062 Лиаз-677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FFFF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294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FFFF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Шестерня пром</w:t>
            </w: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.в</w:t>
            </w:r>
            <w:proofErr w:type="gramEnd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ала 695ж1506474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FFFF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295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Штанга толкателя КАМАЗ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296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Щетка стеклоочистителя МАЗ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297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Щеткодержатель генератора КАМАЗ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298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Щеткодержатель МАЗ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299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Элемент масляного фильтра КАМАЗ Евро (бол.)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Элемент ФОВ КАМАЗ 393х256х128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301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Элемент ФОВ КАМАЗ ЕВРО-1 471х260х144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302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Элемент ФОВ Т-170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компл</w:t>
            </w:r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303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Элемент ФОМ (груб) КАМАЗ  ЕВРО 228х116х59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304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Элемент ФОМ (тонк) КАМАЗ  ЕВРО 203х96х10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305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Элемент ФОМ КАМАЗ 202х100х39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40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306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Элемент ФОМ МАЗ 840-1012039-14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42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307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Элемент ФОТ (груб.) МАЗ 193х63х28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308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Элемент ФОТ (груб) КАМАЗ ЕВРО-2 PL270 в сборе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309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Элемент ФОТ ДТ-75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Элемент ФОТ КАМАЗ 125х74х17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311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Элемент ФОТ МАЗ 107х80х30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  <w:tr w:rsidR="00A70385" w:rsidRPr="003137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" w:type="dxa"/>
          <w:trHeight w:val="22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312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Элемент ФТОТ МАЗ140х100х13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A70385" w:rsidRPr="003137AC" w:rsidRDefault="00A70385" w:rsidP="00152B44">
            <w:pPr>
              <w:tabs>
                <w:tab w:val="clear" w:pos="1134"/>
              </w:tabs>
              <w:spacing w:after="0"/>
              <w:ind w:firstLine="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3137AC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gramEnd"/>
          </w:p>
        </w:tc>
      </w:tr>
    </w:tbl>
    <w:p w:rsidR="00A70385" w:rsidRDefault="00A70385" w:rsidP="009D641C">
      <w:pPr>
        <w:pStyle w:val="1"/>
        <w:numPr>
          <w:ilvl w:val="0"/>
          <w:numId w:val="0"/>
        </w:numPr>
        <w:spacing w:after="120"/>
      </w:pPr>
    </w:p>
    <w:p w:rsidR="00A70385" w:rsidRDefault="00A70385" w:rsidP="003137AC">
      <w:pPr>
        <w:pStyle w:val="af0"/>
        <w:spacing w:before="0" w:beforeAutospacing="0" w:after="0" w:afterAutospacing="0"/>
        <w:rPr>
          <w:sz w:val="28"/>
          <w:szCs w:val="28"/>
        </w:rPr>
      </w:pPr>
      <w:r w:rsidRPr="00075A84">
        <w:rPr>
          <w:b/>
          <w:bCs/>
          <w:color w:val="000000"/>
          <w:sz w:val="28"/>
          <w:szCs w:val="28"/>
        </w:rPr>
        <w:t xml:space="preserve">3. Комплект поставки </w:t>
      </w:r>
      <w:proofErr w:type="gramStart"/>
      <w:r w:rsidRPr="00075A84">
        <w:rPr>
          <w:b/>
          <w:bCs/>
          <w:i/>
          <w:iCs/>
          <w:color w:val="000000"/>
          <w:sz w:val="28"/>
          <w:szCs w:val="28"/>
        </w:rPr>
        <w:t>–</w:t>
      </w:r>
      <w:r w:rsidRPr="00075A84">
        <w:rPr>
          <w:sz w:val="28"/>
          <w:szCs w:val="28"/>
        </w:rPr>
        <w:t>Г</w:t>
      </w:r>
      <w:proofErr w:type="gramEnd"/>
      <w:r w:rsidRPr="00075A84">
        <w:rPr>
          <w:sz w:val="28"/>
          <w:szCs w:val="28"/>
        </w:rPr>
        <w:t>арантийный талон, паспорт</w:t>
      </w:r>
      <w:r>
        <w:rPr>
          <w:sz w:val="28"/>
          <w:szCs w:val="28"/>
        </w:rPr>
        <w:t xml:space="preserve"> на</w:t>
      </w:r>
      <w:r w:rsidRPr="00075A84">
        <w:rPr>
          <w:sz w:val="28"/>
          <w:szCs w:val="28"/>
        </w:rPr>
        <w:t xml:space="preserve"> </w:t>
      </w:r>
      <w:r>
        <w:rPr>
          <w:sz w:val="28"/>
          <w:szCs w:val="28"/>
        </w:rPr>
        <w:t>запчасти.</w:t>
      </w:r>
      <w:r w:rsidRPr="00075A84">
        <w:rPr>
          <w:sz w:val="28"/>
          <w:szCs w:val="28"/>
        </w:rPr>
        <w:t xml:space="preserve"> </w:t>
      </w:r>
    </w:p>
    <w:p w:rsidR="00A70385" w:rsidRPr="00585A04" w:rsidRDefault="00A70385" w:rsidP="003137AC">
      <w:pPr>
        <w:pStyle w:val="af0"/>
        <w:spacing w:before="0" w:beforeAutospacing="0" w:after="0" w:afterAutospacing="0"/>
        <w:rPr>
          <w:sz w:val="28"/>
          <w:szCs w:val="28"/>
        </w:rPr>
      </w:pPr>
    </w:p>
    <w:p w:rsidR="00A70385" w:rsidRPr="00110AD7" w:rsidRDefault="00A70385" w:rsidP="003137AC">
      <w:pPr>
        <w:pStyle w:val="21"/>
        <w:widowControl w:val="0"/>
        <w:autoSpaceDE w:val="0"/>
        <w:autoSpaceDN w:val="0"/>
        <w:adjustRightInd w:val="0"/>
        <w:spacing w:line="360" w:lineRule="auto"/>
        <w:ind w:firstLine="0"/>
        <w:rPr>
          <w:b/>
          <w:bCs/>
          <w:sz w:val="28"/>
          <w:szCs w:val="28"/>
        </w:rPr>
      </w:pPr>
      <w:r w:rsidRPr="00110AD7">
        <w:rPr>
          <w:b/>
          <w:bCs/>
          <w:sz w:val="28"/>
          <w:szCs w:val="28"/>
        </w:rPr>
        <w:t>4. Услови</w:t>
      </w:r>
      <w:r>
        <w:rPr>
          <w:b/>
          <w:bCs/>
          <w:sz w:val="28"/>
          <w:szCs w:val="28"/>
        </w:rPr>
        <w:t>я поставки/выполнения работ/услуг</w:t>
      </w:r>
    </w:p>
    <w:p w:rsidR="00A70385" w:rsidRDefault="00A70385" w:rsidP="003137AC">
      <w:pPr>
        <w:ind w:firstLine="360"/>
      </w:pPr>
      <w:r w:rsidRPr="00110AD7">
        <w:t>В общую сумму договора должны входить НДС, доставка и разгрузка на склад Покупателя, расходы на перевозку, страхование, упаковку, экспедирование, полный комплект тех. документации,  уплаты таможенных пошлин, налогов и других обязательных платежей.</w:t>
      </w:r>
    </w:p>
    <w:p w:rsidR="00A70385" w:rsidRDefault="00A70385" w:rsidP="003137AC">
      <w:pPr>
        <w:pStyle w:val="21"/>
        <w:widowControl w:val="0"/>
        <w:autoSpaceDE w:val="0"/>
        <w:autoSpaceDN w:val="0"/>
        <w:adjustRightInd w:val="0"/>
        <w:spacing w:line="360" w:lineRule="auto"/>
        <w:ind w:firstLine="0"/>
        <w:rPr>
          <w:b/>
          <w:bCs/>
          <w:sz w:val="28"/>
          <w:szCs w:val="28"/>
        </w:rPr>
      </w:pPr>
      <w:r w:rsidRPr="00110AD7">
        <w:rPr>
          <w:b/>
          <w:bCs/>
          <w:sz w:val="28"/>
          <w:szCs w:val="28"/>
        </w:rPr>
        <w:t xml:space="preserve">5. Требования к упаковке оборудования </w:t>
      </w:r>
    </w:p>
    <w:p w:rsidR="00A70385" w:rsidRDefault="00A70385" w:rsidP="003137AC">
      <w:pPr>
        <w:pStyle w:val="21"/>
        <w:widowControl w:val="0"/>
        <w:autoSpaceDE w:val="0"/>
        <w:autoSpaceDN w:val="0"/>
        <w:adjustRightInd w:val="0"/>
        <w:spacing w:line="360" w:lineRule="auto"/>
        <w:ind w:firstLine="0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</w:t>
      </w:r>
      <w:r w:rsidRPr="00075A84">
        <w:rPr>
          <w:sz w:val="28"/>
          <w:szCs w:val="28"/>
        </w:rPr>
        <w:t>Упаковка товара должна соответствовать заводским параметрам, без повреждений</w:t>
      </w:r>
      <w:r>
        <w:rPr>
          <w:sz w:val="28"/>
          <w:szCs w:val="28"/>
        </w:rPr>
        <w:t>.</w:t>
      </w:r>
    </w:p>
    <w:p w:rsidR="00A70385" w:rsidRDefault="00A70385" w:rsidP="003137AC">
      <w:pPr>
        <w:pStyle w:val="21"/>
        <w:widowControl w:val="0"/>
        <w:autoSpaceDE w:val="0"/>
        <w:autoSpaceDN w:val="0"/>
        <w:adjustRightInd w:val="0"/>
        <w:ind w:firstLine="0"/>
        <w:rPr>
          <w:b/>
          <w:bCs/>
          <w:sz w:val="28"/>
          <w:szCs w:val="28"/>
        </w:rPr>
      </w:pPr>
      <w:r w:rsidRPr="00110AD7">
        <w:rPr>
          <w:b/>
          <w:bCs/>
          <w:sz w:val="28"/>
          <w:szCs w:val="28"/>
        </w:rPr>
        <w:t>6. Требов</w:t>
      </w:r>
      <w:r>
        <w:rPr>
          <w:b/>
          <w:bCs/>
          <w:sz w:val="28"/>
          <w:szCs w:val="28"/>
        </w:rPr>
        <w:t xml:space="preserve">ания к технической документации /сертификатам/ лицензиям </w:t>
      </w:r>
    </w:p>
    <w:p w:rsidR="00A70385" w:rsidRDefault="00A70385" w:rsidP="003137AC">
      <w:pPr>
        <w:pStyle w:val="af0"/>
        <w:spacing w:before="0" w:beforeAutospacing="0" w:after="0" w:afterAutospacing="0"/>
        <w:rPr>
          <w:sz w:val="28"/>
          <w:szCs w:val="28"/>
        </w:rPr>
      </w:pPr>
      <w:r w:rsidRPr="00075A84">
        <w:rPr>
          <w:sz w:val="28"/>
          <w:szCs w:val="28"/>
        </w:rPr>
        <w:t xml:space="preserve">К </w:t>
      </w:r>
      <w:r>
        <w:rPr>
          <w:sz w:val="28"/>
          <w:szCs w:val="28"/>
        </w:rPr>
        <w:t>запчастям</w:t>
      </w:r>
      <w:r w:rsidRPr="00075A84">
        <w:rPr>
          <w:sz w:val="28"/>
          <w:szCs w:val="28"/>
        </w:rPr>
        <w:t xml:space="preserve"> должны прилагаться сертификаты качества и паспорта.</w:t>
      </w:r>
    </w:p>
    <w:p w:rsidR="00A70385" w:rsidRPr="003137AC" w:rsidRDefault="00A70385" w:rsidP="003137AC">
      <w:pPr>
        <w:pStyle w:val="af0"/>
        <w:spacing w:before="0" w:beforeAutospacing="0" w:after="0" w:afterAutospacing="0"/>
        <w:rPr>
          <w:sz w:val="28"/>
          <w:szCs w:val="28"/>
        </w:rPr>
      </w:pPr>
    </w:p>
    <w:p w:rsidR="00A70385" w:rsidRDefault="00A70385" w:rsidP="003137AC">
      <w:pPr>
        <w:pStyle w:val="21"/>
        <w:widowControl w:val="0"/>
        <w:autoSpaceDE w:val="0"/>
        <w:autoSpaceDN w:val="0"/>
        <w:adjustRightInd w:val="0"/>
        <w:spacing w:line="360" w:lineRule="auto"/>
        <w:ind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7. Требования к условиям производства продукции</w:t>
      </w:r>
    </w:p>
    <w:p w:rsidR="00A70385" w:rsidRDefault="00A70385" w:rsidP="003137AC">
      <w:r>
        <w:tab/>
        <w:t>_____________________________________________________</w:t>
      </w:r>
    </w:p>
    <w:p w:rsidR="00A70385" w:rsidRDefault="00A70385" w:rsidP="003137AC"/>
    <w:p w:rsidR="00A70385" w:rsidRPr="003137AC" w:rsidRDefault="00A70385" w:rsidP="003137AC">
      <w:pPr>
        <w:pStyle w:val="21"/>
        <w:widowControl w:val="0"/>
        <w:autoSpaceDE w:val="0"/>
        <w:autoSpaceDN w:val="0"/>
        <w:adjustRightInd w:val="0"/>
        <w:spacing w:line="360" w:lineRule="auto"/>
        <w:ind w:firstLine="0"/>
        <w:rPr>
          <w:sz w:val="28"/>
          <w:szCs w:val="28"/>
        </w:rPr>
      </w:pPr>
    </w:p>
    <w:p w:rsidR="00A70385" w:rsidRDefault="00A70385" w:rsidP="00585A04">
      <w:pPr>
        <w:tabs>
          <w:tab w:val="left" w:pos="0"/>
        </w:tabs>
        <w:spacing w:line="360" w:lineRule="auto"/>
        <w:rPr>
          <w:b/>
          <w:bCs/>
        </w:rPr>
      </w:pPr>
      <w:r w:rsidRPr="00824F3B">
        <w:rPr>
          <w:b/>
          <w:bCs/>
        </w:rPr>
        <w:lastRenderedPageBreak/>
        <w:t xml:space="preserve">8. Требования к участнику процедуры закупки (Исполнителю) </w:t>
      </w:r>
    </w:p>
    <w:p w:rsidR="00A70385" w:rsidRPr="003174D5" w:rsidRDefault="00A70385" w:rsidP="00585A04">
      <w:pPr>
        <w:pStyle w:val="-3"/>
        <w:tabs>
          <w:tab w:val="clear" w:pos="1985"/>
          <w:tab w:val="left" w:pos="1620"/>
        </w:tabs>
        <w:ind w:firstLine="0"/>
      </w:pPr>
      <w:bookmarkStart w:id="1" w:name="_Ref307328173"/>
      <w:r>
        <w:t xml:space="preserve">       </w:t>
      </w:r>
      <w:r w:rsidRPr="003174D5">
        <w:t>Участник закупки должен обладать профессиональной компетентностью, оборудованием и другими материальными возможностями, также людскими ресурсами, финансовыми ресурсами, необходимыми для исполнения договора на поставку продукции, надежностью, опытом и репутацией, системой управления охраной труда, если указанные требования содержатся в документации процедуры закупки.</w:t>
      </w:r>
      <w:bookmarkEnd w:id="1"/>
    </w:p>
    <w:p w:rsidR="00A70385" w:rsidRDefault="00A70385" w:rsidP="00585A04">
      <w:pPr>
        <w:spacing w:line="360" w:lineRule="auto"/>
      </w:pPr>
      <w:r w:rsidRPr="002167D8">
        <w:t>Требования к выполнению работ.</w:t>
      </w:r>
    </w:p>
    <w:p w:rsidR="00A70385" w:rsidRDefault="00A70385" w:rsidP="00585A04">
      <w:pPr>
        <w:spacing w:line="360" w:lineRule="auto"/>
        <w:rPr>
          <w:b/>
          <w:bCs/>
        </w:rPr>
      </w:pPr>
      <w:r w:rsidRPr="00824F3B">
        <w:rPr>
          <w:b/>
          <w:bCs/>
        </w:rPr>
        <w:t>9. Требования к выполнению работ.</w:t>
      </w:r>
    </w:p>
    <w:p w:rsidR="00A70385" w:rsidRPr="00824F3B" w:rsidRDefault="00A70385" w:rsidP="00585A04">
      <w:pPr>
        <w:spacing w:line="360" w:lineRule="auto"/>
      </w:pPr>
      <w:r>
        <w:rPr>
          <w:b/>
          <w:bCs/>
        </w:rPr>
        <w:tab/>
      </w:r>
      <w:r w:rsidRPr="00824F3B">
        <w:t xml:space="preserve">Поставщик должен исполнять условия закупки </w:t>
      </w:r>
      <w:r>
        <w:t xml:space="preserve">договора </w:t>
      </w:r>
      <w:r w:rsidRPr="00824F3B">
        <w:t>и соблюдать гарантийные обязательства.</w:t>
      </w:r>
    </w:p>
    <w:p w:rsidR="00A70385" w:rsidRPr="00110AD7" w:rsidRDefault="00A70385" w:rsidP="00585A04">
      <w:pPr>
        <w:pStyle w:val="21"/>
        <w:widowControl w:val="0"/>
        <w:autoSpaceDE w:val="0"/>
        <w:autoSpaceDN w:val="0"/>
        <w:adjustRightInd w:val="0"/>
        <w:spacing w:line="360" w:lineRule="auto"/>
        <w:ind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10</w:t>
      </w:r>
      <w:r w:rsidRPr="00110AD7">
        <w:rPr>
          <w:b/>
          <w:bCs/>
          <w:sz w:val="28"/>
          <w:szCs w:val="28"/>
        </w:rPr>
        <w:t xml:space="preserve">. Прочие условия </w:t>
      </w:r>
      <w:r>
        <w:rPr>
          <w:b/>
          <w:bCs/>
          <w:sz w:val="28"/>
          <w:szCs w:val="28"/>
        </w:rPr>
        <w:t>(на выбор или можно дополнить своими условиями)</w:t>
      </w:r>
    </w:p>
    <w:p w:rsidR="00A70385" w:rsidRPr="00824F3B" w:rsidRDefault="00A70385" w:rsidP="00585A04">
      <w:pPr>
        <w:tabs>
          <w:tab w:val="left" w:pos="0"/>
        </w:tabs>
        <w:spacing w:line="360" w:lineRule="auto"/>
        <w:rPr>
          <w:b/>
          <w:bCs/>
        </w:rPr>
      </w:pPr>
      <w:r>
        <w:rPr>
          <w:b/>
          <w:bCs/>
        </w:rPr>
        <w:tab/>
        <w:t>_____________________________________________________________</w:t>
      </w:r>
    </w:p>
    <w:p w:rsidR="00A70385" w:rsidRPr="000D554F" w:rsidRDefault="00A70385" w:rsidP="00585A04">
      <w:pPr>
        <w:pStyle w:val="21"/>
        <w:widowControl w:val="0"/>
        <w:autoSpaceDE w:val="0"/>
        <w:autoSpaceDN w:val="0"/>
        <w:adjustRightInd w:val="0"/>
        <w:ind w:firstLine="0"/>
        <w:rPr>
          <w:b/>
          <w:bCs/>
          <w:i/>
          <w:iCs/>
          <w:sz w:val="28"/>
          <w:szCs w:val="28"/>
        </w:rPr>
      </w:pPr>
      <w:r>
        <w:rPr>
          <w:b/>
          <w:bCs/>
          <w:sz w:val="28"/>
          <w:szCs w:val="28"/>
        </w:rPr>
        <w:t>11</w:t>
      </w:r>
      <w:r w:rsidRPr="00110AD7">
        <w:rPr>
          <w:b/>
          <w:bCs/>
          <w:sz w:val="28"/>
          <w:szCs w:val="28"/>
        </w:rPr>
        <w:t>. М</w:t>
      </w:r>
      <w:r>
        <w:rPr>
          <w:b/>
          <w:bCs/>
          <w:sz w:val="28"/>
          <w:szCs w:val="28"/>
        </w:rPr>
        <w:t xml:space="preserve">есто поставки и условия допуска </w:t>
      </w:r>
    </w:p>
    <w:p w:rsidR="00A70385" w:rsidRPr="00B93690" w:rsidRDefault="00A70385" w:rsidP="00585A04">
      <w:r>
        <w:tab/>
      </w:r>
      <w:r w:rsidRPr="00B93690">
        <w:t>Адрес доставки Россия, 433510, Ульяновская обл. г. Димитровград-10 ТЦ ОАО «ГНЦ НИИАР». Для осуществления доставки необходимо за сутки до доставки предоставить информацию с указанием номера автомашины ее марки и Ф.И.О. водителя и лица сопровождающего груз при необходимости.</w:t>
      </w:r>
    </w:p>
    <w:p w:rsidR="00A70385" w:rsidRDefault="00A70385" w:rsidP="00585A04"/>
    <w:p w:rsidR="00A70385" w:rsidRDefault="00A70385" w:rsidP="00585A04">
      <w:pPr>
        <w:pStyle w:val="21"/>
        <w:widowControl w:val="0"/>
        <w:autoSpaceDE w:val="0"/>
        <w:autoSpaceDN w:val="0"/>
        <w:adjustRightInd w:val="0"/>
        <w:ind w:firstLine="0"/>
        <w:rPr>
          <w:b/>
          <w:bCs/>
          <w:sz w:val="28"/>
          <w:szCs w:val="28"/>
        </w:rPr>
      </w:pPr>
      <w:r w:rsidRPr="00191DC0">
        <w:rPr>
          <w:b/>
          <w:bCs/>
          <w:sz w:val="28"/>
          <w:szCs w:val="28"/>
        </w:rPr>
        <w:t>12. Результаты работы</w:t>
      </w:r>
      <w:r>
        <w:rPr>
          <w:b/>
          <w:bCs/>
          <w:sz w:val="28"/>
          <w:szCs w:val="28"/>
        </w:rPr>
        <w:t xml:space="preserve"> </w:t>
      </w:r>
    </w:p>
    <w:p w:rsidR="00A70385" w:rsidRDefault="00A70385" w:rsidP="00585A04">
      <w:pPr>
        <w:pStyle w:val="21"/>
        <w:widowControl w:val="0"/>
        <w:autoSpaceDE w:val="0"/>
        <w:autoSpaceDN w:val="0"/>
        <w:adjustRightInd w:val="0"/>
        <w:ind w:firstLine="0"/>
        <w:rPr>
          <w:sz w:val="28"/>
          <w:szCs w:val="28"/>
        </w:rPr>
      </w:pPr>
      <w:r>
        <w:rPr>
          <w:b/>
          <w:bCs/>
          <w:sz w:val="28"/>
          <w:szCs w:val="28"/>
        </w:rPr>
        <w:tab/>
      </w:r>
      <w:r w:rsidRPr="00B93690">
        <w:rPr>
          <w:sz w:val="28"/>
          <w:szCs w:val="28"/>
        </w:rPr>
        <w:t>Бесперебойная работа транспо</w:t>
      </w:r>
      <w:r w:rsidR="00A82291">
        <w:rPr>
          <w:sz w:val="28"/>
          <w:szCs w:val="28"/>
        </w:rPr>
        <w:t>рта по выполнению грузопассажирских</w:t>
      </w:r>
      <w:r>
        <w:rPr>
          <w:sz w:val="28"/>
          <w:szCs w:val="28"/>
        </w:rPr>
        <w:t xml:space="preserve"> </w:t>
      </w:r>
      <w:r w:rsidRPr="00B93690">
        <w:rPr>
          <w:sz w:val="28"/>
          <w:szCs w:val="28"/>
        </w:rPr>
        <w:t>перевозок в ОАО «ГНЦ НИИАР»</w:t>
      </w:r>
      <w:r>
        <w:rPr>
          <w:sz w:val="28"/>
          <w:szCs w:val="28"/>
        </w:rPr>
        <w:t>.</w:t>
      </w:r>
    </w:p>
    <w:p w:rsidR="00A70385" w:rsidRDefault="00A70385" w:rsidP="00585A04">
      <w:pPr>
        <w:pStyle w:val="21"/>
        <w:widowControl w:val="0"/>
        <w:autoSpaceDE w:val="0"/>
        <w:autoSpaceDN w:val="0"/>
        <w:adjustRightInd w:val="0"/>
        <w:ind w:firstLine="0"/>
        <w:rPr>
          <w:sz w:val="28"/>
          <w:szCs w:val="28"/>
        </w:rPr>
      </w:pPr>
    </w:p>
    <w:p w:rsidR="00A70385" w:rsidRPr="00B93690" w:rsidRDefault="00A70385" w:rsidP="00585A04">
      <w:pPr>
        <w:pStyle w:val="21"/>
        <w:widowControl w:val="0"/>
        <w:tabs>
          <w:tab w:val="left" w:pos="2640"/>
        </w:tabs>
        <w:autoSpaceDE w:val="0"/>
        <w:autoSpaceDN w:val="0"/>
        <w:adjustRightInd w:val="0"/>
        <w:ind w:firstLine="0"/>
        <w:rPr>
          <w:sz w:val="28"/>
          <w:szCs w:val="28"/>
        </w:rPr>
      </w:pPr>
      <w:r>
        <w:rPr>
          <w:sz w:val="28"/>
          <w:szCs w:val="28"/>
        </w:rPr>
        <w:tab/>
      </w:r>
    </w:p>
    <w:p w:rsidR="00A70385" w:rsidRPr="00191DC0" w:rsidRDefault="00A70385" w:rsidP="00585A04">
      <w:pPr>
        <w:pStyle w:val="21"/>
        <w:widowControl w:val="0"/>
        <w:autoSpaceDE w:val="0"/>
        <w:autoSpaceDN w:val="0"/>
        <w:adjustRightInd w:val="0"/>
        <w:spacing w:line="360" w:lineRule="auto"/>
        <w:ind w:firstLine="0"/>
        <w:rPr>
          <w:b/>
          <w:bCs/>
          <w:sz w:val="28"/>
          <w:szCs w:val="28"/>
        </w:rPr>
      </w:pPr>
      <w:r w:rsidRPr="00191DC0">
        <w:rPr>
          <w:b/>
          <w:bCs/>
          <w:sz w:val="28"/>
          <w:szCs w:val="28"/>
        </w:rPr>
        <w:t>1</w:t>
      </w:r>
      <w:r>
        <w:rPr>
          <w:b/>
          <w:bCs/>
          <w:sz w:val="28"/>
          <w:szCs w:val="28"/>
        </w:rPr>
        <w:t>3</w:t>
      </w:r>
      <w:r w:rsidRPr="00191DC0">
        <w:rPr>
          <w:b/>
          <w:bCs/>
          <w:sz w:val="28"/>
          <w:szCs w:val="28"/>
        </w:rPr>
        <w:t xml:space="preserve">. Срок </w:t>
      </w:r>
      <w:proofErr w:type="gramStart"/>
      <w:r w:rsidRPr="00191DC0">
        <w:rPr>
          <w:b/>
          <w:bCs/>
          <w:sz w:val="28"/>
          <w:szCs w:val="28"/>
        </w:rPr>
        <w:t>поставки товара/выполнения работ/оказания услуг</w:t>
      </w:r>
      <w:proofErr w:type="gramEnd"/>
    </w:p>
    <w:p w:rsidR="00A70385" w:rsidRDefault="00A70385" w:rsidP="00585A04">
      <w:r w:rsidRPr="00110AD7">
        <w:t>Полная поставка должна б</w:t>
      </w:r>
      <w:r>
        <w:t>ыт</w:t>
      </w:r>
      <w:r w:rsidR="00A82291">
        <w:t>ь осуществлена до 30.11.</w:t>
      </w:r>
      <w:r>
        <w:t>2013</w:t>
      </w:r>
      <w:r w:rsidRPr="00110AD7">
        <w:t xml:space="preserve"> г.</w:t>
      </w:r>
    </w:p>
    <w:p w:rsidR="00A70385" w:rsidRDefault="00A70385" w:rsidP="00585A04"/>
    <w:p w:rsidR="00A70385" w:rsidRPr="00B93690" w:rsidRDefault="00A70385" w:rsidP="00585A04">
      <w:pPr>
        <w:ind w:firstLine="0"/>
        <w:rPr>
          <w:b/>
          <w:bCs/>
        </w:rPr>
      </w:pPr>
      <w:r w:rsidRPr="00B93690">
        <w:rPr>
          <w:b/>
          <w:bCs/>
        </w:rPr>
        <w:t>14. Код ОКДП</w:t>
      </w:r>
      <w:r w:rsidRPr="00585A04">
        <w:rPr>
          <w:b/>
          <w:bCs/>
        </w:rPr>
        <w:t xml:space="preserve"> </w:t>
      </w:r>
      <w:r>
        <w:rPr>
          <w:b/>
          <w:bCs/>
        </w:rPr>
        <w:t>45300</w:t>
      </w:r>
      <w:r w:rsidRPr="00B93690">
        <w:rPr>
          <w:b/>
          <w:bCs/>
        </w:rPr>
        <w:t xml:space="preserve">, код ОКВЭД </w:t>
      </w:r>
      <w:r>
        <w:rPr>
          <w:b/>
          <w:bCs/>
        </w:rPr>
        <w:t>52.63</w:t>
      </w:r>
    </w:p>
    <w:p w:rsidR="00A70385" w:rsidRDefault="00A70385" w:rsidP="00585A04"/>
    <w:p w:rsidR="00A70385" w:rsidRPr="00FB327D" w:rsidRDefault="00A70385" w:rsidP="00585A04">
      <w:pPr>
        <w:tabs>
          <w:tab w:val="left" w:pos="900"/>
          <w:tab w:val="left" w:pos="1080"/>
        </w:tabs>
        <w:spacing w:line="360" w:lineRule="auto"/>
      </w:pPr>
      <w:r w:rsidRPr="00FB327D">
        <w:t>Руководитель ЦФО (ЦР)</w:t>
      </w:r>
      <w:r>
        <w:tab/>
      </w:r>
      <w:r>
        <w:tab/>
      </w:r>
      <w:r>
        <w:tab/>
      </w:r>
      <w:r>
        <w:tab/>
      </w:r>
      <w:r>
        <w:tab/>
        <w:t>Бондарев В.А.</w:t>
      </w:r>
      <w:r>
        <w:tab/>
      </w:r>
      <w:r>
        <w:tab/>
      </w:r>
    </w:p>
    <w:p w:rsidR="00A70385" w:rsidRPr="00FB327D" w:rsidRDefault="00A70385" w:rsidP="00585A04">
      <w:pPr>
        <w:tabs>
          <w:tab w:val="left" w:pos="900"/>
          <w:tab w:val="left" w:pos="1080"/>
        </w:tabs>
        <w:spacing w:line="360" w:lineRule="auto"/>
      </w:pPr>
      <w:r w:rsidRPr="00FB327D">
        <w:t>Руководитель подразделения</w:t>
      </w:r>
      <w:r>
        <w:tab/>
      </w:r>
      <w:r>
        <w:tab/>
      </w:r>
      <w:r>
        <w:tab/>
      </w:r>
      <w:r>
        <w:tab/>
      </w:r>
      <w:r>
        <w:tab/>
        <w:t>Опенышев Г.С.</w:t>
      </w:r>
    </w:p>
    <w:p w:rsidR="00A70385" w:rsidRPr="00075A84" w:rsidRDefault="00A70385" w:rsidP="00585A04">
      <w:pPr>
        <w:pStyle w:val="af0"/>
        <w:spacing w:before="0" w:beforeAutospacing="0" w:after="0" w:afterAutospacing="0"/>
        <w:rPr>
          <w:sz w:val="28"/>
          <w:szCs w:val="28"/>
        </w:rPr>
      </w:pPr>
    </w:p>
    <w:p w:rsidR="00A70385" w:rsidRPr="00075A84" w:rsidRDefault="00A70385" w:rsidP="00585A04">
      <w:pPr>
        <w:pStyle w:val="af0"/>
        <w:spacing w:before="0" w:beforeAutospacing="0" w:after="0" w:afterAutospacing="0"/>
        <w:rPr>
          <w:color w:val="000000"/>
          <w:sz w:val="28"/>
          <w:szCs w:val="28"/>
        </w:rPr>
      </w:pPr>
    </w:p>
    <w:p w:rsidR="00A70385" w:rsidRDefault="00A70385" w:rsidP="003137AC">
      <w:pPr>
        <w:ind w:firstLine="0"/>
      </w:pPr>
    </w:p>
    <w:p w:rsidR="00A70385" w:rsidRPr="003137AC" w:rsidRDefault="00A70385" w:rsidP="009D641C">
      <w:pPr>
        <w:pStyle w:val="1"/>
        <w:numPr>
          <w:ilvl w:val="0"/>
          <w:numId w:val="0"/>
        </w:numPr>
        <w:spacing w:after="120"/>
      </w:pPr>
    </w:p>
    <w:sectPr w:rsidR="00A70385" w:rsidRPr="003137AC" w:rsidSect="00B90211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811FD6"/>
    <w:multiLevelType w:val="hybridMultilevel"/>
    <w:tmpl w:val="01705DB0"/>
    <w:lvl w:ilvl="0" w:tplc="1C8A531E">
      <w:start w:val="1"/>
      <w:numFmt w:val="decimal"/>
      <w:lvlText w:val="%1"/>
      <w:lvlJc w:val="left"/>
      <w:pPr>
        <w:ind w:left="1287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241D30DF"/>
    <w:multiLevelType w:val="multilevel"/>
    <w:tmpl w:val="6F323F7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firstLine="709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1">
      <w:start w:val="1"/>
      <w:numFmt w:val="decimal"/>
      <w:pStyle w:val="11"/>
      <w:lvlText w:val="%1.%2."/>
      <w:lvlJc w:val="left"/>
      <w:pPr>
        <w:tabs>
          <w:tab w:val="num" w:pos="1134"/>
        </w:tabs>
        <w:ind w:firstLine="709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pStyle w:val="111"/>
      <w:lvlText w:val="%1.%2.%3."/>
      <w:lvlJc w:val="left"/>
      <w:pPr>
        <w:tabs>
          <w:tab w:val="num" w:pos="1418"/>
        </w:tabs>
        <w:ind w:firstLine="709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firstLine="709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1134"/>
        </w:tabs>
        <w:ind w:firstLine="709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1134"/>
        </w:tabs>
        <w:ind w:firstLine="709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134"/>
        </w:tabs>
        <w:ind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134"/>
        </w:tabs>
        <w:ind w:firstLine="709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1134"/>
        </w:tabs>
        <w:ind w:firstLine="709"/>
      </w:pPr>
      <w:rPr>
        <w:rFonts w:hint="default"/>
      </w:rPr>
    </w:lvl>
  </w:abstractNum>
  <w:abstractNum w:abstractNumId="2">
    <w:nsid w:val="43CC1946"/>
    <w:multiLevelType w:val="hybridMultilevel"/>
    <w:tmpl w:val="975E59FC"/>
    <w:lvl w:ilvl="0" w:tplc="9DB6D944">
      <w:start w:val="1"/>
      <w:numFmt w:val="bullet"/>
      <w:pStyle w:val="a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>
    <w:nsid w:val="47A9518E"/>
    <w:multiLevelType w:val="hybridMultilevel"/>
    <w:tmpl w:val="C8F4F21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B14614"/>
    <w:multiLevelType w:val="hybridMultilevel"/>
    <w:tmpl w:val="7CD0CF1C"/>
    <w:lvl w:ilvl="0" w:tplc="FFFFFFFF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FFFFFFFF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5">
    <w:nsid w:val="5C393786"/>
    <w:multiLevelType w:val="multilevel"/>
    <w:tmpl w:val="7C46EB06"/>
    <w:lvl w:ilvl="0">
      <w:start w:val="10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88"/>
        </w:tabs>
        <w:ind w:left="1188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1"/>
    <w:lvlOverride w:ilvl="0">
      <w:lvl w:ilvl="0">
        <w:start w:val="1"/>
        <w:numFmt w:val="decimal"/>
        <w:pStyle w:val="1"/>
        <w:lvlText w:val="%1."/>
        <w:lvlJc w:val="left"/>
        <w:pPr>
          <w:tabs>
            <w:tab w:val="num" w:pos="1134"/>
          </w:tabs>
          <w:ind w:firstLine="709"/>
        </w:pPr>
        <w:rPr>
          <w:rFonts w:ascii="Times New Roman" w:hAnsi="Times New Roman" w:cs="Times New Roman" w:hint="default"/>
          <w:b w:val="0"/>
          <w:bCs w:val="0"/>
          <w:i w:val="0"/>
          <w:iCs w:val="0"/>
          <w:sz w:val="28"/>
          <w:szCs w:val="28"/>
        </w:rPr>
      </w:lvl>
    </w:lvlOverride>
    <w:lvlOverride w:ilvl="1">
      <w:lvl w:ilvl="1">
        <w:start w:val="1"/>
        <w:numFmt w:val="decimal"/>
        <w:pStyle w:val="11"/>
        <w:lvlText w:val="%1.%2."/>
        <w:lvlJc w:val="left"/>
        <w:pPr>
          <w:tabs>
            <w:tab w:val="num" w:pos="2509"/>
          </w:tabs>
          <w:ind w:firstLine="709"/>
        </w:pPr>
        <w:rPr>
          <w:rFonts w:ascii="Times New Roman" w:hAnsi="Times New Roman" w:cs="Times New Roman" w:hint="default"/>
          <w:b w:val="0"/>
          <w:bCs w:val="0"/>
          <w:i w:val="0"/>
          <w:iCs w:val="0"/>
          <w:sz w:val="28"/>
          <w:szCs w:val="28"/>
        </w:rPr>
      </w:lvl>
    </w:lvlOverride>
    <w:lvlOverride w:ilvl="2">
      <w:lvl w:ilvl="2">
        <w:start w:val="1"/>
        <w:numFmt w:val="decimal"/>
        <w:pStyle w:val="111"/>
        <w:lvlText w:val="%1.%2.%3."/>
        <w:lvlJc w:val="left"/>
        <w:pPr>
          <w:tabs>
            <w:tab w:val="num" w:pos="1800"/>
          </w:tabs>
          <w:ind w:firstLine="709"/>
        </w:pPr>
        <w:rPr>
          <w:rFonts w:ascii="Times New Roman" w:hAnsi="Times New Roman" w:cs="Times New Roman" w:hint="default"/>
          <w:b w:val="0"/>
          <w:bCs w:val="0"/>
          <w:i w:val="0"/>
          <w:iCs w:val="0"/>
          <w:sz w:val="28"/>
          <w:szCs w:val="28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1134"/>
          </w:tabs>
          <w:ind w:firstLine="709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tabs>
            <w:tab w:val="num" w:pos="1134"/>
          </w:tabs>
          <w:ind w:firstLine="709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tabs>
            <w:tab w:val="num" w:pos="1134"/>
          </w:tabs>
          <w:ind w:firstLine="709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1134"/>
          </w:tabs>
          <w:ind w:firstLine="709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1134"/>
          </w:tabs>
          <w:ind w:firstLine="709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tabs>
            <w:tab w:val="num" w:pos="1134"/>
          </w:tabs>
          <w:ind w:firstLine="709"/>
        </w:pPr>
        <w:rPr>
          <w:rFonts w:hint="default"/>
        </w:rPr>
      </w:lvl>
    </w:lvlOverride>
  </w:num>
  <w:num w:numId="5">
    <w:abstractNumId w:val="2"/>
  </w:num>
  <w:num w:numId="6">
    <w:abstractNumId w:val="1"/>
  </w:num>
  <w:num w:numId="7">
    <w:abstractNumId w:val="1"/>
  </w:num>
  <w:num w:numId="8">
    <w:abstractNumId w:val="5"/>
  </w:num>
  <w:num w:numId="9">
    <w:abstractNumId w:val="1"/>
    <w:lvlOverride w:ilvl="0">
      <w:startOverride w:val="10"/>
    </w:lvlOverride>
    <w:lvlOverride w:ilvl="1">
      <w:startOverride w:val="2"/>
    </w:lvlOverride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proofState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C41B9"/>
    <w:rsid w:val="00075A84"/>
    <w:rsid w:val="00080E70"/>
    <w:rsid w:val="000D38EC"/>
    <w:rsid w:val="000D554F"/>
    <w:rsid w:val="000D7BFB"/>
    <w:rsid w:val="00110AD7"/>
    <w:rsid w:val="00152B44"/>
    <w:rsid w:val="001559CF"/>
    <w:rsid w:val="00160277"/>
    <w:rsid w:val="0017011E"/>
    <w:rsid w:val="00191DC0"/>
    <w:rsid w:val="00194A74"/>
    <w:rsid w:val="001B7F0C"/>
    <w:rsid w:val="001E49AA"/>
    <w:rsid w:val="002167D8"/>
    <w:rsid w:val="002226E7"/>
    <w:rsid w:val="002567E6"/>
    <w:rsid w:val="00296694"/>
    <w:rsid w:val="002F0C6D"/>
    <w:rsid w:val="003137AC"/>
    <w:rsid w:val="00314470"/>
    <w:rsid w:val="003174D5"/>
    <w:rsid w:val="00325B2F"/>
    <w:rsid w:val="00342CBA"/>
    <w:rsid w:val="0034733B"/>
    <w:rsid w:val="00347E30"/>
    <w:rsid w:val="0035120D"/>
    <w:rsid w:val="003953E7"/>
    <w:rsid w:val="003D0C5F"/>
    <w:rsid w:val="003D204C"/>
    <w:rsid w:val="003D498D"/>
    <w:rsid w:val="004223A0"/>
    <w:rsid w:val="00436141"/>
    <w:rsid w:val="00440E0B"/>
    <w:rsid w:val="004618FB"/>
    <w:rsid w:val="0048261D"/>
    <w:rsid w:val="00482F30"/>
    <w:rsid w:val="004A3A19"/>
    <w:rsid w:val="004A7DB8"/>
    <w:rsid w:val="004C15E7"/>
    <w:rsid w:val="004F0A00"/>
    <w:rsid w:val="00500E3B"/>
    <w:rsid w:val="00504D88"/>
    <w:rsid w:val="00547AFC"/>
    <w:rsid w:val="00551DED"/>
    <w:rsid w:val="0055401F"/>
    <w:rsid w:val="00585A04"/>
    <w:rsid w:val="006225BF"/>
    <w:rsid w:val="00647DFE"/>
    <w:rsid w:val="00675371"/>
    <w:rsid w:val="0068520B"/>
    <w:rsid w:val="00696629"/>
    <w:rsid w:val="006A01A4"/>
    <w:rsid w:val="006E6EB8"/>
    <w:rsid w:val="006F1CB1"/>
    <w:rsid w:val="006F59FB"/>
    <w:rsid w:val="00714292"/>
    <w:rsid w:val="007500FC"/>
    <w:rsid w:val="007A3128"/>
    <w:rsid w:val="007A331F"/>
    <w:rsid w:val="007C4042"/>
    <w:rsid w:val="00824F3B"/>
    <w:rsid w:val="0083244E"/>
    <w:rsid w:val="008420D9"/>
    <w:rsid w:val="008B22D1"/>
    <w:rsid w:val="008D6D42"/>
    <w:rsid w:val="009410D9"/>
    <w:rsid w:val="00947991"/>
    <w:rsid w:val="00957B46"/>
    <w:rsid w:val="009A3A26"/>
    <w:rsid w:val="009D641C"/>
    <w:rsid w:val="00A2437F"/>
    <w:rsid w:val="00A45F4C"/>
    <w:rsid w:val="00A56089"/>
    <w:rsid w:val="00A64B4C"/>
    <w:rsid w:val="00A70385"/>
    <w:rsid w:val="00A816BD"/>
    <w:rsid w:val="00A82291"/>
    <w:rsid w:val="00AA491C"/>
    <w:rsid w:val="00AB79A9"/>
    <w:rsid w:val="00AC2AC9"/>
    <w:rsid w:val="00AC5F7C"/>
    <w:rsid w:val="00AD647C"/>
    <w:rsid w:val="00B632D3"/>
    <w:rsid w:val="00B86B9B"/>
    <w:rsid w:val="00B90211"/>
    <w:rsid w:val="00B93690"/>
    <w:rsid w:val="00BB4B9D"/>
    <w:rsid w:val="00BD7CE8"/>
    <w:rsid w:val="00BE003C"/>
    <w:rsid w:val="00C26488"/>
    <w:rsid w:val="00C55D4A"/>
    <w:rsid w:val="00CA0963"/>
    <w:rsid w:val="00CD4DEB"/>
    <w:rsid w:val="00D03ACF"/>
    <w:rsid w:val="00D40288"/>
    <w:rsid w:val="00D632D6"/>
    <w:rsid w:val="00D85A16"/>
    <w:rsid w:val="00DA089F"/>
    <w:rsid w:val="00DC369B"/>
    <w:rsid w:val="00DC41B9"/>
    <w:rsid w:val="00DC55AA"/>
    <w:rsid w:val="00E330AA"/>
    <w:rsid w:val="00E56F91"/>
    <w:rsid w:val="00E9607D"/>
    <w:rsid w:val="00EB483E"/>
    <w:rsid w:val="00F31184"/>
    <w:rsid w:val="00F54159"/>
    <w:rsid w:val="00F62524"/>
    <w:rsid w:val="00F642F7"/>
    <w:rsid w:val="00FB327D"/>
    <w:rsid w:val="00FD54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aliases w:val="абзац"/>
    <w:qFormat/>
    <w:rsid w:val="00500E3B"/>
    <w:pPr>
      <w:tabs>
        <w:tab w:val="left" w:pos="1134"/>
      </w:tabs>
      <w:spacing w:after="120"/>
      <w:ind w:firstLine="709"/>
      <w:jc w:val="both"/>
    </w:pPr>
    <w:rPr>
      <w:sz w:val="28"/>
      <w:szCs w:val="28"/>
      <w:lang w:eastAsia="en-US"/>
    </w:rPr>
  </w:style>
  <w:style w:type="paragraph" w:styleId="10">
    <w:name w:val="heading 1"/>
    <w:basedOn w:val="a0"/>
    <w:next w:val="a0"/>
    <w:link w:val="12"/>
    <w:uiPriority w:val="99"/>
    <w:qFormat/>
    <w:rsid w:val="00B90211"/>
    <w:pPr>
      <w:keepNext/>
      <w:keepLines/>
      <w:spacing w:before="120"/>
      <w:outlineLvl w:val="0"/>
    </w:pPr>
    <w:rPr>
      <w:rFonts w:eastAsia="Times New Roman"/>
      <w:b/>
      <w:bCs/>
      <w:color w:val="365F91"/>
    </w:rPr>
  </w:style>
  <w:style w:type="paragraph" w:styleId="2">
    <w:name w:val="heading 2"/>
    <w:basedOn w:val="a0"/>
    <w:next w:val="-3"/>
    <w:link w:val="20"/>
    <w:uiPriority w:val="99"/>
    <w:qFormat/>
    <w:locked/>
    <w:rsid w:val="003137AC"/>
    <w:pPr>
      <w:keepNext/>
      <w:tabs>
        <w:tab w:val="clear" w:pos="1134"/>
        <w:tab w:val="num" w:pos="1985"/>
      </w:tabs>
      <w:suppressAutoHyphens/>
      <w:spacing w:after="0"/>
      <w:jc w:val="left"/>
      <w:outlineLvl w:val="1"/>
    </w:pPr>
    <w:rPr>
      <w:b/>
      <w:bCs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2">
    <w:name w:val="Заголовок 1 Знак"/>
    <w:basedOn w:val="a1"/>
    <w:link w:val="10"/>
    <w:uiPriority w:val="99"/>
    <w:locked/>
    <w:rsid w:val="00B90211"/>
    <w:rPr>
      <w:rFonts w:eastAsia="Times New Roman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6A01A4"/>
    <w:rPr>
      <w:rFonts w:ascii="Cambria" w:hAnsi="Cambria" w:cs="Cambria"/>
      <w:b/>
      <w:bCs/>
      <w:i/>
      <w:iCs/>
      <w:sz w:val="28"/>
      <w:szCs w:val="28"/>
      <w:lang w:eastAsia="en-US"/>
    </w:rPr>
  </w:style>
  <w:style w:type="paragraph" w:styleId="a4">
    <w:name w:val="Title"/>
    <w:aliases w:val="Табуляция"/>
    <w:basedOn w:val="a0"/>
    <w:next w:val="a0"/>
    <w:link w:val="a5"/>
    <w:uiPriority w:val="99"/>
    <w:qFormat/>
    <w:rsid w:val="0034733B"/>
    <w:pPr>
      <w:tabs>
        <w:tab w:val="left" w:pos="851"/>
      </w:tabs>
    </w:pPr>
    <w:rPr>
      <w:rFonts w:eastAsia="Times New Roman"/>
    </w:rPr>
  </w:style>
  <w:style w:type="character" w:customStyle="1" w:styleId="a5">
    <w:name w:val="Название Знак"/>
    <w:aliases w:val="Табуляция Знак"/>
    <w:basedOn w:val="a1"/>
    <w:link w:val="a4"/>
    <w:uiPriority w:val="99"/>
    <w:locked/>
    <w:rsid w:val="0034733B"/>
    <w:rPr>
      <w:rFonts w:eastAsia="Times New Roman"/>
      <w:sz w:val="52"/>
      <w:szCs w:val="52"/>
    </w:rPr>
  </w:style>
  <w:style w:type="paragraph" w:customStyle="1" w:styleId="a6">
    <w:name w:val="обычный"/>
    <w:basedOn w:val="a0"/>
    <w:link w:val="a7"/>
    <w:uiPriority w:val="99"/>
    <w:rsid w:val="00500E3B"/>
    <w:pPr>
      <w:spacing w:after="0"/>
    </w:pPr>
  </w:style>
  <w:style w:type="paragraph" w:customStyle="1" w:styleId="1">
    <w:name w:val="номер1"/>
    <w:basedOn w:val="a6"/>
    <w:link w:val="13"/>
    <w:uiPriority w:val="99"/>
    <w:rsid w:val="00500E3B"/>
    <w:pPr>
      <w:numPr>
        <w:numId w:val="3"/>
      </w:numPr>
    </w:pPr>
  </w:style>
  <w:style w:type="character" w:customStyle="1" w:styleId="a7">
    <w:name w:val="обычный Знак"/>
    <w:basedOn w:val="a1"/>
    <w:link w:val="a6"/>
    <w:uiPriority w:val="99"/>
    <w:locked/>
    <w:rsid w:val="00500E3B"/>
    <w:rPr>
      <w:sz w:val="28"/>
      <w:szCs w:val="28"/>
    </w:rPr>
  </w:style>
  <w:style w:type="paragraph" w:customStyle="1" w:styleId="11">
    <w:name w:val="номер11"/>
    <w:basedOn w:val="1"/>
    <w:link w:val="110"/>
    <w:uiPriority w:val="99"/>
    <w:rsid w:val="00F31184"/>
    <w:pPr>
      <w:numPr>
        <w:ilvl w:val="1"/>
        <w:numId w:val="4"/>
      </w:numPr>
      <w:tabs>
        <w:tab w:val="num" w:pos="1418"/>
      </w:tabs>
    </w:pPr>
  </w:style>
  <w:style w:type="character" w:customStyle="1" w:styleId="13">
    <w:name w:val="номер1 Знак"/>
    <w:basedOn w:val="a7"/>
    <w:link w:val="1"/>
    <w:uiPriority w:val="99"/>
    <w:locked/>
    <w:rsid w:val="00500E3B"/>
  </w:style>
  <w:style w:type="paragraph" w:customStyle="1" w:styleId="1110">
    <w:name w:val="номер1.1.1"/>
    <w:basedOn w:val="a6"/>
    <w:link w:val="1111"/>
    <w:uiPriority w:val="99"/>
    <w:rsid w:val="00F31184"/>
  </w:style>
  <w:style w:type="character" w:customStyle="1" w:styleId="110">
    <w:name w:val="номер11 Знак"/>
    <w:basedOn w:val="13"/>
    <w:link w:val="11"/>
    <w:uiPriority w:val="99"/>
    <w:locked/>
    <w:rsid w:val="00F31184"/>
  </w:style>
  <w:style w:type="paragraph" w:customStyle="1" w:styleId="111">
    <w:name w:val="номер111"/>
    <w:basedOn w:val="11"/>
    <w:link w:val="1112"/>
    <w:uiPriority w:val="99"/>
    <w:rsid w:val="00F31184"/>
    <w:pPr>
      <w:numPr>
        <w:ilvl w:val="2"/>
      </w:numPr>
      <w:tabs>
        <w:tab w:val="num" w:pos="1418"/>
        <w:tab w:val="num" w:pos="1609"/>
      </w:tabs>
    </w:pPr>
  </w:style>
  <w:style w:type="character" w:customStyle="1" w:styleId="1111">
    <w:name w:val="номер1.1.1 Знак"/>
    <w:basedOn w:val="a7"/>
    <w:link w:val="1110"/>
    <w:uiPriority w:val="99"/>
    <w:locked/>
    <w:rsid w:val="00F31184"/>
  </w:style>
  <w:style w:type="paragraph" w:customStyle="1" w:styleId="a">
    <w:name w:val="маркер"/>
    <w:basedOn w:val="a6"/>
    <w:link w:val="a8"/>
    <w:uiPriority w:val="99"/>
    <w:rsid w:val="00F31184"/>
    <w:pPr>
      <w:numPr>
        <w:numId w:val="5"/>
      </w:numPr>
    </w:pPr>
  </w:style>
  <w:style w:type="character" w:customStyle="1" w:styleId="1112">
    <w:name w:val="номер111 Знак"/>
    <w:basedOn w:val="110"/>
    <w:link w:val="111"/>
    <w:uiPriority w:val="99"/>
    <w:locked/>
    <w:rsid w:val="00F31184"/>
  </w:style>
  <w:style w:type="character" w:customStyle="1" w:styleId="a8">
    <w:name w:val="маркер Знак"/>
    <w:basedOn w:val="a7"/>
    <w:link w:val="a"/>
    <w:uiPriority w:val="99"/>
    <w:locked/>
    <w:rsid w:val="00F31184"/>
  </w:style>
  <w:style w:type="paragraph" w:styleId="a9">
    <w:name w:val="Balloon Text"/>
    <w:basedOn w:val="a0"/>
    <w:link w:val="aa"/>
    <w:uiPriority w:val="99"/>
    <w:semiHidden/>
    <w:rsid w:val="00DC41B9"/>
    <w:pPr>
      <w:spacing w:after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DC41B9"/>
    <w:rPr>
      <w:rFonts w:ascii="Tahoma" w:hAnsi="Tahoma" w:cs="Tahoma"/>
      <w:sz w:val="16"/>
      <w:szCs w:val="16"/>
    </w:rPr>
  </w:style>
  <w:style w:type="paragraph" w:styleId="ab">
    <w:name w:val="List Paragraph"/>
    <w:basedOn w:val="a0"/>
    <w:uiPriority w:val="99"/>
    <w:qFormat/>
    <w:rsid w:val="003D498D"/>
    <w:pPr>
      <w:ind w:left="720"/>
    </w:pPr>
  </w:style>
  <w:style w:type="character" w:styleId="ac">
    <w:name w:val="Hyperlink"/>
    <w:basedOn w:val="a1"/>
    <w:uiPriority w:val="99"/>
    <w:rsid w:val="003137AC"/>
    <w:rPr>
      <w:color w:val="0000FF"/>
      <w:u w:val="single"/>
    </w:rPr>
  </w:style>
  <w:style w:type="character" w:styleId="ad">
    <w:name w:val="FollowedHyperlink"/>
    <w:basedOn w:val="a1"/>
    <w:uiPriority w:val="99"/>
    <w:rsid w:val="003137AC"/>
    <w:rPr>
      <w:color w:val="800080"/>
      <w:u w:val="single"/>
    </w:rPr>
  </w:style>
  <w:style w:type="paragraph" w:customStyle="1" w:styleId="xl22">
    <w:name w:val="xl22"/>
    <w:basedOn w:val="a0"/>
    <w:uiPriority w:val="99"/>
    <w:rsid w:val="00313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tabs>
        <w:tab w:val="clear" w:pos="1134"/>
      </w:tabs>
      <w:spacing w:before="100" w:beforeAutospacing="1" w:after="100" w:afterAutospacing="1"/>
      <w:ind w:firstLine="0"/>
      <w:jc w:val="left"/>
    </w:pPr>
    <w:rPr>
      <w:sz w:val="24"/>
      <w:szCs w:val="24"/>
      <w:lang w:eastAsia="ru-RU"/>
    </w:rPr>
  </w:style>
  <w:style w:type="paragraph" w:customStyle="1" w:styleId="xl23">
    <w:name w:val="xl23"/>
    <w:basedOn w:val="a0"/>
    <w:uiPriority w:val="99"/>
    <w:rsid w:val="003137AC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tabs>
        <w:tab w:val="clear" w:pos="1134"/>
      </w:tabs>
      <w:spacing w:before="100" w:beforeAutospacing="1" w:after="100" w:afterAutospacing="1"/>
      <w:ind w:firstLine="0"/>
      <w:jc w:val="left"/>
      <w:textAlignment w:val="top"/>
    </w:pPr>
    <w:rPr>
      <w:sz w:val="24"/>
      <w:szCs w:val="24"/>
      <w:lang w:eastAsia="ru-RU"/>
    </w:rPr>
  </w:style>
  <w:style w:type="paragraph" w:customStyle="1" w:styleId="xl24">
    <w:name w:val="xl24"/>
    <w:basedOn w:val="a0"/>
    <w:uiPriority w:val="99"/>
    <w:rsid w:val="003137AC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tabs>
        <w:tab w:val="clear" w:pos="1134"/>
      </w:tabs>
      <w:spacing w:before="100" w:beforeAutospacing="1" w:after="100" w:afterAutospacing="1"/>
      <w:ind w:firstLine="0"/>
      <w:jc w:val="right"/>
      <w:textAlignment w:val="top"/>
    </w:pPr>
    <w:rPr>
      <w:sz w:val="24"/>
      <w:szCs w:val="24"/>
      <w:lang w:eastAsia="ru-RU"/>
    </w:rPr>
  </w:style>
  <w:style w:type="paragraph" w:customStyle="1" w:styleId="xl25">
    <w:name w:val="xl25"/>
    <w:basedOn w:val="a0"/>
    <w:uiPriority w:val="99"/>
    <w:rsid w:val="003137AC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tabs>
        <w:tab w:val="clear" w:pos="1134"/>
      </w:tabs>
      <w:spacing w:before="100" w:beforeAutospacing="1" w:after="100" w:afterAutospacing="1"/>
      <w:ind w:firstLine="0"/>
      <w:jc w:val="left"/>
      <w:textAlignment w:val="top"/>
    </w:pPr>
    <w:rPr>
      <w:sz w:val="24"/>
      <w:szCs w:val="24"/>
      <w:lang w:eastAsia="ru-RU"/>
    </w:rPr>
  </w:style>
  <w:style w:type="paragraph" w:customStyle="1" w:styleId="xl26">
    <w:name w:val="xl26"/>
    <w:basedOn w:val="a0"/>
    <w:uiPriority w:val="99"/>
    <w:rsid w:val="003137A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tabs>
        <w:tab w:val="clear" w:pos="1134"/>
      </w:tabs>
      <w:spacing w:before="100" w:beforeAutospacing="1" w:after="100" w:afterAutospacing="1"/>
      <w:ind w:firstLine="0"/>
      <w:jc w:val="left"/>
      <w:textAlignment w:val="top"/>
    </w:pPr>
    <w:rPr>
      <w:sz w:val="24"/>
      <w:szCs w:val="24"/>
      <w:lang w:eastAsia="ru-RU"/>
    </w:rPr>
  </w:style>
  <w:style w:type="paragraph" w:customStyle="1" w:styleId="xl27">
    <w:name w:val="xl27"/>
    <w:basedOn w:val="a0"/>
    <w:uiPriority w:val="99"/>
    <w:rsid w:val="003137A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tabs>
        <w:tab w:val="clear" w:pos="1134"/>
      </w:tabs>
      <w:spacing w:before="100" w:beforeAutospacing="1" w:after="100" w:afterAutospacing="1"/>
      <w:ind w:firstLine="0"/>
      <w:jc w:val="right"/>
      <w:textAlignment w:val="top"/>
    </w:pPr>
    <w:rPr>
      <w:sz w:val="24"/>
      <w:szCs w:val="24"/>
      <w:lang w:eastAsia="ru-RU"/>
    </w:rPr>
  </w:style>
  <w:style w:type="paragraph" w:customStyle="1" w:styleId="xl28">
    <w:name w:val="xl28"/>
    <w:basedOn w:val="a0"/>
    <w:uiPriority w:val="99"/>
    <w:rsid w:val="003137A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tabs>
        <w:tab w:val="clear" w:pos="1134"/>
      </w:tabs>
      <w:spacing w:before="100" w:beforeAutospacing="1" w:after="100" w:afterAutospacing="1"/>
      <w:ind w:firstLine="0"/>
      <w:jc w:val="left"/>
      <w:textAlignment w:val="top"/>
    </w:pPr>
    <w:rPr>
      <w:sz w:val="24"/>
      <w:szCs w:val="24"/>
      <w:lang w:eastAsia="ru-RU"/>
    </w:rPr>
  </w:style>
  <w:style w:type="paragraph" w:customStyle="1" w:styleId="xl29">
    <w:name w:val="xl29"/>
    <w:basedOn w:val="a0"/>
    <w:uiPriority w:val="99"/>
    <w:rsid w:val="003137A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FFFF" w:fill="FFFFFF"/>
      <w:tabs>
        <w:tab w:val="clear" w:pos="1134"/>
      </w:tabs>
      <w:spacing w:before="100" w:beforeAutospacing="1" w:after="100" w:afterAutospacing="1"/>
      <w:ind w:firstLine="0"/>
      <w:jc w:val="left"/>
      <w:textAlignment w:val="top"/>
    </w:pPr>
    <w:rPr>
      <w:sz w:val="24"/>
      <w:szCs w:val="24"/>
      <w:lang w:eastAsia="ru-RU"/>
    </w:rPr>
  </w:style>
  <w:style w:type="paragraph" w:customStyle="1" w:styleId="xl30">
    <w:name w:val="xl30"/>
    <w:basedOn w:val="a0"/>
    <w:uiPriority w:val="99"/>
    <w:rsid w:val="003137A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FFFF" w:fill="FFFFFF"/>
      <w:tabs>
        <w:tab w:val="clear" w:pos="1134"/>
      </w:tabs>
      <w:spacing w:before="100" w:beforeAutospacing="1" w:after="100" w:afterAutospacing="1"/>
      <w:ind w:firstLine="0"/>
      <w:jc w:val="right"/>
      <w:textAlignment w:val="top"/>
    </w:pPr>
    <w:rPr>
      <w:sz w:val="24"/>
      <w:szCs w:val="24"/>
      <w:lang w:eastAsia="ru-RU"/>
    </w:rPr>
  </w:style>
  <w:style w:type="paragraph" w:customStyle="1" w:styleId="xl31">
    <w:name w:val="xl31"/>
    <w:basedOn w:val="a0"/>
    <w:uiPriority w:val="99"/>
    <w:rsid w:val="003137A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FFFF" w:fill="FFFFFF"/>
      <w:tabs>
        <w:tab w:val="clear" w:pos="1134"/>
      </w:tabs>
      <w:spacing w:before="100" w:beforeAutospacing="1" w:after="100" w:afterAutospacing="1"/>
      <w:ind w:firstLine="0"/>
      <w:jc w:val="left"/>
      <w:textAlignment w:val="center"/>
    </w:pPr>
    <w:rPr>
      <w:color w:val="000000"/>
      <w:sz w:val="24"/>
      <w:szCs w:val="24"/>
      <w:lang w:eastAsia="ru-RU"/>
    </w:rPr>
  </w:style>
  <w:style w:type="paragraph" w:customStyle="1" w:styleId="xl32">
    <w:name w:val="xl32"/>
    <w:basedOn w:val="a0"/>
    <w:uiPriority w:val="99"/>
    <w:rsid w:val="003137AC"/>
    <w:pPr>
      <w:pBdr>
        <w:bottom w:val="single" w:sz="4" w:space="0" w:color="000000"/>
        <w:right w:val="single" w:sz="4" w:space="0" w:color="000000"/>
      </w:pBdr>
      <w:shd w:val="clear" w:color="auto" w:fill="FFFFFF"/>
      <w:tabs>
        <w:tab w:val="clear" w:pos="1134"/>
      </w:tabs>
      <w:spacing w:before="100" w:beforeAutospacing="1" w:after="100" w:afterAutospacing="1"/>
      <w:ind w:firstLine="0"/>
      <w:jc w:val="left"/>
      <w:textAlignment w:val="top"/>
    </w:pPr>
    <w:rPr>
      <w:sz w:val="24"/>
      <w:szCs w:val="24"/>
      <w:lang w:eastAsia="ru-RU"/>
    </w:rPr>
  </w:style>
  <w:style w:type="paragraph" w:customStyle="1" w:styleId="xl33">
    <w:name w:val="xl33"/>
    <w:basedOn w:val="a0"/>
    <w:uiPriority w:val="99"/>
    <w:rsid w:val="003137AC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tabs>
        <w:tab w:val="clear" w:pos="1134"/>
      </w:tabs>
      <w:spacing w:before="100" w:beforeAutospacing="1" w:after="100" w:afterAutospacing="1"/>
      <w:ind w:firstLine="0"/>
      <w:jc w:val="left"/>
      <w:textAlignment w:val="top"/>
    </w:pPr>
    <w:rPr>
      <w:sz w:val="24"/>
      <w:szCs w:val="24"/>
      <w:lang w:eastAsia="ru-RU"/>
    </w:rPr>
  </w:style>
  <w:style w:type="paragraph" w:customStyle="1" w:styleId="xl34">
    <w:name w:val="xl34"/>
    <w:basedOn w:val="a0"/>
    <w:uiPriority w:val="99"/>
    <w:rsid w:val="003137AC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FFFF" w:fill="FFFFFF"/>
      <w:tabs>
        <w:tab w:val="clear" w:pos="1134"/>
      </w:tabs>
      <w:spacing w:before="100" w:beforeAutospacing="1" w:after="100" w:afterAutospacing="1"/>
      <w:ind w:firstLine="0"/>
      <w:jc w:val="left"/>
      <w:textAlignment w:val="top"/>
    </w:pPr>
    <w:rPr>
      <w:sz w:val="24"/>
      <w:szCs w:val="24"/>
      <w:lang w:eastAsia="ru-RU"/>
    </w:rPr>
  </w:style>
  <w:style w:type="paragraph" w:customStyle="1" w:styleId="xl35">
    <w:name w:val="xl35"/>
    <w:basedOn w:val="a0"/>
    <w:uiPriority w:val="99"/>
    <w:rsid w:val="003137AC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tabs>
        <w:tab w:val="clear" w:pos="1134"/>
      </w:tabs>
      <w:spacing w:before="100" w:beforeAutospacing="1" w:after="100" w:afterAutospacing="1"/>
      <w:ind w:firstLine="0"/>
      <w:jc w:val="left"/>
      <w:textAlignment w:val="top"/>
    </w:pPr>
    <w:rPr>
      <w:sz w:val="24"/>
      <w:szCs w:val="24"/>
      <w:lang w:eastAsia="ru-RU"/>
    </w:rPr>
  </w:style>
  <w:style w:type="paragraph" w:styleId="21">
    <w:name w:val="Body Text Indent 2"/>
    <w:basedOn w:val="a0"/>
    <w:link w:val="22"/>
    <w:uiPriority w:val="99"/>
    <w:rsid w:val="003137AC"/>
    <w:pPr>
      <w:tabs>
        <w:tab w:val="clear" w:pos="1134"/>
      </w:tabs>
      <w:spacing w:after="0"/>
      <w:ind w:firstLine="720"/>
    </w:pPr>
    <w:rPr>
      <w:sz w:val="24"/>
      <w:szCs w:val="24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semiHidden/>
    <w:locked/>
    <w:rsid w:val="006A01A4"/>
    <w:rPr>
      <w:sz w:val="28"/>
      <w:szCs w:val="28"/>
      <w:lang w:eastAsia="en-US"/>
    </w:rPr>
  </w:style>
  <w:style w:type="character" w:styleId="ae">
    <w:name w:val="Strong"/>
    <w:basedOn w:val="a1"/>
    <w:uiPriority w:val="99"/>
    <w:qFormat/>
    <w:locked/>
    <w:rsid w:val="003137AC"/>
    <w:rPr>
      <w:b/>
      <w:bCs/>
    </w:rPr>
  </w:style>
  <w:style w:type="paragraph" w:customStyle="1" w:styleId="af">
    <w:name w:val="Знак Знак Знак Знак"/>
    <w:basedOn w:val="a0"/>
    <w:uiPriority w:val="99"/>
    <w:rsid w:val="003137AC"/>
    <w:pPr>
      <w:tabs>
        <w:tab w:val="clear" w:pos="1134"/>
      </w:tabs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/>
    </w:rPr>
  </w:style>
  <w:style w:type="paragraph" w:customStyle="1" w:styleId="-3">
    <w:name w:val="Пункт-3"/>
    <w:basedOn w:val="a0"/>
    <w:uiPriority w:val="99"/>
    <w:rsid w:val="003137AC"/>
    <w:pPr>
      <w:tabs>
        <w:tab w:val="clear" w:pos="1134"/>
        <w:tab w:val="num" w:pos="1985"/>
      </w:tabs>
      <w:spacing w:after="0"/>
    </w:pPr>
    <w:rPr>
      <w:lang w:eastAsia="ru-RU"/>
    </w:rPr>
  </w:style>
  <w:style w:type="paragraph" w:customStyle="1" w:styleId="-4">
    <w:name w:val="Пункт-4"/>
    <w:basedOn w:val="a0"/>
    <w:uiPriority w:val="99"/>
    <w:rsid w:val="003137AC"/>
    <w:pPr>
      <w:tabs>
        <w:tab w:val="clear" w:pos="1134"/>
        <w:tab w:val="num" w:pos="1985"/>
      </w:tabs>
      <w:spacing w:after="0"/>
    </w:pPr>
    <w:rPr>
      <w:lang w:eastAsia="ru-RU"/>
    </w:rPr>
  </w:style>
  <w:style w:type="paragraph" w:customStyle="1" w:styleId="-5">
    <w:name w:val="Пункт-5"/>
    <w:basedOn w:val="a0"/>
    <w:uiPriority w:val="99"/>
    <w:rsid w:val="003137AC"/>
    <w:pPr>
      <w:tabs>
        <w:tab w:val="clear" w:pos="1134"/>
        <w:tab w:val="num" w:pos="1985"/>
      </w:tabs>
      <w:spacing w:after="0"/>
    </w:pPr>
    <w:rPr>
      <w:lang w:eastAsia="ru-RU"/>
    </w:rPr>
  </w:style>
  <w:style w:type="paragraph" w:customStyle="1" w:styleId="-6">
    <w:name w:val="Пункт-6"/>
    <w:basedOn w:val="a0"/>
    <w:uiPriority w:val="99"/>
    <w:rsid w:val="003137AC"/>
    <w:pPr>
      <w:tabs>
        <w:tab w:val="clear" w:pos="1134"/>
        <w:tab w:val="left" w:pos="1985"/>
      </w:tabs>
      <w:spacing w:after="0"/>
    </w:pPr>
    <w:rPr>
      <w:lang w:eastAsia="ru-RU"/>
    </w:rPr>
  </w:style>
  <w:style w:type="paragraph" w:customStyle="1" w:styleId="-7">
    <w:name w:val="Пункт-7"/>
    <w:basedOn w:val="a0"/>
    <w:uiPriority w:val="99"/>
    <w:rsid w:val="003137AC"/>
    <w:pPr>
      <w:tabs>
        <w:tab w:val="clear" w:pos="1134"/>
        <w:tab w:val="num" w:pos="360"/>
      </w:tabs>
      <w:spacing w:after="0"/>
    </w:pPr>
    <w:rPr>
      <w:lang w:eastAsia="ru-RU"/>
    </w:rPr>
  </w:style>
  <w:style w:type="paragraph" w:styleId="af0">
    <w:name w:val="Normal (Web)"/>
    <w:aliases w:val="Обычный (Web),Обычный (веб) Знак Знак,Обычный (Web) Знак Знак Знак"/>
    <w:basedOn w:val="a0"/>
    <w:link w:val="af1"/>
    <w:uiPriority w:val="99"/>
    <w:rsid w:val="003137AC"/>
    <w:pPr>
      <w:tabs>
        <w:tab w:val="clear" w:pos="1134"/>
      </w:tabs>
      <w:spacing w:before="100" w:beforeAutospacing="1" w:after="100" w:afterAutospacing="1"/>
      <w:ind w:firstLine="0"/>
      <w:jc w:val="left"/>
    </w:pPr>
    <w:rPr>
      <w:sz w:val="24"/>
      <w:szCs w:val="24"/>
      <w:lang/>
    </w:rPr>
  </w:style>
  <w:style w:type="character" w:customStyle="1" w:styleId="af1">
    <w:name w:val="Обычный (веб) Знак"/>
    <w:aliases w:val="Обычный (Web) Знак,Обычный (веб) Знак Знак Знак,Обычный (Web) Знак Знак Знак Знак"/>
    <w:link w:val="af0"/>
    <w:uiPriority w:val="99"/>
    <w:locked/>
    <w:rsid w:val="003137A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2660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7</Pages>
  <Words>2294</Words>
  <Characters>13077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>Hewlett-Packard Company</Company>
  <LinksUpToDate>false</LinksUpToDate>
  <CharactersWithSpaces>15341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Григорьев Сергей</dc:creator>
  <cp:keywords/>
  <dc:description/>
  <cp:lastModifiedBy>agg</cp:lastModifiedBy>
  <cp:revision>5</cp:revision>
  <cp:lastPrinted>2013-04-02T11:25:00Z</cp:lastPrinted>
  <dcterms:created xsi:type="dcterms:W3CDTF">2013-05-07T04:43:00Z</dcterms:created>
  <dcterms:modified xsi:type="dcterms:W3CDTF">2013-06-03T13:16:00Z</dcterms:modified>
</cp:coreProperties>
</file>