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CA2886" w:rsidRPr="00FC009D" w:rsidRDefault="00AB5FD5" w:rsidP="00AB5FD5">
      <w:pPr>
        <w:jc w:val="center"/>
        <w:rPr>
          <w:sz w:val="28"/>
          <w:szCs w:val="28"/>
        </w:rPr>
      </w:pPr>
      <w:r w:rsidRPr="00BA119A">
        <w:rPr>
          <w:sz w:val="28"/>
          <w:szCs w:val="28"/>
        </w:rPr>
        <w:t xml:space="preserve">на право заключения договора на </w:t>
      </w:r>
      <w:r>
        <w:rPr>
          <w:sz w:val="28"/>
          <w:szCs w:val="28"/>
        </w:rPr>
        <w:t xml:space="preserve">поставку </w:t>
      </w:r>
      <w:proofErr w:type="spellStart"/>
      <w:r w:rsidR="00760671">
        <w:rPr>
          <w:sz w:val="28"/>
          <w:szCs w:val="28"/>
        </w:rPr>
        <w:t>извещателей</w:t>
      </w:r>
      <w:proofErr w:type="spellEnd"/>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575BEB">
        <w:rPr>
          <w:sz w:val="28"/>
          <w:szCs w:val="28"/>
        </w:rPr>
        <w:t>12</w:t>
      </w:r>
      <w:r w:rsidRPr="00BA119A">
        <w:rPr>
          <w:sz w:val="28"/>
          <w:szCs w:val="28"/>
        </w:rPr>
        <w:t>.0</w:t>
      </w:r>
      <w:r>
        <w:rPr>
          <w:sz w:val="28"/>
          <w:szCs w:val="28"/>
        </w:rPr>
        <w:t>8</w:t>
      </w:r>
      <w:r w:rsidRPr="00BA119A">
        <w:rPr>
          <w:sz w:val="28"/>
          <w:szCs w:val="28"/>
        </w:rPr>
        <w:t xml:space="preserve">.2015  года  №  770-15/ОЗ - </w:t>
      </w:r>
      <w:r w:rsidR="00575BEB">
        <w:rPr>
          <w:sz w:val="28"/>
          <w:szCs w:val="28"/>
        </w:rPr>
        <w:t>289</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AB5FD5" w:rsidRPr="00FC009D" w:rsidRDefault="00AB5FD5" w:rsidP="00AB5FD5">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6071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60671" w:rsidRPr="00760671"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60715" w:history="1">
        <w:r w:rsidR="00760671" w:rsidRPr="00760671">
          <w:rPr>
            <w:rStyle w:val="afb"/>
            <w:sz w:val="28"/>
            <w:szCs w:val="28"/>
          </w:rPr>
          <w:t>ЗАКУПОЧНАЯ ДОКУМЕНТАЦИЯ</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_Toc427060715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16" w:history="1">
        <w:r w:rsidR="00760671" w:rsidRPr="00760671">
          <w:rPr>
            <w:rStyle w:val="afb"/>
            <w:sz w:val="28"/>
            <w:szCs w:val="28"/>
          </w:rPr>
          <w:t>СОДЕРЖАНИЕ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_Toc427060716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2</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17" w:history="1">
        <w:r w:rsidR="00760671" w:rsidRPr="00760671">
          <w:rPr>
            <w:rStyle w:val="afb"/>
            <w:sz w:val="28"/>
            <w:szCs w:val="28"/>
          </w:rPr>
          <w:t>1.</w:t>
        </w:r>
        <w:r w:rsidR="00760671" w:rsidRPr="00760671">
          <w:rPr>
            <w:rFonts w:eastAsiaTheme="minorEastAsia"/>
            <w:sz w:val="28"/>
            <w:szCs w:val="28"/>
          </w:rPr>
          <w:tab/>
        </w:r>
        <w:r w:rsidR="00760671" w:rsidRPr="00760671">
          <w:rPr>
            <w:rStyle w:val="afb"/>
            <w:sz w:val="28"/>
            <w:szCs w:val="28"/>
          </w:rPr>
          <w:t>ИЗВЕЩЕНИЕ О ПРОВЕДЕНИИ ЗАКУПКИ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_Toc427060717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3</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18" w:history="1">
        <w:r w:rsidR="00760671" w:rsidRPr="00760671">
          <w:rPr>
            <w:rStyle w:val="afb"/>
            <w:sz w:val="28"/>
            <w:szCs w:val="28"/>
          </w:rPr>
          <w:t>ЧАСТЬ 1</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_Toc427060718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7</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19" w:history="1">
        <w:r w:rsidR="00760671" w:rsidRPr="00760671">
          <w:rPr>
            <w:rStyle w:val="afb"/>
            <w:sz w:val="28"/>
            <w:szCs w:val="28"/>
          </w:rPr>
          <w:t>2.</w:t>
        </w:r>
        <w:r w:rsidR="00760671" w:rsidRPr="00760671">
          <w:rPr>
            <w:rFonts w:eastAsiaTheme="minorEastAsia"/>
            <w:sz w:val="28"/>
            <w:szCs w:val="28"/>
          </w:rPr>
          <w:tab/>
        </w:r>
        <w:r w:rsidR="00760671" w:rsidRPr="00760671">
          <w:rPr>
            <w:rStyle w:val="afb"/>
            <w:sz w:val="28"/>
            <w:szCs w:val="28"/>
          </w:rPr>
          <w:t>ТРЕБОВАНИЯ. ДОКУМЕНТЫ. СОСТАВ ЗАЯВКИ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_Toc427060719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7</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20" w:history="1">
        <w:r w:rsidR="00760671" w:rsidRPr="00760671">
          <w:rPr>
            <w:rStyle w:val="afb"/>
            <w:sz w:val="28"/>
            <w:szCs w:val="28"/>
          </w:rPr>
          <w:t>2.1.</w:t>
        </w:r>
        <w:r w:rsidR="00760671" w:rsidRPr="00760671">
          <w:rPr>
            <w:rFonts w:eastAsiaTheme="minorEastAsia"/>
            <w:sz w:val="28"/>
            <w:szCs w:val="28"/>
          </w:rPr>
          <w:tab/>
        </w:r>
        <w:r w:rsidR="00760671" w:rsidRPr="00760671">
          <w:rPr>
            <w:rStyle w:val="afb"/>
            <w:sz w:val="28"/>
            <w:szCs w:val="28"/>
          </w:rPr>
          <w:t>ТРЕБОВАНИЯ. ДОКУМЕНТЫ, ПОДТВЕРЖДАЮЩИЕ СООТВЕТСТВИЕ УСТАНОВЛЕННЫМ ТРЕБОВАНИЯМ.</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_Toc427060720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7</w:t>
        </w:r>
        <w:r w:rsidR="00760671" w:rsidRPr="00760671">
          <w:rPr>
            <w:webHidden/>
            <w:sz w:val="28"/>
            <w:szCs w:val="28"/>
          </w:rPr>
          <w:fldChar w:fldCharType="end"/>
        </w:r>
      </w:hyperlink>
    </w:p>
    <w:p w:rsidR="00760671" w:rsidRPr="00760671" w:rsidRDefault="00575BEB">
      <w:pPr>
        <w:pStyle w:val="15"/>
        <w:tabs>
          <w:tab w:val="left" w:pos="1134"/>
        </w:tabs>
        <w:rPr>
          <w:rFonts w:eastAsiaTheme="minorEastAsia"/>
          <w:sz w:val="28"/>
          <w:szCs w:val="28"/>
        </w:rPr>
      </w:pPr>
      <w:hyperlink w:anchor="_Toc427060721" w:history="1">
        <w:r w:rsidR="00760671" w:rsidRPr="00760671">
          <w:rPr>
            <w:rStyle w:val="afb"/>
            <w:sz w:val="28"/>
            <w:szCs w:val="28"/>
          </w:rPr>
          <w:t>2.1.1.</w:t>
        </w:r>
        <w:r w:rsidR="00760671" w:rsidRPr="00760671">
          <w:rPr>
            <w:rFonts w:eastAsiaTheme="minorEastAsia"/>
            <w:sz w:val="28"/>
            <w:szCs w:val="28"/>
          </w:rPr>
          <w:tab/>
        </w:r>
        <w:r w:rsidR="00760671" w:rsidRPr="00760671">
          <w:rPr>
            <w:rStyle w:val="afb"/>
            <w:sz w:val="28"/>
            <w:szCs w:val="28"/>
          </w:rPr>
          <w:t>Требования к участникам закупки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_Toc427060721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7</w:t>
        </w:r>
        <w:r w:rsidR="00760671" w:rsidRPr="00760671">
          <w:rPr>
            <w:webHidden/>
            <w:sz w:val="28"/>
            <w:szCs w:val="28"/>
          </w:rPr>
          <w:fldChar w:fldCharType="end"/>
        </w:r>
      </w:hyperlink>
    </w:p>
    <w:p w:rsidR="00760671" w:rsidRPr="00760671" w:rsidRDefault="00575BEB">
      <w:pPr>
        <w:pStyle w:val="15"/>
        <w:tabs>
          <w:tab w:val="left" w:pos="1134"/>
        </w:tabs>
        <w:rPr>
          <w:rFonts w:eastAsiaTheme="minorEastAsia"/>
          <w:sz w:val="28"/>
          <w:szCs w:val="28"/>
        </w:rPr>
      </w:pPr>
      <w:hyperlink w:anchor="_Toc427060722" w:history="1">
        <w:r w:rsidR="00760671" w:rsidRPr="00760671">
          <w:rPr>
            <w:rStyle w:val="afb"/>
            <w:sz w:val="28"/>
            <w:szCs w:val="28"/>
          </w:rPr>
          <w:t>2.1.2.</w:t>
        </w:r>
        <w:r w:rsidR="00760671" w:rsidRPr="00760671">
          <w:rPr>
            <w:rFonts w:eastAsiaTheme="minorEastAsia"/>
            <w:sz w:val="28"/>
            <w:szCs w:val="28"/>
          </w:rPr>
          <w:tab/>
        </w:r>
        <w:r w:rsidR="00760671" w:rsidRPr="00760671">
          <w:rPr>
            <w:rStyle w:val="afb"/>
            <w:sz w:val="28"/>
            <w:szCs w:val="28"/>
          </w:rPr>
          <w:t>Требования к продукции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_Toc427060722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10</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23" w:history="1">
        <w:r w:rsidR="00760671" w:rsidRPr="00760671">
          <w:rPr>
            <w:rStyle w:val="afb"/>
            <w:sz w:val="28"/>
            <w:szCs w:val="28"/>
          </w:rPr>
          <w:t>2.2.</w:t>
        </w:r>
        <w:r w:rsidR="00760671" w:rsidRPr="00760671">
          <w:rPr>
            <w:rFonts w:eastAsiaTheme="minorEastAsia"/>
            <w:sz w:val="28"/>
            <w:szCs w:val="28"/>
          </w:rPr>
          <w:tab/>
        </w:r>
        <w:r w:rsidR="00760671" w:rsidRPr="00760671">
          <w:rPr>
            <w:rStyle w:val="afb"/>
            <w:sz w:val="28"/>
            <w:szCs w:val="28"/>
          </w:rPr>
          <w:t>СОСТАВ ЗАЯВКИ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_Toc427060723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10</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24" w:history="1">
        <w:r w:rsidR="00760671" w:rsidRPr="00760671">
          <w:rPr>
            <w:rStyle w:val="afb"/>
            <w:sz w:val="28"/>
            <w:szCs w:val="28"/>
          </w:rPr>
          <w:t>3.</w:t>
        </w:r>
        <w:r w:rsidR="00760671" w:rsidRPr="00760671">
          <w:rPr>
            <w:rFonts w:eastAsiaTheme="minorEastAsia"/>
            <w:sz w:val="28"/>
            <w:szCs w:val="28"/>
          </w:rPr>
          <w:tab/>
        </w:r>
        <w:r w:rsidR="00760671" w:rsidRPr="00760671">
          <w:rPr>
            <w:rStyle w:val="afb"/>
            <w:sz w:val="28"/>
            <w:szCs w:val="28"/>
          </w:rPr>
          <w:t>МЕТОДИКА РАСЧЕТА ОБЕСПЕЧЕННОСТИ ФИНАНСОВЫМИ РЕСУРСАМИ УЧАСТНИКОВ ПРОЦЕДУРЫ ЗАКУПКИ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_Toc427060724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12</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25" w:history="1">
        <w:r w:rsidR="00760671" w:rsidRPr="00760671">
          <w:rPr>
            <w:rStyle w:val="afb"/>
            <w:sz w:val="28"/>
            <w:szCs w:val="28"/>
          </w:rPr>
          <w:t>4.</w:t>
        </w:r>
        <w:r w:rsidR="00760671" w:rsidRPr="00760671">
          <w:rPr>
            <w:rFonts w:eastAsiaTheme="minorEastAsia"/>
            <w:sz w:val="28"/>
            <w:szCs w:val="28"/>
          </w:rPr>
          <w:tab/>
        </w:r>
        <w:r w:rsidR="00760671" w:rsidRPr="00760671">
          <w:rPr>
            <w:rStyle w:val="afb"/>
            <w:sz w:val="28"/>
            <w:szCs w:val="28"/>
          </w:rPr>
          <w:t>КРИТЕРИИ И МЕТОДИКА ОЦЕНКИ ЗАЯВОК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_Toc427060725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12</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26" w:history="1">
        <w:r w:rsidR="00760671" w:rsidRPr="00760671">
          <w:rPr>
            <w:rStyle w:val="afb"/>
            <w:sz w:val="28"/>
            <w:szCs w:val="28"/>
          </w:rPr>
          <w:t>5.</w:t>
        </w:r>
        <w:r w:rsidR="00760671" w:rsidRPr="00760671">
          <w:rPr>
            <w:rFonts w:eastAsiaTheme="minorEastAsia"/>
            <w:sz w:val="28"/>
            <w:szCs w:val="28"/>
          </w:rPr>
          <w:tab/>
        </w:r>
        <w:r w:rsidR="00760671" w:rsidRPr="00760671">
          <w:rPr>
            <w:rStyle w:val="afb"/>
            <w:sz w:val="28"/>
            <w:szCs w:val="28"/>
          </w:rPr>
          <w:t>ОБРАЗЦЫ ФОРМ ОСНОВНЫХ ДОКУМЕНТОВ</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_Toc427060726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12</w:t>
        </w:r>
        <w:r w:rsidR="00760671" w:rsidRPr="00760671">
          <w:rPr>
            <w:webHidden/>
            <w:sz w:val="28"/>
            <w:szCs w:val="28"/>
          </w:rPr>
          <w:fldChar w:fldCharType="end"/>
        </w:r>
      </w:hyperlink>
    </w:p>
    <w:p w:rsidR="00760671" w:rsidRPr="00760671" w:rsidRDefault="00575BEB">
      <w:pPr>
        <w:pStyle w:val="15"/>
        <w:rPr>
          <w:rFonts w:eastAsiaTheme="minorEastAsia"/>
          <w:sz w:val="28"/>
          <w:szCs w:val="28"/>
        </w:rPr>
      </w:pPr>
      <w:hyperlink w:anchor="_Toc427060727" w:history="1">
        <w:r w:rsidR="00760671" w:rsidRPr="00760671">
          <w:rPr>
            <w:rStyle w:val="afb"/>
            <w:sz w:val="28"/>
            <w:szCs w:val="28"/>
          </w:rPr>
          <w:t>5.1.</w:t>
        </w:r>
        <w:r w:rsidR="00760671" w:rsidRPr="00760671">
          <w:rPr>
            <w:rFonts w:eastAsiaTheme="minorEastAsia"/>
            <w:sz w:val="28"/>
            <w:szCs w:val="28"/>
          </w:rPr>
          <w:tab/>
        </w:r>
        <w:r w:rsidR="00760671" w:rsidRPr="00760671">
          <w:rPr>
            <w:rStyle w:val="afb"/>
            <w:sz w:val="28"/>
            <w:szCs w:val="28"/>
          </w:rPr>
          <w:t>Образцы форм основных документов, включаемых в заявку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_Toc427060727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12</w:t>
        </w:r>
        <w:r w:rsidR="00760671" w:rsidRPr="00760671">
          <w:rPr>
            <w:webHidden/>
            <w:sz w:val="28"/>
            <w:szCs w:val="28"/>
          </w:rPr>
          <w:fldChar w:fldCharType="end"/>
        </w:r>
      </w:hyperlink>
    </w:p>
    <w:p w:rsidR="00760671" w:rsidRPr="00760671" w:rsidRDefault="00575BEB">
      <w:pPr>
        <w:pStyle w:val="2a"/>
        <w:rPr>
          <w:rFonts w:ascii="Times New Roman" w:eastAsiaTheme="minorEastAsia" w:hAnsi="Times New Roman" w:cs="Times New Roman"/>
          <w:b w:val="0"/>
          <w:bCs w:val="0"/>
          <w:sz w:val="28"/>
          <w:szCs w:val="28"/>
        </w:rPr>
      </w:pPr>
      <w:hyperlink w:anchor="_Toc427060728" w:history="1">
        <w:r w:rsidR="00760671" w:rsidRPr="00760671">
          <w:rPr>
            <w:rStyle w:val="afb"/>
            <w:rFonts w:ascii="Times New Roman" w:hAnsi="Times New Roman" w:cs="Times New Roman"/>
            <w:b w:val="0"/>
            <w:sz w:val="28"/>
            <w:szCs w:val="28"/>
          </w:rPr>
          <w:t>ЗАЯВКА НА УЧАСТИЕ В ЗАКУПКЕ (Форма 1)</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_Toc427060728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760671" w:rsidRPr="00760671">
          <w:rPr>
            <w:rFonts w:ascii="Times New Roman" w:hAnsi="Times New Roman" w:cs="Times New Roman"/>
            <w:b w:val="0"/>
            <w:webHidden/>
            <w:sz w:val="28"/>
            <w:szCs w:val="28"/>
          </w:rPr>
          <w:t>12</w:t>
        </w:r>
        <w:r w:rsidR="00760671" w:rsidRPr="00760671">
          <w:rPr>
            <w:rFonts w:ascii="Times New Roman" w:hAnsi="Times New Roman" w:cs="Times New Roman"/>
            <w:b w:val="0"/>
            <w:webHidden/>
            <w:sz w:val="28"/>
            <w:szCs w:val="28"/>
          </w:rPr>
          <w:fldChar w:fldCharType="end"/>
        </w:r>
      </w:hyperlink>
    </w:p>
    <w:p w:rsidR="00760671" w:rsidRPr="00760671" w:rsidRDefault="00575BEB">
      <w:pPr>
        <w:pStyle w:val="2a"/>
        <w:rPr>
          <w:rFonts w:ascii="Times New Roman" w:eastAsiaTheme="minorEastAsia" w:hAnsi="Times New Roman" w:cs="Times New Roman"/>
          <w:b w:val="0"/>
          <w:bCs w:val="0"/>
          <w:sz w:val="28"/>
          <w:szCs w:val="28"/>
        </w:rPr>
      </w:pPr>
      <w:hyperlink w:anchor="_Toc427060729" w:history="1">
        <w:r w:rsidR="00760671" w:rsidRPr="00760671">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_Toc427060729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760671" w:rsidRPr="00760671">
          <w:rPr>
            <w:rFonts w:ascii="Times New Roman" w:hAnsi="Times New Roman" w:cs="Times New Roman"/>
            <w:b w:val="0"/>
            <w:webHidden/>
            <w:sz w:val="28"/>
            <w:szCs w:val="28"/>
          </w:rPr>
          <w:t>17</w:t>
        </w:r>
        <w:r w:rsidR="00760671" w:rsidRPr="00760671">
          <w:rPr>
            <w:rFonts w:ascii="Times New Roman" w:hAnsi="Times New Roman" w:cs="Times New Roman"/>
            <w:b w:val="0"/>
            <w:webHidden/>
            <w:sz w:val="28"/>
            <w:szCs w:val="28"/>
          </w:rPr>
          <w:fldChar w:fldCharType="end"/>
        </w:r>
      </w:hyperlink>
    </w:p>
    <w:p w:rsidR="00760671" w:rsidRPr="00760671" w:rsidRDefault="00575BEB">
      <w:pPr>
        <w:pStyle w:val="2a"/>
        <w:rPr>
          <w:rFonts w:ascii="Times New Roman" w:eastAsiaTheme="minorEastAsia" w:hAnsi="Times New Roman" w:cs="Times New Roman"/>
          <w:b w:val="0"/>
          <w:bCs w:val="0"/>
          <w:sz w:val="28"/>
          <w:szCs w:val="28"/>
        </w:rPr>
      </w:pPr>
      <w:hyperlink w:anchor="_Toc427060730" w:history="1">
        <w:r w:rsidR="00760671" w:rsidRPr="00760671">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_Toc427060730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760671" w:rsidRPr="00760671">
          <w:rPr>
            <w:rFonts w:ascii="Times New Roman" w:hAnsi="Times New Roman" w:cs="Times New Roman"/>
            <w:b w:val="0"/>
            <w:webHidden/>
            <w:sz w:val="28"/>
            <w:szCs w:val="28"/>
          </w:rPr>
          <w:t>19</w:t>
        </w:r>
        <w:r w:rsidR="00760671" w:rsidRPr="00760671">
          <w:rPr>
            <w:rFonts w:ascii="Times New Roman" w:hAnsi="Times New Roman" w:cs="Times New Roman"/>
            <w:b w:val="0"/>
            <w:webHidden/>
            <w:sz w:val="28"/>
            <w:szCs w:val="28"/>
          </w:rPr>
          <w:fldChar w:fldCharType="end"/>
        </w:r>
      </w:hyperlink>
    </w:p>
    <w:p w:rsidR="00760671" w:rsidRPr="00760671" w:rsidRDefault="00575BEB">
      <w:pPr>
        <w:pStyle w:val="2a"/>
        <w:rPr>
          <w:rFonts w:ascii="Times New Roman" w:eastAsiaTheme="minorEastAsia" w:hAnsi="Times New Roman" w:cs="Times New Roman"/>
          <w:b w:val="0"/>
          <w:bCs w:val="0"/>
          <w:sz w:val="28"/>
          <w:szCs w:val="28"/>
        </w:rPr>
      </w:pPr>
      <w:hyperlink w:anchor="_Toc427060731" w:history="1">
        <w:r w:rsidR="00760671" w:rsidRPr="00760671">
          <w:rPr>
            <w:rStyle w:val="afb"/>
            <w:rFonts w:ascii="Times New Roman" w:hAnsi="Times New Roman" w:cs="Times New Roman"/>
            <w:b w:val="0"/>
            <w:sz w:val="28"/>
            <w:szCs w:val="28"/>
          </w:rPr>
          <w:t>ТЕХНИЧЕСКОЕ ПРЕДЛОЖЕНИЕ (Форма 2)</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_Toc427060731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760671" w:rsidRPr="00760671">
          <w:rPr>
            <w:rFonts w:ascii="Times New Roman" w:hAnsi="Times New Roman" w:cs="Times New Roman"/>
            <w:b w:val="0"/>
            <w:webHidden/>
            <w:sz w:val="28"/>
            <w:szCs w:val="28"/>
          </w:rPr>
          <w:t>23</w:t>
        </w:r>
        <w:r w:rsidR="00760671" w:rsidRPr="00760671">
          <w:rPr>
            <w:rFonts w:ascii="Times New Roman" w:hAnsi="Times New Roman" w:cs="Times New Roman"/>
            <w:b w:val="0"/>
            <w:webHidden/>
            <w:sz w:val="28"/>
            <w:szCs w:val="28"/>
          </w:rPr>
          <w:fldChar w:fldCharType="end"/>
        </w:r>
      </w:hyperlink>
    </w:p>
    <w:p w:rsidR="00760671" w:rsidRPr="00760671" w:rsidRDefault="00575BEB">
      <w:pPr>
        <w:pStyle w:val="15"/>
        <w:rPr>
          <w:rFonts w:eastAsiaTheme="minorEastAsia"/>
          <w:sz w:val="28"/>
          <w:szCs w:val="28"/>
        </w:rPr>
      </w:pPr>
      <w:hyperlink w:anchor="_Toc427060732" w:history="1">
        <w:r w:rsidR="00760671" w:rsidRPr="00760671">
          <w:rPr>
            <w:rStyle w:val="afb"/>
            <w:sz w:val="28"/>
            <w:szCs w:val="28"/>
          </w:rPr>
          <w:t>ЧАСТЬ 2</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_Toc427060732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24</w:t>
        </w:r>
        <w:r w:rsidR="00760671" w:rsidRPr="00760671">
          <w:rPr>
            <w:webHidden/>
            <w:sz w:val="28"/>
            <w:szCs w:val="28"/>
          </w:rPr>
          <w:fldChar w:fldCharType="end"/>
        </w:r>
      </w:hyperlink>
    </w:p>
    <w:p w:rsidR="00760671" w:rsidRDefault="00575BEB">
      <w:pPr>
        <w:pStyle w:val="15"/>
        <w:rPr>
          <w:rFonts w:asciiTheme="minorHAnsi" w:eastAsiaTheme="minorEastAsia" w:hAnsiTheme="minorHAnsi" w:cstheme="minorBidi"/>
          <w:sz w:val="22"/>
          <w:szCs w:val="22"/>
        </w:rPr>
      </w:pPr>
      <w:hyperlink w:anchor="_Toc427060733" w:history="1">
        <w:r w:rsidR="00760671" w:rsidRPr="00760671">
          <w:rPr>
            <w:rStyle w:val="afb"/>
            <w:sz w:val="28"/>
            <w:szCs w:val="28"/>
          </w:rPr>
          <w:t>ЧАСТЬ 3</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_Toc427060733 \h </w:instrText>
        </w:r>
        <w:r w:rsidR="00760671" w:rsidRPr="00760671">
          <w:rPr>
            <w:webHidden/>
            <w:sz w:val="28"/>
            <w:szCs w:val="28"/>
          </w:rPr>
        </w:r>
        <w:r w:rsidR="00760671" w:rsidRPr="00760671">
          <w:rPr>
            <w:webHidden/>
            <w:sz w:val="28"/>
            <w:szCs w:val="28"/>
          </w:rPr>
          <w:fldChar w:fldCharType="separate"/>
        </w:r>
        <w:r w:rsidR="00760671" w:rsidRPr="00760671">
          <w:rPr>
            <w:webHidden/>
            <w:sz w:val="28"/>
            <w:szCs w:val="28"/>
          </w:rPr>
          <w:t>24</w:t>
        </w:r>
        <w:r w:rsidR="00760671" w:rsidRPr="00760671">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60717"/>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5C0EF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7</w:t>
      </w:r>
      <w:r w:rsidR="00AB5FD5">
        <w:rPr>
          <w:rFonts w:ascii="Times New Roman" w:hAnsi="Times New Roman"/>
          <w:sz w:val="28"/>
          <w:szCs w:val="28"/>
        </w:rPr>
        <w:t>5</w:t>
      </w:r>
      <w:r w:rsidR="00AB5FD5" w:rsidRPr="00C561B5">
        <w:rPr>
          <w:rFonts w:ascii="Times New Roman" w:hAnsi="Times New Roman"/>
          <w:sz w:val="28"/>
          <w:szCs w:val="28"/>
        </w:rPr>
        <w:t xml:space="preserve">), с учетом приказа генерального директора </w:t>
      </w:r>
      <w:proofErr w:type="spellStart"/>
      <w:r w:rsidR="00AB5FD5" w:rsidRPr="00C561B5">
        <w:rPr>
          <w:rFonts w:ascii="Times New Roman" w:hAnsi="Times New Roman"/>
          <w:sz w:val="28"/>
          <w:szCs w:val="28"/>
        </w:rPr>
        <w:t>Госкорпорации</w:t>
      </w:r>
      <w:proofErr w:type="spellEnd"/>
      <w:r w:rsidR="00AB5FD5" w:rsidRPr="00C561B5">
        <w:rPr>
          <w:rFonts w:ascii="Times New Roman" w:hAnsi="Times New Roman"/>
          <w:sz w:val="28"/>
          <w:szCs w:val="28"/>
        </w:rPr>
        <w:t xml:space="preserve"> «</w:t>
      </w:r>
      <w:proofErr w:type="spellStart"/>
      <w:r w:rsidR="00AB5FD5" w:rsidRPr="00C561B5">
        <w:rPr>
          <w:rFonts w:ascii="Times New Roman" w:hAnsi="Times New Roman"/>
          <w:sz w:val="28"/>
          <w:szCs w:val="28"/>
        </w:rPr>
        <w:t>Росатом</w:t>
      </w:r>
      <w:proofErr w:type="spellEnd"/>
      <w:r w:rsidR="00AB5FD5" w:rsidRPr="00C561B5">
        <w:rPr>
          <w:rFonts w:ascii="Times New Roman" w:hAnsi="Times New Roman"/>
          <w:sz w:val="28"/>
          <w:szCs w:val="28"/>
        </w:rPr>
        <w:t>»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 1/</w:t>
      </w:r>
      <w:r w:rsidR="00AB5FD5">
        <w:rPr>
          <w:rFonts w:ascii="Times New Roman" w:hAnsi="Times New Roman"/>
          <w:sz w:val="28"/>
          <w:szCs w:val="28"/>
        </w:rPr>
        <w:t>756</w:t>
      </w:r>
      <w:r w:rsidR="00AB5FD5" w:rsidRPr="00C561B5">
        <w:rPr>
          <w:rFonts w:ascii="Times New Roman" w:hAnsi="Times New Roman"/>
          <w:sz w:val="28"/>
          <w:szCs w:val="28"/>
        </w:rPr>
        <w:t>-П.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 xml:space="preserve">поставку </w:t>
      </w:r>
      <w:proofErr w:type="spellStart"/>
      <w:r w:rsidR="00760671">
        <w:rPr>
          <w:rFonts w:ascii="Times New Roman" w:hAnsi="Times New Roman"/>
          <w:sz w:val="28"/>
          <w:szCs w:val="28"/>
        </w:rPr>
        <w:t>извещателей</w:t>
      </w:r>
      <w:proofErr w:type="spellEnd"/>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proofErr w:type="spellStart"/>
      <w:r w:rsidR="00760671">
        <w:rPr>
          <w:rFonts w:ascii="Times New Roman" w:hAnsi="Times New Roman"/>
          <w:sz w:val="28"/>
          <w:szCs w:val="28"/>
        </w:rPr>
        <w:t>извещателей</w:t>
      </w:r>
      <w:proofErr w:type="spellEnd"/>
      <w:r w:rsidR="000B2F84" w:rsidRPr="000B2F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AB5FD5">
        <w:rPr>
          <w:kern w:val="1"/>
          <w:sz w:val="28"/>
          <w:szCs w:val="28"/>
          <w:lang w:eastAsia="ar-SA"/>
        </w:rPr>
        <w:t xml:space="preserve">начало - </w:t>
      </w:r>
      <w:proofErr w:type="gramStart"/>
      <w:r w:rsidR="00AB5FD5">
        <w:rPr>
          <w:kern w:val="1"/>
          <w:sz w:val="28"/>
          <w:szCs w:val="28"/>
          <w:lang w:eastAsia="ar-SA"/>
        </w:rPr>
        <w:t xml:space="preserve">с даты </w:t>
      </w:r>
      <w:r w:rsidR="00E21E73">
        <w:rPr>
          <w:kern w:val="1"/>
          <w:sz w:val="28"/>
          <w:szCs w:val="28"/>
          <w:lang w:eastAsia="ar-SA"/>
        </w:rPr>
        <w:t>получения</w:t>
      </w:r>
      <w:proofErr w:type="gramEnd"/>
      <w:r w:rsidR="00E21E73">
        <w:rPr>
          <w:kern w:val="1"/>
          <w:sz w:val="28"/>
          <w:szCs w:val="28"/>
          <w:lang w:eastAsia="ar-SA"/>
        </w:rPr>
        <w:t xml:space="preserve"> Поставщиком авансового платежа</w:t>
      </w:r>
      <w:r w:rsidR="00AB5FD5">
        <w:rPr>
          <w:kern w:val="1"/>
          <w:sz w:val="28"/>
          <w:szCs w:val="28"/>
          <w:lang w:eastAsia="ar-SA"/>
        </w:rPr>
        <w:t xml:space="preserve">, окончание – не позднее 10 дней </w:t>
      </w:r>
      <w:r w:rsidR="00E21E73">
        <w:rPr>
          <w:kern w:val="1"/>
          <w:sz w:val="28"/>
          <w:szCs w:val="28"/>
          <w:lang w:eastAsia="ar-SA"/>
        </w:rPr>
        <w:t>с даты получения Поставщиком авансового платежа</w:t>
      </w:r>
      <w:r w:rsidR="00AB5FD5" w:rsidRPr="005675C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г. Мо</w:t>
      </w:r>
      <w:r w:rsidR="00E21E73">
        <w:rPr>
          <w:sz w:val="28"/>
          <w:szCs w:val="28"/>
        </w:rPr>
        <w:t>сква, ул. Генерала Белова, д.14</w:t>
      </w:r>
      <w:r w:rsidR="00AB5FD5">
        <w:rPr>
          <w:sz w:val="28"/>
          <w:szCs w:val="28"/>
        </w:rPr>
        <w:t>, силами и средствами Поставщика.</w:t>
      </w:r>
    </w:p>
    <w:p w:rsidR="00AB5FD5" w:rsidRDefault="000129E6" w:rsidP="00AB5FD5">
      <w:pPr>
        <w:tabs>
          <w:tab w:val="left" w:pos="1134"/>
        </w:tabs>
        <w:ind w:firstLine="709"/>
        <w:contextualSpacing/>
        <w:jc w:val="both"/>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AB5FD5" w:rsidRPr="005675CB">
        <w:rPr>
          <w:sz w:val="28"/>
          <w:szCs w:val="28"/>
        </w:rPr>
        <w:t>согласно ниже следующей таблице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AB5FD5" w:rsidRPr="009873A5" w:rsidTr="00AB5FD5">
        <w:tc>
          <w:tcPr>
            <w:tcW w:w="948" w:type="dxa"/>
            <w:shd w:val="clear" w:color="auto" w:fill="auto"/>
            <w:vAlign w:val="center"/>
          </w:tcPr>
          <w:p w:rsidR="00AB5FD5" w:rsidRPr="00B86CDA" w:rsidRDefault="00AB5FD5" w:rsidP="00AB5FD5">
            <w:pPr>
              <w:tabs>
                <w:tab w:val="left" w:pos="1134"/>
              </w:tabs>
              <w:contextualSpacing/>
              <w:jc w:val="center"/>
            </w:pPr>
            <w:r w:rsidRPr="00B86CDA">
              <w:t>№</w:t>
            </w:r>
          </w:p>
          <w:p w:rsidR="00AB5FD5" w:rsidRPr="00B86CDA" w:rsidRDefault="00AB5FD5" w:rsidP="00AB5FD5">
            <w:pPr>
              <w:tabs>
                <w:tab w:val="left" w:pos="1134"/>
              </w:tabs>
              <w:contextualSpacing/>
              <w:jc w:val="center"/>
            </w:pPr>
            <w:proofErr w:type="gramStart"/>
            <w:r w:rsidRPr="00B86CDA">
              <w:t>п</w:t>
            </w:r>
            <w:proofErr w:type="gramEnd"/>
            <w:r w:rsidRPr="00B86CDA">
              <w:t>/п</w:t>
            </w:r>
          </w:p>
        </w:tc>
        <w:tc>
          <w:tcPr>
            <w:tcW w:w="6248" w:type="dxa"/>
            <w:shd w:val="clear" w:color="auto" w:fill="auto"/>
            <w:vAlign w:val="center"/>
          </w:tcPr>
          <w:p w:rsidR="00AB5FD5" w:rsidRPr="00B86CDA" w:rsidRDefault="00AB5FD5" w:rsidP="00AB5FD5">
            <w:pPr>
              <w:tabs>
                <w:tab w:val="left" w:pos="1134"/>
              </w:tabs>
              <w:contextualSpacing/>
              <w:jc w:val="center"/>
            </w:pPr>
            <w:r w:rsidRPr="00B86CDA">
              <w:t>Наименование товара</w:t>
            </w:r>
          </w:p>
        </w:tc>
        <w:tc>
          <w:tcPr>
            <w:tcW w:w="992" w:type="dxa"/>
            <w:shd w:val="clear" w:color="auto" w:fill="auto"/>
            <w:vAlign w:val="center"/>
          </w:tcPr>
          <w:p w:rsidR="00AB5FD5" w:rsidRPr="00B86CDA" w:rsidRDefault="00AB5FD5" w:rsidP="00AB5FD5">
            <w:pPr>
              <w:tabs>
                <w:tab w:val="left" w:pos="1134"/>
              </w:tabs>
              <w:contextualSpacing/>
              <w:jc w:val="center"/>
            </w:pPr>
            <w:r w:rsidRPr="00B86CDA">
              <w:t>Кол-во</w:t>
            </w:r>
          </w:p>
        </w:tc>
        <w:tc>
          <w:tcPr>
            <w:tcW w:w="2268" w:type="dxa"/>
            <w:shd w:val="clear" w:color="auto" w:fill="auto"/>
            <w:vAlign w:val="center"/>
          </w:tcPr>
          <w:p w:rsidR="00AB5FD5" w:rsidRPr="00B86CDA" w:rsidRDefault="00AB5FD5" w:rsidP="00AB5FD5">
            <w:pPr>
              <w:tabs>
                <w:tab w:val="left" w:pos="1134"/>
              </w:tabs>
              <w:ind w:left="54" w:hanging="54"/>
              <w:contextualSpacing/>
              <w:jc w:val="center"/>
            </w:pPr>
            <w:r w:rsidRPr="00B86CDA">
              <w:t>Единица измерения</w:t>
            </w:r>
          </w:p>
        </w:tc>
      </w:tr>
      <w:tr w:rsidR="000B2F84" w:rsidRPr="00425E5B" w:rsidTr="000B2F84">
        <w:trPr>
          <w:trHeight w:val="409"/>
        </w:trPr>
        <w:tc>
          <w:tcPr>
            <w:tcW w:w="948" w:type="dxa"/>
            <w:shd w:val="clear" w:color="auto" w:fill="auto"/>
            <w:vAlign w:val="center"/>
          </w:tcPr>
          <w:p w:rsidR="000B2F84" w:rsidRPr="00425E5B" w:rsidRDefault="000B2F84" w:rsidP="00AB5FD5">
            <w:pPr>
              <w:jc w:val="center"/>
            </w:pPr>
            <w:r w:rsidRPr="00425E5B">
              <w:t>1</w:t>
            </w:r>
          </w:p>
        </w:tc>
        <w:tc>
          <w:tcPr>
            <w:tcW w:w="6248" w:type="dxa"/>
            <w:shd w:val="clear" w:color="auto" w:fill="auto"/>
            <w:vAlign w:val="center"/>
          </w:tcPr>
          <w:p w:rsidR="000B2F84" w:rsidRPr="00760671" w:rsidRDefault="00760671" w:rsidP="00760671">
            <w:pPr>
              <w:ind w:left="780"/>
              <w:jc w:val="center"/>
              <w:rPr>
                <w:b/>
                <w:bCs/>
              </w:rPr>
            </w:pPr>
            <w:proofErr w:type="spellStart"/>
            <w:r w:rsidRPr="00760671">
              <w:rPr>
                <w:b/>
                <w:kern w:val="1"/>
              </w:rPr>
              <w:t>Извещатель</w:t>
            </w:r>
            <w:proofErr w:type="spellEnd"/>
            <w:r w:rsidRPr="00760671">
              <w:rPr>
                <w:b/>
                <w:kern w:val="1"/>
              </w:rPr>
              <w:t xml:space="preserve"> </w:t>
            </w:r>
            <w:r w:rsidRPr="00760671">
              <w:rPr>
                <w:b/>
                <w:kern w:val="1"/>
                <w:lang w:val="en-US"/>
              </w:rPr>
              <w:t>CDX</w:t>
            </w:r>
            <w:r w:rsidRPr="00760671">
              <w:rPr>
                <w:b/>
                <w:kern w:val="1"/>
              </w:rPr>
              <w:t>-</w:t>
            </w:r>
            <w:r w:rsidRPr="00760671">
              <w:rPr>
                <w:b/>
                <w:kern w:val="1"/>
                <w:lang w:val="en-US"/>
              </w:rPr>
              <w:t>DAM</w:t>
            </w:r>
            <w:r>
              <w:rPr>
                <w:b/>
                <w:kern w:val="1"/>
              </w:rPr>
              <w:t xml:space="preserve"> </w:t>
            </w:r>
            <w:r w:rsidRPr="00760671">
              <w:t>или эквивалент</w:t>
            </w:r>
          </w:p>
        </w:tc>
        <w:tc>
          <w:tcPr>
            <w:tcW w:w="992" w:type="dxa"/>
            <w:shd w:val="clear" w:color="auto" w:fill="auto"/>
            <w:vAlign w:val="center"/>
          </w:tcPr>
          <w:p w:rsidR="000B2F84" w:rsidRPr="00C30E25" w:rsidRDefault="00760671" w:rsidP="00787655">
            <w:pPr>
              <w:jc w:val="center"/>
            </w:pPr>
            <w:r>
              <w:t>660</w:t>
            </w:r>
          </w:p>
        </w:tc>
        <w:tc>
          <w:tcPr>
            <w:tcW w:w="2268" w:type="dxa"/>
            <w:shd w:val="clear" w:color="auto" w:fill="auto"/>
            <w:vAlign w:val="center"/>
          </w:tcPr>
          <w:p w:rsidR="000B2F84" w:rsidRPr="00425E5B" w:rsidRDefault="000B2F84" w:rsidP="00AB5FD5">
            <w:pPr>
              <w:jc w:val="center"/>
            </w:pPr>
            <w:r w:rsidRPr="00425E5B">
              <w:t>шт.</w:t>
            </w:r>
          </w:p>
        </w:tc>
      </w:tr>
      <w:tr w:rsidR="000B2F84" w:rsidRPr="00425E5B" w:rsidTr="000B2F84">
        <w:trPr>
          <w:trHeight w:val="409"/>
        </w:trPr>
        <w:tc>
          <w:tcPr>
            <w:tcW w:w="948" w:type="dxa"/>
            <w:shd w:val="clear" w:color="auto" w:fill="auto"/>
            <w:vAlign w:val="center"/>
          </w:tcPr>
          <w:p w:rsidR="000B2F84" w:rsidRPr="00425E5B" w:rsidRDefault="000B2F84" w:rsidP="00AB5FD5">
            <w:pPr>
              <w:jc w:val="center"/>
            </w:pPr>
            <w:r w:rsidRPr="00425E5B">
              <w:t>2</w:t>
            </w:r>
          </w:p>
        </w:tc>
        <w:tc>
          <w:tcPr>
            <w:tcW w:w="6248" w:type="dxa"/>
            <w:shd w:val="clear" w:color="auto" w:fill="auto"/>
            <w:vAlign w:val="center"/>
          </w:tcPr>
          <w:p w:rsidR="000B2F84" w:rsidRPr="00760671" w:rsidRDefault="00760671" w:rsidP="00760671">
            <w:pPr>
              <w:jc w:val="center"/>
              <w:rPr>
                <w:b/>
              </w:rPr>
            </w:pPr>
            <w:r w:rsidRPr="00760671">
              <w:rPr>
                <w:b/>
                <w:kern w:val="1"/>
              </w:rPr>
              <w:t xml:space="preserve">Кронштейн </w:t>
            </w:r>
            <w:r w:rsidRPr="00760671">
              <w:rPr>
                <w:b/>
                <w:kern w:val="1"/>
                <w:lang w:val="en-US"/>
              </w:rPr>
              <w:t>OPTEX</w:t>
            </w:r>
            <w:r w:rsidRPr="00760671">
              <w:rPr>
                <w:b/>
                <w:kern w:val="1"/>
              </w:rPr>
              <w:t xml:space="preserve"> </w:t>
            </w:r>
            <w:r w:rsidRPr="00760671">
              <w:rPr>
                <w:b/>
                <w:kern w:val="1"/>
                <w:lang w:val="en-US"/>
              </w:rPr>
              <w:t>FA</w:t>
            </w:r>
            <w:r w:rsidRPr="00760671">
              <w:rPr>
                <w:b/>
                <w:kern w:val="1"/>
              </w:rPr>
              <w:t>-3</w:t>
            </w:r>
            <w:r w:rsidRPr="00760671">
              <w:t xml:space="preserve"> или эквивалент</w:t>
            </w:r>
          </w:p>
        </w:tc>
        <w:tc>
          <w:tcPr>
            <w:tcW w:w="992" w:type="dxa"/>
            <w:shd w:val="clear" w:color="auto" w:fill="auto"/>
            <w:vAlign w:val="center"/>
          </w:tcPr>
          <w:p w:rsidR="000B2F84" w:rsidRPr="00C30E25" w:rsidRDefault="00760671" w:rsidP="00787655">
            <w:pPr>
              <w:jc w:val="center"/>
            </w:pPr>
            <w:r>
              <w:t>660</w:t>
            </w:r>
          </w:p>
        </w:tc>
        <w:tc>
          <w:tcPr>
            <w:tcW w:w="2268" w:type="dxa"/>
            <w:shd w:val="clear" w:color="auto" w:fill="auto"/>
            <w:vAlign w:val="center"/>
          </w:tcPr>
          <w:p w:rsidR="000B2F84" w:rsidRPr="00425E5B" w:rsidRDefault="000B2F84" w:rsidP="00AB5FD5">
            <w:pPr>
              <w:jc w:val="center"/>
            </w:pPr>
            <w:r w:rsidRPr="00425E5B">
              <w:t>шт.</w:t>
            </w:r>
          </w:p>
        </w:tc>
      </w:tr>
    </w:tbl>
    <w:p w:rsidR="00AB5FD5" w:rsidRPr="00425E5B" w:rsidRDefault="00AB5FD5" w:rsidP="00AB5FD5">
      <w:pPr>
        <w:tabs>
          <w:tab w:val="left" w:pos="1134"/>
        </w:tabs>
        <w:ind w:firstLine="709"/>
        <w:contextualSpacing/>
        <w:jc w:val="both"/>
        <w:rPr>
          <w:sz w:val="28"/>
          <w:szCs w:val="28"/>
        </w:rPr>
      </w:pPr>
      <w:r w:rsidRPr="00425E5B">
        <w:rPr>
          <w:sz w:val="28"/>
          <w:szCs w:val="28"/>
        </w:rPr>
        <w:t>Более подробные сведения приведены в Томе 2 закупочной документации.</w:t>
      </w:r>
    </w:p>
    <w:p w:rsidR="00CA5AEE" w:rsidRDefault="00CA5AEE"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129E6" w:rsidRDefault="00425E5B" w:rsidP="000129E6">
      <w:pPr>
        <w:tabs>
          <w:tab w:val="left" w:pos="1134"/>
        </w:tabs>
        <w:ind w:firstLine="709"/>
        <w:contextualSpacing/>
        <w:jc w:val="both"/>
        <w:rPr>
          <w:b/>
          <w:sz w:val="28"/>
          <w:szCs w:val="28"/>
        </w:rPr>
      </w:pPr>
      <w:r w:rsidRPr="00425E5B">
        <w:rPr>
          <w:b/>
          <w:sz w:val="28"/>
          <w:szCs w:val="28"/>
        </w:rPr>
        <w:t>Д</w:t>
      </w:r>
      <w:r w:rsidR="000129E6" w:rsidRPr="00425E5B">
        <w:rPr>
          <w:b/>
          <w:sz w:val="28"/>
          <w:szCs w:val="28"/>
        </w:rPr>
        <w:t>опускается</w:t>
      </w:r>
      <w:r w:rsidRPr="00425E5B">
        <w:rPr>
          <w:b/>
          <w:sz w:val="28"/>
          <w:szCs w:val="28"/>
        </w:rPr>
        <w:t xml:space="preserve"> поставка партиями</w:t>
      </w:r>
      <w:r w:rsidR="000129E6" w:rsidRPr="00425E5B">
        <w:rPr>
          <w:b/>
          <w:sz w:val="28"/>
          <w:szCs w:val="28"/>
        </w:rPr>
        <w:t>.</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предусмотрен.</w:t>
      </w:r>
    </w:p>
    <w:p w:rsidR="00760671" w:rsidRPr="00760671" w:rsidRDefault="00760671" w:rsidP="00760671">
      <w:pPr>
        <w:tabs>
          <w:tab w:val="left" w:pos="0"/>
          <w:tab w:val="left" w:pos="1134"/>
        </w:tabs>
        <w:jc w:val="both"/>
        <w:rPr>
          <w:sz w:val="28"/>
          <w:szCs w:val="28"/>
        </w:rPr>
      </w:pPr>
      <w:r w:rsidRPr="00760671">
        <w:rPr>
          <w:sz w:val="28"/>
          <w:szCs w:val="28"/>
        </w:rPr>
        <w:t xml:space="preserve">Порядок оплаты – безналичный расчет. Оплата по Договору производится путем перечисления </w:t>
      </w:r>
      <w:r>
        <w:rPr>
          <w:sz w:val="28"/>
          <w:szCs w:val="28"/>
        </w:rPr>
        <w:t>Заказчиком</w:t>
      </w:r>
      <w:r w:rsidRPr="00760671">
        <w:rPr>
          <w:sz w:val="28"/>
          <w:szCs w:val="28"/>
        </w:rPr>
        <w:t xml:space="preserve"> средств на расчетный счет Поставщика в форме 10% предварительной оплаты в</w:t>
      </w:r>
      <w:r w:rsidRPr="00760671">
        <w:rPr>
          <w:b/>
          <w:i/>
          <w:sz w:val="28"/>
          <w:szCs w:val="28"/>
        </w:rPr>
        <w:t xml:space="preserve"> </w:t>
      </w:r>
      <w:r w:rsidRPr="00760671">
        <w:rPr>
          <w:sz w:val="28"/>
          <w:szCs w:val="28"/>
        </w:rPr>
        <w:t>течение 5 (пяти)  дней, на основании счета выставленного Поставщиком. Окончательный расчет – оставшиеся 90%</w:t>
      </w:r>
      <w:r>
        <w:rPr>
          <w:sz w:val="28"/>
          <w:szCs w:val="28"/>
        </w:rPr>
        <w:t>,</w:t>
      </w:r>
      <w:r w:rsidRPr="00760671">
        <w:rPr>
          <w:sz w:val="28"/>
          <w:szCs w:val="28"/>
        </w:rPr>
        <w:t xml:space="preserve"> </w:t>
      </w:r>
      <w:proofErr w:type="spellStart"/>
      <w:r>
        <w:rPr>
          <w:sz w:val="28"/>
          <w:szCs w:val="28"/>
        </w:rPr>
        <w:t>Закачик</w:t>
      </w:r>
      <w:proofErr w:type="spellEnd"/>
      <w:r w:rsidRPr="00760671">
        <w:rPr>
          <w:sz w:val="28"/>
          <w:szCs w:val="28"/>
        </w:rPr>
        <w:t xml:space="preserve"> производит в</w:t>
      </w:r>
      <w:r w:rsidRPr="00760671">
        <w:rPr>
          <w:b/>
          <w:i/>
          <w:sz w:val="28"/>
          <w:szCs w:val="28"/>
        </w:rPr>
        <w:t xml:space="preserve"> </w:t>
      </w:r>
      <w:r w:rsidRPr="00760671">
        <w:rPr>
          <w:sz w:val="28"/>
          <w:szCs w:val="28"/>
        </w:rPr>
        <w:t xml:space="preserve">течение 10 (десяти)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144FE0" w:rsidRPr="00425E5B" w:rsidRDefault="00425E5B" w:rsidP="00144FE0">
      <w:pPr>
        <w:tabs>
          <w:tab w:val="left" w:pos="0"/>
          <w:tab w:val="left" w:pos="1134"/>
        </w:tabs>
        <w:jc w:val="both"/>
        <w:rPr>
          <w:sz w:val="28"/>
          <w:szCs w:val="28"/>
        </w:rPr>
      </w:pPr>
      <w:r w:rsidRPr="00425E5B">
        <w:rPr>
          <w:sz w:val="28"/>
          <w:szCs w:val="28"/>
        </w:rPr>
        <w:lastRenderedPageBreak/>
        <w:t xml:space="preserve">           В случае поставки товара партиями, Заказчик производит оплату в течение 10 (десяти) дней </w:t>
      </w:r>
      <w:r>
        <w:rPr>
          <w:sz w:val="28"/>
          <w:szCs w:val="28"/>
        </w:rPr>
        <w:t>за</w:t>
      </w:r>
      <w:r w:rsidRPr="00425E5B">
        <w:rPr>
          <w:sz w:val="28"/>
          <w:szCs w:val="28"/>
        </w:rPr>
        <w:t xml:space="preserve"> фактическ</w:t>
      </w:r>
      <w:r>
        <w:rPr>
          <w:sz w:val="28"/>
          <w:szCs w:val="28"/>
        </w:rPr>
        <w:t>и</w:t>
      </w:r>
      <w:r w:rsidRPr="00425E5B">
        <w:rPr>
          <w:sz w:val="28"/>
          <w:szCs w:val="28"/>
        </w:rPr>
        <w:t xml:space="preserve"> </w:t>
      </w:r>
      <w:r w:rsidR="00D61B1B">
        <w:rPr>
          <w:sz w:val="28"/>
          <w:szCs w:val="28"/>
        </w:rPr>
        <w:t>поставленный товар</w:t>
      </w:r>
      <w:r w:rsidRPr="00425E5B">
        <w:rPr>
          <w:sz w:val="28"/>
          <w:szCs w:val="28"/>
        </w:rPr>
        <w:t xml:space="preserve"> Заказчик</w:t>
      </w:r>
      <w:r w:rsidR="00D61B1B">
        <w:rPr>
          <w:sz w:val="28"/>
          <w:szCs w:val="28"/>
        </w:rPr>
        <w:t>у</w:t>
      </w:r>
      <w:r w:rsidRPr="00425E5B">
        <w:rPr>
          <w:sz w:val="28"/>
          <w:szCs w:val="28"/>
        </w:rPr>
        <w:t xml:space="preserve"> (при наличии всех необходимых документов: паспорта, сертификаты, счета-фактуры, ТТН и т.д.).</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ая (максимальная) цена договора: 2 947 000 (Два миллиона девятьсот сорок семь тысяч) рублей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51597E" w:rsidRDefault="007A7615" w:rsidP="007A7615">
      <w:pPr>
        <w:tabs>
          <w:tab w:val="left" w:pos="1134"/>
        </w:tabs>
        <w:ind w:firstLine="709"/>
        <w:contextualSpacing/>
        <w:jc w:val="both"/>
        <w:rPr>
          <w:b/>
          <w:sz w:val="28"/>
          <w:szCs w:val="28"/>
        </w:rPr>
      </w:pPr>
      <w:r w:rsidRPr="0051597E">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1597E">
        <w:rPr>
          <w:b/>
          <w:sz w:val="28"/>
          <w:szCs w:val="28"/>
        </w:rPr>
        <w:t>закупки</w:t>
      </w:r>
      <w:r w:rsidRPr="0051597E">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t>Цена договора включает в себя:</w:t>
      </w:r>
      <w:r w:rsidR="0051597E" w:rsidRPr="0051597E">
        <w:rPr>
          <w:sz w:val="28"/>
          <w:szCs w:val="28"/>
        </w:rPr>
        <w:t xml:space="preserve">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1"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1"/>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51597E" w:rsidRPr="00A13A08">
        <w:rPr>
          <w:sz w:val="28"/>
          <w:szCs w:val="28"/>
        </w:rPr>
        <w:t>«</w:t>
      </w:r>
      <w:r w:rsidR="0051597E">
        <w:rPr>
          <w:sz w:val="28"/>
          <w:szCs w:val="28"/>
        </w:rPr>
        <w:t>Аукционный Конкурсный Дом</w:t>
      </w:r>
      <w:r w:rsidR="0051597E" w:rsidRPr="00A13A08">
        <w:rPr>
          <w:sz w:val="28"/>
          <w:szCs w:val="28"/>
        </w:rPr>
        <w:t>»</w:t>
      </w:r>
      <w:r w:rsidR="000C0247" w:rsidRPr="005C0EFF">
        <w:rPr>
          <w:sz w:val="28"/>
          <w:szCs w:val="28"/>
        </w:rPr>
        <w:t xml:space="preserve"> в сети «Интернет» по адресу: </w:t>
      </w:r>
      <w:hyperlink r:id="rId15" w:history="1">
        <w:r w:rsidR="0051597E">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1597E"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51597E">
        <w:rPr>
          <w:rFonts w:ascii="Times New Roman" w:hAnsi="Times New Roman"/>
          <w:sz w:val="28"/>
          <w:szCs w:val="28"/>
        </w:rPr>
        <w:t xml:space="preserve"> </w:t>
      </w:r>
      <w:r w:rsidR="0051597E" w:rsidRPr="0051597E">
        <w:rPr>
          <w:rFonts w:ascii="Times New Roman" w:hAnsi="Times New Roman"/>
          <w:sz w:val="28"/>
          <w:szCs w:val="28"/>
        </w:rPr>
        <w:t xml:space="preserve">«Аукционный Конкурсный Дом» </w:t>
      </w:r>
      <w:hyperlink r:id="rId18" w:history="1">
        <w:r w:rsidR="0051597E" w:rsidRPr="0051597E">
          <w:rPr>
            <w:rStyle w:val="afb"/>
            <w:rFonts w:ascii="Times New Roman" w:hAnsi="Times New Roman"/>
            <w:sz w:val="28"/>
            <w:szCs w:val="28"/>
          </w:rPr>
          <w:t>www.a-k-d.ru</w:t>
        </w:r>
      </w:hyperlink>
      <w:r w:rsidRPr="0051597E">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575BEB">
        <w:rPr>
          <w:rFonts w:ascii="Times New Roman" w:hAnsi="Times New Roman"/>
          <w:spacing w:val="-6"/>
          <w:sz w:val="28"/>
          <w:szCs w:val="28"/>
        </w:rPr>
        <w:t>18</w:t>
      </w:r>
      <w:r w:rsidR="008F7715" w:rsidRPr="005C0EFF">
        <w:rPr>
          <w:rFonts w:ascii="Times New Roman" w:hAnsi="Times New Roman"/>
          <w:spacing w:val="-6"/>
          <w:sz w:val="28"/>
          <w:szCs w:val="28"/>
        </w:rPr>
        <w:t xml:space="preserve">» </w:t>
      </w:r>
      <w:r w:rsidR="00575BEB">
        <w:rPr>
          <w:rFonts w:ascii="Times New Roman" w:hAnsi="Times New Roman"/>
          <w:spacing w:val="-6"/>
          <w:sz w:val="28"/>
          <w:szCs w:val="28"/>
        </w:rPr>
        <w:t>августа</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roofErr w:type="gramEnd"/>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Pr="00F33159">
        <w:rPr>
          <w:sz w:val="28"/>
          <w:szCs w:val="28"/>
        </w:rPr>
        <w:t>не позднее «</w:t>
      </w:r>
      <w:r w:rsidR="00575BEB">
        <w:rPr>
          <w:sz w:val="28"/>
          <w:szCs w:val="28"/>
        </w:rPr>
        <w:t>11</w:t>
      </w:r>
      <w:r w:rsidRPr="00F33159">
        <w:rPr>
          <w:sz w:val="28"/>
          <w:szCs w:val="28"/>
        </w:rPr>
        <w:t xml:space="preserve">» </w:t>
      </w:r>
      <w:r w:rsidR="00575BEB">
        <w:rPr>
          <w:sz w:val="28"/>
          <w:szCs w:val="28"/>
        </w:rPr>
        <w:t>сентября</w:t>
      </w:r>
      <w:bookmarkStart w:id="13" w:name="_GoBack"/>
      <w:bookmarkEnd w:id="13"/>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F33159" w:rsidRPr="00F33159">
        <w:rPr>
          <w:rFonts w:ascii="Times New Roman" w:hAnsi="Times New Roman"/>
          <w:b/>
          <w:sz w:val="28"/>
          <w:szCs w:val="28"/>
        </w:rPr>
        <w:t>, издано локальное распоряжение Заказчика.</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lastRenderedPageBreak/>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60718"/>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607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6072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760671">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Письмо_о_подаче" w:history="1">
              <w:r w:rsidRPr="00760671">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760671">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60722"/>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0033A" w:rsidRPr="00D61B1B"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rPr>
              <w:t>Продукция должна соответствовать требованиям, указанным в томе 2 «Техническая часть».</w:t>
            </w:r>
          </w:p>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1B1B">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D61B1B" w:rsidRDefault="0010033A" w:rsidP="00C20EDB">
            <w:pPr>
              <w:widowControl w:val="0"/>
              <w:shd w:val="clear" w:color="auto" w:fill="FFFFFF"/>
              <w:ind w:left="-57" w:right="-57"/>
              <w:jc w:val="both"/>
              <w:rPr>
                <w:rFonts w:eastAsia="Arial Unicode MS"/>
              </w:rPr>
            </w:pPr>
          </w:p>
        </w:tc>
        <w:tc>
          <w:tcPr>
            <w:tcW w:w="2431" w:type="pct"/>
          </w:tcPr>
          <w:p w:rsidR="0010033A" w:rsidRPr="00D61B1B" w:rsidRDefault="0010033A" w:rsidP="00584ADF">
            <w:pPr>
              <w:widowControl w:val="0"/>
              <w:shd w:val="clear" w:color="auto" w:fill="FFFFFF"/>
              <w:jc w:val="both"/>
              <w:rPr>
                <w:bCs/>
              </w:rPr>
            </w:pPr>
            <w:r w:rsidRPr="00D61B1B">
              <w:rPr>
                <w:rFonts w:eastAsia="Arial Unicode MS"/>
              </w:rPr>
              <w:t>Техническое предложение, подтверждающее выполнение каждого технического требования (</w:t>
            </w:r>
            <w:r w:rsidR="00D64928" w:rsidRPr="00D61B1B">
              <w:rPr>
                <w:b/>
                <w:bCs/>
                <w:i/>
              </w:rPr>
              <w:t>том 2</w:t>
            </w:r>
            <w:r w:rsidRPr="00D61B1B">
              <w:rPr>
                <w:rFonts w:eastAsia="Arial Unicode MS"/>
              </w:rPr>
              <w:t xml:space="preserve">) в соответствии с инструкциями, приведенными в закупочной документации </w:t>
            </w:r>
            <w:r w:rsidR="00D64928" w:rsidRPr="00D61B1B">
              <w:rPr>
                <w:rFonts w:eastAsia="Arial Unicode MS"/>
              </w:rPr>
              <w:t>(соответствующая</w:t>
            </w:r>
            <w:r w:rsidRPr="00D61B1B">
              <w:t xml:space="preserve"> </w:t>
            </w:r>
            <w:hyperlink w:anchor="_Техническое_предложение_(Форма" w:history="1">
              <w:r w:rsidRPr="00760671">
                <w:rPr>
                  <w:rStyle w:val="afb"/>
                </w:rPr>
                <w:t>Форма</w:t>
              </w:r>
              <w:proofErr w:type="gramStart"/>
              <w:r w:rsidR="00D61B1B" w:rsidRPr="00760671">
                <w:rPr>
                  <w:rStyle w:val="afb"/>
                </w:rPr>
                <w:t>2</w:t>
              </w:r>
              <w:proofErr w:type="gramEnd"/>
            </w:hyperlink>
            <w:r w:rsidRPr="00D61B1B">
              <w:t>)</w:t>
            </w:r>
            <w:r w:rsidRPr="00D61B1B">
              <w:rPr>
                <w:rFonts w:eastAsia="Arial Unicode MS"/>
              </w:rPr>
              <w:t xml:space="preserve">, в том числе </w:t>
            </w:r>
            <w:r w:rsidRPr="00D61B1B">
              <w:rPr>
                <w:bCs/>
              </w:rPr>
              <w:t xml:space="preserve">содержащее: </w:t>
            </w:r>
          </w:p>
          <w:p w:rsidR="00B2659D" w:rsidRPr="00D61B1B"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D61B1B">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D61B1B">
              <w:rPr>
                <w:rFonts w:ascii="Times New Roman" w:eastAsia="Times New Roman" w:hAnsi="Times New Roman"/>
                <w:b/>
                <w:i/>
                <w:sz w:val="24"/>
                <w:szCs w:val="24"/>
                <w:lang w:eastAsia="ru-RU"/>
              </w:rPr>
              <w:t>.</w:t>
            </w:r>
          </w:p>
          <w:p w:rsidR="0010033A" w:rsidRPr="00D61B1B"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60723"/>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D61B1B">
        <w:rPr>
          <w:rStyle w:val="afb"/>
          <w:sz w:val="22"/>
          <w:szCs w:val="22"/>
        </w:rPr>
        <w:t>1</w:t>
      </w:r>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60671">
        <w:fldChar w:fldCharType="begin"/>
      </w:r>
      <w:r w:rsidR="00760671">
        <w:instrText xml:space="preserve"> REF _Ref401131967 \r \h </w:instrText>
      </w:r>
      <w:r w:rsidR="00760671">
        <w:fldChar w:fldCharType="separate"/>
      </w:r>
      <w:r w:rsidR="00760671">
        <w:t>5.1</w:t>
      </w:r>
      <w:r w:rsidR="00760671">
        <w:fldChar w:fldCharType="end"/>
      </w:r>
      <w:r w:rsidR="000B0512">
        <w:t xml:space="preserve">, </w:t>
      </w:r>
      <w:r w:rsidR="00C20EDB">
        <w:t xml:space="preserve">соответствующая </w:t>
      </w:r>
      <w:hyperlink w:anchor="_СВЕДЕНИЯ_О_ПРИНАДЛЕЖНОСТИ_1" w:history="1">
        <w:r w:rsidR="00C20EDB" w:rsidRPr="00760671">
          <w:rPr>
            <w:rStyle w:val="afb"/>
          </w:rPr>
          <w:t>Форма</w:t>
        </w:r>
        <w:proofErr w:type="gramStart"/>
        <w:r w:rsidR="00760671" w:rsidRPr="00760671">
          <w:rPr>
            <w:rStyle w:val="afb"/>
          </w:rPr>
          <w:t>1</w:t>
        </w:r>
        <w:proofErr w:type="gramEnd"/>
        <w:r w:rsidR="00760671" w:rsidRPr="00760671">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0679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60724"/>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6072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60726"/>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6072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60728"/>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760671">
        <w:rPr>
          <w:bCs w:val="0"/>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60729"/>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60730"/>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60731"/>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DF507B" w:rsidRPr="00FC009D" w:rsidRDefault="00DF507B" w:rsidP="00DF507B">
      <w:pPr>
        <w:pStyle w:val="10"/>
        <w:numPr>
          <w:ilvl w:val="0"/>
          <w:numId w:val="0"/>
        </w:numPr>
        <w:jc w:val="center"/>
        <w:rPr>
          <w:b/>
          <w:sz w:val="28"/>
          <w:szCs w:val="28"/>
        </w:rPr>
      </w:pPr>
      <w:bookmarkStart w:id="107" w:name="_Toc427060732"/>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60733"/>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655" w:rsidRDefault="00787655">
      <w:r>
        <w:separator/>
      </w:r>
    </w:p>
  </w:endnote>
  <w:endnote w:type="continuationSeparator" w:id="0">
    <w:p w:rsidR="00787655" w:rsidRDefault="00787655">
      <w:r>
        <w:continuationSeparator/>
      </w:r>
    </w:p>
  </w:endnote>
  <w:endnote w:type="continuationNotice" w:id="1">
    <w:p w:rsidR="00787655" w:rsidRDefault="007876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Default="0078765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87655" w:rsidRDefault="007876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FE6219" w:rsidRDefault="0078765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FE6219" w:rsidRDefault="0078765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FE6219" w:rsidRDefault="0078765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655" w:rsidRDefault="00787655">
      <w:r>
        <w:separator/>
      </w:r>
    </w:p>
  </w:footnote>
  <w:footnote w:type="continuationSeparator" w:id="0">
    <w:p w:rsidR="00787655" w:rsidRDefault="00787655">
      <w:r>
        <w:continuationSeparator/>
      </w:r>
    </w:p>
  </w:footnote>
  <w:footnote w:type="continuationNotice" w:id="1">
    <w:p w:rsidR="00787655" w:rsidRDefault="007876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0801DB" w:rsidRDefault="00787655" w:rsidP="00D61B1B">
    <w:pPr>
      <w:pStyle w:val="af4"/>
      <w:spacing w:before="0" w:beforeAutospacing="0" w:after="0" w:afterAutospacing="0"/>
      <w:jc w:val="center"/>
      <w:rPr>
        <w:b/>
      </w:rPr>
    </w:pPr>
    <w:r w:rsidRPr="000801DB">
      <w:rPr>
        <w:b/>
      </w:rPr>
      <w:t xml:space="preserve">АКЦИОНЕРНОЕ ОБЩЕСТВО </w:t>
    </w:r>
  </w:p>
  <w:p w:rsidR="00787655" w:rsidRPr="000801DB" w:rsidRDefault="00787655" w:rsidP="00D61B1B">
    <w:pPr>
      <w:pStyle w:val="af4"/>
      <w:spacing w:before="0" w:beforeAutospacing="0" w:after="0" w:afterAutospacing="0"/>
      <w:jc w:val="center"/>
      <w:rPr>
        <w:b/>
      </w:rPr>
    </w:pPr>
    <w:r w:rsidRPr="000801DB">
      <w:rPr>
        <w:b/>
      </w:rPr>
      <w:t>«ФЕДЕРАЛЬНЫЙ ЦЕНТР НАУКИ И ВЫСОКИХ ТЕХНОЛОГИЙ</w:t>
    </w:r>
  </w:p>
  <w:p w:rsidR="00787655" w:rsidRPr="000801DB" w:rsidRDefault="00787655"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787655" w:rsidRDefault="00787655"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F429FC" w:rsidRDefault="00787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5BE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F429FC" w:rsidRDefault="00787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5BEB">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655" w:rsidRPr="00F429FC" w:rsidRDefault="007876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5BEB">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5E137C"/>
    <w:multiLevelType w:val="hybridMultilevel"/>
    <w:tmpl w:val="E9C4B3A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7"/>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10"/>
  </w:num>
  <w:num w:numId="12">
    <w:abstractNumId w:val="16"/>
  </w:num>
  <w:num w:numId="13">
    <w:abstractNumId w:val="34"/>
  </w:num>
  <w:num w:numId="14">
    <w:abstractNumId w:val="26"/>
  </w:num>
  <w:num w:numId="15">
    <w:abstractNumId w:val="15"/>
  </w:num>
  <w:num w:numId="16">
    <w:abstractNumId w:val="40"/>
  </w:num>
  <w:num w:numId="17">
    <w:abstractNumId w:val="23"/>
  </w:num>
  <w:num w:numId="18">
    <w:abstractNumId w:val="38"/>
  </w:num>
  <w:num w:numId="19">
    <w:abstractNumId w:val="24"/>
  </w:num>
  <w:num w:numId="20">
    <w:abstractNumId w:val="31"/>
  </w:num>
  <w:num w:numId="21">
    <w:abstractNumId w:val="13"/>
  </w:num>
  <w:num w:numId="22">
    <w:abstractNumId w:val="30"/>
  </w:num>
  <w:num w:numId="23">
    <w:abstractNumId w:val="40"/>
  </w:num>
  <w:num w:numId="24">
    <w:abstractNumId w:val="35"/>
  </w:num>
  <w:num w:numId="25">
    <w:abstractNumId w:val="5"/>
  </w:num>
  <w:num w:numId="26">
    <w:abstractNumId w:val="11"/>
  </w:num>
  <w:num w:numId="27">
    <w:abstractNumId w:val="33"/>
  </w:num>
  <w:num w:numId="28">
    <w:abstractNumId w:val="7"/>
  </w:num>
  <w:num w:numId="29">
    <w:abstractNumId w:val="39"/>
  </w:num>
  <w:num w:numId="30">
    <w:abstractNumId w:val="21"/>
  </w:num>
  <w:num w:numId="31">
    <w:abstractNumId w:val="9"/>
  </w:num>
  <w:num w:numId="32">
    <w:abstractNumId w:val="18"/>
  </w:num>
  <w:num w:numId="33">
    <w:abstractNumId w:val="17"/>
  </w:num>
  <w:num w:numId="34">
    <w:abstractNumId w:val="41"/>
  </w:num>
  <w:num w:numId="35">
    <w:abstractNumId w:val="14"/>
  </w:num>
  <w:num w:numId="36">
    <w:abstractNumId w:val="36"/>
  </w:num>
  <w:num w:numId="37">
    <w:abstractNumId w:val="19"/>
  </w:num>
  <w:num w:numId="38">
    <w:abstractNumId w:val="4"/>
  </w:num>
  <w:num w:numId="39">
    <w:abstractNumId w:val="29"/>
  </w:num>
  <w:num w:numId="40">
    <w:abstractNumId w:val="28"/>
  </w:num>
  <w:num w:numId="41">
    <w:abstractNumId w:val="32"/>
  </w:num>
  <w:num w:numId="42">
    <w:abstractNumId w:val="8"/>
  </w:num>
  <w:num w:numId="43">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BEB"/>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F37BB-7BC8-4541-9260-403098F0625C}">
  <ds:schemaRefs>
    <ds:schemaRef ds:uri="http://schemas.openxmlformats.org/officeDocument/2006/bibliography"/>
  </ds:schemaRefs>
</ds:datastoreItem>
</file>

<file path=customXml/itemProps2.xml><?xml version="1.0" encoding="utf-8"?>
<ds:datastoreItem xmlns:ds="http://schemas.openxmlformats.org/officeDocument/2006/customXml" ds:itemID="{399F3CB5-FFE4-40EE-89AE-4D7016CE1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5799</Words>
  <Characters>42350</Characters>
  <Application>Microsoft Office Word</Application>
  <DocSecurity>0</DocSecurity>
  <Lines>352</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48053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4</cp:revision>
  <cp:lastPrinted>2015-03-31T13:05:00Z</cp:lastPrinted>
  <dcterms:created xsi:type="dcterms:W3CDTF">2015-08-11T08:50:00Z</dcterms:created>
  <dcterms:modified xsi:type="dcterms:W3CDTF">2015-08-12T13:21:00Z</dcterms:modified>
</cp:coreProperties>
</file>