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312BB1" w:rsidRDefault="002E6E59" w:rsidP="00A0704E">
      <w:pPr>
        <w:spacing w:after="0" w:line="240" w:lineRule="auto"/>
        <w:ind w:right="22"/>
        <w:jc w:val="center"/>
        <w:rPr>
          <w:rFonts w:ascii="Times New Roman" w:hAnsi="Times New Roman" w:cs="Times New Roman"/>
          <w:b/>
          <w:sz w:val="28"/>
          <w:szCs w:val="28"/>
        </w:rPr>
      </w:pPr>
    </w:p>
    <w:p w:rsidR="00065189" w:rsidRPr="00312BB1" w:rsidRDefault="00065189" w:rsidP="00A0704E">
      <w:pPr>
        <w:spacing w:after="0" w:line="240" w:lineRule="auto"/>
        <w:ind w:right="22"/>
        <w:jc w:val="center"/>
        <w:rPr>
          <w:rFonts w:ascii="Times New Roman" w:hAnsi="Times New Roman" w:cs="Times New Roman"/>
          <w:b/>
          <w:sz w:val="28"/>
          <w:szCs w:val="28"/>
        </w:rPr>
      </w:pPr>
      <w:r w:rsidRPr="00312BB1">
        <w:rPr>
          <w:rFonts w:ascii="Times New Roman" w:hAnsi="Times New Roman" w:cs="Times New Roman"/>
          <w:b/>
          <w:sz w:val="28"/>
          <w:szCs w:val="28"/>
        </w:rPr>
        <w:t>Федеральное государственное унитарное предприятие</w:t>
      </w:r>
    </w:p>
    <w:p w:rsidR="00065189" w:rsidRPr="00312BB1" w:rsidRDefault="00065189" w:rsidP="00A0704E">
      <w:pPr>
        <w:spacing w:after="0" w:line="240" w:lineRule="auto"/>
        <w:ind w:right="22"/>
        <w:jc w:val="center"/>
        <w:rPr>
          <w:rFonts w:ascii="Times New Roman" w:hAnsi="Times New Roman" w:cs="Times New Roman"/>
          <w:b/>
          <w:sz w:val="28"/>
          <w:szCs w:val="28"/>
        </w:rPr>
      </w:pPr>
      <w:r w:rsidRPr="00312BB1">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312BB1" w:rsidTr="00065189">
        <w:tc>
          <w:tcPr>
            <w:tcW w:w="4659" w:type="dxa"/>
          </w:tcPr>
          <w:p w:rsidR="00065189" w:rsidRPr="00312BB1"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312BB1" w:rsidRDefault="00065189" w:rsidP="00A0704E">
            <w:pPr>
              <w:pStyle w:val="a3"/>
              <w:spacing w:before="0" w:after="0"/>
              <w:jc w:val="center"/>
              <w:rPr>
                <w:sz w:val="28"/>
                <w:szCs w:val="28"/>
              </w:rPr>
            </w:pPr>
            <w:r w:rsidRPr="00312BB1">
              <w:rPr>
                <w:sz w:val="28"/>
                <w:szCs w:val="28"/>
              </w:rPr>
              <w:t>УТВЕРЖДАЮ:</w:t>
            </w:r>
          </w:p>
          <w:p w:rsidR="00065189" w:rsidRPr="00312BB1" w:rsidRDefault="00065189" w:rsidP="00A0704E">
            <w:pPr>
              <w:pStyle w:val="a3"/>
              <w:spacing w:before="0" w:after="0"/>
              <w:jc w:val="center"/>
              <w:rPr>
                <w:sz w:val="28"/>
                <w:szCs w:val="28"/>
              </w:rPr>
            </w:pPr>
            <w:r w:rsidRPr="00312BB1">
              <w:rPr>
                <w:sz w:val="28"/>
                <w:szCs w:val="28"/>
              </w:rPr>
              <w:t>Заместитель Председателя</w:t>
            </w:r>
          </w:p>
          <w:p w:rsidR="00065189" w:rsidRPr="00312BB1" w:rsidRDefault="00065189" w:rsidP="00A0704E">
            <w:pPr>
              <w:pStyle w:val="a3"/>
              <w:spacing w:before="0" w:after="0"/>
              <w:jc w:val="center"/>
              <w:rPr>
                <w:sz w:val="28"/>
                <w:szCs w:val="28"/>
              </w:rPr>
            </w:pPr>
            <w:r w:rsidRPr="00312BB1">
              <w:rPr>
                <w:sz w:val="28"/>
                <w:szCs w:val="28"/>
              </w:rPr>
              <w:t>Закупочного комитета</w:t>
            </w:r>
          </w:p>
          <w:p w:rsidR="00065189" w:rsidRPr="00312BB1" w:rsidRDefault="00065189" w:rsidP="00A0704E">
            <w:pPr>
              <w:pStyle w:val="a3"/>
              <w:spacing w:before="0" w:after="0"/>
              <w:jc w:val="center"/>
              <w:rPr>
                <w:sz w:val="28"/>
                <w:szCs w:val="28"/>
              </w:rPr>
            </w:pPr>
            <w:r w:rsidRPr="00312BB1">
              <w:rPr>
                <w:sz w:val="28"/>
                <w:szCs w:val="28"/>
              </w:rPr>
              <w:t>_________С.В. Тарасов</w:t>
            </w:r>
          </w:p>
          <w:p w:rsidR="00065189" w:rsidRPr="00312BB1" w:rsidRDefault="00065189" w:rsidP="00E11C21">
            <w:pPr>
              <w:pStyle w:val="a3"/>
              <w:spacing w:before="0" w:after="0"/>
              <w:jc w:val="center"/>
              <w:rPr>
                <w:b/>
                <w:sz w:val="28"/>
                <w:szCs w:val="28"/>
              </w:rPr>
            </w:pPr>
            <w:r w:rsidRPr="00312BB1">
              <w:rPr>
                <w:sz w:val="28"/>
                <w:szCs w:val="28"/>
              </w:rPr>
              <w:t xml:space="preserve">«__» </w:t>
            </w:r>
            <w:r w:rsidR="00E11C21" w:rsidRPr="00312BB1">
              <w:rPr>
                <w:sz w:val="28"/>
                <w:szCs w:val="28"/>
              </w:rPr>
              <w:t>сентябрь</w:t>
            </w:r>
            <w:r w:rsidRPr="00312BB1">
              <w:rPr>
                <w:sz w:val="28"/>
                <w:szCs w:val="28"/>
              </w:rPr>
              <w:t xml:space="preserve"> 201</w:t>
            </w:r>
            <w:r w:rsidR="0026372F" w:rsidRPr="00312BB1">
              <w:rPr>
                <w:sz w:val="28"/>
                <w:szCs w:val="28"/>
              </w:rPr>
              <w:t>4</w:t>
            </w:r>
            <w:r w:rsidRPr="00312BB1">
              <w:rPr>
                <w:sz w:val="28"/>
                <w:szCs w:val="28"/>
              </w:rPr>
              <w:t xml:space="preserve"> г.</w:t>
            </w:r>
          </w:p>
        </w:tc>
      </w:tr>
    </w:tbl>
    <w:p w:rsidR="00065189" w:rsidRPr="00312BB1" w:rsidRDefault="00226B26" w:rsidP="00A0704E">
      <w:pPr>
        <w:spacing w:after="0" w:line="240" w:lineRule="auto"/>
        <w:jc w:val="center"/>
        <w:rPr>
          <w:rFonts w:ascii="Times New Roman" w:hAnsi="Times New Roman" w:cs="Times New Roman"/>
          <w:b/>
          <w:sz w:val="28"/>
          <w:szCs w:val="28"/>
          <w:lang w:eastAsia="en-US"/>
        </w:rPr>
      </w:pPr>
      <w:r w:rsidRPr="00226B2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312BB1" w:rsidRDefault="00065189"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387351" w:rsidRPr="00312BB1" w:rsidRDefault="00387351"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682C08" w:rsidRPr="00312BB1" w:rsidRDefault="00682C08" w:rsidP="00A0704E">
      <w:pPr>
        <w:spacing w:after="0" w:line="240" w:lineRule="auto"/>
        <w:jc w:val="center"/>
        <w:rPr>
          <w:rFonts w:ascii="Times New Roman" w:hAnsi="Times New Roman" w:cs="Times New Roman"/>
          <w:b/>
          <w:sz w:val="28"/>
          <w:szCs w:val="28"/>
        </w:rPr>
      </w:pPr>
    </w:p>
    <w:p w:rsidR="00FA4F4F" w:rsidRPr="00312BB1" w:rsidRDefault="00FA4F4F" w:rsidP="00A0704E">
      <w:pPr>
        <w:spacing w:after="0" w:line="240" w:lineRule="auto"/>
        <w:jc w:val="center"/>
        <w:rPr>
          <w:rFonts w:ascii="Times New Roman" w:hAnsi="Times New Roman" w:cs="Times New Roman"/>
          <w:b/>
          <w:sz w:val="28"/>
          <w:szCs w:val="28"/>
        </w:rPr>
      </w:pPr>
    </w:p>
    <w:p w:rsidR="00065189" w:rsidRPr="00312BB1" w:rsidRDefault="00065189" w:rsidP="00A0704E">
      <w:pPr>
        <w:spacing w:after="0" w:line="240" w:lineRule="auto"/>
        <w:jc w:val="center"/>
        <w:rPr>
          <w:rFonts w:ascii="Times New Roman" w:hAnsi="Times New Roman" w:cs="Times New Roman"/>
          <w:bCs/>
          <w:sz w:val="28"/>
          <w:szCs w:val="28"/>
        </w:rPr>
      </w:pPr>
      <w:r w:rsidRPr="00312BB1">
        <w:rPr>
          <w:rFonts w:ascii="Times New Roman" w:hAnsi="Times New Roman" w:cs="Times New Roman"/>
          <w:bCs/>
          <w:sz w:val="28"/>
          <w:szCs w:val="28"/>
        </w:rPr>
        <w:t>ДОКУМЕНТАЦИЯ ПО ПРОВЕДЕНИЮ ЗАПРОСА ЦЕН В ЭЛЕКТРОННОЙ ФОРМЕ</w:t>
      </w:r>
    </w:p>
    <w:p w:rsidR="00065189" w:rsidRPr="00312BB1" w:rsidRDefault="00065189" w:rsidP="00A0704E">
      <w:pPr>
        <w:spacing w:after="0" w:line="240" w:lineRule="auto"/>
        <w:jc w:val="center"/>
        <w:rPr>
          <w:rFonts w:ascii="Times New Roman" w:hAnsi="Times New Roman" w:cs="Times New Roman"/>
          <w:bCs/>
          <w:sz w:val="28"/>
          <w:szCs w:val="28"/>
        </w:rPr>
      </w:pPr>
    </w:p>
    <w:p w:rsidR="00065189" w:rsidRPr="00312BB1" w:rsidRDefault="00065189" w:rsidP="00A0704E">
      <w:pPr>
        <w:spacing w:after="0" w:line="240" w:lineRule="auto"/>
        <w:jc w:val="center"/>
        <w:rPr>
          <w:rFonts w:ascii="Times New Roman" w:hAnsi="Times New Roman" w:cs="Times New Roman"/>
          <w:bCs/>
          <w:sz w:val="28"/>
          <w:szCs w:val="28"/>
        </w:rPr>
      </w:pPr>
      <w:r w:rsidRPr="00312BB1">
        <w:rPr>
          <w:rFonts w:ascii="Times New Roman" w:hAnsi="Times New Roman" w:cs="Times New Roman"/>
          <w:sz w:val="28"/>
          <w:szCs w:val="28"/>
        </w:rPr>
        <w:t>Открытый запрос цен на право заключения договора</w:t>
      </w:r>
    </w:p>
    <w:p w:rsidR="00065189" w:rsidRPr="00A27F17" w:rsidRDefault="00A27F17" w:rsidP="00A0704E">
      <w:pPr>
        <w:spacing w:after="0" w:line="240" w:lineRule="auto"/>
        <w:jc w:val="center"/>
        <w:rPr>
          <w:rFonts w:ascii="Times New Roman" w:hAnsi="Times New Roman" w:cs="Times New Roman"/>
          <w:sz w:val="28"/>
          <w:szCs w:val="28"/>
        </w:rPr>
      </w:pPr>
      <w:r w:rsidRPr="00A27F17">
        <w:rPr>
          <w:rFonts w:ascii="Times New Roman" w:hAnsi="Times New Roman" w:cs="Times New Roman"/>
          <w:b/>
          <w:i/>
          <w:sz w:val="28"/>
          <w:szCs w:val="28"/>
          <w:highlight w:val="yellow"/>
        </w:rPr>
        <w:t>на поставку лазера DTL-319QT-100 (100мкДж)</w:t>
      </w:r>
    </w:p>
    <w:p w:rsidR="00B85839" w:rsidRPr="00312BB1" w:rsidRDefault="00B8583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E11C21" w:rsidRPr="00312BB1" w:rsidRDefault="00E11C21"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caps/>
          <w:sz w:val="28"/>
          <w:szCs w:val="28"/>
        </w:rPr>
      </w:pPr>
      <w:r w:rsidRPr="00312BB1">
        <w:rPr>
          <w:rFonts w:ascii="Times New Roman" w:hAnsi="Times New Roman" w:cs="Times New Roman"/>
          <w:caps/>
          <w:sz w:val="28"/>
          <w:szCs w:val="28"/>
        </w:rPr>
        <w:t>том 2 «техническая часть»</w:t>
      </w: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682C08" w:rsidRPr="00312BB1" w:rsidRDefault="00682C08" w:rsidP="00A0704E">
      <w:pPr>
        <w:spacing w:after="0" w:line="240" w:lineRule="auto"/>
        <w:jc w:val="center"/>
        <w:rPr>
          <w:rFonts w:ascii="Times New Roman" w:hAnsi="Times New Roman" w:cs="Times New Roman"/>
          <w:sz w:val="28"/>
          <w:szCs w:val="28"/>
        </w:rPr>
      </w:pPr>
    </w:p>
    <w:p w:rsidR="00E27B6E" w:rsidRPr="00312BB1" w:rsidRDefault="00E27B6E" w:rsidP="00A0704E">
      <w:pPr>
        <w:spacing w:after="0" w:line="240" w:lineRule="auto"/>
        <w:jc w:val="center"/>
        <w:rPr>
          <w:rFonts w:ascii="Times New Roman" w:hAnsi="Times New Roman" w:cs="Times New Roman"/>
          <w:sz w:val="28"/>
          <w:szCs w:val="28"/>
        </w:rPr>
      </w:pPr>
    </w:p>
    <w:p w:rsidR="00312BB1" w:rsidRPr="00312BB1" w:rsidRDefault="00312BB1" w:rsidP="00A0704E">
      <w:pPr>
        <w:spacing w:after="0" w:line="240" w:lineRule="auto"/>
        <w:jc w:val="center"/>
        <w:rPr>
          <w:rFonts w:ascii="Times New Roman" w:hAnsi="Times New Roman" w:cs="Times New Roman"/>
          <w:sz w:val="28"/>
          <w:szCs w:val="28"/>
        </w:rPr>
      </w:pPr>
    </w:p>
    <w:p w:rsidR="009F074C" w:rsidRPr="00312BB1" w:rsidRDefault="009F074C" w:rsidP="00A0704E">
      <w:pPr>
        <w:spacing w:after="0" w:line="240" w:lineRule="auto"/>
        <w:jc w:val="center"/>
        <w:rPr>
          <w:rFonts w:ascii="Times New Roman" w:hAnsi="Times New Roman" w:cs="Times New Roman"/>
          <w:sz w:val="28"/>
          <w:szCs w:val="28"/>
        </w:rPr>
      </w:pPr>
    </w:p>
    <w:p w:rsidR="00D310F8" w:rsidRPr="00312BB1" w:rsidRDefault="00D310F8" w:rsidP="00A0704E">
      <w:pPr>
        <w:spacing w:after="0" w:line="240" w:lineRule="auto"/>
        <w:jc w:val="center"/>
        <w:rPr>
          <w:rFonts w:ascii="Times New Roman" w:hAnsi="Times New Roman" w:cs="Times New Roman"/>
          <w:sz w:val="28"/>
          <w:szCs w:val="28"/>
        </w:rPr>
      </w:pPr>
    </w:p>
    <w:p w:rsidR="00D310F8" w:rsidRPr="00312BB1" w:rsidRDefault="00D310F8"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p>
    <w:p w:rsidR="00065189" w:rsidRPr="00312BB1" w:rsidRDefault="00065189" w:rsidP="00A0704E">
      <w:pPr>
        <w:spacing w:after="0" w:line="240" w:lineRule="auto"/>
        <w:jc w:val="center"/>
        <w:rPr>
          <w:rFonts w:ascii="Times New Roman" w:hAnsi="Times New Roman" w:cs="Times New Roman"/>
          <w:sz w:val="28"/>
          <w:szCs w:val="28"/>
        </w:rPr>
      </w:pPr>
      <w:r w:rsidRPr="00312BB1">
        <w:rPr>
          <w:rFonts w:ascii="Times New Roman" w:hAnsi="Times New Roman" w:cs="Times New Roman"/>
          <w:sz w:val="28"/>
          <w:szCs w:val="28"/>
        </w:rPr>
        <w:t>г.Саров</w:t>
      </w:r>
    </w:p>
    <w:p w:rsidR="00065189" w:rsidRPr="00312BB1" w:rsidRDefault="00065189" w:rsidP="00A0704E">
      <w:pPr>
        <w:spacing w:after="0" w:line="240" w:lineRule="auto"/>
        <w:jc w:val="center"/>
        <w:rPr>
          <w:rFonts w:ascii="Times New Roman" w:hAnsi="Times New Roman" w:cs="Times New Roman"/>
          <w:sz w:val="28"/>
          <w:szCs w:val="28"/>
        </w:rPr>
      </w:pPr>
      <w:r w:rsidRPr="00312BB1">
        <w:rPr>
          <w:rFonts w:ascii="Times New Roman" w:hAnsi="Times New Roman" w:cs="Times New Roman"/>
          <w:sz w:val="28"/>
          <w:szCs w:val="28"/>
        </w:rPr>
        <w:t>201</w:t>
      </w:r>
      <w:r w:rsidR="0026372F" w:rsidRPr="00312BB1">
        <w:rPr>
          <w:rFonts w:ascii="Times New Roman" w:hAnsi="Times New Roman" w:cs="Times New Roman"/>
          <w:sz w:val="28"/>
          <w:szCs w:val="28"/>
        </w:rPr>
        <w:t>4</w:t>
      </w:r>
      <w:r w:rsidRPr="00312BB1">
        <w:rPr>
          <w:rFonts w:ascii="Times New Roman" w:hAnsi="Times New Roman" w:cs="Times New Roman"/>
          <w:sz w:val="28"/>
          <w:szCs w:val="28"/>
        </w:rPr>
        <w:t xml:space="preserve"> г.</w:t>
      </w:r>
    </w:p>
    <w:p w:rsidR="00F971F4" w:rsidRPr="00A27F17" w:rsidRDefault="00F971F4" w:rsidP="00A0704E">
      <w:pPr>
        <w:pStyle w:val="a3"/>
        <w:spacing w:before="0" w:after="0"/>
        <w:ind w:firstLine="851"/>
        <w:jc w:val="both"/>
        <w:rPr>
          <w:rFonts w:eastAsiaTheme="minorEastAsia"/>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8"/>
        <w:gridCol w:w="2747"/>
        <w:gridCol w:w="4647"/>
        <w:gridCol w:w="1561"/>
      </w:tblGrid>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Предмет закупки (наименование товаров, работ и услуг)</w:t>
            </w:r>
          </w:p>
          <w:p w:rsidR="00A27F17" w:rsidRPr="00A27F17" w:rsidRDefault="00A27F17" w:rsidP="00AB13FC">
            <w:pPr>
              <w:tabs>
                <w:tab w:val="left" w:pos="0"/>
              </w:tabs>
              <w:rPr>
                <w:rFonts w:ascii="Times New Roman" w:hAnsi="Times New Roman" w:cs="Times New Roman"/>
                <w:sz w:val="28"/>
                <w:szCs w:val="28"/>
              </w:rPr>
            </w:pPr>
          </w:p>
        </w:tc>
        <w:tc>
          <w:tcPr>
            <w:tcW w:w="5020" w:type="dxa"/>
          </w:tcPr>
          <w:p w:rsidR="00A27F17" w:rsidRPr="00A27F17" w:rsidRDefault="00A27F17" w:rsidP="00AB13FC">
            <w:pPr>
              <w:tabs>
                <w:tab w:val="left" w:pos="0"/>
              </w:tabs>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r w:rsidRPr="00A27F17">
              <w:rPr>
                <w:rFonts w:ascii="Times New Roman" w:hAnsi="Times New Roman" w:cs="Times New Roman"/>
                <w:sz w:val="28"/>
                <w:szCs w:val="28"/>
              </w:rPr>
              <w:t>Лазер DTL-319QT-100 (100мкДж)</w:t>
            </w:r>
          </w:p>
          <w:p w:rsidR="00A27F17" w:rsidRPr="00A27F17" w:rsidRDefault="00A27F17" w:rsidP="00AB13FC">
            <w:pPr>
              <w:tabs>
                <w:tab w:val="left" w:pos="0"/>
              </w:tabs>
              <w:rPr>
                <w:rFonts w:ascii="Times New Roman" w:hAnsi="Times New Roman" w:cs="Times New Roman"/>
                <w:sz w:val="28"/>
                <w:szCs w:val="28"/>
              </w:rPr>
            </w:pPr>
          </w:p>
          <w:p w:rsidR="00A27F17" w:rsidRPr="00A27F17" w:rsidRDefault="00A27F17" w:rsidP="00AB13FC">
            <w:pPr>
              <w:tabs>
                <w:tab w:val="left" w:pos="0"/>
              </w:tabs>
              <w:rPr>
                <w:rFonts w:ascii="Times New Roman" w:hAnsi="Times New Roman" w:cs="Times New Roman"/>
                <w:sz w:val="28"/>
                <w:szCs w:val="28"/>
              </w:rPr>
            </w:pP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tc>
      </w:tr>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Начальная максимальная цена договора, рублей</w:t>
            </w:r>
          </w:p>
        </w:tc>
        <w:tc>
          <w:tcPr>
            <w:tcW w:w="5020" w:type="dxa"/>
          </w:tcPr>
          <w:p w:rsidR="00A27F17" w:rsidRPr="00A27F17" w:rsidRDefault="00A27F17" w:rsidP="00AB13FC">
            <w:pPr>
              <w:tabs>
                <w:tab w:val="left" w:pos="0"/>
              </w:tabs>
              <w:jc w:val="center"/>
              <w:rPr>
                <w:rFonts w:ascii="Times New Roman" w:hAnsi="Times New Roman" w:cs="Times New Roman"/>
                <w:sz w:val="28"/>
                <w:szCs w:val="28"/>
              </w:rPr>
            </w:pPr>
            <w:r w:rsidRPr="00A27F17">
              <w:rPr>
                <w:rFonts w:ascii="Times New Roman" w:hAnsi="Times New Roman" w:cs="Times New Roman"/>
                <w:sz w:val="28"/>
                <w:szCs w:val="28"/>
              </w:rPr>
              <w:t>340 000</w:t>
            </w: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tc>
      </w:tr>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Порядок расчетов (условия оплаты: с авансом, без аванса)</w:t>
            </w:r>
          </w:p>
          <w:p w:rsidR="00A27F17" w:rsidRPr="00A27F17" w:rsidRDefault="00A27F17" w:rsidP="00AB13FC">
            <w:pPr>
              <w:tabs>
                <w:tab w:val="left" w:pos="0"/>
              </w:tabs>
              <w:rPr>
                <w:rFonts w:ascii="Times New Roman" w:hAnsi="Times New Roman" w:cs="Times New Roman"/>
                <w:sz w:val="28"/>
                <w:szCs w:val="28"/>
              </w:rPr>
            </w:pPr>
          </w:p>
        </w:tc>
        <w:tc>
          <w:tcPr>
            <w:tcW w:w="5020" w:type="dxa"/>
          </w:tcPr>
          <w:p w:rsidR="00A27F17" w:rsidRPr="00A27F17" w:rsidRDefault="00A27F17" w:rsidP="00AB13FC">
            <w:pPr>
              <w:tabs>
                <w:tab w:val="left" w:pos="0"/>
              </w:tabs>
              <w:jc w:val="both"/>
              <w:rPr>
                <w:rFonts w:ascii="Times New Roman" w:hAnsi="Times New Roman" w:cs="Times New Roman"/>
                <w:sz w:val="28"/>
                <w:szCs w:val="28"/>
              </w:rPr>
            </w:pPr>
            <w:r w:rsidRPr="00A27F17">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tc>
      </w:tr>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A27F17">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A27F17">
              <w:rPr>
                <w:rFonts w:ascii="Times New Roman" w:hAnsi="Times New Roman" w:cs="Times New Roman"/>
                <w:sz w:val="28"/>
                <w:szCs w:val="28"/>
              </w:rPr>
              <w:t>)</w:t>
            </w:r>
          </w:p>
        </w:tc>
        <w:tc>
          <w:tcPr>
            <w:tcW w:w="5020" w:type="dxa"/>
          </w:tcPr>
          <w:p w:rsidR="00A27F17" w:rsidRPr="00A27F17" w:rsidRDefault="00A27F17" w:rsidP="00AB13FC">
            <w:pPr>
              <w:tabs>
                <w:tab w:val="left" w:pos="0"/>
              </w:tabs>
              <w:jc w:val="center"/>
              <w:rPr>
                <w:rFonts w:ascii="Times New Roman" w:hAnsi="Times New Roman" w:cs="Times New Roman"/>
                <w:sz w:val="28"/>
                <w:szCs w:val="28"/>
              </w:rPr>
            </w:pPr>
            <w:r w:rsidRPr="00A27F17">
              <w:rPr>
                <w:rFonts w:ascii="Times New Roman" w:hAnsi="Times New Roman" w:cs="Times New Roman"/>
                <w:sz w:val="28"/>
                <w:szCs w:val="28"/>
              </w:rPr>
              <w:t>Не требуется</w:t>
            </w: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tc>
      </w:tr>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Требуемый срок выполнения обязательств по договору</w:t>
            </w:r>
          </w:p>
        </w:tc>
        <w:tc>
          <w:tcPr>
            <w:tcW w:w="5020" w:type="dxa"/>
          </w:tcPr>
          <w:p w:rsidR="00A27F17" w:rsidRPr="00A27F17" w:rsidRDefault="00A27F17" w:rsidP="00AB13FC">
            <w:pPr>
              <w:pStyle w:val="a9"/>
              <w:jc w:val="both"/>
              <w:rPr>
                <w:i/>
                <w:sz w:val="28"/>
                <w:szCs w:val="28"/>
                <w:lang w:val="ru-RU"/>
              </w:rPr>
            </w:pPr>
            <w:r w:rsidRPr="00A27F17">
              <w:rPr>
                <w:sz w:val="28"/>
                <w:szCs w:val="28"/>
                <w:lang w:val="ru-RU"/>
              </w:rPr>
              <w:t>Поставка в течение 50 дней со дня подписания договора, но не позднее 01.12.14</w:t>
            </w:r>
          </w:p>
          <w:p w:rsidR="00A27F17" w:rsidRPr="00A27F17" w:rsidRDefault="00A27F17" w:rsidP="00AB13FC">
            <w:pPr>
              <w:tabs>
                <w:tab w:val="left" w:pos="0"/>
              </w:tabs>
              <w:rPr>
                <w:rFonts w:ascii="Times New Roman" w:hAnsi="Times New Roman" w:cs="Times New Roman"/>
                <w:sz w:val="28"/>
                <w:szCs w:val="28"/>
              </w:rPr>
            </w:pP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tc>
      </w:tr>
      <w:tr w:rsidR="00A27F17" w:rsidRPr="00A27F17" w:rsidTr="00AB13FC">
        <w:trPr>
          <w:trHeight w:val="1254"/>
        </w:trPr>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Требования к месту и условиям выпол</w:t>
            </w:r>
            <w:r w:rsidRPr="00A27F17">
              <w:rPr>
                <w:rFonts w:ascii="Times New Roman" w:hAnsi="Times New Roman" w:cs="Times New Roman"/>
                <w:sz w:val="28"/>
                <w:szCs w:val="28"/>
              </w:rPr>
              <w:softHyphen/>
              <w:t xml:space="preserve">нения предмета закупки </w:t>
            </w:r>
          </w:p>
        </w:tc>
        <w:tc>
          <w:tcPr>
            <w:tcW w:w="5020" w:type="dxa"/>
          </w:tcPr>
          <w:p w:rsidR="00A27F17" w:rsidRPr="00A27F17" w:rsidRDefault="00A27F17" w:rsidP="00AB13FC">
            <w:pPr>
              <w:pStyle w:val="a9"/>
              <w:jc w:val="both"/>
              <w:rPr>
                <w:sz w:val="28"/>
                <w:szCs w:val="28"/>
                <w:lang w:val="ru-RU"/>
              </w:rPr>
            </w:pPr>
            <w:r w:rsidRPr="00A27F17">
              <w:rPr>
                <w:sz w:val="28"/>
                <w:szCs w:val="28"/>
                <w:lang w:val="ru-RU"/>
              </w:rPr>
              <w:t>Склад Заказчика в ЗАТО г. Саров, Нижегородской области. Доставка товара до склада Заказчика осуществляется транспортом Поставщика.</w:t>
            </w:r>
          </w:p>
        </w:tc>
        <w:tc>
          <w:tcPr>
            <w:tcW w:w="1801" w:type="dxa"/>
          </w:tcPr>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jc w:val="center"/>
              <w:rPr>
                <w:rFonts w:ascii="Times New Roman" w:hAnsi="Times New Roman" w:cs="Times New Roman"/>
                <w:sz w:val="28"/>
                <w:szCs w:val="28"/>
              </w:rPr>
            </w:pPr>
          </w:p>
          <w:p w:rsidR="00A27F17" w:rsidRPr="00A27F17" w:rsidRDefault="00A27F17" w:rsidP="00AB13FC">
            <w:pPr>
              <w:tabs>
                <w:tab w:val="left" w:pos="0"/>
              </w:tabs>
              <w:rPr>
                <w:rFonts w:ascii="Times New Roman" w:hAnsi="Times New Roman" w:cs="Times New Roman"/>
                <w:sz w:val="28"/>
                <w:szCs w:val="28"/>
              </w:rPr>
            </w:pPr>
          </w:p>
        </w:tc>
      </w:tr>
      <w:tr w:rsidR="00A27F17" w:rsidRPr="00A27F17" w:rsidTr="00AB13FC">
        <w:tc>
          <w:tcPr>
            <w:tcW w:w="560" w:type="dxa"/>
          </w:tcPr>
          <w:p w:rsidR="00A27F17" w:rsidRPr="00A27F17" w:rsidRDefault="00A27F17" w:rsidP="00A27F17">
            <w:pPr>
              <w:numPr>
                <w:ilvl w:val="0"/>
                <w:numId w:val="5"/>
              </w:numPr>
              <w:tabs>
                <w:tab w:val="left" w:pos="0"/>
              </w:tabs>
              <w:spacing w:after="0" w:line="240" w:lineRule="auto"/>
              <w:rPr>
                <w:rFonts w:ascii="Times New Roman" w:hAnsi="Times New Roman" w:cs="Times New Roman"/>
                <w:sz w:val="28"/>
                <w:szCs w:val="28"/>
              </w:rPr>
            </w:pPr>
          </w:p>
        </w:tc>
        <w:tc>
          <w:tcPr>
            <w:tcW w:w="2880" w:type="dxa"/>
          </w:tcPr>
          <w:p w:rsidR="00A27F17" w:rsidRPr="00A27F17" w:rsidRDefault="00A27F17" w:rsidP="00AB13FC">
            <w:pPr>
              <w:tabs>
                <w:tab w:val="left" w:pos="0"/>
              </w:tabs>
              <w:rPr>
                <w:rFonts w:ascii="Times New Roman" w:hAnsi="Times New Roman" w:cs="Times New Roman"/>
                <w:sz w:val="28"/>
                <w:szCs w:val="28"/>
              </w:rPr>
            </w:pPr>
            <w:r w:rsidRPr="00A27F17">
              <w:rPr>
                <w:rFonts w:ascii="Times New Roman" w:hAnsi="Times New Roman" w:cs="Times New Roman"/>
                <w:sz w:val="28"/>
                <w:szCs w:val="28"/>
              </w:rPr>
              <w:t>Требования к участникам закупки</w:t>
            </w:r>
          </w:p>
        </w:tc>
        <w:tc>
          <w:tcPr>
            <w:tcW w:w="5020" w:type="dxa"/>
          </w:tcPr>
          <w:p w:rsidR="00A27F17" w:rsidRPr="00A27F17" w:rsidRDefault="00A27F17" w:rsidP="00A27F17">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A27F17">
              <w:rPr>
                <w:rFonts w:ascii="Times New Roman" w:hAnsi="Times New Roman" w:cs="Times New Roman"/>
                <w:sz w:val="28"/>
                <w:szCs w:val="28"/>
              </w:rPr>
              <w:t>быть правомочным заключить договор;</w:t>
            </w:r>
          </w:p>
          <w:p w:rsidR="00A27F17" w:rsidRPr="00A27F17" w:rsidRDefault="00A27F17" w:rsidP="00A27F17">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A27F17">
              <w:rPr>
                <w:rFonts w:ascii="Times New Roman" w:hAnsi="Times New Roman" w:cs="Times New Roman"/>
                <w:sz w:val="28"/>
                <w:szCs w:val="28"/>
              </w:rPr>
              <w:t>не находиться в процессе ликвидации (для юридических лиц) или в процессе банкротства;</w:t>
            </w:r>
          </w:p>
          <w:p w:rsidR="00A27F17" w:rsidRPr="00A27F17" w:rsidRDefault="00A27F17" w:rsidP="00A27F17">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A27F17">
              <w:rPr>
                <w:rFonts w:ascii="Times New Roman" w:hAnsi="Times New Roman" w:cs="Times New Roman"/>
                <w:sz w:val="28"/>
                <w:szCs w:val="28"/>
              </w:rPr>
              <w:t xml:space="preserve">не является организацией, на </w:t>
            </w:r>
            <w:r w:rsidRPr="00A27F17">
              <w:rPr>
                <w:rFonts w:ascii="Times New Roman" w:hAnsi="Times New Roman" w:cs="Times New Roman"/>
                <w:sz w:val="28"/>
                <w:szCs w:val="28"/>
              </w:rPr>
              <w:lastRenderedPageBreak/>
              <w:t>имущество которой наложен арест по решению суда, административного органа и экономическая деятельность которого приостановлена;</w:t>
            </w:r>
          </w:p>
          <w:p w:rsidR="00A27F17" w:rsidRPr="00A27F17" w:rsidRDefault="00A27F17" w:rsidP="00A27F17">
            <w:pPr>
              <w:numPr>
                <w:ilvl w:val="0"/>
                <w:numId w:val="9"/>
              </w:numPr>
              <w:tabs>
                <w:tab w:val="left" w:pos="280"/>
              </w:tabs>
              <w:spacing w:after="0" w:line="240" w:lineRule="auto"/>
              <w:ind w:left="280" w:hanging="284"/>
              <w:jc w:val="both"/>
              <w:rPr>
                <w:rFonts w:ascii="Times New Roman" w:hAnsi="Times New Roman" w:cs="Times New Roman"/>
                <w:sz w:val="28"/>
                <w:szCs w:val="28"/>
              </w:rPr>
            </w:pPr>
            <w:r w:rsidRPr="00A27F17">
              <w:rPr>
                <w:rFonts w:ascii="Times New Roman" w:hAnsi="Times New Roman" w:cs="Times New Roman"/>
                <w:sz w:val="28"/>
                <w:szCs w:val="28"/>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 стоимости  активов участника процедуры закупки, определяемой по данным бухгалтерской отчетности за последний отчетный период;</w:t>
            </w:r>
          </w:p>
          <w:p w:rsidR="00A27F17" w:rsidRPr="00A27F17" w:rsidRDefault="00A27F17" w:rsidP="00AB13FC">
            <w:pPr>
              <w:tabs>
                <w:tab w:val="left" w:pos="0"/>
              </w:tabs>
              <w:ind w:left="-4"/>
              <w:rPr>
                <w:rFonts w:ascii="Times New Roman" w:hAnsi="Times New Roman" w:cs="Times New Roman"/>
                <w:sz w:val="28"/>
                <w:szCs w:val="28"/>
              </w:rPr>
            </w:pPr>
            <w:r w:rsidRPr="00A27F17">
              <w:rPr>
                <w:rFonts w:ascii="Times New Roman" w:hAnsi="Times New Roman" w:cs="Times New Roman"/>
                <w:sz w:val="28"/>
                <w:szCs w:val="28"/>
              </w:rPr>
              <w:t>-   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 соответствие Поставщика правовым и   нормативным требованиям в части лицензий и разрешений.</w:t>
            </w:r>
          </w:p>
        </w:tc>
        <w:tc>
          <w:tcPr>
            <w:tcW w:w="1801" w:type="dxa"/>
          </w:tcPr>
          <w:p w:rsidR="00A27F17" w:rsidRPr="00A27F17" w:rsidRDefault="00A27F17" w:rsidP="00AB13FC">
            <w:pPr>
              <w:tabs>
                <w:tab w:val="left" w:pos="0"/>
              </w:tabs>
              <w:rPr>
                <w:rFonts w:ascii="Times New Roman" w:hAnsi="Times New Roman" w:cs="Times New Roman"/>
                <w:sz w:val="28"/>
                <w:szCs w:val="28"/>
              </w:rPr>
            </w:pPr>
          </w:p>
        </w:tc>
      </w:tr>
    </w:tbl>
    <w:p w:rsidR="00A27F17" w:rsidRPr="00A27F17" w:rsidRDefault="00A27F17" w:rsidP="00A27F17">
      <w:pPr>
        <w:rPr>
          <w:rFonts w:ascii="Times New Roman" w:hAnsi="Times New Roman" w:cs="Times New Roman"/>
          <w:sz w:val="28"/>
          <w:szCs w:val="28"/>
        </w:rPr>
      </w:pPr>
    </w:p>
    <w:p w:rsidR="00A27F17" w:rsidRPr="00A27F17" w:rsidRDefault="00A27F17" w:rsidP="00A27F17">
      <w:pPr>
        <w:spacing w:line="360" w:lineRule="auto"/>
        <w:jc w:val="center"/>
        <w:rPr>
          <w:rStyle w:val="af2"/>
          <w:rFonts w:ascii="Times New Roman" w:hAnsi="Times New Roman" w:cs="Times New Roman"/>
          <w:b/>
          <w:i w:val="0"/>
          <w:sz w:val="28"/>
          <w:szCs w:val="28"/>
        </w:rPr>
      </w:pPr>
      <w:r w:rsidRPr="00A27F17">
        <w:rPr>
          <w:rStyle w:val="af2"/>
          <w:rFonts w:ascii="Times New Roman" w:hAnsi="Times New Roman" w:cs="Times New Roman"/>
          <w:b/>
          <w:i w:val="0"/>
          <w:sz w:val="28"/>
          <w:szCs w:val="28"/>
        </w:rPr>
        <w:t>Техническое задание</w:t>
      </w:r>
    </w:p>
    <w:p w:rsidR="00A27F17" w:rsidRPr="00A27F17" w:rsidRDefault="00A27F17" w:rsidP="00A27F17">
      <w:pPr>
        <w:jc w:val="center"/>
        <w:rPr>
          <w:rStyle w:val="af2"/>
          <w:rFonts w:ascii="Times New Roman" w:hAnsi="Times New Roman" w:cs="Times New Roman"/>
          <w:b/>
          <w:i w:val="0"/>
          <w:sz w:val="28"/>
          <w:szCs w:val="28"/>
        </w:rPr>
      </w:pPr>
      <w:r w:rsidRPr="00A27F17">
        <w:rPr>
          <w:rStyle w:val="af2"/>
          <w:rFonts w:ascii="Times New Roman" w:hAnsi="Times New Roman" w:cs="Times New Roman"/>
          <w:b/>
          <w:i w:val="0"/>
          <w:sz w:val="28"/>
          <w:szCs w:val="28"/>
        </w:rPr>
        <w:t>на поставку</w:t>
      </w:r>
      <w:r w:rsidRPr="00A27F17">
        <w:rPr>
          <w:rFonts w:ascii="Times New Roman" w:hAnsi="Times New Roman" w:cs="Times New Roman"/>
          <w:sz w:val="28"/>
          <w:szCs w:val="28"/>
        </w:rPr>
        <w:t xml:space="preserve"> Лазера DTL-319QT-100 (100мкДж)</w:t>
      </w:r>
    </w:p>
    <w:p w:rsidR="00A27F17" w:rsidRPr="00A27F17" w:rsidRDefault="00A27F17" w:rsidP="00A27F17">
      <w:pPr>
        <w:jc w:val="center"/>
        <w:rPr>
          <w:rFonts w:ascii="Times New Roman" w:hAnsi="Times New Roman" w:cs="Times New Roman"/>
          <w:sz w:val="28"/>
          <w:szCs w:val="28"/>
        </w:rPr>
      </w:pPr>
      <w:r w:rsidRPr="00A27F17">
        <w:rPr>
          <w:rFonts w:ascii="Times New Roman" w:hAnsi="Times New Roman" w:cs="Times New Roman"/>
          <w:color w:val="000000"/>
          <w:sz w:val="28"/>
          <w:szCs w:val="28"/>
        </w:rPr>
        <w:t>Предмет закупки по ГПЗ</w:t>
      </w:r>
    </w:p>
    <w:p w:rsidR="00A27F17" w:rsidRPr="00A27F17" w:rsidRDefault="00A27F17" w:rsidP="00A27F17">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РАЗДЕЛ 1. ОБЩИЕ СВЕДЕНИЯ</w:t>
      </w:r>
    </w:p>
    <w:p w:rsidR="00A27F17" w:rsidRPr="00A27F17" w:rsidRDefault="00A27F17" w:rsidP="00A27F17">
      <w:pPr>
        <w:rPr>
          <w:rFonts w:ascii="Times New Roman" w:hAnsi="Times New Roman" w:cs="Times New Roman"/>
          <w:color w:val="000000"/>
          <w:sz w:val="28"/>
          <w:szCs w:val="28"/>
        </w:rPr>
      </w:pPr>
    </w:p>
    <w:p w:rsidR="00A27F17" w:rsidRPr="00A27F17" w:rsidRDefault="00A27F17" w:rsidP="00A27F17">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1.1 ПЕРЕЧЕНЬ ТОВАРОВ</w:t>
      </w:r>
    </w:p>
    <w:p w:rsidR="00A27F17" w:rsidRPr="00A27F17" w:rsidRDefault="00A27F17" w:rsidP="00A27F17">
      <w:pPr>
        <w:rPr>
          <w:rFonts w:ascii="Times New Roman" w:hAnsi="Times New Roman" w:cs="Times New Roman"/>
          <w:b/>
          <w:i/>
          <w:color w:val="000000"/>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A27F17" w:rsidRPr="00A27F17" w:rsidTr="00AB13FC">
        <w:tc>
          <w:tcPr>
            <w:tcW w:w="675"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jc w:val="cente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lastRenderedPageBreak/>
              <w:t>№</w:t>
            </w:r>
          </w:p>
          <w:p w:rsidR="00A27F17" w:rsidRPr="00A27F17" w:rsidRDefault="00A27F17" w:rsidP="00AB13FC">
            <w:pPr>
              <w:jc w:val="cente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п/п</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Ед. изм.</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Коли-чество</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Объем гарантий  и гарантийный срок</w:t>
            </w:r>
          </w:p>
        </w:tc>
      </w:tr>
      <w:tr w:rsidR="00A27F17" w:rsidRPr="00A27F17" w:rsidTr="00AB13FC">
        <w:tc>
          <w:tcPr>
            <w:tcW w:w="675"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color w:val="000000"/>
                <w:sz w:val="28"/>
                <w:szCs w:val="28"/>
                <w:lang w:val="en-US"/>
              </w:rPr>
            </w:pPr>
            <w:r w:rsidRPr="00A27F17">
              <w:rPr>
                <w:rFonts w:ascii="Times New Roman" w:hAnsi="Times New Roman" w:cs="Times New Roman"/>
                <w:color w:val="000000"/>
                <w:sz w:val="28"/>
                <w:szCs w:val="28"/>
                <w:lang w:val="en-US"/>
              </w:rPr>
              <w:t>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7F17" w:rsidRPr="00A27F17" w:rsidRDefault="00A27F17" w:rsidP="00AB13FC">
            <w:pPr>
              <w:pStyle w:val="aa"/>
              <w:spacing w:after="200" w:line="276" w:lineRule="auto"/>
              <w:ind w:left="360"/>
              <w:rPr>
                <w:sz w:val="28"/>
                <w:szCs w:val="28"/>
              </w:rPr>
            </w:pPr>
            <w:r w:rsidRPr="00A27F17">
              <w:rPr>
                <w:sz w:val="28"/>
                <w:szCs w:val="28"/>
              </w:rPr>
              <w:t xml:space="preserve">Лазер </w:t>
            </w:r>
            <w:r w:rsidRPr="00A27F17">
              <w:rPr>
                <w:sz w:val="28"/>
                <w:szCs w:val="28"/>
                <w:lang w:val="en-US"/>
              </w:rPr>
              <w:t>DTL – 319QT</w:t>
            </w:r>
            <w:bookmarkStart w:id="5" w:name="_GoBack"/>
            <w:bookmarkEnd w:id="5"/>
          </w:p>
          <w:p w:rsidR="00A27F17" w:rsidRPr="00A27F17" w:rsidRDefault="00A27F17" w:rsidP="00AB13FC">
            <w:pPr>
              <w:jc w:val="center"/>
              <w:rPr>
                <w:rFonts w:ascii="Times New Roman" w:hAnsi="Times New Roman" w:cs="Times New Roman"/>
                <w:color w:val="000000"/>
                <w:sz w:val="28"/>
                <w:szCs w:val="2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pStyle w:val="a9"/>
              <w:jc w:val="both"/>
              <w:rPr>
                <w:i/>
                <w:sz w:val="28"/>
                <w:szCs w:val="28"/>
                <w:lang w:val="ru-RU"/>
              </w:rPr>
            </w:pPr>
            <w:r w:rsidRPr="00A27F17">
              <w:rPr>
                <w:sz w:val="28"/>
                <w:szCs w:val="28"/>
                <w:lang w:val="ru-RU"/>
              </w:rPr>
              <w:t>Поставка в течение 50 дней со дня подписания договора, но не позднее 01.12.14</w:t>
            </w:r>
          </w:p>
          <w:p w:rsidR="00A27F17" w:rsidRPr="00A27F17" w:rsidRDefault="00A27F17" w:rsidP="00AB13FC">
            <w:pPr>
              <w:rPr>
                <w:rFonts w:ascii="Times New Roman" w:hAnsi="Times New Roman" w:cs="Times New Roman"/>
                <w:color w:val="000000"/>
                <w:sz w:val="28"/>
                <w:szCs w:val="2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12 месяцев с даты поставки</w:t>
            </w:r>
          </w:p>
        </w:tc>
      </w:tr>
    </w:tbl>
    <w:p w:rsidR="00A27F17" w:rsidRPr="00A27F17" w:rsidRDefault="00A27F17" w:rsidP="00A27F17">
      <w:pPr>
        <w:rPr>
          <w:rFonts w:ascii="Times New Roman" w:hAnsi="Times New Roman" w:cs="Times New Roman"/>
          <w:color w:val="000000"/>
          <w:sz w:val="28"/>
          <w:szCs w:val="28"/>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A27F17" w:rsidRPr="00A27F17" w:rsidTr="00AB13FC">
        <w:trPr>
          <w:trHeight w:val="399"/>
        </w:trPr>
        <w:tc>
          <w:tcPr>
            <w:tcW w:w="9738"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1.2 Сведения о новизне</w:t>
            </w:r>
          </w:p>
        </w:tc>
      </w:tr>
      <w:tr w:rsidR="00A27F17" w:rsidRPr="00A27F17" w:rsidTr="00AB13FC">
        <w:trPr>
          <w:trHeight w:val="399"/>
        </w:trPr>
        <w:tc>
          <w:tcPr>
            <w:tcW w:w="9738"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 xml:space="preserve">Поставляемое оборудование должно быть новым, выпуска не ранее </w:t>
            </w:r>
            <w:r w:rsidRPr="00A27F17">
              <w:rPr>
                <w:rFonts w:ascii="Times New Roman" w:hAnsi="Times New Roman" w:cs="Times New Roman"/>
                <w:color w:val="000000"/>
                <w:sz w:val="28"/>
                <w:szCs w:val="28"/>
                <w:u w:val="single"/>
              </w:rPr>
              <w:t>2014</w:t>
            </w:r>
            <w:r w:rsidRPr="00A27F17">
              <w:rPr>
                <w:rFonts w:ascii="Times New Roman" w:hAnsi="Times New Roman" w:cs="Times New Roman"/>
                <w:color w:val="000000"/>
                <w:sz w:val="28"/>
                <w:szCs w:val="28"/>
              </w:rPr>
              <w:t xml:space="preserve">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A27F17" w:rsidRPr="00A27F17" w:rsidRDefault="00A27F17" w:rsidP="00A27F17">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b/>
                <w:color w:val="000000"/>
                <w:sz w:val="28"/>
                <w:szCs w:val="28"/>
              </w:rPr>
              <w:t>РАЗДЕЛ 2. УСЛОВИЯ ЭКСПЛУАТАЦИИ</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Лабораторное помещение. Температура (20 – 25)</w:t>
            </w:r>
            <w:r w:rsidRPr="00A27F17">
              <w:rPr>
                <w:rFonts w:ascii="Times New Roman" w:hAnsi="Times New Roman" w:cs="Times New Roman"/>
                <w:color w:val="000000"/>
                <w:sz w:val="28"/>
                <w:szCs w:val="28"/>
              </w:rPr>
              <w:sym w:font="Symbol" w:char="F0B0"/>
            </w:r>
            <w:r w:rsidRPr="00A27F17">
              <w:rPr>
                <w:rFonts w:ascii="Times New Roman" w:hAnsi="Times New Roman" w:cs="Times New Roman"/>
                <w:color w:val="000000"/>
                <w:sz w:val="28"/>
                <w:szCs w:val="28"/>
              </w:rPr>
              <w:t>С. Влажность (50 – 70)%.</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РАЗДЕЛ 3. ТЕХНИЧЕСКИЕ ТРЕБОВАНИЯ</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3.1 Основные параметры и размеры</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27F17">
            <w:pPr>
              <w:pStyle w:val="aa"/>
              <w:numPr>
                <w:ilvl w:val="0"/>
                <w:numId w:val="24"/>
              </w:numPr>
              <w:spacing w:line="276" w:lineRule="auto"/>
              <w:rPr>
                <w:sz w:val="28"/>
                <w:szCs w:val="28"/>
              </w:rPr>
            </w:pPr>
            <w:r w:rsidRPr="00A27F17">
              <w:rPr>
                <w:color w:val="000000"/>
                <w:sz w:val="28"/>
                <w:szCs w:val="28"/>
              </w:rPr>
              <w:t>Длина волны, нм</w:t>
            </w:r>
            <w:r w:rsidRPr="00A27F17">
              <w:rPr>
                <w:color w:val="000000"/>
                <w:sz w:val="28"/>
                <w:szCs w:val="28"/>
                <w:lang w:val="en-US"/>
              </w:rPr>
              <w:t xml:space="preserve"> – </w:t>
            </w:r>
            <w:r w:rsidRPr="00A27F17">
              <w:rPr>
                <w:sz w:val="28"/>
                <w:szCs w:val="28"/>
              </w:rPr>
              <w:t>527</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Максимальное значение средней энергии в импульсе </w:t>
            </w:r>
            <w:r w:rsidRPr="00A27F17">
              <w:rPr>
                <w:color w:val="000000"/>
                <w:sz w:val="28"/>
                <w:szCs w:val="28"/>
              </w:rPr>
              <w:br/>
              <w:t xml:space="preserve">(номинальное значение) (в диапазоне частот 0,01 - 1 кГц), мкДж - </w:t>
            </w:r>
            <w:r w:rsidRPr="00A27F17">
              <w:rPr>
                <w:sz w:val="28"/>
                <w:szCs w:val="28"/>
              </w:rPr>
              <w:t>100 </w:t>
            </w:r>
            <w:r w:rsidRPr="00A27F17">
              <w:rPr>
                <w:noProof/>
                <w:sz w:val="28"/>
                <w:szCs w:val="28"/>
              </w:rPr>
              <w:drawing>
                <wp:inline distT="0" distB="0" distL="0" distR="0">
                  <wp:extent cx="74295" cy="74295"/>
                  <wp:effectExtent l="19050" t="0" r="1905" b="0"/>
                  <wp:docPr id="11" name="Рисунок 42" descr="http://www.laser-compact.ru/im/slu/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http://www.laser-compact.ru/im/slu/plus.gif"/>
                          <pic:cNvPicPr>
                            <a:picLocks noChangeAspect="1" noChangeArrowheads="1"/>
                          </pic:cNvPicPr>
                        </pic:nvPicPr>
                        <pic:blipFill>
                          <a:blip r:embed="rId8"/>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15%</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Средняя энергия лазерного излучения в импульсе </w:t>
            </w:r>
            <w:r w:rsidRPr="00A27F17">
              <w:rPr>
                <w:color w:val="000000"/>
                <w:sz w:val="28"/>
                <w:szCs w:val="28"/>
              </w:rPr>
              <w:br/>
              <w:t xml:space="preserve">в диапазоне частот от одиночных импульсов до 0,01кГц (не </w:t>
            </w:r>
            <w:r w:rsidRPr="00A27F17">
              <w:rPr>
                <w:color w:val="000000"/>
                <w:sz w:val="28"/>
                <w:szCs w:val="28"/>
              </w:rPr>
              <w:lastRenderedPageBreak/>
              <w:t xml:space="preserve">регулируется), мкДж - </w:t>
            </w:r>
            <w:r w:rsidRPr="00A27F17">
              <w:rPr>
                <w:sz w:val="28"/>
                <w:szCs w:val="28"/>
              </w:rPr>
              <w:t>100 </w:t>
            </w:r>
            <w:r w:rsidRPr="00A27F17">
              <w:rPr>
                <w:noProof/>
                <w:sz w:val="28"/>
                <w:szCs w:val="28"/>
              </w:rPr>
              <w:drawing>
                <wp:inline distT="0" distB="0" distL="0" distR="0">
                  <wp:extent cx="74295" cy="74295"/>
                  <wp:effectExtent l="19050" t="0" r="1905" b="0"/>
                  <wp:docPr id="10" name="Рисунок 40" descr="http://www.laser-compact.ru/im/slu/plu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www.laser-compact.ru/im/slu/plus.gif"/>
                          <pic:cNvPicPr>
                            <a:picLocks noChangeAspect="1" noChangeArrowheads="1"/>
                          </pic:cNvPicPr>
                        </pic:nvPicPr>
                        <pic:blipFill>
                          <a:blip r:embed="rId8"/>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25%</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 xml:space="preserve">Максимальная средняя выходная мощность (3 кГц), мВт - </w:t>
            </w:r>
            <w:r w:rsidRPr="00A27F17">
              <w:rPr>
                <w:noProof/>
                <w:sz w:val="28"/>
                <w:szCs w:val="28"/>
              </w:rPr>
              <w:drawing>
                <wp:inline distT="0" distB="0" distL="0" distR="0">
                  <wp:extent cx="74295" cy="74295"/>
                  <wp:effectExtent l="19050" t="0" r="1905" b="0"/>
                  <wp:docPr id="9" name="Рисунок 38" descr="http://www.laser-compact.ru/im/slu/me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www.laser-compact.ru/im/slu/men.gif"/>
                          <pic:cNvPicPr>
                            <a:picLocks noChangeAspect="1" noChangeArrowheads="1"/>
                          </pic:cNvPicPr>
                        </pic:nvPicPr>
                        <pic:blipFill>
                          <a:blip r:embed="rId9"/>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 170</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 xml:space="preserve">Режим работы - </w:t>
            </w:r>
            <w:r w:rsidRPr="00A27F17">
              <w:rPr>
                <w:sz w:val="28"/>
                <w:szCs w:val="28"/>
              </w:rPr>
              <w:t>импульсный, с акустооптической модуляцией добротности, c запуском внешним/внутренним/через интерфейс RS-232</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Длительность лазерного импульса (на полувысоте, </w:t>
            </w:r>
            <w:r w:rsidRPr="00A27F17">
              <w:rPr>
                <w:color w:val="000000"/>
                <w:sz w:val="28"/>
                <w:szCs w:val="28"/>
              </w:rPr>
              <w:br/>
              <w:t xml:space="preserve">от одиночных импульсов до 1 кГц, при уровне энергии импульсов &gt; 80%), нс - </w:t>
            </w:r>
            <w:r w:rsidRPr="00A27F17">
              <w:rPr>
                <w:noProof/>
                <w:sz w:val="28"/>
                <w:szCs w:val="28"/>
              </w:rPr>
              <w:drawing>
                <wp:inline distT="0" distB="0" distL="0" distR="0">
                  <wp:extent cx="74295" cy="74295"/>
                  <wp:effectExtent l="19050" t="0" r="1905" b="0"/>
                  <wp:docPr id="4" name="Рисунок 33" descr="http://www.laser-compact.ru/im/slu/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www.laser-compact.ru/im/slu/bol.gif"/>
                          <pic:cNvPicPr>
                            <a:picLocks noChangeAspect="1" noChangeArrowheads="1"/>
                          </pic:cNvPicPr>
                        </pic:nvPicPr>
                        <pic:blipFill>
                          <a:blip r:embed="rId10"/>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 7</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Профиль пучка</w:t>
            </w:r>
            <w:r w:rsidRPr="00A27F17">
              <w:rPr>
                <w:color w:val="000000"/>
                <w:sz w:val="28"/>
                <w:szCs w:val="28"/>
                <w:lang w:val="en-US"/>
              </w:rPr>
              <w:t xml:space="preserve"> - </w:t>
            </w:r>
            <w:r w:rsidRPr="00A27F17">
              <w:rPr>
                <w:sz w:val="28"/>
                <w:szCs w:val="28"/>
              </w:rPr>
              <w:t>Гауссов, ТЕМоо</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 xml:space="preserve">Расходимость лазерного излучения (полный угол, мрад) - </w:t>
            </w:r>
            <w:r w:rsidRPr="00A27F17">
              <w:rPr>
                <w:sz w:val="28"/>
                <w:szCs w:val="28"/>
              </w:rPr>
              <w:t>0.7</w:t>
            </w:r>
            <w:r w:rsidRPr="00A27F17">
              <w:rPr>
                <w:noProof/>
                <w:sz w:val="28"/>
                <w:szCs w:val="28"/>
              </w:rPr>
              <w:drawing>
                <wp:inline distT="0" distB="0" distL="0" distR="0">
                  <wp:extent cx="74295" cy="74295"/>
                  <wp:effectExtent l="19050" t="0" r="1905" b="0"/>
                  <wp:docPr id="3" name="Рисунок 28" descr="http://www.laser-compact.ru/im/slu/pl_m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descr="http://www.laser-compact.ru/im/slu/pl_min.gif"/>
                          <pic:cNvPicPr>
                            <a:picLocks noChangeAspect="1" noChangeArrowheads="1"/>
                          </pic:cNvPicPr>
                        </pic:nvPicPr>
                        <pic:blipFill>
                          <a:blip r:embed="rId11"/>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0.4</w:t>
            </w:r>
          </w:p>
          <w:p w:rsidR="00A27F17" w:rsidRPr="00A27F17" w:rsidRDefault="00A27F17" w:rsidP="00A27F17">
            <w:pPr>
              <w:pStyle w:val="aa"/>
              <w:numPr>
                <w:ilvl w:val="0"/>
                <w:numId w:val="24"/>
              </w:numPr>
              <w:spacing w:line="276" w:lineRule="auto"/>
              <w:rPr>
                <w:sz w:val="28"/>
                <w:szCs w:val="28"/>
              </w:rPr>
            </w:pPr>
            <w:r w:rsidRPr="00A27F17">
              <w:rPr>
                <w:color w:val="000000"/>
                <w:sz w:val="28"/>
                <w:szCs w:val="28"/>
              </w:rPr>
              <w:t>Диаметр пучка на выходной апертуре (по уровню </w:t>
            </w:r>
            <w:r w:rsidRPr="00A27F17">
              <w:rPr>
                <w:noProof/>
                <w:color w:val="000000"/>
                <w:sz w:val="28"/>
                <w:szCs w:val="28"/>
              </w:rPr>
              <w:drawing>
                <wp:inline distT="0" distB="0" distL="0" distR="0">
                  <wp:extent cx="223520" cy="95885"/>
                  <wp:effectExtent l="19050" t="0" r="5080" b="0"/>
                  <wp:docPr id="2" name="Рисунок 30" descr="http://www.laser-compact.ru/im/slu/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descr="http://www.laser-compact.ru/im/slu/e2.gif"/>
                          <pic:cNvPicPr>
                            <a:picLocks noChangeAspect="1" noChangeArrowheads="1"/>
                          </pic:cNvPicPr>
                        </pic:nvPicPr>
                        <pic:blipFill>
                          <a:blip r:embed="rId12"/>
                          <a:srcRect/>
                          <a:stretch>
                            <a:fillRect/>
                          </a:stretch>
                        </pic:blipFill>
                        <pic:spPr bwMode="auto">
                          <a:xfrm>
                            <a:off x="0" y="0"/>
                            <a:ext cx="223520" cy="95885"/>
                          </a:xfrm>
                          <a:prstGeom prst="rect">
                            <a:avLst/>
                          </a:prstGeom>
                          <a:noFill/>
                          <a:ln w="9525">
                            <a:noFill/>
                            <a:miter lim="800000"/>
                            <a:headEnd/>
                            <a:tailEnd/>
                          </a:ln>
                        </pic:spPr>
                      </pic:pic>
                    </a:graphicData>
                  </a:graphic>
                </wp:inline>
              </w:drawing>
            </w:r>
            <w:r w:rsidRPr="00A27F17">
              <w:rPr>
                <w:color w:val="000000"/>
                <w:sz w:val="28"/>
                <w:szCs w:val="28"/>
              </w:rPr>
              <w:t xml:space="preserve">), мм - </w:t>
            </w:r>
            <w:r w:rsidRPr="00A27F17">
              <w:rPr>
                <w:sz w:val="28"/>
                <w:szCs w:val="28"/>
              </w:rPr>
              <w:t>2.0 </w:t>
            </w:r>
            <w:r w:rsidRPr="00A27F17">
              <w:rPr>
                <w:noProof/>
                <w:sz w:val="28"/>
                <w:szCs w:val="28"/>
              </w:rPr>
              <w:drawing>
                <wp:inline distT="0" distB="0" distL="0" distR="0">
                  <wp:extent cx="74295" cy="74295"/>
                  <wp:effectExtent l="19050" t="0" r="1905" b="0"/>
                  <wp:docPr id="1" name="Рисунок 29" descr="http://www.laser-compact.ru/im/slu/pl_m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www.laser-compact.ru/im/slu/pl_min.gif"/>
                          <pic:cNvPicPr>
                            <a:picLocks noChangeAspect="1" noChangeArrowheads="1"/>
                          </pic:cNvPicPr>
                        </pic:nvPicPr>
                        <pic:blipFill>
                          <a:blip r:embed="rId11"/>
                          <a:srcRect/>
                          <a:stretch>
                            <a:fillRect/>
                          </a:stretch>
                        </pic:blipFill>
                        <pic:spPr bwMode="auto">
                          <a:xfrm>
                            <a:off x="0" y="0"/>
                            <a:ext cx="74295" cy="74295"/>
                          </a:xfrm>
                          <a:prstGeom prst="rect">
                            <a:avLst/>
                          </a:prstGeom>
                          <a:noFill/>
                          <a:ln w="9525">
                            <a:noFill/>
                            <a:miter lim="800000"/>
                            <a:headEnd/>
                            <a:tailEnd/>
                          </a:ln>
                        </pic:spPr>
                      </pic:pic>
                    </a:graphicData>
                  </a:graphic>
                </wp:inline>
              </w:drawing>
            </w:r>
            <w:r w:rsidRPr="00A27F17">
              <w:rPr>
                <w:sz w:val="28"/>
                <w:szCs w:val="28"/>
              </w:rPr>
              <w:t>0.6</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lastRenderedPageBreak/>
              <w:t>Подраздел 3.2. Основные технико-экономические и эксплуатационные показатели</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 xml:space="preserve">Внешний/внутренний запуск , управление от ПК через </w:t>
            </w:r>
            <w:r w:rsidRPr="00A27F17">
              <w:rPr>
                <w:rFonts w:ascii="Times New Roman" w:hAnsi="Times New Roman" w:cs="Times New Roman"/>
                <w:color w:val="000000"/>
                <w:sz w:val="28"/>
                <w:szCs w:val="28"/>
                <w:lang w:val="en-US"/>
              </w:rPr>
              <w:t>RS</w:t>
            </w:r>
            <w:r w:rsidRPr="00A27F17">
              <w:rPr>
                <w:rFonts w:ascii="Times New Roman" w:hAnsi="Times New Roman" w:cs="Times New Roman"/>
                <w:color w:val="000000"/>
                <w:sz w:val="28"/>
                <w:szCs w:val="28"/>
              </w:rPr>
              <w:t xml:space="preserve"> - 232</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3.3. Требования по надежности</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Гарантийный срок работы 1 год с даты поставки</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pStyle w:val="aa"/>
              <w:spacing w:line="276" w:lineRule="auto"/>
              <w:rPr>
                <w:sz w:val="28"/>
                <w:szCs w:val="28"/>
              </w:rPr>
            </w:pPr>
            <w:r w:rsidRPr="00A27F17">
              <w:rPr>
                <w:sz w:val="28"/>
                <w:szCs w:val="28"/>
              </w:rPr>
              <w:t>Размеры (без разъемов), мм (Д×В×Ш):</w:t>
            </w:r>
          </w:p>
          <w:p w:rsidR="00A27F17" w:rsidRPr="00A27F17" w:rsidRDefault="00A27F17" w:rsidP="00A27F17">
            <w:pPr>
              <w:pStyle w:val="aa"/>
              <w:numPr>
                <w:ilvl w:val="0"/>
                <w:numId w:val="28"/>
              </w:numPr>
              <w:spacing w:line="276" w:lineRule="auto"/>
              <w:rPr>
                <w:sz w:val="28"/>
                <w:szCs w:val="28"/>
              </w:rPr>
            </w:pPr>
            <w:r w:rsidRPr="00A27F17">
              <w:rPr>
                <w:sz w:val="28"/>
                <w:szCs w:val="28"/>
              </w:rPr>
              <w:t>Излучатель - 311×55×90</w:t>
            </w:r>
          </w:p>
          <w:p w:rsidR="00A27F17" w:rsidRPr="00A27F17" w:rsidRDefault="00A27F17" w:rsidP="00A27F17">
            <w:pPr>
              <w:pStyle w:val="aa"/>
              <w:numPr>
                <w:ilvl w:val="0"/>
                <w:numId w:val="28"/>
              </w:numPr>
              <w:spacing w:line="276" w:lineRule="auto"/>
              <w:rPr>
                <w:sz w:val="28"/>
                <w:szCs w:val="28"/>
              </w:rPr>
            </w:pPr>
            <w:r w:rsidRPr="00A27F17">
              <w:rPr>
                <w:sz w:val="28"/>
                <w:szCs w:val="28"/>
              </w:rPr>
              <w:t>Излучатель с устройством водяного охлаждения(УВО) - 311×122×90</w:t>
            </w:r>
          </w:p>
          <w:p w:rsidR="00A27F17" w:rsidRPr="00A27F17" w:rsidRDefault="00A27F17" w:rsidP="00A27F17">
            <w:pPr>
              <w:pStyle w:val="aa"/>
              <w:numPr>
                <w:ilvl w:val="0"/>
                <w:numId w:val="28"/>
              </w:numPr>
              <w:spacing w:line="276" w:lineRule="auto"/>
              <w:rPr>
                <w:sz w:val="28"/>
                <w:szCs w:val="28"/>
              </w:rPr>
            </w:pPr>
            <w:r w:rsidRPr="00A27F17">
              <w:rPr>
                <w:sz w:val="28"/>
                <w:szCs w:val="28"/>
              </w:rPr>
              <w:t xml:space="preserve">Блок питания </w:t>
            </w:r>
            <w:r w:rsidRPr="00A27F17">
              <w:rPr>
                <w:sz w:val="28"/>
                <w:szCs w:val="28"/>
                <w:lang w:val="en-US"/>
              </w:rPr>
              <w:t>(</w:t>
            </w:r>
            <w:r w:rsidRPr="00A27F17">
              <w:rPr>
                <w:sz w:val="28"/>
                <w:szCs w:val="28"/>
              </w:rPr>
              <w:t>с ключом</w:t>
            </w:r>
            <w:r w:rsidRPr="00A27F17">
              <w:rPr>
                <w:sz w:val="28"/>
                <w:szCs w:val="28"/>
                <w:lang w:val="en-US"/>
              </w:rPr>
              <w:t>)</w:t>
            </w:r>
            <w:r w:rsidRPr="00A27F17">
              <w:rPr>
                <w:sz w:val="28"/>
                <w:szCs w:val="28"/>
              </w:rPr>
              <w:t xml:space="preserve"> - 150×43×93 (×115)</w:t>
            </w:r>
          </w:p>
          <w:p w:rsidR="00A27F17" w:rsidRPr="00A27F17" w:rsidRDefault="00A27F17" w:rsidP="00A27F17">
            <w:pPr>
              <w:pStyle w:val="aa"/>
              <w:numPr>
                <w:ilvl w:val="0"/>
                <w:numId w:val="28"/>
              </w:numPr>
              <w:spacing w:line="276" w:lineRule="auto"/>
              <w:rPr>
                <w:sz w:val="28"/>
                <w:szCs w:val="28"/>
              </w:rPr>
            </w:pPr>
            <w:r w:rsidRPr="00A27F17">
              <w:rPr>
                <w:sz w:val="28"/>
                <w:szCs w:val="28"/>
              </w:rPr>
              <w:t>Блок питания с УВО (с ключом) - 150×110×93 (×115)</w:t>
            </w:r>
          </w:p>
          <w:p w:rsidR="00A27F17" w:rsidRPr="00A27F17" w:rsidRDefault="00A27F17" w:rsidP="00AB13FC">
            <w:pPr>
              <w:pStyle w:val="aa"/>
              <w:spacing w:line="276" w:lineRule="auto"/>
              <w:rPr>
                <w:sz w:val="28"/>
                <w:szCs w:val="28"/>
              </w:rPr>
            </w:pPr>
            <w:r w:rsidRPr="00A27F17">
              <w:rPr>
                <w:sz w:val="28"/>
                <w:szCs w:val="28"/>
              </w:rPr>
              <w:t>Масса, кг:</w:t>
            </w:r>
          </w:p>
          <w:p w:rsidR="00A27F17" w:rsidRPr="00A27F17" w:rsidRDefault="00A27F17" w:rsidP="00A27F17">
            <w:pPr>
              <w:pStyle w:val="aa"/>
              <w:numPr>
                <w:ilvl w:val="0"/>
                <w:numId w:val="29"/>
              </w:numPr>
              <w:spacing w:line="276" w:lineRule="auto"/>
              <w:rPr>
                <w:sz w:val="28"/>
                <w:szCs w:val="28"/>
              </w:rPr>
            </w:pPr>
            <w:r w:rsidRPr="00A27F17">
              <w:rPr>
                <w:sz w:val="28"/>
                <w:szCs w:val="28"/>
              </w:rPr>
              <w:t>Излучатель &lt; 2.5</w:t>
            </w:r>
          </w:p>
          <w:p w:rsidR="00A27F17" w:rsidRPr="00A27F17" w:rsidRDefault="00A27F17" w:rsidP="00A27F17">
            <w:pPr>
              <w:pStyle w:val="aa"/>
              <w:numPr>
                <w:ilvl w:val="0"/>
                <w:numId w:val="29"/>
              </w:numPr>
              <w:spacing w:line="276" w:lineRule="auto"/>
              <w:rPr>
                <w:sz w:val="28"/>
                <w:szCs w:val="28"/>
              </w:rPr>
            </w:pPr>
            <w:r w:rsidRPr="00A27F17">
              <w:rPr>
                <w:sz w:val="28"/>
                <w:szCs w:val="28"/>
              </w:rPr>
              <w:t>Блок питания &lt; 1.5</w:t>
            </w:r>
          </w:p>
          <w:p w:rsidR="00A27F17" w:rsidRPr="00A27F17" w:rsidRDefault="00A27F17" w:rsidP="00A27F17">
            <w:pPr>
              <w:pStyle w:val="aa"/>
              <w:numPr>
                <w:ilvl w:val="0"/>
                <w:numId w:val="29"/>
              </w:numPr>
              <w:spacing w:line="276" w:lineRule="auto"/>
              <w:rPr>
                <w:sz w:val="28"/>
                <w:szCs w:val="28"/>
              </w:rPr>
            </w:pPr>
            <w:r w:rsidRPr="00A27F17">
              <w:rPr>
                <w:sz w:val="28"/>
                <w:szCs w:val="28"/>
              </w:rPr>
              <w:t>УВО излучателя &lt; 1.0</w:t>
            </w:r>
          </w:p>
          <w:p w:rsidR="00A27F17" w:rsidRPr="00A27F17" w:rsidRDefault="00A27F17" w:rsidP="00A27F17">
            <w:pPr>
              <w:pStyle w:val="aa"/>
              <w:numPr>
                <w:ilvl w:val="0"/>
                <w:numId w:val="29"/>
              </w:numPr>
              <w:spacing w:line="276" w:lineRule="auto"/>
              <w:rPr>
                <w:sz w:val="28"/>
                <w:szCs w:val="28"/>
              </w:rPr>
            </w:pPr>
            <w:r w:rsidRPr="00A27F17">
              <w:rPr>
                <w:sz w:val="28"/>
                <w:szCs w:val="28"/>
              </w:rPr>
              <w:t>УВО блока питания &lt; 1.0</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pStyle w:val="aa"/>
              <w:spacing w:after="200" w:line="276" w:lineRule="auto"/>
              <w:rPr>
                <w:sz w:val="28"/>
                <w:szCs w:val="28"/>
              </w:rPr>
            </w:pPr>
            <w:r w:rsidRPr="00A27F17">
              <w:rPr>
                <w:color w:val="000000"/>
                <w:sz w:val="28"/>
                <w:szCs w:val="28"/>
              </w:rPr>
              <w:t xml:space="preserve">В комплект одного </w:t>
            </w:r>
            <w:r w:rsidRPr="00A27F17">
              <w:rPr>
                <w:sz w:val="28"/>
                <w:szCs w:val="28"/>
              </w:rPr>
              <w:t xml:space="preserve">лазера </w:t>
            </w:r>
            <w:r w:rsidRPr="00A27F17">
              <w:rPr>
                <w:sz w:val="28"/>
                <w:szCs w:val="28"/>
                <w:lang w:val="en-US"/>
              </w:rPr>
              <w:t>DTL</w:t>
            </w:r>
            <w:r w:rsidRPr="00A27F17">
              <w:rPr>
                <w:sz w:val="28"/>
                <w:szCs w:val="28"/>
              </w:rPr>
              <w:t xml:space="preserve"> – 319</w:t>
            </w:r>
            <w:r w:rsidRPr="00A27F17">
              <w:rPr>
                <w:sz w:val="28"/>
                <w:szCs w:val="28"/>
                <w:lang w:val="en-US"/>
              </w:rPr>
              <w:t>QT</w:t>
            </w:r>
            <w:r w:rsidRPr="00A27F17">
              <w:rPr>
                <w:sz w:val="28"/>
                <w:szCs w:val="28"/>
              </w:rPr>
              <w:t xml:space="preserve"> </w:t>
            </w:r>
            <w:r w:rsidRPr="00A27F17">
              <w:rPr>
                <w:color w:val="000000"/>
                <w:sz w:val="28"/>
                <w:szCs w:val="28"/>
              </w:rPr>
              <w:t>входят:</w:t>
            </w:r>
          </w:p>
          <w:p w:rsidR="00A27F17" w:rsidRPr="00A27F17" w:rsidRDefault="00A27F17" w:rsidP="00A27F17">
            <w:pPr>
              <w:pStyle w:val="aa"/>
              <w:numPr>
                <w:ilvl w:val="0"/>
                <w:numId w:val="29"/>
              </w:numPr>
              <w:spacing w:line="276" w:lineRule="auto"/>
              <w:rPr>
                <w:sz w:val="28"/>
                <w:szCs w:val="28"/>
              </w:rPr>
            </w:pPr>
            <w:r w:rsidRPr="00A27F17">
              <w:rPr>
                <w:sz w:val="28"/>
                <w:szCs w:val="28"/>
              </w:rPr>
              <w:lastRenderedPageBreak/>
              <w:t xml:space="preserve">Излучатель </w:t>
            </w:r>
          </w:p>
          <w:p w:rsidR="00A27F17" w:rsidRPr="00A27F17" w:rsidRDefault="00A27F17" w:rsidP="00A27F17">
            <w:pPr>
              <w:pStyle w:val="aa"/>
              <w:numPr>
                <w:ilvl w:val="0"/>
                <w:numId w:val="29"/>
              </w:numPr>
              <w:spacing w:line="276" w:lineRule="auto"/>
              <w:rPr>
                <w:sz w:val="28"/>
                <w:szCs w:val="28"/>
              </w:rPr>
            </w:pPr>
            <w:r w:rsidRPr="00A27F17">
              <w:rPr>
                <w:sz w:val="28"/>
                <w:szCs w:val="28"/>
              </w:rPr>
              <w:t xml:space="preserve">Блок питания </w:t>
            </w:r>
          </w:p>
          <w:p w:rsidR="00A27F17" w:rsidRPr="00A27F17" w:rsidRDefault="00A27F17" w:rsidP="00A27F17">
            <w:pPr>
              <w:pStyle w:val="aa"/>
              <w:numPr>
                <w:ilvl w:val="0"/>
                <w:numId w:val="29"/>
              </w:numPr>
              <w:spacing w:line="276" w:lineRule="auto"/>
              <w:rPr>
                <w:sz w:val="28"/>
                <w:szCs w:val="28"/>
              </w:rPr>
            </w:pPr>
            <w:r w:rsidRPr="00A27F17">
              <w:rPr>
                <w:sz w:val="28"/>
                <w:szCs w:val="28"/>
              </w:rPr>
              <w:t xml:space="preserve">УВО излучателя </w:t>
            </w:r>
          </w:p>
          <w:p w:rsidR="00A27F17" w:rsidRPr="00A27F17" w:rsidRDefault="00A27F17" w:rsidP="00A27F17">
            <w:pPr>
              <w:pStyle w:val="aa"/>
              <w:numPr>
                <w:ilvl w:val="0"/>
                <w:numId w:val="29"/>
              </w:numPr>
              <w:spacing w:line="276" w:lineRule="auto"/>
              <w:rPr>
                <w:sz w:val="28"/>
                <w:szCs w:val="28"/>
              </w:rPr>
            </w:pPr>
            <w:r w:rsidRPr="00A27F17">
              <w:rPr>
                <w:sz w:val="28"/>
                <w:szCs w:val="28"/>
              </w:rPr>
              <w:t xml:space="preserve">УВО блока питания </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lastRenderedPageBreak/>
              <w:t>Подраздел 3.6. Требования к стабильности параметров при воздействии факторов внешней среды</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В условиях эксплуатации в закрытом лабораторном помещении: температура (20 – 25)</w:t>
            </w:r>
            <w:r w:rsidRPr="00A27F17">
              <w:rPr>
                <w:rFonts w:ascii="Times New Roman" w:hAnsi="Times New Roman" w:cs="Times New Roman"/>
                <w:color w:val="000000"/>
                <w:sz w:val="28"/>
                <w:szCs w:val="28"/>
              </w:rPr>
              <w:sym w:font="Symbol" w:char="F0B0"/>
            </w:r>
            <w:r w:rsidRPr="00A27F17">
              <w:rPr>
                <w:rFonts w:ascii="Times New Roman" w:hAnsi="Times New Roman" w:cs="Times New Roman"/>
                <w:color w:val="000000"/>
                <w:sz w:val="28"/>
                <w:szCs w:val="28"/>
              </w:rPr>
              <w:t>С, влажность (50 – 70)% прибор должен обеспечивать обозначенные в п. 3.1 параметры.</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3.7. Требования к электропитанию</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Напряжение питания с сетевым адаптером - ~90 - 264 В</w:t>
            </w:r>
          </w:p>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Напряжение питания без сетевого адаптера - 12±10% В</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3.8 Требования к контрольно-измерительным приборам и автоматике</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color w:val="000000"/>
                <w:sz w:val="28"/>
                <w:szCs w:val="28"/>
              </w:rPr>
              <w:t>Не предъявляются.</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3.9 Требования к комплектности</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27F17">
            <w:pPr>
              <w:pStyle w:val="aa"/>
              <w:numPr>
                <w:ilvl w:val="0"/>
                <w:numId w:val="29"/>
              </w:numPr>
              <w:spacing w:line="276" w:lineRule="auto"/>
              <w:rPr>
                <w:sz w:val="28"/>
                <w:szCs w:val="28"/>
              </w:rPr>
            </w:pPr>
            <w:r w:rsidRPr="00A27F17">
              <w:rPr>
                <w:sz w:val="28"/>
                <w:szCs w:val="28"/>
              </w:rPr>
              <w:t>Излучатель 1 шт.</w:t>
            </w:r>
          </w:p>
          <w:p w:rsidR="00A27F17" w:rsidRPr="00A27F17" w:rsidRDefault="00A27F17" w:rsidP="00A27F17">
            <w:pPr>
              <w:pStyle w:val="aa"/>
              <w:numPr>
                <w:ilvl w:val="0"/>
                <w:numId w:val="29"/>
              </w:numPr>
              <w:spacing w:line="276" w:lineRule="auto"/>
              <w:rPr>
                <w:sz w:val="28"/>
                <w:szCs w:val="28"/>
              </w:rPr>
            </w:pPr>
            <w:r w:rsidRPr="00A27F17">
              <w:rPr>
                <w:sz w:val="28"/>
                <w:szCs w:val="28"/>
              </w:rPr>
              <w:t>Блок питания 1 шт.</w:t>
            </w:r>
          </w:p>
          <w:p w:rsidR="00A27F17" w:rsidRPr="00A27F17" w:rsidRDefault="00A27F17" w:rsidP="00A27F17">
            <w:pPr>
              <w:pStyle w:val="aa"/>
              <w:numPr>
                <w:ilvl w:val="0"/>
                <w:numId w:val="29"/>
              </w:numPr>
              <w:spacing w:line="276" w:lineRule="auto"/>
              <w:rPr>
                <w:sz w:val="28"/>
                <w:szCs w:val="28"/>
              </w:rPr>
            </w:pPr>
            <w:r w:rsidRPr="00A27F17">
              <w:rPr>
                <w:sz w:val="28"/>
                <w:szCs w:val="28"/>
              </w:rPr>
              <w:t>УВО излучателя 1 шт.</w:t>
            </w:r>
          </w:p>
          <w:p w:rsidR="00A27F17" w:rsidRPr="00A27F17" w:rsidRDefault="00A27F17" w:rsidP="00A27F17">
            <w:pPr>
              <w:pStyle w:val="aa"/>
              <w:numPr>
                <w:ilvl w:val="0"/>
                <w:numId w:val="29"/>
              </w:numPr>
              <w:spacing w:line="276" w:lineRule="auto"/>
              <w:rPr>
                <w:sz w:val="28"/>
                <w:szCs w:val="28"/>
              </w:rPr>
            </w:pPr>
            <w:r w:rsidRPr="00A27F17">
              <w:rPr>
                <w:sz w:val="28"/>
                <w:szCs w:val="28"/>
              </w:rPr>
              <w:t>УВО блока питания 1 шт.</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 xml:space="preserve">Подраздел 3.10 Требования к маркировке </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Заводская маркировка с обозначением марки прибора и наименования предприятия-изготовителя.</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lastRenderedPageBreak/>
              <w:t>Подраздел 3.11 Требования к упаковке</w:t>
            </w: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sz w:val="28"/>
                <w:szCs w:val="28"/>
              </w:rPr>
              <w:t>Упаковку проводить в тару предприятия-изготовителя</w:t>
            </w:r>
            <w:r w:rsidRPr="00A27F17">
              <w:rPr>
                <w:rFonts w:ascii="Times New Roman" w:hAnsi="Times New Roman" w:cs="Times New Roman"/>
                <w:color w:val="000000"/>
                <w:sz w:val="28"/>
                <w:szCs w:val="28"/>
              </w:rPr>
              <w:t>.</w:t>
            </w:r>
          </w:p>
          <w:p w:rsidR="00A27F17" w:rsidRPr="00A27F17" w:rsidRDefault="00A27F17" w:rsidP="00AB13FC">
            <w:pPr>
              <w:rPr>
                <w:rFonts w:ascii="Times New Roman" w:hAnsi="Times New Roman" w:cs="Times New Roman"/>
                <w:color w:val="000000"/>
                <w:sz w:val="28"/>
                <w:szCs w:val="28"/>
              </w:rPr>
            </w:pPr>
          </w:p>
        </w:tc>
      </w:tr>
      <w:tr w:rsidR="00A27F17" w:rsidRPr="00A27F17" w:rsidTr="00AB13FC">
        <w:trPr>
          <w:trHeight w:val="335"/>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b/>
                <w:color w:val="000000"/>
                <w:sz w:val="28"/>
                <w:szCs w:val="28"/>
              </w:rPr>
              <w:t>РАЗДЕЛ 4. ТРЕБОВАНИЯ ПО ПРАВИЛАМ СДАЧИ И ПРИЕМКИ</w:t>
            </w:r>
          </w:p>
        </w:tc>
      </w:tr>
      <w:tr w:rsidR="00A27F17" w:rsidRPr="00A27F17" w:rsidTr="00AB13FC">
        <w:trPr>
          <w:trHeight w:val="399"/>
        </w:trPr>
        <w:tc>
          <w:tcPr>
            <w:tcW w:w="9781" w:type="dxa"/>
            <w:tcBorders>
              <w:top w:val="single" w:sz="4" w:space="0" w:color="auto"/>
              <w:left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4.1 Порядок сдачи и приемки</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27F17">
            <w:pPr>
              <w:numPr>
                <w:ilvl w:val="0"/>
                <w:numId w:val="20"/>
              </w:numPr>
              <w:spacing w:after="0" w:line="240" w:lineRule="auto"/>
              <w:rPr>
                <w:rFonts w:ascii="Times New Roman" w:hAnsi="Times New Roman" w:cs="Times New Roman"/>
                <w:sz w:val="28"/>
                <w:szCs w:val="28"/>
              </w:rPr>
            </w:pPr>
            <w:r w:rsidRPr="00A27F17">
              <w:rPr>
                <w:rFonts w:ascii="Times New Roman" w:hAnsi="Times New Roman" w:cs="Times New Roman"/>
                <w:sz w:val="28"/>
                <w:szCs w:val="28"/>
              </w:rPr>
              <w:t>Паспорт изделия.</w:t>
            </w:r>
          </w:p>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sz w:val="28"/>
                <w:szCs w:val="28"/>
              </w:rPr>
              <w:t>Накладная и счет-фактура.</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i/>
                <w:color w:val="000000"/>
                <w:sz w:val="28"/>
                <w:szCs w:val="28"/>
              </w:rPr>
            </w:pPr>
            <w:r w:rsidRPr="00A27F17">
              <w:rPr>
                <w:rFonts w:ascii="Times New Roman" w:hAnsi="Times New Roman" w:cs="Times New Roman"/>
                <w:b/>
                <w:i/>
                <w:color w:val="000000"/>
                <w:sz w:val="28"/>
                <w:szCs w:val="28"/>
              </w:rPr>
              <w:t>Подраздел 4.2 Требования по передаче заказчику технических и иных документов при поставке товаров</w:t>
            </w:r>
          </w:p>
        </w:tc>
      </w:tr>
      <w:tr w:rsidR="00A27F17" w:rsidRPr="00A27F17" w:rsidTr="00AB13FC">
        <w:trPr>
          <w:trHeight w:val="399"/>
        </w:trPr>
        <w:tc>
          <w:tcPr>
            <w:tcW w:w="9781" w:type="dxa"/>
            <w:tcBorders>
              <w:top w:val="single" w:sz="4" w:space="0" w:color="auto"/>
              <w:left w:val="single" w:sz="4" w:space="0" w:color="auto"/>
              <w:right w:val="single" w:sz="4" w:space="0" w:color="auto"/>
            </w:tcBorders>
          </w:tcPr>
          <w:p w:rsidR="00A27F17" w:rsidRPr="00A27F17" w:rsidRDefault="00A27F17" w:rsidP="00A27F17">
            <w:pPr>
              <w:numPr>
                <w:ilvl w:val="0"/>
                <w:numId w:val="20"/>
              </w:numPr>
              <w:spacing w:after="0" w:line="240" w:lineRule="auto"/>
              <w:rPr>
                <w:rFonts w:ascii="Times New Roman" w:hAnsi="Times New Roman" w:cs="Times New Roman"/>
                <w:sz w:val="28"/>
                <w:szCs w:val="28"/>
              </w:rPr>
            </w:pPr>
            <w:r w:rsidRPr="00A27F17">
              <w:rPr>
                <w:rFonts w:ascii="Times New Roman" w:hAnsi="Times New Roman" w:cs="Times New Roman"/>
                <w:sz w:val="28"/>
                <w:szCs w:val="28"/>
              </w:rPr>
              <w:t>Паспорт изделия.</w:t>
            </w:r>
          </w:p>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sz w:val="28"/>
                <w:szCs w:val="28"/>
              </w:rPr>
              <w:t>Накладная и счет-фактура</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b/>
                <w:color w:val="000000"/>
                <w:sz w:val="28"/>
                <w:szCs w:val="28"/>
              </w:rPr>
              <w:t>РАЗДЕЛ 5. ТРЕБОВАНИЯ К ТРАНСПОРТИРОВАНИЮ И МОНТАЖУ</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color w:val="000000"/>
                <w:sz w:val="28"/>
                <w:szCs w:val="28"/>
              </w:rPr>
            </w:pPr>
            <w:r w:rsidRPr="00A27F17">
              <w:rPr>
                <w:rFonts w:ascii="Times New Roman" w:hAnsi="Times New Roman" w:cs="Times New Roman"/>
                <w:color w:val="000000"/>
                <w:sz w:val="28"/>
                <w:szCs w:val="28"/>
              </w:rPr>
              <w:t xml:space="preserve">Упаковка спектрометра и </w:t>
            </w:r>
            <w:r w:rsidRPr="00A27F17">
              <w:rPr>
                <w:rFonts w:ascii="Times New Roman" w:hAnsi="Times New Roman" w:cs="Times New Roman"/>
                <w:sz w:val="28"/>
                <w:szCs w:val="28"/>
              </w:rPr>
              <w:t>системы управления и обработки информации должна обеспечивать транспортировку железнодорожным и автомобильным транспортом.</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b/>
                <w:color w:val="000000"/>
                <w:sz w:val="28"/>
                <w:szCs w:val="28"/>
              </w:rPr>
              <w:t>РАЗДЕЛ 6. ТРЕБОВАНИЯ К ХРАНЕНИЮ</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color w:val="000000"/>
                <w:sz w:val="28"/>
                <w:szCs w:val="28"/>
              </w:rPr>
              <w:t>Хранение в закрытом лабораторном помещении: Температура (20 – 25)</w:t>
            </w:r>
            <w:r w:rsidRPr="00A27F17">
              <w:rPr>
                <w:rFonts w:ascii="Times New Roman" w:hAnsi="Times New Roman" w:cs="Times New Roman"/>
                <w:color w:val="000000"/>
                <w:sz w:val="28"/>
                <w:szCs w:val="28"/>
              </w:rPr>
              <w:sym w:font="Symbol" w:char="F0B0"/>
            </w:r>
            <w:r w:rsidRPr="00A27F17">
              <w:rPr>
                <w:rFonts w:ascii="Times New Roman" w:hAnsi="Times New Roman" w:cs="Times New Roman"/>
                <w:color w:val="000000"/>
                <w:sz w:val="28"/>
                <w:szCs w:val="28"/>
              </w:rPr>
              <w:t>С. Влажность (50 – 70)%.</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b/>
                <w:color w:val="000000"/>
                <w:sz w:val="28"/>
                <w:szCs w:val="28"/>
              </w:rPr>
              <w:t>РАЗДЕЛ 7. ТРЕБОВАНИЯ К ОБЪЕМУ И/ИЛИ СРОКУ ПРЕДОСТАВЛЕНИЯ ГАРАНТИЙ</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sz w:val="28"/>
                <w:szCs w:val="28"/>
              </w:rPr>
              <w:t>Гарантийное обслуживание и поддержка: 12 месяцев с даты поставки.</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lang w:val="en-US"/>
              </w:rPr>
            </w:pPr>
            <w:r w:rsidRPr="00A27F17">
              <w:rPr>
                <w:rFonts w:ascii="Times New Roman" w:hAnsi="Times New Roman" w:cs="Times New Roman"/>
                <w:b/>
                <w:color w:val="000000"/>
                <w:sz w:val="28"/>
                <w:szCs w:val="28"/>
              </w:rPr>
              <w:t>РАЗДЕЛ 8. ТРЕБОВАНИЯ ПО РЕМОНТОПРИГОДНОСТИ</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color w:val="000000"/>
                <w:sz w:val="28"/>
                <w:szCs w:val="28"/>
              </w:rPr>
              <w:lastRenderedPageBreak/>
              <w:t>Не предъявляются.</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lang w:val="en-US"/>
              </w:rPr>
            </w:pPr>
            <w:r w:rsidRPr="00A27F17">
              <w:rPr>
                <w:rFonts w:ascii="Times New Roman" w:hAnsi="Times New Roman" w:cs="Times New Roman"/>
                <w:b/>
                <w:color w:val="000000"/>
                <w:sz w:val="28"/>
                <w:szCs w:val="28"/>
              </w:rPr>
              <w:t>РАЗДЕЛ 9. ТРЕБОВАНИЯ К ОБСЛУЖИВАНИЮ</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color w:val="000000"/>
                <w:sz w:val="28"/>
                <w:szCs w:val="28"/>
              </w:rPr>
              <w:t>Не предъявляются.</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lang w:val="en-US"/>
              </w:rPr>
            </w:pPr>
            <w:r w:rsidRPr="00A27F17">
              <w:rPr>
                <w:rFonts w:ascii="Times New Roman" w:hAnsi="Times New Roman" w:cs="Times New Roman"/>
                <w:b/>
                <w:color w:val="000000"/>
                <w:sz w:val="28"/>
                <w:szCs w:val="28"/>
              </w:rPr>
              <w:t>РАЗДЕЛ 10. ТРЕБОВАНИЯ ПО БЕЗОПАСНОСТИ</w:t>
            </w:r>
          </w:p>
        </w:tc>
      </w:tr>
      <w:tr w:rsidR="00A27F17" w:rsidRPr="00A27F17" w:rsidTr="00AB13FC">
        <w:trPr>
          <w:trHeight w:val="399"/>
        </w:trPr>
        <w:tc>
          <w:tcPr>
            <w:tcW w:w="9781" w:type="dxa"/>
            <w:tcBorders>
              <w:top w:val="single" w:sz="4" w:space="0" w:color="auto"/>
              <w:left w:val="single" w:sz="4" w:space="0" w:color="auto"/>
              <w:right w:val="single" w:sz="4" w:space="0" w:color="auto"/>
            </w:tcBorders>
          </w:tcPr>
          <w:p w:rsidR="00A27F17" w:rsidRPr="00A27F17" w:rsidRDefault="00A27F17" w:rsidP="00AB13FC">
            <w:pPr>
              <w:rPr>
                <w:rFonts w:ascii="Times New Roman" w:hAnsi="Times New Roman" w:cs="Times New Roman"/>
                <w:b/>
                <w:color w:val="000000"/>
                <w:sz w:val="28"/>
                <w:szCs w:val="28"/>
              </w:rPr>
            </w:pPr>
            <w:r w:rsidRPr="00A27F17">
              <w:rPr>
                <w:rFonts w:ascii="Times New Roman" w:hAnsi="Times New Roman" w:cs="Times New Roman"/>
                <w:color w:val="000000"/>
                <w:sz w:val="28"/>
                <w:szCs w:val="28"/>
              </w:rPr>
              <w:t>Не предъявляются.</w:t>
            </w:r>
          </w:p>
          <w:p w:rsidR="00A27F17" w:rsidRPr="00A27F17" w:rsidRDefault="00A27F17" w:rsidP="00AB13FC">
            <w:pPr>
              <w:rPr>
                <w:rFonts w:ascii="Times New Roman" w:hAnsi="Times New Roman" w:cs="Times New Roman"/>
                <w:b/>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b/>
                <w:color w:val="000000"/>
                <w:sz w:val="28"/>
                <w:szCs w:val="28"/>
              </w:rPr>
              <w:t>РАЗДЕЛ 11. ТРЕБОВАНИЯ К КАЧЕСТВУ И КЛАССИФИКАЦИЯ ОБОРУДОВАНИЯ</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 xml:space="preserve">Поставляемое оборудование должно быть новым, выпуска не ранее </w:t>
            </w:r>
            <w:r w:rsidRPr="00A27F17">
              <w:rPr>
                <w:rFonts w:ascii="Times New Roman" w:hAnsi="Times New Roman" w:cs="Times New Roman"/>
                <w:color w:val="000000"/>
                <w:sz w:val="28"/>
                <w:szCs w:val="28"/>
                <w:u w:val="single"/>
              </w:rPr>
              <w:t>2014</w:t>
            </w:r>
            <w:r w:rsidRPr="00A27F17">
              <w:rPr>
                <w:rFonts w:ascii="Times New Roman" w:hAnsi="Times New Roman" w:cs="Times New Roman"/>
                <w:color w:val="000000"/>
                <w:sz w:val="28"/>
                <w:szCs w:val="28"/>
              </w:rPr>
              <w:t xml:space="preserve"> года, не бывшим в употреблении, не восстановленным, не являться выставочными образцами.</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b/>
                <w:color w:val="000000"/>
                <w:sz w:val="28"/>
                <w:szCs w:val="28"/>
              </w:rPr>
              <w:t>РАЗДЕЛ 12. ДОПОЛНИТЕЛЬНЫЕ (ИНЫЕ) ТРЕБОВАНИЯ</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color w:val="000000"/>
                <w:sz w:val="28"/>
                <w:szCs w:val="28"/>
              </w:rPr>
              <w:t>Не предъявляются.</w:t>
            </w:r>
          </w:p>
          <w:p w:rsidR="00A27F17" w:rsidRPr="00A27F17" w:rsidRDefault="00A27F17" w:rsidP="00AB13FC">
            <w:pPr>
              <w:rPr>
                <w:rFonts w:ascii="Times New Roman" w:hAnsi="Times New Roman" w:cs="Times New Roman"/>
                <w:i/>
                <w:color w:val="000000"/>
                <w:sz w:val="28"/>
                <w:szCs w:val="28"/>
              </w:rPr>
            </w:pP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B13FC">
            <w:pPr>
              <w:rPr>
                <w:rFonts w:ascii="Times New Roman" w:hAnsi="Times New Roman" w:cs="Times New Roman"/>
                <w:i/>
                <w:color w:val="000000"/>
                <w:sz w:val="28"/>
                <w:szCs w:val="28"/>
              </w:rPr>
            </w:pPr>
            <w:r w:rsidRPr="00A27F17">
              <w:rPr>
                <w:rFonts w:ascii="Times New Roman" w:hAnsi="Times New Roman" w:cs="Times New Roman"/>
                <w:b/>
                <w:color w:val="000000"/>
                <w:sz w:val="28"/>
                <w:szCs w:val="28"/>
              </w:rPr>
              <w:t>РАЗДЕЛ 13. ТРЕБОВАНИЯ К КОЛИЧЕСТВУ И СРОКУ (ПЕРИОДИЧНОСТИ) ПОСТАВКИ</w:t>
            </w:r>
          </w:p>
        </w:tc>
      </w:tr>
      <w:tr w:rsidR="00A27F17" w:rsidRPr="00A27F17" w:rsidTr="00AB13FC">
        <w:trPr>
          <w:trHeight w:val="399"/>
        </w:trPr>
        <w:tc>
          <w:tcPr>
            <w:tcW w:w="9781" w:type="dxa"/>
            <w:tcBorders>
              <w:top w:val="single" w:sz="4" w:space="0" w:color="auto"/>
              <w:left w:val="single" w:sz="4" w:space="0" w:color="auto"/>
              <w:bottom w:val="single" w:sz="4" w:space="0" w:color="auto"/>
              <w:right w:val="single" w:sz="4" w:space="0" w:color="auto"/>
            </w:tcBorders>
          </w:tcPr>
          <w:p w:rsidR="00A27F17" w:rsidRPr="00A27F17" w:rsidRDefault="00A27F17" w:rsidP="00A27F17">
            <w:pPr>
              <w:pStyle w:val="aa"/>
              <w:numPr>
                <w:ilvl w:val="0"/>
                <w:numId w:val="29"/>
              </w:numPr>
              <w:spacing w:line="276" w:lineRule="auto"/>
              <w:rPr>
                <w:sz w:val="28"/>
                <w:szCs w:val="28"/>
              </w:rPr>
            </w:pPr>
            <w:r w:rsidRPr="00A27F17">
              <w:rPr>
                <w:sz w:val="28"/>
                <w:szCs w:val="28"/>
              </w:rPr>
              <w:t>Излучатель 1 шт.</w:t>
            </w:r>
          </w:p>
          <w:p w:rsidR="00A27F17" w:rsidRPr="00A27F17" w:rsidRDefault="00A27F17" w:rsidP="00A27F17">
            <w:pPr>
              <w:pStyle w:val="aa"/>
              <w:numPr>
                <w:ilvl w:val="0"/>
                <w:numId w:val="29"/>
              </w:numPr>
              <w:spacing w:line="276" w:lineRule="auto"/>
              <w:rPr>
                <w:sz w:val="28"/>
                <w:szCs w:val="28"/>
              </w:rPr>
            </w:pPr>
            <w:r w:rsidRPr="00A27F17">
              <w:rPr>
                <w:sz w:val="28"/>
                <w:szCs w:val="28"/>
              </w:rPr>
              <w:t>Блок питания 1 шт.</w:t>
            </w:r>
          </w:p>
          <w:p w:rsidR="00A27F17" w:rsidRPr="00A27F17" w:rsidRDefault="00A27F17" w:rsidP="00A27F17">
            <w:pPr>
              <w:pStyle w:val="aa"/>
              <w:numPr>
                <w:ilvl w:val="0"/>
                <w:numId w:val="29"/>
              </w:numPr>
              <w:spacing w:line="276" w:lineRule="auto"/>
              <w:rPr>
                <w:sz w:val="28"/>
                <w:szCs w:val="28"/>
              </w:rPr>
            </w:pPr>
            <w:r w:rsidRPr="00A27F17">
              <w:rPr>
                <w:sz w:val="28"/>
                <w:szCs w:val="28"/>
              </w:rPr>
              <w:t>УВО излучателя 1 шт.</w:t>
            </w:r>
          </w:p>
          <w:p w:rsidR="00A27F17" w:rsidRPr="00A27F17" w:rsidRDefault="00A27F17" w:rsidP="00A27F17">
            <w:pPr>
              <w:pStyle w:val="aa"/>
              <w:numPr>
                <w:ilvl w:val="0"/>
                <w:numId w:val="29"/>
              </w:numPr>
              <w:spacing w:line="276" w:lineRule="auto"/>
              <w:rPr>
                <w:sz w:val="28"/>
                <w:szCs w:val="28"/>
              </w:rPr>
            </w:pPr>
            <w:r w:rsidRPr="00A27F17">
              <w:rPr>
                <w:sz w:val="28"/>
                <w:szCs w:val="28"/>
              </w:rPr>
              <w:t>УВО блока питания 1 шт.</w:t>
            </w:r>
          </w:p>
          <w:p w:rsidR="00A27F17" w:rsidRPr="00A27F17" w:rsidRDefault="00A27F17" w:rsidP="00AB13FC">
            <w:pPr>
              <w:pStyle w:val="a9"/>
              <w:jc w:val="both"/>
              <w:rPr>
                <w:i/>
                <w:sz w:val="28"/>
                <w:szCs w:val="28"/>
                <w:lang w:val="ru-RU"/>
              </w:rPr>
            </w:pPr>
            <w:r w:rsidRPr="00A27F17">
              <w:rPr>
                <w:b/>
                <w:color w:val="000000"/>
                <w:sz w:val="28"/>
                <w:szCs w:val="28"/>
                <w:lang w:val="ru-RU"/>
              </w:rPr>
              <w:t xml:space="preserve">              </w:t>
            </w:r>
            <w:r w:rsidRPr="00A27F17">
              <w:rPr>
                <w:color w:val="000000"/>
                <w:sz w:val="28"/>
                <w:szCs w:val="28"/>
                <w:lang w:val="ru-RU"/>
              </w:rPr>
              <w:t>Срок поставки</w:t>
            </w:r>
            <w:r w:rsidRPr="00A27F17">
              <w:rPr>
                <w:sz w:val="28"/>
                <w:szCs w:val="28"/>
                <w:lang w:val="ru-RU"/>
              </w:rPr>
              <w:t>: Поставка в течение 50 дней со дня подписания договора, но не позднее 01.12.14</w:t>
            </w:r>
          </w:p>
        </w:tc>
      </w:tr>
    </w:tbl>
    <w:p w:rsidR="00A27F17" w:rsidRPr="00A27F17" w:rsidRDefault="00A27F17" w:rsidP="00A27F17">
      <w:pPr>
        <w:pStyle w:val="a5"/>
        <w:widowControl w:val="0"/>
        <w:autoSpaceDE w:val="0"/>
        <w:autoSpaceDN w:val="0"/>
        <w:adjustRightInd w:val="0"/>
        <w:spacing w:after="0"/>
        <w:jc w:val="both"/>
        <w:rPr>
          <w:b/>
          <w:sz w:val="28"/>
          <w:szCs w:val="28"/>
        </w:rPr>
      </w:pPr>
    </w:p>
    <w:p w:rsidR="00A27F17" w:rsidRPr="00A27F17" w:rsidRDefault="00A27F17" w:rsidP="00A0704E">
      <w:pPr>
        <w:pStyle w:val="a3"/>
        <w:spacing w:before="0" w:after="0"/>
        <w:ind w:firstLine="851"/>
        <w:jc w:val="both"/>
        <w:rPr>
          <w:rFonts w:eastAsiaTheme="minorEastAsia"/>
          <w:sz w:val="28"/>
          <w:szCs w:val="28"/>
        </w:rPr>
      </w:pPr>
    </w:p>
    <w:p w:rsidR="00A27F17" w:rsidRDefault="00A27F17" w:rsidP="00A0704E">
      <w:pPr>
        <w:pStyle w:val="a3"/>
        <w:spacing w:before="0" w:after="0"/>
        <w:ind w:firstLine="851"/>
        <w:jc w:val="both"/>
        <w:rPr>
          <w:rFonts w:eastAsiaTheme="minorEastAsia"/>
          <w:sz w:val="22"/>
          <w:szCs w:val="22"/>
        </w:rPr>
      </w:pPr>
    </w:p>
    <w:p w:rsidR="00A27F17" w:rsidRDefault="00A27F17" w:rsidP="00A0704E">
      <w:pPr>
        <w:pStyle w:val="a3"/>
        <w:spacing w:before="0" w:after="0"/>
        <w:ind w:firstLine="851"/>
        <w:jc w:val="both"/>
        <w:rPr>
          <w:rFonts w:eastAsiaTheme="minorEastAsia"/>
          <w:sz w:val="22"/>
          <w:szCs w:val="22"/>
        </w:rPr>
      </w:pPr>
    </w:p>
    <w:p w:rsidR="00A27F17" w:rsidRDefault="00A27F17" w:rsidP="00A0704E">
      <w:pPr>
        <w:pStyle w:val="a3"/>
        <w:spacing w:before="0" w:after="0"/>
        <w:ind w:firstLine="851"/>
        <w:jc w:val="both"/>
        <w:rPr>
          <w:rFonts w:eastAsiaTheme="minorEastAsia"/>
          <w:sz w:val="22"/>
          <w:szCs w:val="22"/>
        </w:rPr>
      </w:pPr>
    </w:p>
    <w:p w:rsidR="00065189" w:rsidRPr="00312BB1" w:rsidRDefault="00065189" w:rsidP="00A0704E">
      <w:pPr>
        <w:pStyle w:val="a3"/>
        <w:spacing w:before="0" w:after="0"/>
        <w:ind w:firstLine="851"/>
        <w:jc w:val="both"/>
        <w:rPr>
          <w:i/>
          <w:sz w:val="28"/>
          <w:szCs w:val="28"/>
        </w:rPr>
      </w:pPr>
      <w:r w:rsidRPr="00312BB1">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312BB1">
        <w:rPr>
          <w:i/>
          <w:sz w:val="28"/>
          <w:szCs w:val="28"/>
        </w:rPr>
        <w:lastRenderedPageBreak/>
        <w:t>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065189" w:rsidRPr="00312BB1" w:rsidRDefault="00065189" w:rsidP="00A0704E">
      <w:pPr>
        <w:pStyle w:val="a3"/>
        <w:spacing w:before="0" w:after="0"/>
        <w:ind w:firstLine="851"/>
        <w:jc w:val="both"/>
        <w:rPr>
          <w:i/>
          <w:sz w:val="28"/>
          <w:szCs w:val="28"/>
        </w:rPr>
      </w:pPr>
    </w:p>
    <w:p w:rsidR="00065189" w:rsidRPr="00312BB1" w:rsidRDefault="00065189" w:rsidP="00A0704E">
      <w:pPr>
        <w:pStyle w:val="a3"/>
        <w:spacing w:before="0" w:after="0"/>
        <w:ind w:firstLine="851"/>
        <w:jc w:val="both"/>
        <w:rPr>
          <w:sz w:val="28"/>
          <w:szCs w:val="28"/>
        </w:rPr>
      </w:pPr>
      <w:r w:rsidRPr="00312BB1">
        <w:rPr>
          <w:b/>
          <w:sz w:val="28"/>
          <w:szCs w:val="28"/>
        </w:rPr>
        <w:t>2. Срок предоставления гарантии качества товара</w:t>
      </w:r>
      <w:r w:rsidRPr="00312BB1">
        <w:rPr>
          <w:sz w:val="28"/>
          <w:szCs w:val="28"/>
        </w:rPr>
        <w:t xml:space="preserve">: </w:t>
      </w:r>
    </w:p>
    <w:p w:rsidR="00065189" w:rsidRPr="00312BB1"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312BB1">
        <w:rPr>
          <w:rFonts w:ascii="Times New Roman" w:hAnsi="Times New Roman" w:cs="Times New Roman"/>
          <w:sz w:val="28"/>
          <w:szCs w:val="28"/>
        </w:rPr>
        <w:t>Гарантийный срок на поставленный товар___________________________________</w:t>
      </w:r>
    </w:p>
    <w:p w:rsidR="00065189" w:rsidRPr="00312BB1"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312BB1">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312BB1"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312BB1">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312BB1" w:rsidRDefault="00065189" w:rsidP="00A0704E">
      <w:pPr>
        <w:spacing w:after="0" w:line="240" w:lineRule="auto"/>
        <w:ind w:firstLine="851"/>
        <w:jc w:val="both"/>
        <w:rPr>
          <w:rFonts w:ascii="Times New Roman" w:hAnsi="Times New Roman" w:cs="Times New Roman"/>
          <w:b/>
          <w:sz w:val="28"/>
          <w:szCs w:val="28"/>
        </w:rPr>
      </w:pPr>
      <w:r w:rsidRPr="00312BB1">
        <w:rPr>
          <w:rFonts w:ascii="Times New Roman" w:hAnsi="Times New Roman" w:cs="Times New Roman"/>
          <w:b/>
          <w:sz w:val="28"/>
          <w:szCs w:val="28"/>
        </w:rPr>
        <w:t xml:space="preserve">3. Требования к поставляемому товару: </w:t>
      </w:r>
    </w:p>
    <w:p w:rsidR="00065189" w:rsidRPr="00312BB1" w:rsidRDefault="00065189" w:rsidP="00A0704E">
      <w:pPr>
        <w:pStyle w:val="a3"/>
        <w:spacing w:before="0" w:after="0"/>
        <w:ind w:firstLine="851"/>
        <w:jc w:val="both"/>
        <w:rPr>
          <w:sz w:val="28"/>
          <w:szCs w:val="28"/>
          <w:u w:val="single"/>
        </w:rPr>
      </w:pPr>
      <w:r w:rsidRPr="00312BB1">
        <w:rPr>
          <w:sz w:val="28"/>
          <w:szCs w:val="28"/>
        </w:rPr>
        <w:t>- качество поставляемых товаров должно соответствовать стандартам и техническим условиям. Гарантия качества действует в течение сроков, указанных в ГОСТах, ТУ и сертификатах качества или паспортом качества;</w:t>
      </w:r>
    </w:p>
    <w:p w:rsidR="00065189" w:rsidRPr="00312BB1" w:rsidRDefault="00065189" w:rsidP="00A0704E">
      <w:pPr>
        <w:pStyle w:val="a3"/>
        <w:spacing w:before="0" w:after="0"/>
        <w:ind w:firstLine="851"/>
        <w:jc w:val="both"/>
        <w:rPr>
          <w:sz w:val="28"/>
          <w:szCs w:val="28"/>
        </w:rPr>
      </w:pPr>
      <w:r w:rsidRPr="00312BB1">
        <w:rPr>
          <w:sz w:val="28"/>
          <w:szCs w:val="28"/>
        </w:rPr>
        <w:t>- товар должен быть новым, т.е. не б/у и не восстановленным;</w:t>
      </w:r>
    </w:p>
    <w:p w:rsidR="00065189" w:rsidRPr="00312BB1" w:rsidRDefault="00065189" w:rsidP="00A0704E">
      <w:pPr>
        <w:pStyle w:val="a3"/>
        <w:spacing w:before="0" w:after="0"/>
        <w:ind w:firstLine="851"/>
        <w:jc w:val="both"/>
        <w:rPr>
          <w:sz w:val="28"/>
          <w:szCs w:val="28"/>
        </w:rPr>
      </w:pPr>
      <w:r w:rsidRPr="00312BB1">
        <w:rPr>
          <w:sz w:val="28"/>
          <w:szCs w:val="28"/>
        </w:rPr>
        <w:t>- товар должен соответствовать заявленным параметрам и техническим условиям.</w:t>
      </w:r>
    </w:p>
    <w:p w:rsidR="00F115F4" w:rsidRPr="00312BB1" w:rsidRDefault="00065189" w:rsidP="00F115F4">
      <w:pPr>
        <w:spacing w:after="0" w:line="240" w:lineRule="auto"/>
        <w:ind w:firstLine="851"/>
        <w:jc w:val="both"/>
        <w:rPr>
          <w:rFonts w:ascii="Times New Roman" w:hAnsi="Times New Roman" w:cs="Times New Roman"/>
          <w:b/>
          <w:sz w:val="28"/>
          <w:szCs w:val="28"/>
        </w:rPr>
      </w:pPr>
      <w:r w:rsidRPr="00312BB1">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sidRPr="00312BB1">
        <w:rPr>
          <w:rFonts w:ascii="Times New Roman" w:hAnsi="Times New Roman" w:cs="Times New Roman"/>
          <w:b/>
          <w:sz w:val="28"/>
          <w:szCs w:val="28"/>
        </w:rPr>
        <w:t>нет</w:t>
      </w:r>
    </w:p>
    <w:p w:rsidR="00093B26" w:rsidRPr="00312BB1" w:rsidRDefault="00093B26" w:rsidP="00F115F4">
      <w:pPr>
        <w:spacing w:after="0" w:line="240" w:lineRule="auto"/>
        <w:ind w:firstLine="851"/>
        <w:jc w:val="both"/>
        <w:rPr>
          <w:rFonts w:ascii="Times New Roman" w:hAnsi="Times New Roman" w:cs="Times New Roman"/>
          <w:b/>
          <w:sz w:val="28"/>
          <w:szCs w:val="28"/>
        </w:rPr>
      </w:pPr>
    </w:p>
    <w:sectPr w:rsidR="00093B26" w:rsidRPr="00312BB1" w:rsidSect="0006518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7C50" w:rsidRDefault="00557C50" w:rsidP="00425D5D">
      <w:pPr>
        <w:spacing w:after="0" w:line="240" w:lineRule="auto"/>
      </w:pPr>
      <w:r>
        <w:separator/>
      </w:r>
    </w:p>
  </w:endnote>
  <w:endnote w:type="continuationSeparator" w:id="1">
    <w:p w:rsidR="00557C50" w:rsidRDefault="00557C50" w:rsidP="00425D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7C50" w:rsidRDefault="00557C50" w:rsidP="00425D5D">
      <w:pPr>
        <w:spacing w:after="0" w:line="240" w:lineRule="auto"/>
      </w:pPr>
      <w:r>
        <w:separator/>
      </w:r>
    </w:p>
  </w:footnote>
  <w:footnote w:type="continuationSeparator" w:id="1">
    <w:p w:rsidR="00557C50" w:rsidRDefault="00557C50" w:rsidP="00425D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7F02ED1"/>
    <w:multiLevelType w:val="hybridMultilevel"/>
    <w:tmpl w:val="6A5A73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9524D9B"/>
    <w:multiLevelType w:val="hybridMultilevel"/>
    <w:tmpl w:val="3B129892"/>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156CBB"/>
    <w:multiLevelType w:val="hybridMultilevel"/>
    <w:tmpl w:val="32266BEC"/>
    <w:lvl w:ilvl="0" w:tplc="B2EEE716">
      <w:start w:val="1"/>
      <w:numFmt w:val="bullet"/>
      <w:lvlText w:val="–"/>
      <w:lvlJc w:val="left"/>
      <w:pPr>
        <w:tabs>
          <w:tab w:val="num" w:pos="454"/>
        </w:tabs>
        <w:ind w:left="454" w:hanging="45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0E3D62C4"/>
    <w:multiLevelType w:val="hybridMultilevel"/>
    <w:tmpl w:val="93ACCC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192A0B29"/>
    <w:multiLevelType w:val="multilevel"/>
    <w:tmpl w:val="CFD00270"/>
    <w:lvl w:ilvl="0">
      <w:start w:val="2"/>
      <w:numFmt w:val="bullet"/>
      <w:lvlText w:val="-"/>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8">
    <w:nsid w:val="1EF14C1F"/>
    <w:multiLevelType w:val="hybridMultilevel"/>
    <w:tmpl w:val="2F6478A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153285E"/>
    <w:multiLevelType w:val="hybridMultilevel"/>
    <w:tmpl w:val="7D7EB5A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13">
    <w:nsid w:val="3A9648D7"/>
    <w:multiLevelType w:val="hybridMultilevel"/>
    <w:tmpl w:val="79F0551E"/>
    <w:lvl w:ilvl="0" w:tplc="AAF879F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3D3F650D"/>
    <w:multiLevelType w:val="multilevel"/>
    <w:tmpl w:val="8C924994"/>
    <w:lvl w:ilvl="0">
      <w:start w:val="1"/>
      <w:numFmt w:val="decimal"/>
      <w:lvlText w:val="3.%1."/>
      <w:lvlJc w:val="left"/>
      <w:pPr>
        <w:tabs>
          <w:tab w:val="num" w:pos="420"/>
        </w:tabs>
        <w:ind w:left="420" w:hanging="420"/>
      </w:pPr>
      <w:rPr>
        <w:rFonts w:hint="default"/>
      </w:rPr>
    </w:lvl>
    <w:lvl w:ilvl="1">
      <w:start w:val="1"/>
      <w:numFmt w:val="decimal"/>
      <w:lvlText w:val="%2."/>
      <w:lvlJc w:val="left"/>
      <w:pPr>
        <w:tabs>
          <w:tab w:val="num" w:pos="720"/>
        </w:tabs>
        <w:ind w:left="720" w:hanging="720"/>
      </w:pPr>
      <w:rPr>
        <w:rFonts w:ascii="Times New Roman" w:eastAsia="Times New Roman" w:hAnsi="Times New Roman" w:cs="Times New Roman" w:hint="default"/>
        <w:i/>
        <w:sz w:val="24"/>
        <w:szCs w:val="24"/>
      </w:rPr>
    </w:lvl>
    <w:lvl w:ilvl="2">
      <w:start w:val="1"/>
      <w:numFmt w:val="decimal"/>
      <w:lvlText w:val="4.%3."/>
      <w:lvlJc w:val="left"/>
      <w:pPr>
        <w:tabs>
          <w:tab w:val="num" w:pos="720"/>
        </w:tabs>
        <w:ind w:left="720" w:hanging="720"/>
      </w:pPr>
      <w:rPr>
        <w:rFonts w:ascii="Times New Roman" w:eastAsia="Times New Roman" w:hAnsi="Times New Roman" w:cs="Times New Roman" w:hint="default"/>
        <w:color w:val="auto"/>
      </w:rPr>
    </w:lvl>
    <w:lvl w:ilvl="3">
      <w:start w:val="1"/>
      <w:numFmt w:val="decimal"/>
      <w:lvlText w:val="%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17">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9">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548B2A2D"/>
    <w:multiLevelType w:val="hybridMultilevel"/>
    <w:tmpl w:val="A2181F58"/>
    <w:lvl w:ilvl="0" w:tplc="04190001">
      <w:start w:val="1"/>
      <w:numFmt w:val="bullet"/>
      <w:lvlText w:val=""/>
      <w:lvlJc w:val="left"/>
      <w:pPr>
        <w:ind w:left="720" w:hanging="360"/>
      </w:pPr>
      <w:rPr>
        <w:rFonts w:ascii="Symbol" w:hAnsi="Symbol"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FB2347"/>
    <w:multiLevelType w:val="hybridMultilevel"/>
    <w:tmpl w:val="073E185C"/>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23">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4">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7">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12"/>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3"/>
  </w:num>
  <w:num w:numId="6">
    <w:abstractNumId w:val="27"/>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num>
  <w:num w:numId="9">
    <w:abstractNumId w:val="6"/>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4"/>
  </w:num>
  <w:num w:numId="14">
    <w:abstractNumId w:val="17"/>
  </w:num>
  <w:num w:numId="15">
    <w:abstractNumId w:val="18"/>
  </w:num>
  <w:num w:numId="16">
    <w:abstractNumId w:val="25"/>
  </w:num>
  <w:num w:numId="17">
    <w:abstractNumId w:val="24"/>
  </w:num>
  <w:num w:numId="18">
    <w:abstractNumId w:val="22"/>
  </w:num>
  <w:num w:numId="19">
    <w:abstractNumId w:val="7"/>
  </w:num>
  <w:num w:numId="20">
    <w:abstractNumId w:val="3"/>
  </w:num>
  <w:num w:numId="21">
    <w:abstractNumId w:val="2"/>
  </w:num>
  <w:num w:numId="22">
    <w:abstractNumId w:val="21"/>
  </w:num>
  <w:num w:numId="23">
    <w:abstractNumId w:val="14"/>
  </w:num>
  <w:num w:numId="24">
    <w:abstractNumId w:val="20"/>
  </w:num>
  <w:num w:numId="25">
    <w:abstractNumId w:val="5"/>
  </w:num>
  <w:num w:numId="26">
    <w:abstractNumId w:val="10"/>
  </w:num>
  <w:num w:numId="27">
    <w:abstractNumId w:val="13"/>
  </w:num>
  <w:num w:numId="28">
    <w:abstractNumId w:val="8"/>
  </w:num>
  <w:num w:numId="2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E68BE"/>
    <w:rsid w:val="001F4153"/>
    <w:rsid w:val="00215CC9"/>
    <w:rsid w:val="00226B26"/>
    <w:rsid w:val="00232DA0"/>
    <w:rsid w:val="00240B2E"/>
    <w:rsid w:val="0026372F"/>
    <w:rsid w:val="00265736"/>
    <w:rsid w:val="002678A0"/>
    <w:rsid w:val="00280B4A"/>
    <w:rsid w:val="0029423C"/>
    <w:rsid w:val="002966E5"/>
    <w:rsid w:val="002B4911"/>
    <w:rsid w:val="002C2D8B"/>
    <w:rsid w:val="002C5427"/>
    <w:rsid w:val="002E6E59"/>
    <w:rsid w:val="00312BB1"/>
    <w:rsid w:val="00313682"/>
    <w:rsid w:val="0033236F"/>
    <w:rsid w:val="00344916"/>
    <w:rsid w:val="003731E7"/>
    <w:rsid w:val="00383D36"/>
    <w:rsid w:val="00387351"/>
    <w:rsid w:val="003B34D3"/>
    <w:rsid w:val="003C194E"/>
    <w:rsid w:val="003C75F6"/>
    <w:rsid w:val="00405056"/>
    <w:rsid w:val="00422324"/>
    <w:rsid w:val="00425D5D"/>
    <w:rsid w:val="00435A95"/>
    <w:rsid w:val="00437AF5"/>
    <w:rsid w:val="00451E2B"/>
    <w:rsid w:val="0049189D"/>
    <w:rsid w:val="00492973"/>
    <w:rsid w:val="004F44E8"/>
    <w:rsid w:val="0052562E"/>
    <w:rsid w:val="00557C50"/>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C3303"/>
    <w:rsid w:val="008F0131"/>
    <w:rsid w:val="00914973"/>
    <w:rsid w:val="00963FE7"/>
    <w:rsid w:val="0099646B"/>
    <w:rsid w:val="009F074C"/>
    <w:rsid w:val="009F28D8"/>
    <w:rsid w:val="00A0191F"/>
    <w:rsid w:val="00A0704E"/>
    <w:rsid w:val="00A208B9"/>
    <w:rsid w:val="00A27F17"/>
    <w:rsid w:val="00A3350A"/>
    <w:rsid w:val="00AB1732"/>
    <w:rsid w:val="00B132A2"/>
    <w:rsid w:val="00B15DE4"/>
    <w:rsid w:val="00B3374D"/>
    <w:rsid w:val="00B364DC"/>
    <w:rsid w:val="00B64C4E"/>
    <w:rsid w:val="00B76DFF"/>
    <w:rsid w:val="00B82972"/>
    <w:rsid w:val="00B85839"/>
    <w:rsid w:val="00C04B4B"/>
    <w:rsid w:val="00C21D43"/>
    <w:rsid w:val="00C3088A"/>
    <w:rsid w:val="00C3782E"/>
    <w:rsid w:val="00CA3313"/>
    <w:rsid w:val="00D276B7"/>
    <w:rsid w:val="00D310F8"/>
    <w:rsid w:val="00D41E4D"/>
    <w:rsid w:val="00D6118D"/>
    <w:rsid w:val="00D948C0"/>
    <w:rsid w:val="00E11C21"/>
    <w:rsid w:val="00E27B6E"/>
    <w:rsid w:val="00E41538"/>
    <w:rsid w:val="00E622E0"/>
    <w:rsid w:val="00E70FE9"/>
    <w:rsid w:val="00E97905"/>
    <w:rsid w:val="00EB3171"/>
    <w:rsid w:val="00EC4F08"/>
    <w:rsid w:val="00ED55A6"/>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 w:type="character" w:styleId="af2">
    <w:name w:val="Emphasis"/>
    <w:qFormat/>
    <w:rsid w:val="00ED55A6"/>
    <w:rPr>
      <w:i/>
      <w:iCs/>
    </w:rPr>
  </w:style>
  <w:style w:type="paragraph" w:customStyle="1" w:styleId="Style1">
    <w:name w:val="Style1"/>
    <w:basedOn w:val="a"/>
    <w:rsid w:val="00E11C21"/>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paragraph" w:styleId="af3">
    <w:name w:val="footer"/>
    <w:basedOn w:val="a"/>
    <w:link w:val="af4"/>
    <w:uiPriority w:val="99"/>
    <w:semiHidden/>
    <w:unhideWhenUsed/>
    <w:rsid w:val="00425D5D"/>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425D5D"/>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9</Pages>
  <Words>1308</Words>
  <Characters>7462</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68</cp:revision>
  <cp:lastPrinted>2014-09-10T11:31:00Z</cp:lastPrinted>
  <dcterms:created xsi:type="dcterms:W3CDTF">2012-10-05T07:23:00Z</dcterms:created>
  <dcterms:modified xsi:type="dcterms:W3CDTF">2014-09-11T06:53:00Z</dcterms:modified>
</cp:coreProperties>
</file>