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A628F4"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BD5EED" w:rsidP="00BD5EED">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BD5EED" w:rsidP="00C43871">
            <w:pPr>
              <w:widowControl w:val="0"/>
              <w:spacing w:before="100" w:after="100"/>
              <w:jc w:val="both"/>
            </w:pPr>
            <w:r>
              <w:t>С.А.Макарова</w:t>
            </w:r>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w:t>
            </w:r>
            <w:r w:rsidR="00B14612">
              <w:t>07</w:t>
            </w:r>
            <w:r w:rsidRPr="00225DB0">
              <w:t>__»___</w:t>
            </w:r>
            <w:r w:rsidR="00B14612">
              <w:t>09</w:t>
            </w:r>
            <w:r w:rsidRPr="00225DB0">
              <w:t>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2906099"/>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открытый запрос цен в электронной форме</w:t>
      </w:r>
      <w:r w:rsidR="005B3C11">
        <w:rPr>
          <w:b/>
        </w:rPr>
        <w:t xml:space="preserve"> </w:t>
      </w:r>
      <w:r w:rsidRPr="00A8276B">
        <w:rPr>
          <w:b/>
        </w:rPr>
        <w:t xml:space="preserve">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A1584B">
        <w:rPr>
          <w:b/>
        </w:rPr>
        <w:t>вибр</w:t>
      </w:r>
      <w:r w:rsidR="00CE5808">
        <w:rPr>
          <w:b/>
        </w:rPr>
        <w:t xml:space="preserve">ационной </w:t>
      </w:r>
      <w:r w:rsidR="00A1584B">
        <w:rPr>
          <w:b/>
        </w:rPr>
        <w:t>мельницы</w:t>
      </w:r>
      <w:r w:rsidR="005B3C11" w:rsidRPr="005B3C11">
        <w:rPr>
          <w:b/>
        </w:rPr>
        <w:t xml:space="preserve"> </w:t>
      </w:r>
      <w:r w:rsidR="005B3C11">
        <w:rPr>
          <w:b/>
        </w:rPr>
        <w:t>(</w:t>
      </w:r>
      <w:r w:rsidR="005B3C11" w:rsidRPr="005B3C11">
        <w:rPr>
          <w:b/>
        </w:rPr>
        <w:t>участниками являются только субъекты малого и среднего предпринимательства</w:t>
      </w:r>
      <w:r w:rsidR="005B3C11">
        <w:rPr>
          <w:b/>
        </w:rPr>
        <w:t>)</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9"/>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2906100"/>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2906099" w:history="1">
        <w:r w:rsidR="00D05E0B" w:rsidRPr="00D05E0B">
          <w:rPr>
            <w:rStyle w:val="afb"/>
          </w:rPr>
          <w:t>ЗАКУПОЧНАЯ ДОКУМЕНТАЦИЯ</w:t>
        </w:r>
        <w:r w:rsidR="00D05E0B" w:rsidRPr="00D05E0B">
          <w:rPr>
            <w:webHidden/>
          </w:rPr>
          <w:tab/>
        </w:r>
        <w:r w:rsidRPr="00D05E0B">
          <w:rPr>
            <w:webHidden/>
          </w:rPr>
          <w:fldChar w:fldCharType="begin"/>
        </w:r>
        <w:r w:rsidR="00D05E0B" w:rsidRPr="00D05E0B">
          <w:rPr>
            <w:webHidden/>
          </w:rPr>
          <w:instrText xml:space="preserve"> PAGEREF _Toc422906099 \h </w:instrText>
        </w:r>
        <w:r w:rsidRPr="00D05E0B">
          <w:rPr>
            <w:webHidden/>
          </w:rPr>
        </w:r>
        <w:r w:rsidRPr="00D05E0B">
          <w:rPr>
            <w:webHidden/>
          </w:rPr>
          <w:fldChar w:fldCharType="separate"/>
        </w:r>
        <w:r w:rsidR="002F0AB4">
          <w:rPr>
            <w:webHidden/>
          </w:rPr>
          <w:t>1</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0" w:history="1">
        <w:r w:rsidR="00D05E0B" w:rsidRPr="00D05E0B">
          <w:rPr>
            <w:rStyle w:val="afb"/>
          </w:rPr>
          <w:t>СОДЕРЖАНИЕ</w:t>
        </w:r>
        <w:r w:rsidR="00D05E0B" w:rsidRPr="00D05E0B">
          <w:rPr>
            <w:webHidden/>
          </w:rPr>
          <w:tab/>
        </w:r>
        <w:r w:rsidRPr="00D05E0B">
          <w:rPr>
            <w:webHidden/>
          </w:rPr>
          <w:fldChar w:fldCharType="begin"/>
        </w:r>
        <w:r w:rsidR="00D05E0B" w:rsidRPr="00D05E0B">
          <w:rPr>
            <w:webHidden/>
          </w:rPr>
          <w:instrText xml:space="preserve"> PAGEREF _Toc422906100 \h </w:instrText>
        </w:r>
        <w:r w:rsidRPr="00D05E0B">
          <w:rPr>
            <w:webHidden/>
          </w:rPr>
        </w:r>
        <w:r w:rsidRPr="00D05E0B">
          <w:rPr>
            <w:webHidden/>
          </w:rPr>
          <w:fldChar w:fldCharType="separate"/>
        </w:r>
        <w:r w:rsidR="002F0AB4">
          <w:rPr>
            <w:webHidden/>
          </w:rPr>
          <w:t>2</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1" w:history="1">
        <w:r w:rsidR="00D05E0B" w:rsidRPr="00D05E0B">
          <w:rPr>
            <w:rStyle w:val="afb"/>
          </w:rPr>
          <w:t>1.</w:t>
        </w:r>
        <w:r w:rsidR="00D05E0B" w:rsidRPr="00D05E0B">
          <w:rPr>
            <w:rFonts w:asciiTheme="minorHAnsi" w:eastAsiaTheme="minorEastAsia" w:hAnsiTheme="minorHAnsi" w:cstheme="minorBidi"/>
            <w:sz w:val="22"/>
            <w:szCs w:val="22"/>
          </w:rPr>
          <w:tab/>
        </w:r>
        <w:r w:rsidR="00D05E0B" w:rsidRPr="00D05E0B">
          <w:rPr>
            <w:rStyle w:val="afb"/>
          </w:rPr>
          <w:t>ИЗВЕЩЕНИЕ О ПРОВЕДЕНИИ ЗАКУПКИ</w:t>
        </w:r>
        <w:r w:rsidR="00D05E0B" w:rsidRPr="00D05E0B">
          <w:rPr>
            <w:webHidden/>
          </w:rPr>
          <w:tab/>
        </w:r>
        <w:r w:rsidRPr="00D05E0B">
          <w:rPr>
            <w:webHidden/>
          </w:rPr>
          <w:fldChar w:fldCharType="begin"/>
        </w:r>
        <w:r w:rsidR="00D05E0B" w:rsidRPr="00D05E0B">
          <w:rPr>
            <w:webHidden/>
          </w:rPr>
          <w:instrText xml:space="preserve"> PAGEREF _Toc422906101 \h </w:instrText>
        </w:r>
        <w:r w:rsidRPr="00D05E0B">
          <w:rPr>
            <w:webHidden/>
          </w:rPr>
        </w:r>
        <w:r w:rsidRPr="00D05E0B">
          <w:rPr>
            <w:webHidden/>
          </w:rPr>
          <w:fldChar w:fldCharType="separate"/>
        </w:r>
        <w:r w:rsidR="002F0AB4">
          <w:rPr>
            <w:webHidden/>
          </w:rPr>
          <w:t>3</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2" w:history="1">
        <w:r w:rsidR="00D05E0B" w:rsidRPr="00D05E0B">
          <w:rPr>
            <w:rStyle w:val="afb"/>
          </w:rPr>
          <w:t>ЧАСТЬ 1</w:t>
        </w:r>
        <w:r w:rsidR="00D05E0B" w:rsidRPr="00D05E0B">
          <w:rPr>
            <w:webHidden/>
          </w:rPr>
          <w:tab/>
        </w:r>
        <w:r w:rsidRPr="00D05E0B">
          <w:rPr>
            <w:webHidden/>
          </w:rPr>
          <w:fldChar w:fldCharType="begin"/>
        </w:r>
        <w:r w:rsidR="00D05E0B" w:rsidRPr="00D05E0B">
          <w:rPr>
            <w:webHidden/>
          </w:rPr>
          <w:instrText xml:space="preserve"> PAGEREF _Toc422906102 \h </w:instrText>
        </w:r>
        <w:r w:rsidRPr="00D05E0B">
          <w:rPr>
            <w:webHidden/>
          </w:rPr>
        </w:r>
        <w:r w:rsidRPr="00D05E0B">
          <w:rPr>
            <w:webHidden/>
          </w:rPr>
          <w:fldChar w:fldCharType="separate"/>
        </w:r>
        <w:r w:rsidR="002F0AB4">
          <w:rPr>
            <w:webHidden/>
          </w:rPr>
          <w:t>6</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3" w:history="1">
        <w:r w:rsidR="00D05E0B" w:rsidRPr="00D05E0B">
          <w:rPr>
            <w:rStyle w:val="afb"/>
          </w:rPr>
          <w:t>2.</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СОСТАВ ЗАЯВКИ НА УЧАСТИЕ В ЗАКУПКЕ.</w:t>
        </w:r>
        <w:r w:rsidR="00D05E0B" w:rsidRPr="00D05E0B">
          <w:rPr>
            <w:webHidden/>
          </w:rPr>
          <w:tab/>
        </w:r>
        <w:r w:rsidRPr="00D05E0B">
          <w:rPr>
            <w:webHidden/>
          </w:rPr>
          <w:fldChar w:fldCharType="begin"/>
        </w:r>
        <w:r w:rsidR="00D05E0B" w:rsidRPr="00D05E0B">
          <w:rPr>
            <w:webHidden/>
          </w:rPr>
          <w:instrText xml:space="preserve"> PAGEREF _Toc422906103 \h </w:instrText>
        </w:r>
        <w:r w:rsidRPr="00D05E0B">
          <w:rPr>
            <w:webHidden/>
          </w:rPr>
        </w:r>
        <w:r w:rsidRPr="00D05E0B">
          <w:rPr>
            <w:webHidden/>
          </w:rPr>
          <w:fldChar w:fldCharType="separate"/>
        </w:r>
        <w:r w:rsidR="002F0AB4">
          <w:rPr>
            <w:webHidden/>
          </w:rPr>
          <w:t>6</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4" w:history="1">
        <w:r w:rsidR="00D05E0B" w:rsidRPr="00D05E0B">
          <w:rPr>
            <w:rStyle w:val="afb"/>
          </w:rPr>
          <w:t>2.1.</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ПОДТВЕРЖДАЮЩИЕ СООТВЕТСТВИЕ УСТАНОВЛЕННЫМ ТРЕБОВАНИЯМ.</w:t>
        </w:r>
        <w:r w:rsidR="00D05E0B" w:rsidRPr="00D05E0B">
          <w:rPr>
            <w:webHidden/>
          </w:rPr>
          <w:tab/>
        </w:r>
        <w:r w:rsidRPr="00D05E0B">
          <w:rPr>
            <w:webHidden/>
          </w:rPr>
          <w:fldChar w:fldCharType="begin"/>
        </w:r>
        <w:r w:rsidR="00D05E0B" w:rsidRPr="00D05E0B">
          <w:rPr>
            <w:webHidden/>
          </w:rPr>
          <w:instrText xml:space="preserve"> PAGEREF _Toc422906104 \h </w:instrText>
        </w:r>
        <w:r w:rsidRPr="00D05E0B">
          <w:rPr>
            <w:webHidden/>
          </w:rPr>
        </w:r>
        <w:r w:rsidRPr="00D05E0B">
          <w:rPr>
            <w:webHidden/>
          </w:rPr>
          <w:fldChar w:fldCharType="separate"/>
        </w:r>
        <w:r w:rsidR="002F0AB4">
          <w:rPr>
            <w:webHidden/>
          </w:rPr>
          <w:t>6</w:t>
        </w:r>
        <w:r w:rsidRPr="00D05E0B">
          <w:rPr>
            <w:webHidden/>
          </w:rPr>
          <w:fldChar w:fldCharType="end"/>
        </w:r>
      </w:hyperlink>
    </w:p>
    <w:p w:rsidR="00D05E0B" w:rsidRPr="00D05E0B" w:rsidRDefault="00A628F4"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5" w:history="1">
        <w:r w:rsidR="00D05E0B" w:rsidRPr="00D05E0B">
          <w:rPr>
            <w:rStyle w:val="afb"/>
          </w:rPr>
          <w:t>2.1.1.</w:t>
        </w:r>
        <w:r w:rsidR="00D05E0B" w:rsidRPr="00D05E0B">
          <w:rPr>
            <w:rFonts w:asciiTheme="minorHAnsi" w:eastAsiaTheme="minorEastAsia" w:hAnsiTheme="minorHAnsi" w:cstheme="minorBidi"/>
            <w:sz w:val="22"/>
            <w:szCs w:val="22"/>
          </w:rPr>
          <w:tab/>
        </w:r>
        <w:r w:rsidR="00553961">
          <w:rPr>
            <w:rStyle w:val="afb"/>
          </w:rPr>
          <w:t>Требования к участникам закупки</w:t>
        </w:r>
        <w:r w:rsidR="00D05E0B" w:rsidRPr="00D05E0B">
          <w:rPr>
            <w:webHidden/>
          </w:rPr>
          <w:tab/>
        </w:r>
        <w:r w:rsidRPr="00D05E0B">
          <w:rPr>
            <w:webHidden/>
          </w:rPr>
          <w:fldChar w:fldCharType="begin"/>
        </w:r>
        <w:r w:rsidR="00D05E0B" w:rsidRPr="00D05E0B">
          <w:rPr>
            <w:webHidden/>
          </w:rPr>
          <w:instrText xml:space="preserve"> PAGEREF _Toc422906105 \h </w:instrText>
        </w:r>
        <w:r w:rsidRPr="00D05E0B">
          <w:rPr>
            <w:webHidden/>
          </w:rPr>
        </w:r>
        <w:r w:rsidRPr="00D05E0B">
          <w:rPr>
            <w:webHidden/>
          </w:rPr>
          <w:fldChar w:fldCharType="separate"/>
        </w:r>
        <w:r w:rsidR="002F0AB4">
          <w:rPr>
            <w:webHidden/>
          </w:rPr>
          <w:t>6</w:t>
        </w:r>
        <w:r w:rsidRPr="00D05E0B">
          <w:rPr>
            <w:webHidden/>
          </w:rPr>
          <w:fldChar w:fldCharType="end"/>
        </w:r>
      </w:hyperlink>
    </w:p>
    <w:p w:rsidR="00D05E0B" w:rsidRPr="00D05E0B" w:rsidRDefault="00A628F4"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6" w:history="1">
        <w:r w:rsidR="00D05E0B" w:rsidRPr="00D05E0B">
          <w:rPr>
            <w:rStyle w:val="afb"/>
          </w:rPr>
          <w:t>2.1.2.</w:t>
        </w:r>
        <w:r w:rsidR="00D05E0B" w:rsidRPr="00D05E0B">
          <w:rPr>
            <w:rFonts w:asciiTheme="minorHAnsi" w:eastAsiaTheme="minorEastAsia" w:hAnsiTheme="minorHAnsi" w:cstheme="minorBidi"/>
            <w:sz w:val="22"/>
            <w:szCs w:val="22"/>
          </w:rPr>
          <w:tab/>
        </w:r>
        <w:r w:rsidR="00D05E0B" w:rsidRPr="00D05E0B">
          <w:rPr>
            <w:rStyle w:val="afb"/>
          </w:rPr>
          <w:t>Требования к продукции</w:t>
        </w:r>
        <w:r w:rsidR="00D05E0B" w:rsidRPr="00D05E0B">
          <w:rPr>
            <w:webHidden/>
          </w:rPr>
          <w:tab/>
        </w:r>
        <w:r w:rsidRPr="00D05E0B">
          <w:rPr>
            <w:webHidden/>
          </w:rPr>
          <w:fldChar w:fldCharType="begin"/>
        </w:r>
        <w:r w:rsidR="00D05E0B" w:rsidRPr="00D05E0B">
          <w:rPr>
            <w:webHidden/>
          </w:rPr>
          <w:instrText xml:space="preserve"> PAGEREF _Toc422906106 \h </w:instrText>
        </w:r>
        <w:r w:rsidRPr="00D05E0B">
          <w:rPr>
            <w:webHidden/>
          </w:rPr>
        </w:r>
        <w:r w:rsidRPr="00D05E0B">
          <w:rPr>
            <w:webHidden/>
          </w:rPr>
          <w:fldChar w:fldCharType="separate"/>
        </w:r>
        <w:r w:rsidR="002F0AB4">
          <w:rPr>
            <w:webHidden/>
          </w:rPr>
          <w:t>8</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7" w:history="1">
        <w:r w:rsidR="00D05E0B" w:rsidRPr="00D05E0B">
          <w:rPr>
            <w:rStyle w:val="afb"/>
          </w:rPr>
          <w:t>2.2.</w:t>
        </w:r>
        <w:r w:rsidR="00D05E0B" w:rsidRPr="00D05E0B">
          <w:rPr>
            <w:rFonts w:asciiTheme="minorHAnsi" w:eastAsiaTheme="minorEastAsia" w:hAnsiTheme="minorHAnsi" w:cstheme="minorBidi"/>
            <w:sz w:val="22"/>
            <w:szCs w:val="22"/>
          </w:rPr>
          <w:tab/>
        </w:r>
        <w:r w:rsidR="00D05E0B" w:rsidRPr="00D05E0B">
          <w:rPr>
            <w:rStyle w:val="afb"/>
          </w:rPr>
          <w:t>СОСТАВ ЗАЯВКИ НА УЧАСТИЕ</w:t>
        </w:r>
        <w:bookmarkStart w:id="8" w:name="_GoBack"/>
        <w:bookmarkEnd w:id="8"/>
        <w:r w:rsidR="00D05E0B" w:rsidRPr="00D05E0B">
          <w:rPr>
            <w:rStyle w:val="afb"/>
          </w:rPr>
          <w:t xml:space="preserve"> В ЗАКУПКЕ.</w:t>
        </w:r>
        <w:r w:rsidR="00D05E0B" w:rsidRPr="00D05E0B">
          <w:rPr>
            <w:webHidden/>
          </w:rPr>
          <w:tab/>
        </w:r>
        <w:r w:rsidRPr="00D05E0B">
          <w:rPr>
            <w:webHidden/>
          </w:rPr>
          <w:fldChar w:fldCharType="begin"/>
        </w:r>
        <w:r w:rsidR="00D05E0B" w:rsidRPr="00D05E0B">
          <w:rPr>
            <w:webHidden/>
          </w:rPr>
          <w:instrText xml:space="preserve"> PAGEREF _Toc422906107 \h </w:instrText>
        </w:r>
        <w:r w:rsidRPr="00D05E0B">
          <w:rPr>
            <w:webHidden/>
          </w:rPr>
        </w:r>
        <w:r w:rsidRPr="00D05E0B">
          <w:rPr>
            <w:webHidden/>
          </w:rPr>
          <w:fldChar w:fldCharType="separate"/>
        </w:r>
        <w:r w:rsidR="002F0AB4">
          <w:rPr>
            <w:webHidden/>
          </w:rPr>
          <w:t>8</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8" w:history="1">
        <w:r w:rsidR="00D05E0B" w:rsidRPr="00D05E0B">
          <w:rPr>
            <w:rStyle w:val="afb"/>
          </w:rPr>
          <w:t>3.</w:t>
        </w:r>
        <w:r w:rsidR="00D05E0B" w:rsidRPr="00D05E0B">
          <w:rPr>
            <w:rFonts w:asciiTheme="minorHAnsi" w:eastAsiaTheme="minorEastAsia" w:hAnsiTheme="minorHAnsi" w:cstheme="minorBidi"/>
            <w:sz w:val="22"/>
            <w:szCs w:val="22"/>
          </w:rPr>
          <w:tab/>
        </w:r>
        <w:r w:rsidR="00D05E0B" w:rsidRPr="00D05E0B">
          <w:rPr>
            <w:rStyle w:val="afb"/>
          </w:rPr>
          <w:t>МЕТОДИКА РАСЧЕТА ОБЕСПЕЧЕННОСТИ ФИНАНСОВЫМИ РЕСУРСАМИ УЧАСТНИКОВ ПРОЦЕДУРЫ ЗАКУПКИ</w:t>
        </w:r>
        <w:r w:rsidR="00D05E0B" w:rsidRPr="00D05E0B">
          <w:rPr>
            <w:webHidden/>
          </w:rPr>
          <w:tab/>
        </w:r>
        <w:r w:rsidRPr="00D05E0B">
          <w:rPr>
            <w:webHidden/>
          </w:rPr>
          <w:fldChar w:fldCharType="begin"/>
        </w:r>
        <w:r w:rsidR="00D05E0B" w:rsidRPr="00D05E0B">
          <w:rPr>
            <w:webHidden/>
          </w:rPr>
          <w:instrText xml:space="preserve"> PAGEREF _Toc422906108 \h </w:instrText>
        </w:r>
        <w:r w:rsidRPr="00D05E0B">
          <w:rPr>
            <w:webHidden/>
          </w:rPr>
        </w:r>
        <w:r w:rsidRPr="00D05E0B">
          <w:rPr>
            <w:webHidden/>
          </w:rPr>
          <w:fldChar w:fldCharType="separate"/>
        </w:r>
        <w:r w:rsidR="002F0AB4">
          <w:rPr>
            <w:webHidden/>
          </w:rPr>
          <w:t>10</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9" w:history="1">
        <w:r w:rsidR="00D05E0B" w:rsidRPr="00D05E0B">
          <w:rPr>
            <w:rStyle w:val="afb"/>
          </w:rPr>
          <w:t>4.</w:t>
        </w:r>
        <w:r w:rsidR="00D05E0B" w:rsidRPr="00D05E0B">
          <w:rPr>
            <w:rFonts w:asciiTheme="minorHAnsi" w:eastAsiaTheme="minorEastAsia" w:hAnsiTheme="minorHAnsi" w:cstheme="minorBidi"/>
            <w:sz w:val="22"/>
            <w:szCs w:val="22"/>
          </w:rPr>
          <w:tab/>
        </w:r>
        <w:r w:rsidR="00D05E0B" w:rsidRPr="00D05E0B">
          <w:rPr>
            <w:rStyle w:val="afb"/>
          </w:rPr>
          <w:t>КРИТЕРИИ И МЕТОДИКА ОЦЕНКИ ЗАЯВОК НА УЧАСТИЕ В ЗАКУПКЕ</w:t>
        </w:r>
        <w:r w:rsidR="00D05E0B" w:rsidRPr="00D05E0B">
          <w:rPr>
            <w:webHidden/>
          </w:rPr>
          <w:tab/>
        </w:r>
        <w:r w:rsidRPr="00D05E0B">
          <w:rPr>
            <w:webHidden/>
          </w:rPr>
          <w:fldChar w:fldCharType="begin"/>
        </w:r>
        <w:r w:rsidR="00D05E0B" w:rsidRPr="00D05E0B">
          <w:rPr>
            <w:webHidden/>
          </w:rPr>
          <w:instrText xml:space="preserve"> PAGEREF _Toc422906109 \h </w:instrText>
        </w:r>
        <w:r w:rsidRPr="00D05E0B">
          <w:rPr>
            <w:webHidden/>
          </w:rPr>
        </w:r>
        <w:r w:rsidRPr="00D05E0B">
          <w:rPr>
            <w:webHidden/>
          </w:rPr>
          <w:fldChar w:fldCharType="separate"/>
        </w:r>
        <w:r w:rsidR="002F0AB4">
          <w:rPr>
            <w:webHidden/>
          </w:rPr>
          <w:t>10</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0" w:history="1">
        <w:r w:rsidR="00D05E0B" w:rsidRPr="00D05E0B">
          <w:rPr>
            <w:rStyle w:val="afb"/>
          </w:rPr>
          <w:t>5.</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w:t>
        </w:r>
        <w:r w:rsidR="00D05E0B" w:rsidRPr="00D05E0B">
          <w:rPr>
            <w:webHidden/>
          </w:rPr>
          <w:tab/>
        </w:r>
        <w:r w:rsidRPr="00D05E0B">
          <w:rPr>
            <w:webHidden/>
          </w:rPr>
          <w:fldChar w:fldCharType="begin"/>
        </w:r>
        <w:r w:rsidR="00D05E0B" w:rsidRPr="00D05E0B">
          <w:rPr>
            <w:webHidden/>
          </w:rPr>
          <w:instrText xml:space="preserve"> PAGEREF _Toc422906110 \h </w:instrText>
        </w:r>
        <w:r w:rsidRPr="00D05E0B">
          <w:rPr>
            <w:webHidden/>
          </w:rPr>
        </w:r>
        <w:r w:rsidRPr="00D05E0B">
          <w:rPr>
            <w:webHidden/>
          </w:rPr>
          <w:fldChar w:fldCharType="separate"/>
        </w:r>
        <w:r w:rsidR="002F0AB4">
          <w:rPr>
            <w:webHidden/>
          </w:rPr>
          <w:t>10</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1" w:history="1">
        <w:r w:rsidR="00D05E0B" w:rsidRPr="00D05E0B">
          <w:rPr>
            <w:rStyle w:val="afb"/>
          </w:rPr>
          <w:t>5.1.</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 включаемых в заявку на участие в закупке.</w:t>
        </w:r>
        <w:r w:rsidR="00D05E0B" w:rsidRPr="00D05E0B">
          <w:rPr>
            <w:webHidden/>
          </w:rPr>
          <w:tab/>
        </w:r>
        <w:r w:rsidRPr="00D05E0B">
          <w:rPr>
            <w:webHidden/>
          </w:rPr>
          <w:fldChar w:fldCharType="begin"/>
        </w:r>
        <w:r w:rsidR="00D05E0B" w:rsidRPr="00D05E0B">
          <w:rPr>
            <w:webHidden/>
          </w:rPr>
          <w:instrText xml:space="preserve"> PAGEREF _Toc422906111 \h </w:instrText>
        </w:r>
        <w:r w:rsidRPr="00D05E0B">
          <w:rPr>
            <w:webHidden/>
          </w:rPr>
        </w:r>
        <w:r w:rsidRPr="00D05E0B">
          <w:rPr>
            <w:webHidden/>
          </w:rPr>
          <w:fldChar w:fldCharType="separate"/>
        </w:r>
        <w:r w:rsidR="002F0AB4">
          <w:rPr>
            <w:webHidden/>
          </w:rPr>
          <w:t>10</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2" w:history="1">
        <w:r w:rsidR="00D05E0B" w:rsidRPr="00D05E0B">
          <w:rPr>
            <w:rStyle w:val="afb"/>
          </w:rPr>
          <w:t>ЧАСТЬ 2</w:t>
        </w:r>
        <w:r w:rsidR="00D05E0B" w:rsidRPr="00D05E0B">
          <w:rPr>
            <w:webHidden/>
          </w:rPr>
          <w:tab/>
        </w:r>
        <w:r w:rsidRPr="00D05E0B">
          <w:rPr>
            <w:webHidden/>
          </w:rPr>
          <w:fldChar w:fldCharType="begin"/>
        </w:r>
        <w:r w:rsidR="00D05E0B" w:rsidRPr="00D05E0B">
          <w:rPr>
            <w:webHidden/>
          </w:rPr>
          <w:instrText xml:space="preserve"> PAGEREF _Toc422906112 \h </w:instrText>
        </w:r>
        <w:r w:rsidRPr="00D05E0B">
          <w:rPr>
            <w:webHidden/>
          </w:rPr>
        </w:r>
        <w:r w:rsidRPr="00D05E0B">
          <w:rPr>
            <w:webHidden/>
          </w:rPr>
          <w:fldChar w:fldCharType="separate"/>
        </w:r>
        <w:r w:rsidR="002F0AB4">
          <w:rPr>
            <w:webHidden/>
          </w:rPr>
          <w:t>10</w:t>
        </w:r>
        <w:r w:rsidRPr="00D05E0B">
          <w:rPr>
            <w:webHidden/>
          </w:rPr>
          <w:fldChar w:fldCharType="end"/>
        </w:r>
      </w:hyperlink>
    </w:p>
    <w:p w:rsidR="00D05E0B" w:rsidRPr="00D05E0B" w:rsidRDefault="00A628F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3" w:history="1">
        <w:r w:rsidR="00D05E0B" w:rsidRPr="00D05E0B">
          <w:rPr>
            <w:rStyle w:val="afb"/>
          </w:rPr>
          <w:t>ЧАСТЬ 3</w:t>
        </w:r>
        <w:r w:rsidR="00D05E0B" w:rsidRPr="00D05E0B">
          <w:rPr>
            <w:webHidden/>
          </w:rPr>
          <w:tab/>
        </w:r>
        <w:r w:rsidRPr="00D05E0B">
          <w:rPr>
            <w:webHidden/>
          </w:rPr>
          <w:fldChar w:fldCharType="begin"/>
        </w:r>
        <w:r w:rsidR="00D05E0B" w:rsidRPr="00D05E0B">
          <w:rPr>
            <w:webHidden/>
          </w:rPr>
          <w:instrText xml:space="preserve"> PAGEREF _Toc422906113 \h </w:instrText>
        </w:r>
        <w:r w:rsidRPr="00D05E0B">
          <w:rPr>
            <w:webHidden/>
          </w:rPr>
        </w:r>
        <w:r w:rsidRPr="00D05E0B">
          <w:rPr>
            <w:webHidden/>
          </w:rPr>
          <w:fldChar w:fldCharType="separate"/>
        </w:r>
        <w:r w:rsidR="002F0AB4">
          <w:rPr>
            <w:webHidden/>
          </w:rPr>
          <w:t>10</w:t>
        </w:r>
        <w:r w:rsidRPr="00D05E0B">
          <w:rPr>
            <w:webHidden/>
          </w:rPr>
          <w:fldChar w:fldCharType="end"/>
        </w:r>
      </w:hyperlink>
    </w:p>
    <w:p w:rsidR="005D6E3F" w:rsidRPr="00AA3DA4" w:rsidRDefault="00A628F4"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0"/>
          <w:footerReference w:type="default" r:id="rId11"/>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22906101"/>
      <w:r w:rsidRPr="00DC3CAF">
        <w:rPr>
          <w:b/>
        </w:rPr>
        <w:lastRenderedPageBreak/>
        <w:t xml:space="preserve">ИЗВЕЩЕНИЕ О ПРОВЕДЕНИИ </w:t>
      </w:r>
      <w:bookmarkEnd w:id="9"/>
      <w:bookmarkEnd w:id="10"/>
      <w:r w:rsidR="00BA3C22" w:rsidRPr="00DC3CAF">
        <w:rPr>
          <w:b/>
        </w:rPr>
        <w:t>ЗАКУПКИ</w:t>
      </w:r>
      <w:bookmarkEnd w:id="11"/>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AC68FC" w:rsidRDefault="00AC68FC" w:rsidP="007640C5">
      <w:pPr>
        <w:widowControl w:val="0"/>
        <w:tabs>
          <w:tab w:val="left" w:pos="1134"/>
        </w:tabs>
        <w:ind w:firstLine="709"/>
        <w:contextualSpacing/>
        <w:jc w:val="both"/>
        <w:rPr>
          <w:rFonts w:eastAsia="Calibri"/>
          <w:bCs/>
          <w:lang w:eastAsia="en-US"/>
        </w:rPr>
      </w:pPr>
      <w:proofErr w:type="gramStart"/>
      <w:r w:rsidRPr="00AC68FC">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C68FC">
        <w:rPr>
          <w:rFonts w:eastAsia="Calibri"/>
          <w:lang w:eastAsia="en-US"/>
        </w:rPr>
        <w:t xml:space="preserve"> видами юридических лиц» (далее – Положение).</w:t>
      </w:r>
    </w:p>
    <w:p w:rsidR="008F7715" w:rsidRPr="00DC3CAF" w:rsidRDefault="008F7715" w:rsidP="00322C4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A1584B">
        <w:rPr>
          <w:rFonts w:ascii="Times New Roman" w:hAnsi="Times New Roman"/>
          <w:b/>
          <w:sz w:val="24"/>
          <w:szCs w:val="24"/>
        </w:rPr>
        <w:t>вибр</w:t>
      </w:r>
      <w:r w:rsidR="00CE5808">
        <w:rPr>
          <w:rFonts w:ascii="Times New Roman" w:hAnsi="Times New Roman"/>
          <w:b/>
          <w:sz w:val="24"/>
          <w:szCs w:val="24"/>
        </w:rPr>
        <w:t xml:space="preserve">ационной </w:t>
      </w:r>
      <w:r w:rsidR="00A1584B">
        <w:rPr>
          <w:rFonts w:ascii="Times New Roman" w:hAnsi="Times New Roman"/>
          <w:b/>
          <w:sz w:val="24"/>
          <w:szCs w:val="24"/>
        </w:rPr>
        <w:t>мельницы</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D4A0C">
        <w:rPr>
          <w:b/>
        </w:rPr>
        <w:t>Якшенбитов Артур Фанилевич</w:t>
      </w:r>
      <w:r w:rsidRPr="007640C5">
        <w:rPr>
          <w:b/>
        </w:rPr>
        <w:t xml:space="preserve"> (35130) </w:t>
      </w:r>
      <w:r w:rsidR="00322C40">
        <w:rPr>
          <w:b/>
        </w:rPr>
        <w:t xml:space="preserve">2 </w:t>
      </w:r>
      <w:r w:rsidR="00C84FE3">
        <w:rPr>
          <w:b/>
        </w:rPr>
        <w:t>5</w:t>
      </w:r>
      <w:r w:rsidR="006D4A0C">
        <w:rPr>
          <w:b/>
        </w:rPr>
        <w:t>9</w:t>
      </w:r>
      <w:r w:rsidR="0058114B">
        <w:rPr>
          <w:b/>
        </w:rPr>
        <w:t xml:space="preserve"> </w:t>
      </w:r>
      <w:r w:rsidR="006D4A0C">
        <w:rPr>
          <w:b/>
        </w:rPr>
        <w:t>44</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CE5808" w:rsidRDefault="007640C5" w:rsidP="007640C5">
      <w:pPr>
        <w:widowControl w:val="0"/>
        <w:tabs>
          <w:tab w:val="left" w:pos="1134"/>
        </w:tabs>
        <w:ind w:firstLine="709"/>
        <w:jc w:val="both"/>
        <w:rPr>
          <w:b/>
        </w:rPr>
      </w:pPr>
      <w:r w:rsidRPr="007640C5">
        <w:t>Контактное лицо:</w:t>
      </w:r>
      <w:r w:rsidRPr="00225DB0">
        <w:t xml:space="preserve"> </w:t>
      </w:r>
      <w:r w:rsidR="00CE5808" w:rsidRPr="00CE5808">
        <w:rPr>
          <w:b/>
        </w:rPr>
        <w:t>Старикова Арина Борисовна</w:t>
      </w:r>
      <w:r w:rsidRPr="007640C5">
        <w:rPr>
          <w:b/>
        </w:rPr>
        <w:t xml:space="preserve">, (35130) 2 06 20, </w:t>
      </w:r>
    </w:p>
    <w:p w:rsidR="00CE5808" w:rsidRPr="00CE5808" w:rsidRDefault="00CE5808" w:rsidP="00CE5808">
      <w:pPr>
        <w:widowControl w:val="0"/>
        <w:tabs>
          <w:tab w:val="left" w:pos="1134"/>
        </w:tabs>
        <w:ind w:firstLine="709"/>
        <w:jc w:val="both"/>
        <w:rPr>
          <w:b/>
        </w:rPr>
      </w:pPr>
      <w:proofErr w:type="spellStart"/>
      <w:r w:rsidRPr="00CE5808">
        <w:rPr>
          <w:b/>
        </w:rPr>
        <w:t>abstarikova@po-mayak.ru</w:t>
      </w:r>
      <w:proofErr w:type="spellEnd"/>
      <w:r w:rsidR="007640C5" w:rsidRPr="00CE5808">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A1584B">
        <w:rPr>
          <w:rFonts w:ascii="Times New Roman" w:hAnsi="Times New Roman"/>
          <w:b/>
          <w:sz w:val="24"/>
          <w:szCs w:val="24"/>
        </w:rPr>
        <w:t>вибр</w:t>
      </w:r>
      <w:r w:rsidR="00CE5808">
        <w:rPr>
          <w:rFonts w:ascii="Times New Roman" w:hAnsi="Times New Roman"/>
          <w:b/>
          <w:sz w:val="24"/>
          <w:szCs w:val="24"/>
        </w:rPr>
        <w:t xml:space="preserve">ационной </w:t>
      </w:r>
      <w:r w:rsidR="00A1584B">
        <w:rPr>
          <w:rFonts w:ascii="Times New Roman" w:hAnsi="Times New Roman"/>
          <w:b/>
          <w:sz w:val="24"/>
          <w:szCs w:val="24"/>
        </w:rPr>
        <w:t>мельницы</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2F0AB4">
        <w:rPr>
          <w:b/>
        </w:rPr>
        <w:t>в течение 50 календарных дней с момента заключения договора с правом досрочной поставки.</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доставка до склада покупателя в г</w:t>
      </w:r>
      <w:proofErr w:type="gramStart"/>
      <w:r w:rsidR="007640C5">
        <w:rPr>
          <w:b/>
        </w:rPr>
        <w:t>.Ч</w:t>
      </w:r>
      <w:proofErr w:type="gramEnd"/>
      <w:r w:rsidR="007640C5">
        <w:rPr>
          <w:b/>
        </w:rPr>
        <w:t xml:space="preserve">елябинск,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5B3C11">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proofErr w:type="gramStart"/>
      <w:r w:rsidR="009D5AB9" w:rsidRPr="006F1732">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w:t>
      </w:r>
      <w:r w:rsidR="0077649C">
        <w:rPr>
          <w:rFonts w:ascii="Times New Roman" w:hAnsi="Times New Roman"/>
          <w:b/>
          <w:color w:val="000000"/>
          <w:sz w:val="24"/>
          <w:szCs w:val="24"/>
        </w:rPr>
        <w:t>30</w:t>
      </w:r>
      <w:r w:rsidR="009D5AB9" w:rsidRPr="006F1732">
        <w:rPr>
          <w:rFonts w:ascii="Times New Roman" w:hAnsi="Times New Roman"/>
          <w:b/>
          <w:color w:val="000000"/>
          <w:sz w:val="24"/>
          <w:szCs w:val="24"/>
        </w:rPr>
        <w:t xml:space="preserve"> </w:t>
      </w:r>
      <w:r w:rsidR="0077649C">
        <w:rPr>
          <w:rFonts w:ascii="Times New Roman" w:hAnsi="Times New Roman"/>
          <w:b/>
          <w:color w:val="000000"/>
          <w:sz w:val="24"/>
          <w:szCs w:val="24"/>
        </w:rPr>
        <w:t>календарных</w:t>
      </w:r>
      <w:r w:rsidR="009D5AB9" w:rsidRPr="006F1732">
        <w:rPr>
          <w:rFonts w:ascii="Times New Roman" w:hAnsi="Times New Roman"/>
          <w:b/>
          <w:color w:val="000000"/>
          <w:sz w:val="24"/>
          <w:szCs w:val="24"/>
        </w:rPr>
        <w:t xml:space="preserve"> дней со дня получения товара </w:t>
      </w:r>
      <w:r w:rsidR="009D5AB9" w:rsidRPr="00D1396A">
        <w:rPr>
          <w:rFonts w:ascii="Times New Roman" w:hAnsi="Times New Roman"/>
          <w:b/>
          <w:color w:val="000000"/>
          <w:sz w:val="24"/>
          <w:szCs w:val="24"/>
        </w:rPr>
        <w:t>подписания акта приема-передачи, предоставления технических паспортов на доп</w:t>
      </w:r>
      <w:r w:rsidR="009D5AB9">
        <w:rPr>
          <w:rFonts w:ascii="Times New Roman" w:hAnsi="Times New Roman"/>
          <w:b/>
          <w:color w:val="000000"/>
          <w:sz w:val="24"/>
          <w:szCs w:val="24"/>
        </w:rPr>
        <w:t xml:space="preserve">олнительное </w:t>
      </w:r>
      <w:r w:rsidR="009D5AB9" w:rsidRPr="00D1396A">
        <w:rPr>
          <w:rFonts w:ascii="Times New Roman" w:hAnsi="Times New Roman"/>
          <w:b/>
          <w:color w:val="000000"/>
          <w:sz w:val="24"/>
          <w:szCs w:val="24"/>
        </w:rPr>
        <w:t>оборудование</w:t>
      </w:r>
      <w:r w:rsidR="009D5AB9" w:rsidRPr="006F1732">
        <w:rPr>
          <w:rFonts w:ascii="Times New Roman" w:hAnsi="Times New Roman"/>
          <w:b/>
          <w:color w:val="000000"/>
          <w:sz w:val="24"/>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9D5AB9" w:rsidRPr="006F1732">
        <w:rPr>
          <w:rFonts w:ascii="Times New Roman" w:hAnsi="Times New Roman"/>
          <w:b/>
          <w:color w:val="000000"/>
          <w:sz w:val="24"/>
          <w:szCs w:val="24"/>
        </w:rPr>
        <w:t xml:space="preserve"> РФ от 26.12.2011 г. № 1137 (в действующей редакции)</w:t>
      </w:r>
      <w:r w:rsidR="007640C5" w:rsidRPr="007640C5">
        <w:rPr>
          <w:rFonts w:ascii="Times New Roman" w:hAnsi="Times New Roman"/>
          <w:b/>
          <w:color w:val="000000"/>
          <w:sz w:val="24"/>
          <w:szCs w:val="24"/>
        </w:rPr>
        <w:t>.</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w:t>
      </w:r>
      <w:r w:rsidRPr="00DC3CAF">
        <w:lastRenderedPageBreak/>
        <w:t xml:space="preserve">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A1584B" w:rsidP="007640C5">
      <w:pPr>
        <w:pStyle w:val="38"/>
        <w:tabs>
          <w:tab w:val="clear" w:pos="1307"/>
        </w:tabs>
        <w:spacing w:before="120" w:after="120"/>
        <w:ind w:left="0" w:right="153"/>
        <w:jc w:val="center"/>
        <w:rPr>
          <w:b/>
          <w:i/>
          <w:szCs w:val="24"/>
        </w:rPr>
      </w:pPr>
      <w:r>
        <w:rPr>
          <w:b/>
          <w:iCs/>
          <w:u w:val="single"/>
        </w:rPr>
        <w:t>219 799</w:t>
      </w:r>
      <w:r w:rsidR="007640C5" w:rsidRPr="004C0A57">
        <w:rPr>
          <w:b/>
          <w:iCs/>
          <w:u w:val="single"/>
        </w:rPr>
        <w:t>,00 (</w:t>
      </w:r>
      <w:r>
        <w:rPr>
          <w:b/>
          <w:iCs/>
          <w:u w:val="single"/>
        </w:rPr>
        <w:t>двести девятнадцать тысяч семьсот девяносто девять</w:t>
      </w:r>
      <w:r w:rsidR="007640C5" w:rsidRPr="004C0A57">
        <w:rPr>
          <w:b/>
          <w:iCs/>
          <w:u w:val="single"/>
        </w:rPr>
        <w:t>) рубл</w:t>
      </w:r>
      <w:r w:rsidR="00744C7A">
        <w:rPr>
          <w:b/>
          <w:iCs/>
          <w:u w:val="single"/>
        </w:rPr>
        <w:t>ей</w:t>
      </w:r>
      <w:r w:rsidR="007640C5" w:rsidRPr="004C0A57">
        <w:rPr>
          <w:b/>
          <w:iCs/>
          <w:u w:val="single"/>
        </w:rPr>
        <w:t xml:space="preserve"> 00 копеек, в т.ч.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A35364">
        <w:t>Фабрикант</w:t>
      </w:r>
      <w:r w:rsidR="00C2065F" w:rsidRPr="00225DB0">
        <w:t>»</w:t>
      </w:r>
      <w:r w:rsidR="000C0247" w:rsidRPr="00DC3CAF">
        <w:t xml:space="preserve"> в сети «Интернет» по адресу: </w:t>
      </w:r>
      <w:hyperlink r:id="rId12" w:history="1">
        <w:r w:rsidR="00A35364" w:rsidRPr="00790255">
          <w:rPr>
            <w:rStyle w:val="afb"/>
          </w:rPr>
          <w:t>http://www.fabrikant.ru</w:t>
        </w:r>
      </w:hyperlink>
      <w:r w:rsidR="00A35364">
        <w:t xml:space="preserve"> </w:t>
      </w:r>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AC68FC" w:rsidRPr="00AC68FC" w:rsidRDefault="00AC68FC" w:rsidP="007640C5">
      <w:pPr>
        <w:widowControl w:val="0"/>
        <w:tabs>
          <w:tab w:val="left" w:pos="1134"/>
        </w:tabs>
        <w:ind w:firstLine="709"/>
        <w:contextualSpacing/>
        <w:jc w:val="both"/>
      </w:pPr>
      <w:r w:rsidRPr="00AC68FC">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C68FC" w:rsidDel="00EC0238">
        <w:rPr>
          <w:rFonts w:eastAsia="Calibri"/>
          <w:lang w:eastAsia="en-US"/>
        </w:rPr>
        <w:t xml:space="preserve"> статьей 4 Федерального закона о</w:t>
      </w:r>
      <w:r w:rsidRPr="00AC68FC">
        <w:rPr>
          <w:rFonts w:eastAsia="Calibri"/>
          <w:lang w:eastAsia="en-US"/>
        </w:rPr>
        <w:t>т 24 июля 2007 года № 209-ФЗ «О </w:t>
      </w:r>
      <w:r w:rsidRPr="00AC68FC" w:rsidDel="00EC0238">
        <w:rPr>
          <w:rFonts w:eastAsia="Calibri"/>
          <w:lang w:eastAsia="en-US"/>
        </w:rPr>
        <w:t>развитии малого и среднего предпринимательства в Российской Федерации»</w:t>
      </w:r>
      <w:r w:rsidRPr="00AC68FC">
        <w:rPr>
          <w:rFonts w:eastAsia="Calibri"/>
          <w:lang w:eastAsia="en-US"/>
        </w:rPr>
        <w:t>.</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3"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4"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w:t>
      </w:r>
      <w:r w:rsidR="00A35364">
        <w:rPr>
          <w:rFonts w:ascii="Times New Roman" w:hAnsi="Times New Roman"/>
          <w:sz w:val="24"/>
          <w:szCs w:val="24"/>
        </w:rPr>
        <w:t>Фабрикант</w:t>
      </w:r>
      <w:r w:rsidR="00C2065F" w:rsidRPr="00C2065F">
        <w:rPr>
          <w:rFonts w:ascii="Times New Roman" w:hAnsi="Times New Roman"/>
          <w:sz w:val="24"/>
          <w:szCs w:val="24"/>
        </w:rPr>
        <w:t>»</w:t>
      </w:r>
      <w:r w:rsidR="00C2065F">
        <w:rPr>
          <w:rFonts w:ascii="Times New Roman" w:hAnsi="Times New Roman"/>
          <w:sz w:val="24"/>
          <w:szCs w:val="24"/>
        </w:rPr>
        <w:t xml:space="preserve"> </w:t>
      </w:r>
      <w:hyperlink r:id="rId15" w:history="1">
        <w:r w:rsidR="00A35364" w:rsidRPr="00A35364">
          <w:rPr>
            <w:rStyle w:val="afb"/>
            <w:rFonts w:ascii="Times New Roman" w:hAnsi="Times New Roman"/>
            <w:sz w:val="24"/>
            <w:szCs w:val="24"/>
          </w:rPr>
          <w:t>http://www.fabrikant.ru</w:t>
        </w:r>
      </w:hyperlink>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CE5808">
        <w:rPr>
          <w:b/>
          <w:spacing w:val="-6"/>
        </w:rPr>
        <w:t xml:space="preserve"> </w:t>
      </w:r>
      <w:r w:rsidR="00B14612">
        <w:rPr>
          <w:b/>
          <w:spacing w:val="-6"/>
        </w:rPr>
        <w:t>14</w:t>
      </w:r>
      <w:r w:rsidR="00CE5808">
        <w:rPr>
          <w:b/>
          <w:spacing w:val="-6"/>
        </w:rPr>
        <w:t xml:space="preserve">  </w:t>
      </w:r>
      <w:r w:rsidR="008F7715" w:rsidRPr="003819E9">
        <w:rPr>
          <w:b/>
          <w:spacing w:val="-6"/>
        </w:rPr>
        <w:t xml:space="preserve">» </w:t>
      </w:r>
      <w:r w:rsidR="00CE5808">
        <w:rPr>
          <w:b/>
          <w:spacing w:val="-6"/>
        </w:rPr>
        <w:t>сентября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lastRenderedPageBreak/>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CE5808">
        <w:rPr>
          <w:b/>
          <w:spacing w:val="-6"/>
        </w:rPr>
        <w:t xml:space="preserve"> </w:t>
      </w:r>
      <w:r w:rsidR="00B14612">
        <w:rPr>
          <w:b/>
          <w:spacing w:val="-6"/>
        </w:rPr>
        <w:t>14</w:t>
      </w:r>
      <w:r w:rsidR="00CE5808">
        <w:rPr>
          <w:b/>
          <w:spacing w:val="-6"/>
        </w:rPr>
        <w:t xml:space="preserve">  </w:t>
      </w:r>
      <w:r w:rsidR="007534BE" w:rsidRPr="003819E9">
        <w:rPr>
          <w:b/>
          <w:spacing w:val="-6"/>
        </w:rPr>
        <w:t xml:space="preserve">» </w:t>
      </w:r>
      <w:r w:rsidR="00CE5808">
        <w:rPr>
          <w:b/>
          <w:spacing w:val="-6"/>
        </w:rPr>
        <w:t>сентября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CE5808">
        <w:rPr>
          <w:b/>
        </w:rPr>
        <w:t xml:space="preserve"> </w:t>
      </w:r>
      <w:r w:rsidR="00B14612">
        <w:rPr>
          <w:b/>
        </w:rPr>
        <w:t>02</w:t>
      </w:r>
      <w:r w:rsidR="00CE5808">
        <w:rPr>
          <w:b/>
        </w:rPr>
        <w:t xml:space="preserve">   </w:t>
      </w:r>
      <w:r w:rsidRPr="003819E9">
        <w:rPr>
          <w:b/>
        </w:rPr>
        <w:t xml:space="preserve">» </w:t>
      </w:r>
      <w:r w:rsidR="00B14612">
        <w:rPr>
          <w:b/>
        </w:rPr>
        <w:t>октя</w:t>
      </w:r>
      <w:r w:rsidR="00CE5808">
        <w:rPr>
          <w:b/>
        </w:rPr>
        <w:t>бря</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53961" w:rsidRDefault="00553961" w:rsidP="00553961">
      <w:pPr>
        <w:widowControl w:val="0"/>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553961" w:rsidRDefault="00553961" w:rsidP="00553961">
      <w:pPr>
        <w:widowControl w:val="0"/>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53961" w:rsidRDefault="00553961" w:rsidP="00553961">
      <w:pPr>
        <w:widowControl w:val="0"/>
        <w:tabs>
          <w:tab w:val="left" w:pos="1134"/>
        </w:tabs>
        <w:ind w:firstLine="709"/>
        <w:contextualSpacing/>
        <w:jc w:val="both"/>
      </w:pPr>
      <w:proofErr w:type="gramStart"/>
      <w: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t xml:space="preserve"> участие в закупке, с учетом преддоговорных переговоров, в проект договора, прилагаемый к закупочной документации.</w:t>
      </w:r>
    </w:p>
    <w:p w:rsidR="00553961" w:rsidRDefault="00553961" w:rsidP="00553961">
      <w:pPr>
        <w:widowControl w:val="0"/>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FC72B2" w:rsidRPr="00DC3CAF" w:rsidRDefault="00553961" w:rsidP="00553961">
      <w:pPr>
        <w:widowControl w:val="0"/>
        <w:tabs>
          <w:tab w:val="left" w:pos="1134"/>
        </w:tabs>
        <w:ind w:firstLine="709"/>
        <w:contextualSpacing/>
        <w:jc w:val="both"/>
        <w:rPr>
          <w:rFonts w:eastAsia="Calibri"/>
          <w:spacing w:val="-6"/>
          <w:lang w:eastAsia="en-US"/>
        </w:rPr>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6"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22906102"/>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2290610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22906104"/>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AC68FC" w:rsidRPr="00AC68FC" w:rsidRDefault="00553961" w:rsidP="00553961">
      <w:pPr>
        <w:pStyle w:val="10"/>
        <w:numPr>
          <w:ilvl w:val="2"/>
          <w:numId w:val="19"/>
        </w:numPr>
        <w:tabs>
          <w:tab w:val="left" w:pos="1418"/>
          <w:tab w:val="left" w:pos="1843"/>
        </w:tabs>
        <w:spacing w:before="120" w:after="120"/>
        <w:jc w:val="both"/>
      </w:pPr>
      <w:bookmarkStart w:id="43" w:name="_Ref410136947"/>
      <w:bookmarkStart w:id="44" w:name="_Toc422906105"/>
      <w:r>
        <w:t xml:space="preserve">Требования </w:t>
      </w:r>
      <w:r w:rsidRPr="00553961">
        <w:t>к участникам закупки</w:t>
      </w:r>
      <w:r w:rsidR="00AC68FC" w:rsidRPr="00AC68FC">
        <w:t>:</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AC68FC" w:rsidRPr="00CD3B8C" w:rsidTr="00AC68FC">
        <w:trPr>
          <w:trHeight w:val="440"/>
          <w:tblHeader/>
        </w:trPr>
        <w:tc>
          <w:tcPr>
            <w:tcW w:w="851" w:type="dxa"/>
            <w:tcBorders>
              <w:left w:val="single" w:sz="4" w:space="0" w:color="808080" w:themeColor="background1" w:themeShade="80"/>
            </w:tcBorders>
            <w:vAlign w:val="center"/>
          </w:tcPr>
          <w:p w:rsidR="00AC68FC" w:rsidRPr="00CD3B8C" w:rsidRDefault="00AC68FC" w:rsidP="00AF557E">
            <w:pPr>
              <w:jc w:val="center"/>
            </w:pPr>
            <w:r w:rsidRPr="00CD3B8C">
              <w:t xml:space="preserve">№ </w:t>
            </w:r>
            <w:proofErr w:type="gramStart"/>
            <w:r w:rsidRPr="00CD3B8C">
              <w:t>п</w:t>
            </w:r>
            <w:proofErr w:type="gramEnd"/>
            <w:r w:rsidRPr="00CD3B8C">
              <w:t>/п</w:t>
            </w:r>
          </w:p>
        </w:tc>
        <w:tc>
          <w:tcPr>
            <w:tcW w:w="6023" w:type="dxa"/>
            <w:tcBorders>
              <w:right w:val="single" w:sz="4" w:space="0" w:color="808080" w:themeColor="background1" w:themeShade="80"/>
            </w:tcBorders>
            <w:vAlign w:val="center"/>
          </w:tcPr>
          <w:p w:rsidR="00AC68FC" w:rsidRPr="00CD3B8C" w:rsidRDefault="00AC68FC" w:rsidP="00AF557E">
            <w:pPr>
              <w:ind w:right="153"/>
              <w:jc w:val="center"/>
              <w:rPr>
                <w:bCs/>
              </w:rPr>
            </w:pPr>
            <w:r w:rsidRPr="00CD3B8C">
              <w:t>Требования</w:t>
            </w:r>
          </w:p>
        </w:tc>
        <w:tc>
          <w:tcPr>
            <w:tcW w:w="8152" w:type="dxa"/>
            <w:tcBorders>
              <w:left w:val="single" w:sz="4" w:space="0" w:color="808080" w:themeColor="background1" w:themeShade="80"/>
            </w:tcBorders>
            <w:vAlign w:val="center"/>
          </w:tcPr>
          <w:p w:rsidR="00AC68FC" w:rsidRPr="00CD3B8C" w:rsidRDefault="00AC68FC" w:rsidP="00AF557E">
            <w:pPr>
              <w:ind w:right="153"/>
              <w:jc w:val="center"/>
              <w:rPr>
                <w:bCs/>
              </w:rPr>
            </w:pPr>
            <w:r w:rsidRPr="00CD3B8C">
              <w:t>Документы, подтверждающие соответствие установленным требованиям</w:t>
            </w:r>
          </w:p>
        </w:tc>
      </w:tr>
      <w:tr w:rsidR="00AC68FC" w:rsidRPr="00CD3B8C" w:rsidTr="00AC68FC">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AC68FC" w:rsidRDefault="00AC68FC" w:rsidP="00AC68FC">
            <w:pPr>
              <w:numPr>
                <w:ilvl w:val="0"/>
                <w:numId w:val="36"/>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AC68FC" w:rsidRPr="00CD3B8C" w:rsidRDefault="00AC68FC" w:rsidP="00AF557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C68FC" w:rsidRPr="00CD3B8C" w:rsidTr="00AC68FC">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C68FC" w:rsidRDefault="00AC68FC" w:rsidP="00AC68FC">
            <w:pPr>
              <w:pStyle w:val="afff"/>
              <w:numPr>
                <w:ilvl w:val="0"/>
                <w:numId w:val="37"/>
              </w:numPr>
              <w:tabs>
                <w:tab w:val="left" w:pos="495"/>
              </w:tabs>
              <w:spacing w:after="0" w:line="240" w:lineRule="auto"/>
              <w:ind w:left="0" w:firstLine="0"/>
              <w:rPr>
                <w:sz w:val="24"/>
                <w:szCs w:val="24"/>
              </w:rPr>
            </w:pPr>
            <w:bookmarkStart w:id="45" w:name="_Ref410145081"/>
          </w:p>
        </w:tc>
        <w:bookmarkEnd w:id="45"/>
        <w:tc>
          <w:tcPr>
            <w:tcW w:w="6023" w:type="dxa"/>
            <w:vMerge w:val="restart"/>
            <w:tcBorders>
              <w:left w:val="single" w:sz="4" w:space="0" w:color="808080" w:themeColor="background1" w:themeShade="80"/>
              <w:right w:val="single" w:sz="4" w:space="0" w:color="808080" w:themeColor="background1" w:themeShade="80"/>
            </w:tcBorders>
          </w:tcPr>
          <w:p w:rsidR="00AC68FC" w:rsidRPr="00CD3B8C" w:rsidRDefault="00AC68FC" w:rsidP="00AC68FC">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AC68FC" w:rsidRPr="00D05E0B" w:rsidRDefault="00AC68FC" w:rsidP="00AC68FC">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00D05E0B" w:rsidRPr="00D71E25">
                <w:rPr>
                  <w:rStyle w:val="afb"/>
                  <w:lang w:val="en-US"/>
                </w:rPr>
                <w:t>http</w:t>
              </w:r>
              <w:r w:rsidR="00D05E0B" w:rsidRPr="00D71E25">
                <w:rPr>
                  <w:rStyle w:val="afb"/>
                  <w:sz w:val="22"/>
                  <w:szCs w:val="22"/>
                </w:rPr>
                <w:t>://</w:t>
              </w:r>
              <w:proofErr w:type="spellStart"/>
              <w:r w:rsidR="00D05E0B" w:rsidRPr="00D71E25">
                <w:rPr>
                  <w:rStyle w:val="afb"/>
                  <w:lang w:val="en-US"/>
                </w:rPr>
                <w:t>egrul</w:t>
              </w:r>
              <w:proofErr w:type="spellEnd"/>
              <w:r w:rsidR="00D05E0B" w:rsidRPr="00D71E25">
                <w:rPr>
                  <w:rStyle w:val="afb"/>
                  <w:sz w:val="22"/>
                  <w:szCs w:val="22"/>
                </w:rPr>
                <w:t>.</w:t>
              </w:r>
              <w:proofErr w:type="spellStart"/>
              <w:r w:rsidR="00D05E0B" w:rsidRPr="00D71E25">
                <w:rPr>
                  <w:rStyle w:val="afb"/>
                  <w:lang w:val="en-US"/>
                </w:rPr>
                <w:t>nalog</w:t>
              </w:r>
              <w:proofErr w:type="spellEnd"/>
              <w:r w:rsidR="00D05E0B" w:rsidRPr="00D71E25">
                <w:rPr>
                  <w:rStyle w:val="afb"/>
                  <w:sz w:val="22"/>
                  <w:szCs w:val="22"/>
                </w:rPr>
                <w:t>.</w:t>
              </w:r>
              <w:proofErr w:type="spellStart"/>
              <w:r w:rsidR="00D05E0B" w:rsidRPr="00D71E25">
                <w:rPr>
                  <w:rStyle w:val="afb"/>
                  <w:lang w:val="en-US"/>
                </w:rPr>
                <w:t>ru</w:t>
              </w:r>
              <w:proofErr w:type="spellEnd"/>
            </w:hyperlink>
            <w:r w:rsidR="00D05E0B">
              <w:rPr>
                <w:sz w:val="22"/>
                <w:szCs w:val="22"/>
              </w:rPr>
              <w:t xml:space="preserve"> </w:t>
            </w:r>
          </w:p>
        </w:tc>
      </w:tr>
      <w:tr w:rsidR="00AC68FC" w:rsidRPr="00CD3B8C" w:rsidTr="00AC68FC">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AC68FC" w:rsidRPr="00CD3B8C" w:rsidRDefault="00AC68FC" w:rsidP="00AF557E">
            <w:pPr>
              <w:ind w:right="153"/>
            </w:pPr>
          </w:p>
        </w:tc>
        <w:tc>
          <w:tcPr>
            <w:tcW w:w="8152" w:type="dxa"/>
            <w:tcBorders>
              <w:top w:val="single" w:sz="4" w:space="0" w:color="808080" w:themeColor="background1" w:themeShade="80"/>
              <w:left w:val="single" w:sz="4" w:space="0" w:color="808080" w:themeColor="background1" w:themeShade="80"/>
            </w:tcBorders>
            <w:vAlign w:val="center"/>
          </w:tcPr>
          <w:p w:rsidR="00AC68FC" w:rsidRPr="00285FAA" w:rsidRDefault="00AC68FC" w:rsidP="00AC68FC">
            <w:pPr>
              <w:numPr>
                <w:ilvl w:val="0"/>
                <w:numId w:val="39"/>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C68FC" w:rsidRPr="00285FAA" w:rsidRDefault="00AC68FC" w:rsidP="00AC68FC">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C68FC" w:rsidRPr="00AC68FC" w:rsidRDefault="00AC68FC" w:rsidP="00AC68FC">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C68FC" w:rsidRPr="00CD3B8C" w:rsidTr="00AC68FC">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AC68FC" w:rsidRPr="00CD3B8C" w:rsidRDefault="00AC68FC" w:rsidP="00AF557E">
            <w:pPr>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C68FC" w:rsidRPr="00CD3B8C" w:rsidRDefault="00AC68FC" w:rsidP="00AC68FC">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C68FC" w:rsidRPr="00CD3B8C" w:rsidRDefault="00AC68FC" w:rsidP="00AC68FC">
            <w:pPr>
              <w:numPr>
                <w:ilvl w:val="0"/>
                <w:numId w:val="24"/>
              </w:numPr>
              <w:tabs>
                <w:tab w:val="left" w:pos="353"/>
              </w:tabs>
              <w:ind w:left="353" w:right="153" w:hanging="353"/>
              <w:jc w:val="both"/>
              <w:rPr>
                <w:bCs/>
              </w:rPr>
            </w:pPr>
            <w:r w:rsidRPr="00CD3B8C">
              <w:t xml:space="preserve">решение об одобрении или о совершении сделки с </w:t>
            </w:r>
            <w:r w:rsidRPr="00CD3B8C">
              <w:lastRenderedPageBreak/>
              <w:t xml:space="preserve">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C68FC" w:rsidRPr="00CD3B8C" w:rsidRDefault="00AC68FC" w:rsidP="00AC68FC">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C68FC" w:rsidRPr="00CD3B8C" w:rsidTr="00AC68FC">
        <w:trPr>
          <w:trHeight w:val="699"/>
        </w:trPr>
        <w:tc>
          <w:tcPr>
            <w:tcW w:w="851" w:type="dxa"/>
            <w:tcBorders>
              <w:top w:val="single" w:sz="4" w:space="0" w:color="auto"/>
            </w:tcBorders>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AC68FC" w:rsidRPr="00CD3B8C" w:rsidRDefault="00AC68FC" w:rsidP="00AC68FC">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C68FC" w:rsidRPr="00CD3B8C" w:rsidRDefault="00AC68FC" w:rsidP="00AC68FC">
            <w:pPr>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C68FC" w:rsidRPr="00CD3B8C" w:rsidRDefault="00AC68FC" w:rsidP="00AC68FC">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C68FC" w:rsidRPr="00CD3B8C" w:rsidRDefault="00AC68FC" w:rsidP="00AC68FC">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C68FC" w:rsidRPr="002768E6" w:rsidRDefault="00AC68FC" w:rsidP="00AC68FC">
            <w:pPr>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AC68FC" w:rsidRPr="00CD3B8C" w:rsidRDefault="00AC68FC" w:rsidP="00AF557E">
            <w:pPr>
              <w:pStyle w:val="afff"/>
              <w:tabs>
                <w:tab w:val="left" w:pos="300"/>
              </w:tabs>
              <w:spacing w:line="240" w:lineRule="auto"/>
              <w:ind w:left="0" w:right="153"/>
            </w:pP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соответствовать требованиям, установленным на основании поручений Правительства Российской Федерации:</w:t>
            </w:r>
          </w:p>
          <w:p w:rsidR="00AC68FC" w:rsidRPr="00CD3B8C" w:rsidRDefault="00AC68FC" w:rsidP="00AC68FC">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AC68FC" w:rsidRPr="00AC68FC"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8FC" w:rsidRPr="00CD3B8C" w:rsidTr="00AC68FC">
        <w:trPr>
          <w:trHeight w:val="7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C68FC" w:rsidRPr="00CD3B8C" w:rsidRDefault="00AC68FC" w:rsidP="00AC68FC">
            <w:pPr>
              <w:numPr>
                <w:ilvl w:val="0"/>
                <w:numId w:val="25"/>
              </w:numPr>
              <w:tabs>
                <w:tab w:val="left" w:pos="284"/>
              </w:tabs>
              <w:ind w:left="0" w:right="153" w:firstLine="0"/>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w:t>
            </w:r>
            <w:r w:rsidRPr="00CD3B8C">
              <w:lastRenderedPageBreak/>
              <w:t>юридических лиц»;</w:t>
            </w:r>
          </w:p>
          <w:p w:rsidR="00AC68FC" w:rsidRPr="00CD3B8C" w:rsidRDefault="00AC68FC" w:rsidP="00AC68FC">
            <w:pPr>
              <w:numPr>
                <w:ilvl w:val="0"/>
                <w:numId w:val="25"/>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8FC" w:rsidRPr="00CD3B8C" w:rsidRDefault="00AC68FC" w:rsidP="00AC68FC">
            <w:pPr>
              <w:numPr>
                <w:ilvl w:val="0"/>
                <w:numId w:val="25"/>
              </w:numPr>
              <w:tabs>
                <w:tab w:val="left" w:pos="284"/>
              </w:tabs>
              <w:ind w:left="0" w:right="153" w:firstLine="0"/>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AC68FC" w:rsidRPr="00CD3B8C" w:rsidRDefault="00AC68FC" w:rsidP="00AF557E">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46" w:name="_Toc422906106"/>
      <w:r w:rsidRPr="00AC2EB2">
        <w:lastRenderedPageBreak/>
        <w:t>Требования к продукции</w:t>
      </w:r>
      <w:bookmarkEnd w:id="46"/>
    </w:p>
    <w:tbl>
      <w:tblPr>
        <w:tblW w:w="5080"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08"/>
        <w:gridCol w:w="8195"/>
        <w:gridCol w:w="6022"/>
      </w:tblGrid>
      <w:tr w:rsidR="00703F4C" w:rsidRPr="00AC2EB2" w:rsidTr="006476C8">
        <w:trPr>
          <w:trHeight w:val="807"/>
          <w:tblHeader/>
        </w:trPr>
        <w:tc>
          <w:tcPr>
            <w:tcW w:w="269"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2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200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6476C8">
        <w:trPr>
          <w:trHeight w:val="586"/>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04"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BD5EED">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6476C8">
        <w:trPr>
          <w:trHeight w:val="329"/>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200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47" w:name="_Ref395172188"/>
      <w:bookmarkStart w:id="48" w:name="_Toc395190385"/>
      <w:r>
        <w:t xml:space="preserve"> </w:t>
      </w:r>
      <w:bookmarkStart w:id="49" w:name="_Toc422906107"/>
      <w:r w:rsidR="00EA3525" w:rsidRPr="00AC2EB2">
        <w:t>СОСТАВ ЗАЯВКИ НА УЧАСТИЕ В </w:t>
      </w:r>
      <w:r w:rsidR="00BA3C22" w:rsidRPr="00AC2EB2">
        <w:t>ЗАКУПКЕ</w:t>
      </w:r>
      <w:r w:rsidR="00EA3525" w:rsidRPr="00AC2EB2">
        <w:t>.</w:t>
      </w:r>
      <w:bookmarkEnd w:id="47"/>
      <w:bookmarkEnd w:id="48"/>
      <w:bookmarkEnd w:id="49"/>
    </w:p>
    <w:p w:rsidR="00EA3525" w:rsidRPr="00AC2EB2" w:rsidRDefault="00F17DC9" w:rsidP="00744C7A">
      <w:pPr>
        <w:numPr>
          <w:ilvl w:val="0"/>
          <w:numId w:val="11"/>
        </w:numPr>
        <w:tabs>
          <w:tab w:val="left" w:pos="0"/>
          <w:tab w:val="left" w:pos="1140"/>
        </w:tabs>
        <w:overflowPunct w:val="0"/>
        <w:autoSpaceDE w:val="0"/>
        <w:autoSpaceDN w:val="0"/>
        <w:adjustRightInd w:val="0"/>
        <w:ind w:left="0" w:right="-596" w:firstLine="669"/>
        <w:jc w:val="both"/>
      </w:pPr>
      <w:bookmarkStart w:id="50" w:name="_Ref353289180"/>
      <w:r w:rsidRPr="00AC2EB2">
        <w:t>Формы</w:t>
      </w:r>
      <w:r w:rsidR="00EA3525" w:rsidRPr="00AC2EB2">
        <w:t>, заполняемые с помощью функционала ЭТП</w:t>
      </w:r>
      <w:r w:rsidR="002F3AEC">
        <w:t xml:space="preserve"> – согласно регламенту ЭТП</w:t>
      </w:r>
      <w:bookmarkEnd w:id="50"/>
      <w:r w:rsidR="002F3AEC">
        <w:t>.</w:t>
      </w:r>
    </w:p>
    <w:p w:rsidR="00EA3525" w:rsidRPr="00AC2EB2" w:rsidRDefault="00164EDD" w:rsidP="00744C7A">
      <w:pPr>
        <w:numPr>
          <w:ilvl w:val="0"/>
          <w:numId w:val="11"/>
        </w:numPr>
        <w:tabs>
          <w:tab w:val="left" w:pos="0"/>
          <w:tab w:val="left" w:pos="1140"/>
        </w:tabs>
        <w:overflowPunct w:val="0"/>
        <w:autoSpaceDE w:val="0"/>
        <w:autoSpaceDN w:val="0"/>
        <w:adjustRightInd w:val="0"/>
        <w:ind w:left="0" w:right="-596" w:firstLine="669"/>
        <w:jc w:val="both"/>
      </w:pPr>
      <w:bookmarkStart w:id="51"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1"/>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bookmarkStart w:id="52"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fldSimple w:instr=" REF _Ref401131967 \r \h  \* MERGEFORMAT ">
        <w:r w:rsidR="0077649C">
          <w:t>5.1</w:t>
        </w:r>
      </w:fldSimple>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2"/>
    </w:p>
    <w:p w:rsidR="00EA3525" w:rsidRDefault="007757A8" w:rsidP="00744C7A">
      <w:pPr>
        <w:numPr>
          <w:ilvl w:val="0"/>
          <w:numId w:val="20"/>
        </w:numPr>
        <w:tabs>
          <w:tab w:val="left" w:pos="0"/>
          <w:tab w:val="left" w:pos="1140"/>
        </w:tabs>
        <w:overflowPunct w:val="0"/>
        <w:autoSpaceDE w:val="0"/>
        <w:autoSpaceDN w:val="0"/>
        <w:adjustRightInd w:val="0"/>
        <w:ind w:left="0" w:right="-596" w:firstLine="709"/>
        <w:jc w:val="both"/>
      </w:pPr>
      <w:r w:rsidRPr="00AC2EB2">
        <w:lastRenderedPageBreak/>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553961">
        <w:t xml:space="preserve"> 1.1</w:t>
      </w:r>
      <w:r w:rsidRPr="00AC2EB2">
        <w:t xml:space="preserve">), предоставляются в составе заявки на участие в </w:t>
      </w:r>
      <w:r w:rsidR="00BA3C22" w:rsidRPr="00AC2EB2">
        <w:t>закупке</w:t>
      </w:r>
      <w:r w:rsidRPr="00AC2EB2">
        <w:t xml:space="preserve"> в двух форматах: *.</w:t>
      </w:r>
      <w:proofErr w:type="spellStart"/>
      <w:r w:rsidRPr="00AC2EB2">
        <w:t>pdf</w:t>
      </w:r>
      <w:proofErr w:type="spellEnd"/>
      <w:r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fldSimple w:instr=" REF _Ref401131967 \r \h  \* MERGEFORMAT ">
        <w:r w:rsidR="0077649C">
          <w:t>5.1</w:t>
        </w:r>
      </w:fldSimple>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r w:rsidRPr="00AC2EB2">
        <w:t>документы, указанные в подразделе </w:t>
      </w:r>
      <w:fldSimple w:instr=" REF _Ref394995094 \r \h  \* MERGEFORMAT ">
        <w:r w:rsidR="0077649C">
          <w:t>2.1</w:t>
        </w:r>
      </w:fldSimple>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476C8">
          <w:headerReference w:type="default" r:id="rId18"/>
          <w:footerReference w:type="default" r:id="rId19"/>
          <w:pgSz w:w="16840" w:h="11907" w:orient="landscape" w:code="9"/>
          <w:pgMar w:top="1701" w:right="1134" w:bottom="567" w:left="1134"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3" w:name="_Ref317259063"/>
      <w:bookmarkStart w:id="54" w:name="_Toc398564599"/>
      <w:bookmarkStart w:id="55" w:name="_Toc399408088"/>
      <w:bookmarkStart w:id="56" w:name="_Toc416942545"/>
      <w:bookmarkStart w:id="57" w:name="_Toc422906108"/>
      <w:bookmarkStart w:id="58" w:name="_Toc260130025"/>
      <w:bookmarkStart w:id="59" w:name="_Toc367283798"/>
      <w:r w:rsidRPr="00840DD0">
        <w:rPr>
          <w:b/>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0" w:name="_Ref321475870"/>
      <w:bookmarkStart w:id="61" w:name="_Toc398564600"/>
      <w:bookmarkStart w:id="62" w:name="_Toc399408089"/>
      <w:bookmarkStart w:id="63" w:name="_Toc416942546"/>
      <w:bookmarkStart w:id="64" w:name="_Toc422906109"/>
      <w:r w:rsidRPr="00840DD0">
        <w:rPr>
          <w:b/>
        </w:rPr>
        <w:t>КРИТЕРИИ И МЕТОДИКА ОЦЕНКИ ЗАЯВОК НА УЧАСТИЕ В ЗАКУПКЕ</w:t>
      </w:r>
      <w:bookmarkEnd w:id="60"/>
      <w:bookmarkEnd w:id="61"/>
      <w:bookmarkEnd w:id="62"/>
      <w:bookmarkEnd w:id="63"/>
      <w:bookmarkEnd w:id="64"/>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6C2F45">
      <w:pPr>
        <w:ind w:right="-1" w:firstLine="567"/>
        <w:jc w:val="both"/>
        <w:rPr>
          <w:b/>
          <w:i/>
        </w:rPr>
      </w:pP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422906110"/>
      <w:bookmarkEnd w:id="65"/>
      <w:bookmarkEnd w:id="66"/>
      <w:bookmarkEnd w:id="67"/>
      <w:bookmarkEnd w:id="68"/>
      <w:r w:rsidRPr="00840DD0">
        <w:rPr>
          <w:b/>
        </w:rPr>
        <w:t>ОБРАЗЦЫ ФОРМ ОСНОВНЫХ ДОКУМЕНТОВ</w:t>
      </w:r>
      <w:bookmarkEnd w:id="69"/>
      <w:bookmarkEnd w:id="70"/>
      <w:bookmarkEnd w:id="71"/>
      <w:bookmarkEnd w:id="72"/>
      <w:bookmarkEnd w:id="73"/>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4" w:name="_Ref401131967"/>
      <w:bookmarkStart w:id="75" w:name="_Toc416942548"/>
      <w:bookmarkStart w:id="76" w:name="_Toc422906111"/>
      <w:r w:rsidRPr="00B527E1">
        <w:t>Образцы форм основных документов, включаемых в заявку на участие в закупке</w:t>
      </w:r>
      <w:bookmarkEnd w:id="74"/>
      <w:bookmarkEnd w:id="75"/>
      <w:r>
        <w:t>.</w:t>
      </w:r>
      <w:bookmarkEnd w:id="76"/>
    </w:p>
    <w:p w:rsidR="00840DD0" w:rsidRDefault="00840DD0" w:rsidP="00840DD0">
      <w:pPr>
        <w:pStyle w:val="10"/>
        <w:numPr>
          <w:ilvl w:val="0"/>
          <w:numId w:val="0"/>
        </w:numPr>
        <w:tabs>
          <w:tab w:val="left" w:pos="709"/>
        </w:tabs>
        <w:jc w:val="both"/>
      </w:pPr>
    </w:p>
    <w:p w:rsidR="002333AF" w:rsidRPr="0002518F" w:rsidRDefault="00A628F4" w:rsidP="002333AF">
      <w:pPr>
        <w:pStyle w:val="15"/>
        <w:tabs>
          <w:tab w:val="clear" w:pos="426"/>
          <w:tab w:val="left" w:pos="0"/>
        </w:tabs>
        <w:ind w:left="0" w:firstLine="0"/>
        <w:rPr>
          <w:rFonts w:eastAsiaTheme="minorEastAsia"/>
          <w:bCs/>
          <w:szCs w:val="24"/>
        </w:rPr>
      </w:pPr>
      <w:r w:rsidRPr="0002518F">
        <w:rPr>
          <w:bCs/>
          <w:szCs w:val="24"/>
        </w:rPr>
        <w:fldChar w:fldCharType="begin"/>
      </w:r>
      <w:r w:rsidR="002333AF" w:rsidRPr="0002518F">
        <w:rPr>
          <w:bCs/>
          <w:szCs w:val="24"/>
        </w:rPr>
        <w:instrText xml:space="preserve"> TOC \o "1-3" \h \z \u </w:instrText>
      </w:r>
      <w:r w:rsidRPr="0002518F">
        <w:rPr>
          <w:bCs/>
          <w:szCs w:val="24"/>
        </w:rPr>
        <w:fldChar w:fldCharType="separate"/>
      </w:r>
      <w:hyperlink w:anchor="_Toc417390657" w:history="1">
        <w:r w:rsidR="002333AF" w:rsidRPr="0002518F">
          <w:rPr>
            <w:rStyle w:val="afb"/>
            <w:szCs w:val="24"/>
          </w:rPr>
          <w:t>ЗАЯВКА НА УЧАСТИЕ В ЗАКУПКЕ (Форма 1)</w:t>
        </w:r>
      </w:hyperlink>
    </w:p>
    <w:p w:rsidR="002333AF" w:rsidRPr="0002518F" w:rsidRDefault="00A628F4" w:rsidP="002333AF">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A628F4" w:rsidP="002333AF">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A628F4" w:rsidP="002333AF">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A628F4" w:rsidP="002333AF">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A628F4" w:rsidP="002333AF">
      <w:r w:rsidRPr="0002518F">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77" w:name="_Toc422906112"/>
      <w:bookmarkEnd w:id="58"/>
      <w:bookmarkEnd w:id="59"/>
      <w:r w:rsidRPr="00AC2EB2">
        <w:rPr>
          <w:b/>
        </w:rPr>
        <w:t>ЧАСТЬ 2</w:t>
      </w:r>
      <w:bookmarkEnd w:id="77"/>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78" w:name="_Ref317259044"/>
      <w:bookmarkStart w:id="79" w:name="_Toc390267492"/>
      <w:r w:rsidRPr="00AC2EB2">
        <w:rPr>
          <w:szCs w:val="24"/>
        </w:rPr>
        <w:t>П</w:t>
      </w:r>
      <w:r w:rsidR="00DF507B" w:rsidRPr="00AC2EB2">
        <w:rPr>
          <w:szCs w:val="24"/>
        </w:rPr>
        <w:t xml:space="preserve">орядок проведения </w:t>
      </w:r>
      <w:bookmarkEnd w:id="78"/>
      <w:bookmarkEnd w:id="79"/>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0" w:name="_Toc422906113"/>
      <w:r w:rsidRPr="00AC2EB2">
        <w:rPr>
          <w:b/>
        </w:rPr>
        <w:t>ЧАСТЬ 3</w:t>
      </w:r>
      <w:bookmarkEnd w:id="80"/>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1A62" w:rsidRDefault="00D31A62">
      <w:r>
        <w:separator/>
      </w:r>
    </w:p>
  </w:endnote>
  <w:endnote w:type="continuationSeparator" w:id="0">
    <w:p w:rsidR="00D31A62" w:rsidRDefault="00D31A62">
      <w:r>
        <w:continuationSeparator/>
      </w:r>
    </w:p>
  </w:endnote>
  <w:endnote w:type="continuationNotice" w:id="1">
    <w:p w:rsidR="00D31A62" w:rsidRDefault="00D31A6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A628F4">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1A62" w:rsidRDefault="00D31A62">
      <w:r>
        <w:separator/>
      </w:r>
    </w:p>
  </w:footnote>
  <w:footnote w:type="continuationSeparator" w:id="0">
    <w:p w:rsidR="00D31A62" w:rsidRDefault="00D31A62">
      <w:r>
        <w:continuationSeparator/>
      </w:r>
    </w:p>
  </w:footnote>
  <w:footnote w:type="continuationNotice" w:id="1">
    <w:p w:rsidR="00D31A62" w:rsidRDefault="00D31A6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A628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461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A628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4612">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4"/>
  </w:num>
  <w:num w:numId="2">
    <w:abstractNumId w:val="26"/>
  </w:num>
  <w:num w:numId="3">
    <w:abstractNumId w:val="24"/>
  </w:num>
  <w:num w:numId="4">
    <w:abstractNumId w:val="1"/>
  </w:num>
  <w:num w:numId="5">
    <w:abstractNumId w:val="0"/>
  </w:num>
  <w:num w:numId="6">
    <w:abstractNumId w:val="20"/>
  </w:num>
  <w:num w:numId="7">
    <w:abstractNumId w:val="17"/>
  </w:num>
  <w:num w:numId="8">
    <w:abstractNumId w:val="3"/>
  </w:num>
  <w:num w:numId="9">
    <w:abstractNumId w:val="10"/>
  </w:num>
  <w:num w:numId="10">
    <w:abstractNumId w:val="2"/>
  </w:num>
  <w:num w:numId="11">
    <w:abstractNumId w:val="8"/>
  </w:num>
  <w:num w:numId="12">
    <w:abstractNumId w:val="13"/>
  </w:num>
  <w:num w:numId="13">
    <w:abstractNumId w:val="32"/>
  </w:num>
  <w:num w:numId="14">
    <w:abstractNumId w:val="25"/>
  </w:num>
  <w:num w:numId="15">
    <w:abstractNumId w:val="12"/>
  </w:num>
  <w:num w:numId="16">
    <w:abstractNumId w:val="22"/>
  </w:num>
  <w:num w:numId="17">
    <w:abstractNumId w:val="36"/>
  </w:num>
  <w:num w:numId="18">
    <w:abstractNumId w:val="23"/>
  </w:num>
  <w:num w:numId="19">
    <w:abstractNumId w:val="30"/>
  </w:num>
  <w:num w:numId="20">
    <w:abstractNumId w:val="11"/>
  </w:num>
  <w:num w:numId="21">
    <w:abstractNumId w:val="29"/>
  </w:num>
  <w:num w:numId="22">
    <w:abstractNumId w:val="38"/>
  </w:num>
  <w:num w:numId="23">
    <w:abstractNumId w:val="33"/>
  </w:num>
  <w:num w:numId="24">
    <w:abstractNumId w:val="31"/>
  </w:num>
  <w:num w:numId="25">
    <w:abstractNumId w:val="5"/>
  </w:num>
  <w:num w:numId="26">
    <w:abstractNumId w:val="37"/>
  </w:num>
  <w:num w:numId="27">
    <w:abstractNumId w:val="18"/>
  </w:num>
  <w:num w:numId="28">
    <w:abstractNumId w:val="7"/>
  </w:num>
  <w:num w:numId="29">
    <w:abstractNumId w:val="16"/>
  </w:num>
  <w:num w:numId="30">
    <w:abstractNumId w:val="15"/>
  </w:num>
  <w:num w:numId="31">
    <w:abstractNumId w:val="1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9"/>
  </w:num>
  <w:num w:numId="34">
    <w:abstractNumId w:val="35"/>
  </w:num>
  <w:num w:numId="35">
    <w:abstractNumId w:val="19"/>
  </w:num>
  <w:num w:numId="36">
    <w:abstractNumId w:val="27"/>
  </w:num>
  <w:num w:numId="37">
    <w:abstractNumId w:val="28"/>
  </w:num>
  <w:num w:numId="38">
    <w:abstractNumId w:val="14"/>
  </w:num>
  <w:num w:numId="39">
    <w:abstractNumId w:val="4"/>
  </w:num>
  <w:num w:numId="4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9D7"/>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5B"/>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3DD"/>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0AB4"/>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09"/>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2E8"/>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961"/>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C8F"/>
    <w:rsid w:val="005A4DA1"/>
    <w:rsid w:val="005A524B"/>
    <w:rsid w:val="005A5EF5"/>
    <w:rsid w:val="005A68FD"/>
    <w:rsid w:val="005B07C7"/>
    <w:rsid w:val="005B3145"/>
    <w:rsid w:val="005B3C1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6C8"/>
    <w:rsid w:val="00647F8D"/>
    <w:rsid w:val="00650A97"/>
    <w:rsid w:val="0065162B"/>
    <w:rsid w:val="00653423"/>
    <w:rsid w:val="006537DF"/>
    <w:rsid w:val="0065380F"/>
    <w:rsid w:val="006541D1"/>
    <w:rsid w:val="00655DF5"/>
    <w:rsid w:val="00656D73"/>
    <w:rsid w:val="00657A45"/>
    <w:rsid w:val="00660268"/>
    <w:rsid w:val="006603B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A0C"/>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C7A"/>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49C"/>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84B"/>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364"/>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8F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2B71"/>
    <w:rsid w:val="00A93307"/>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CA4"/>
    <w:rsid w:val="00AC2C95"/>
    <w:rsid w:val="00AC2EB2"/>
    <w:rsid w:val="00AC319D"/>
    <w:rsid w:val="00AC4086"/>
    <w:rsid w:val="00AC63D4"/>
    <w:rsid w:val="00AC6426"/>
    <w:rsid w:val="00AC68FC"/>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612"/>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B5"/>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EED"/>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394"/>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FE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808"/>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1A8"/>
    <w:rsid w:val="00D03782"/>
    <w:rsid w:val="00D03E33"/>
    <w:rsid w:val="00D03F1E"/>
    <w:rsid w:val="00D04425"/>
    <w:rsid w:val="00D04FE0"/>
    <w:rsid w:val="00D05E0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1A62"/>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C67A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1AA"/>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C4C"/>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C68FC"/>
    <w:pPr>
      <w:jc w:val="center"/>
    </w:pPr>
    <w:rPr>
      <w:b/>
      <w:bCs/>
      <w:sz w:val="28"/>
      <w:szCs w:val="28"/>
    </w:rPr>
  </w:style>
  <w:style w:type="character" w:customStyle="1" w:styleId="affff">
    <w:name w:val="Название Знак"/>
    <w:basedOn w:val="a4"/>
    <w:link w:val="afffe"/>
    <w:rsid w:val="00AC68F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fabrikant.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4F5E0-F935-42E5-828D-5625AA397E4F}">
  <ds:schemaRefs>
    <ds:schemaRef ds:uri="http://schemas.openxmlformats.org/officeDocument/2006/bibliography"/>
  </ds:schemaRefs>
</ds:datastoreItem>
</file>

<file path=customXml/itemProps2.xml><?xml version="1.0" encoding="utf-8"?>
<ds:datastoreItem xmlns:ds="http://schemas.openxmlformats.org/officeDocument/2006/customXml" ds:itemID="{FD0A0E90-DCD0-4541-AF49-23F868EC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10</Pages>
  <Words>3119</Words>
  <Characters>17779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20857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66</cp:revision>
  <cp:lastPrinted>2015-07-23T11:05:00Z</cp:lastPrinted>
  <dcterms:created xsi:type="dcterms:W3CDTF">2015-02-12T13:10:00Z</dcterms:created>
  <dcterms:modified xsi:type="dcterms:W3CDTF">2015-09-08T04:55:00Z</dcterms:modified>
</cp:coreProperties>
</file>