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4A0"/>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r w:rsidR="009E47A1">
              <w:rPr>
                <w:rFonts w:eastAsia="Times New Roman"/>
              </w:rPr>
              <w:t>Сакадынец</w:t>
            </w:r>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Pr="00DA40DC"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 xml:space="preserve">ПРОВЕДЕНИИ </w:t>
      </w:r>
      <w:r w:rsidR="00343BDA" w:rsidRPr="00DA40DC">
        <w:rPr>
          <w:caps/>
        </w:rPr>
        <w:t>аукцион</w:t>
      </w:r>
      <w:r w:rsidR="00E1154A" w:rsidRPr="00DA40DC">
        <w:rPr>
          <w:caps/>
        </w:rPr>
        <w:t>А</w:t>
      </w:r>
    </w:p>
    <w:p w:rsidR="00134BBD" w:rsidRPr="00DA40DC" w:rsidRDefault="00134BBD" w:rsidP="002E0029">
      <w:pPr>
        <w:jc w:val="center"/>
        <w:rPr>
          <w:caps/>
        </w:rPr>
      </w:pPr>
    </w:p>
    <w:p w:rsidR="006123C6" w:rsidRPr="00DA40DC" w:rsidRDefault="002B0A86" w:rsidP="006123C6">
      <w:pPr>
        <w:jc w:val="center"/>
      </w:pPr>
      <w:r w:rsidRPr="002B0A86">
        <w:t xml:space="preserve">в электронной форме на право заключения договора купли-продажи </w:t>
      </w:r>
      <w:r w:rsidR="006D10FA" w:rsidRPr="006D10FA">
        <w:t>имущественного комплекса</w:t>
      </w:r>
      <w:r w:rsidR="006D10FA" w:rsidRPr="009E4E7B">
        <w:t>,</w:t>
      </w:r>
      <w:r w:rsidR="006D10FA" w:rsidRPr="006D10FA">
        <w:t xml:space="preserve"> расположенного по адресу: Ленингра</w:t>
      </w:r>
      <w:r w:rsidR="006D10FA">
        <w:t>дская область, г.</w:t>
      </w:r>
      <w:r w:rsidR="006D10FA" w:rsidRPr="006D10FA">
        <w:t>Сосновый Бор, Промзона,</w:t>
      </w:r>
      <w:r w:rsidR="006123C6" w:rsidRPr="00DA40DC">
        <w:t xml:space="preserve"> принадлежащего</w:t>
      </w:r>
      <w:r w:rsidR="00A812AB">
        <w:t xml:space="preserve"> АО «НИИЭФА» на праве собственности</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проведени</w:t>
            </w:r>
            <w:r w:rsidR="00750A4F">
              <w:rPr>
                <w:rFonts w:eastAsia="Times New Roman"/>
              </w:rPr>
              <w:t>и аукциона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343BDA" w:rsidRPr="00DA40DC" w:rsidRDefault="00477CB7" w:rsidP="002E0029">
      <w:pPr>
        <w:pStyle w:val="1"/>
        <w:numPr>
          <w:ilvl w:val="0"/>
          <w:numId w:val="0"/>
        </w:numPr>
        <w:rPr>
          <w:caps/>
        </w:rPr>
      </w:pPr>
      <w:r w:rsidRPr="00DA40DC">
        <w:rPr>
          <w:b w:val="0"/>
          <w:caps/>
        </w:rPr>
        <w:br w:type="page"/>
      </w:r>
      <w:bookmarkStart w:id="0" w:name="_Toc410998166"/>
      <w:bookmarkStart w:id="1" w:name="_Toc412648119"/>
      <w:r w:rsidR="00343BDA" w:rsidRPr="00DA40DC">
        <w:rPr>
          <w:b w:val="0"/>
          <w:caps/>
        </w:rPr>
        <w:lastRenderedPageBreak/>
        <w:t>Извещение</w:t>
      </w:r>
      <w:r w:rsidR="00A2304A" w:rsidRPr="00DA40DC">
        <w:rPr>
          <w:b w:val="0"/>
          <w:caps/>
        </w:rPr>
        <w:t xml:space="preserve"> </w:t>
      </w:r>
      <w:r w:rsidR="00343BDA" w:rsidRPr="00DA40DC">
        <w:rPr>
          <w:b w:val="0"/>
          <w:caps/>
        </w:rPr>
        <w:t>о проведении аукциона</w:t>
      </w:r>
      <w:bookmarkEnd w:id="0"/>
      <w:bookmarkEnd w:id="1"/>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6343"/>
      </w:tblGrid>
      <w:tr w:rsidR="006F1440" w:rsidRPr="00DA40DC" w:rsidTr="00B77381">
        <w:tc>
          <w:tcPr>
            <w:tcW w:w="10137" w:type="dxa"/>
            <w:gridSpan w:val="3"/>
            <w:shd w:val="clear" w:color="auto" w:fill="D9D9D9"/>
          </w:tcPr>
          <w:p w:rsidR="00527FA5" w:rsidRPr="00DA40DC" w:rsidRDefault="000B3DD0" w:rsidP="00CF649C">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527FA5" w:rsidRPr="00DA40DC" w:rsidRDefault="002501D8" w:rsidP="00A145AD">
            <w:pPr>
              <w:rPr>
                <w:rFonts w:eastAsia="Times New Roman"/>
              </w:rPr>
            </w:pPr>
            <w:r>
              <w:rPr>
                <w:rFonts w:eastAsia="Times New Roman"/>
              </w:rPr>
              <w:t>Аукцион</w:t>
            </w:r>
            <w:r w:rsidR="00FE1F1A" w:rsidRPr="00DA40DC">
              <w:rPr>
                <w:rFonts w:eastAsia="Times New Roman"/>
              </w:rPr>
              <w:t xml:space="preserve"> </w:t>
            </w:r>
            <w:r>
              <w:rPr>
                <w:rFonts w:eastAsia="Times New Roman"/>
              </w:rPr>
              <w:t xml:space="preserve">проводится в электронной форме </w:t>
            </w:r>
            <w:r w:rsidR="001F4606" w:rsidRPr="00DA40DC">
              <w:rPr>
                <w:rFonts w:eastAsia="Times New Roman"/>
              </w:rPr>
              <w:t>на электронной торговой площадке «</w:t>
            </w:r>
            <w:r>
              <w:rPr>
                <w:rFonts w:eastAsia="Times New Roman"/>
              </w:rPr>
              <w:t>АКД»</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527FA5" w:rsidRPr="00DA40DC" w:rsidRDefault="00A145AD" w:rsidP="00527FA5">
            <w:pPr>
              <w:rPr>
                <w:rFonts w:eastAsia="Times New Roman"/>
                <w:lang w:eastAsia="en-US"/>
              </w:rPr>
            </w:pPr>
            <w:r w:rsidRPr="00DA40DC">
              <w:rPr>
                <w:rFonts w:eastAsia="Times New Roman"/>
                <w:lang w:eastAsia="en-US"/>
              </w:rPr>
              <w:t>О</w:t>
            </w:r>
            <w:r w:rsidR="00527FA5" w:rsidRPr="00DA40DC">
              <w:rPr>
                <w:rFonts w:eastAsia="Times New Roman"/>
                <w:lang w:eastAsia="en-US"/>
              </w:rPr>
              <w:t>ткрытый</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527FA5" w:rsidRPr="00DA40DC" w:rsidRDefault="001700A1" w:rsidP="00527FA5">
            <w:pPr>
              <w:rPr>
                <w:rFonts w:eastAsia="Times New Roman"/>
                <w:lang w:eastAsia="en-US"/>
              </w:rPr>
            </w:pPr>
            <w:r>
              <w:rPr>
                <w:rFonts w:eastAsia="Times New Roman"/>
                <w:lang w:eastAsia="en-US"/>
              </w:rPr>
              <w:t>О</w:t>
            </w:r>
            <w:r w:rsidR="00527FA5" w:rsidRPr="00DA40DC">
              <w:rPr>
                <w:rFonts w:eastAsia="Times New Roman"/>
                <w:lang w:eastAsia="en-US"/>
              </w:rPr>
              <w:t>ткрытый</w:t>
            </w:r>
          </w:p>
        </w:tc>
      </w:tr>
      <w:tr w:rsidR="006F1440" w:rsidRPr="00DA40DC" w:rsidTr="00B77381">
        <w:tc>
          <w:tcPr>
            <w:tcW w:w="10137" w:type="dxa"/>
            <w:gridSpan w:val="3"/>
            <w:shd w:val="clear" w:color="auto" w:fill="D9D9D9"/>
          </w:tcPr>
          <w:p w:rsidR="00527FA5" w:rsidRPr="00DA40DC" w:rsidRDefault="00D214BD" w:rsidP="00AB399F">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B62A4A" w:rsidRPr="00DA40DC" w:rsidTr="00055EA4">
        <w:tc>
          <w:tcPr>
            <w:tcW w:w="675" w:type="dxa"/>
            <w:shd w:val="clear" w:color="auto" w:fill="auto"/>
          </w:tcPr>
          <w:p w:rsidR="00B62A4A" w:rsidRPr="00DA40DC" w:rsidRDefault="00B62A4A"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B62A4A" w:rsidRPr="00DA40DC" w:rsidRDefault="00B62A4A" w:rsidP="00527FA5">
            <w:pPr>
              <w:rPr>
                <w:rFonts w:eastAsia="Times New Roman"/>
              </w:rPr>
            </w:pPr>
            <w:r w:rsidRPr="00DA40DC">
              <w:rPr>
                <w:rFonts w:eastAsia="Times New Roman"/>
                <w:lang w:eastAsia="en-US"/>
              </w:rPr>
              <w:t>Предмет:</w:t>
            </w:r>
          </w:p>
        </w:tc>
        <w:tc>
          <w:tcPr>
            <w:tcW w:w="6343" w:type="dxa"/>
            <w:shd w:val="clear" w:color="auto" w:fill="auto"/>
          </w:tcPr>
          <w:p w:rsidR="00B62A4A" w:rsidRPr="008A0D51" w:rsidRDefault="00B62A4A" w:rsidP="00461464">
            <w:r w:rsidRPr="008A0D51">
              <w:rPr>
                <w:rFonts w:eastAsia="Times New Roman"/>
              </w:rPr>
              <w:t xml:space="preserve">право на заключение договора купли-продажи </w:t>
            </w:r>
            <w:r w:rsidRPr="008A0D51">
              <w:rPr>
                <w:rStyle w:val="afff5"/>
                <w:color w:val="auto"/>
              </w:rPr>
              <w:t xml:space="preserve">имущественного комплекса </w:t>
            </w:r>
            <w:r w:rsidRPr="008A0D51">
              <w:rPr>
                <w:rFonts w:eastAsia="Times New Roman"/>
              </w:rPr>
              <w:t>(далее – «Имущество»)</w:t>
            </w:r>
          </w:p>
        </w:tc>
      </w:tr>
      <w:tr w:rsidR="00B62A4A" w:rsidRPr="00DA40DC" w:rsidTr="00055EA4">
        <w:tc>
          <w:tcPr>
            <w:tcW w:w="675" w:type="dxa"/>
            <w:shd w:val="clear" w:color="auto" w:fill="auto"/>
          </w:tcPr>
          <w:p w:rsidR="00B62A4A" w:rsidRPr="00DA40DC" w:rsidRDefault="00B62A4A"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B62A4A" w:rsidRPr="00DA40DC" w:rsidRDefault="00B62A4A" w:rsidP="00527FA5">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B62A4A" w:rsidRPr="00E20817" w:rsidRDefault="00B62A4A" w:rsidP="00461464">
            <w:r>
              <w:t>Ленинградская область, г. Сосновый Бор, Промзона</w:t>
            </w:r>
          </w:p>
        </w:tc>
      </w:tr>
      <w:tr w:rsidR="00B62A4A" w:rsidRPr="00DA40DC" w:rsidTr="00055EA4">
        <w:tc>
          <w:tcPr>
            <w:tcW w:w="675" w:type="dxa"/>
            <w:shd w:val="clear" w:color="auto" w:fill="auto"/>
          </w:tcPr>
          <w:p w:rsidR="00B62A4A" w:rsidRPr="00DA40DC" w:rsidRDefault="00B62A4A"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B62A4A" w:rsidRPr="00DA40DC" w:rsidRDefault="00B62A4A" w:rsidP="00515CAD">
            <w:pPr>
              <w:rPr>
                <w:rFonts w:eastAsia="Times New Roman"/>
              </w:rPr>
            </w:pPr>
            <w:r w:rsidRPr="00DA40DC">
              <w:rPr>
                <w:rFonts w:eastAsia="Times New Roman"/>
                <w:lang w:eastAsia="en-US"/>
              </w:rPr>
              <w:t>Состав Имущества:</w:t>
            </w:r>
          </w:p>
        </w:tc>
        <w:tc>
          <w:tcPr>
            <w:tcW w:w="6343" w:type="dxa"/>
            <w:shd w:val="clear" w:color="auto" w:fill="auto"/>
          </w:tcPr>
          <w:p w:rsidR="00567092" w:rsidRPr="00567092" w:rsidRDefault="00567092" w:rsidP="00567092">
            <w:r w:rsidRPr="00567092">
              <w:t>1) земельный участок площадью 146 кв. м, кадастровый номер 47:15:0112004:72, категория земель: земли населенных пунктов, разрешенное использование: насосная станция тепловой сети;</w:t>
            </w:r>
          </w:p>
          <w:p w:rsidR="00567092" w:rsidRPr="00567092" w:rsidRDefault="00567092" w:rsidP="00567092">
            <w:r w:rsidRPr="00567092">
              <w:t>2) 1этажн. инженерное сооружение — насосная станция тепловой сети, назначение: нежилое, сооружения коммунальной инфраструктуры, общая площадь 42,4 кв. м, кадастровый номер 47:15:0000000:4178;</w:t>
            </w:r>
          </w:p>
          <w:p w:rsidR="00567092" w:rsidRPr="00567092" w:rsidRDefault="00567092" w:rsidP="00567092">
            <w:r w:rsidRPr="00567092">
              <w:t>3) Земельный участок площадью  369 187 кв. м,  кадастровый номер: 47:15:0109001:1446, категория земель: земли населенных пунктов под размещение экспериментально-исследовательского комплекса;</w:t>
            </w:r>
          </w:p>
          <w:p w:rsidR="00567092" w:rsidRPr="00567092" w:rsidRDefault="00567092" w:rsidP="00567092">
            <w:r w:rsidRPr="00567092">
              <w:t>4)Земельный участок площадью  11 966 кв. м,  кадастровый номер: 47:15:0109001:1445, категория земель: земли населенных пунктов под размещение экспериментально-исследовательского комплекса;</w:t>
            </w:r>
          </w:p>
          <w:p w:rsidR="00567092" w:rsidRPr="00567092" w:rsidRDefault="00567092" w:rsidP="00567092">
            <w:r w:rsidRPr="00567092">
              <w:t>5)Земельный участок площадью  17 047 кв. м,  кадастровый номер: 47:15:0109001:1444, категория земель: земли населенных пунктов под размещение экспериментально-исследовательского комплекса;</w:t>
            </w:r>
          </w:p>
          <w:p w:rsidR="00567092" w:rsidRPr="00567092" w:rsidRDefault="00567092" w:rsidP="00567092">
            <w:r w:rsidRPr="00567092">
              <w:t>6) 5 этажный Корпус №1 (инженерно-лабораторный), назначение: нежилое, общая площадь 5033,7 кв. м, кадастровый номер 47:15:0000000:5218;</w:t>
            </w:r>
          </w:p>
          <w:p w:rsidR="00567092" w:rsidRPr="00567092" w:rsidRDefault="00567092" w:rsidP="00567092">
            <w:r w:rsidRPr="00567092">
              <w:t xml:space="preserve">7) корпус №18 (материально-технический склад с бытовыми помещениями) с пристройкой, назначение: нежилое, общая площадь 2442,3 кв. м, </w:t>
            </w:r>
            <w:r w:rsidRPr="00567092">
              <w:lastRenderedPageBreak/>
              <w:t>кадастровый номер 47:15:00000005235;</w:t>
            </w:r>
          </w:p>
          <w:p w:rsidR="00567092" w:rsidRPr="00567092" w:rsidRDefault="00567092" w:rsidP="00567092">
            <w:r w:rsidRPr="00567092">
              <w:t>8) инженерное сооружение — открытый склад металла, назначение: сооружения транспорта, общая площадь 3 200 кв. м, кадастровый номер 47:15:0000000:14956;</w:t>
            </w:r>
          </w:p>
          <w:p w:rsidR="00567092" w:rsidRPr="00567092" w:rsidRDefault="00567092" w:rsidP="00567092">
            <w:r w:rsidRPr="00567092">
              <w:t>9) 1 этажн. инженерное сооружение — канализационная насосная станция, назначение: сооружения коммунальной инфраструктуры, общая площадь 29,2 кв. м, кадастровый номер 47:15:0000000:5236;</w:t>
            </w:r>
          </w:p>
          <w:p w:rsidR="00567092" w:rsidRPr="00567092" w:rsidRDefault="00567092" w:rsidP="00567092">
            <w:r w:rsidRPr="00567092">
              <w:t>10) 1 этажн. инженерное сооружение — трансформаторная подстанция, назначение: сооружения энергетики и электропередачи, общая площадь 50,9 кв. м, кадастровый номер 47:15:0000000:5506;</w:t>
            </w:r>
          </w:p>
          <w:p w:rsidR="00567092" w:rsidRPr="00567092" w:rsidRDefault="00567092" w:rsidP="00567092">
            <w:r w:rsidRPr="00567092">
              <w:t>11) здание №2 производственный корпус, назначение: объект незавершенного строительства, площадь застройки 612,8 кв. м, степень готовности 7%, кадастровый номер 47:15:0000000:4200;</w:t>
            </w:r>
          </w:p>
          <w:p w:rsidR="00567092" w:rsidRPr="00567092" w:rsidRDefault="00567092" w:rsidP="00567092">
            <w:r w:rsidRPr="00567092">
              <w:t>12) здание №4 стендовый корпус, назначение объект незавершенного строительства, площадь застройки 2 215,5 кв. м, кадастровый номер 47:15:0000000:459;</w:t>
            </w:r>
          </w:p>
          <w:p w:rsidR="00567092" w:rsidRPr="00567092" w:rsidRDefault="00567092" w:rsidP="00567092">
            <w:r w:rsidRPr="00567092">
              <w:t>13) здание №3 ИВЦ, назначение: объект незавершенного строительства, площадь застройки 4716,8 кв. м, степень готовности 7%, кадастровый номер 47:15:0000000:1196;</w:t>
            </w:r>
          </w:p>
          <w:p w:rsidR="00B62A4A" w:rsidRPr="00E20817" w:rsidRDefault="00567092" w:rsidP="00461464">
            <w:r w:rsidRPr="00567092">
              <w:t>1</w:t>
            </w:r>
            <w:r>
              <w:t>4</w:t>
            </w:r>
            <w:r w:rsidRPr="00567092">
              <w:t>) 1 этажн. инженерное сооружение — насосная станция тепловой сети, назначение: сооружения коммунальной инфраструктуры, общая площадь 19,2 кв. м, кадастровый номер 47:15:0000000:5237</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lastRenderedPageBreak/>
              <w:t>Информация о собственнике</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Акционерное общество «НИИЭФА им. Д.В. Ефремова» (АО «НИИЭФА»), далее-Общество</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rPr>
              <w:t>Почтовый адрес:</w:t>
            </w:r>
          </w:p>
        </w:tc>
        <w:tc>
          <w:tcPr>
            <w:tcW w:w="6343" w:type="dxa"/>
            <w:shd w:val="clear" w:color="auto" w:fill="auto"/>
          </w:tcPr>
          <w:p w:rsidR="009E07D9" w:rsidRPr="00DA40DC" w:rsidRDefault="00E30AF0" w:rsidP="006123C6">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Адрес электронной почты:</w:t>
            </w:r>
          </w:p>
        </w:tc>
        <w:tc>
          <w:tcPr>
            <w:tcW w:w="6343" w:type="dxa"/>
            <w:shd w:val="clear" w:color="auto" w:fill="auto"/>
          </w:tcPr>
          <w:p w:rsidR="00FE6801" w:rsidRPr="009A2464" w:rsidRDefault="00A102AA">
            <w:pPr>
              <w:rPr>
                <w:rFonts w:eastAsia="Times New Roman"/>
              </w:rPr>
            </w:pPr>
            <w:hyperlink r:id="rId10" w:history="1">
              <w:r w:rsidR="00FE6801" w:rsidRPr="006E6AC8">
                <w:rPr>
                  <w:rStyle w:val="ad"/>
                  <w:rFonts w:eastAsia="Times New Roman"/>
                  <w:lang w:val="en-US"/>
                </w:rPr>
                <w:t>ratnikov</w:t>
              </w:r>
              <w:r w:rsidR="00FE6801" w:rsidRPr="00FE6801">
                <w:rPr>
                  <w:rStyle w:val="ad"/>
                  <w:rFonts w:eastAsia="Times New Roman"/>
                </w:rPr>
                <w:t>@</w:t>
              </w:r>
              <w:r w:rsidR="00FE6801" w:rsidRPr="006E6AC8">
                <w:rPr>
                  <w:rStyle w:val="ad"/>
                  <w:rFonts w:eastAsia="Times New Roman"/>
                  <w:lang w:val="en-US"/>
                </w:rPr>
                <w:t>niiefa</w:t>
              </w:r>
              <w:r w:rsidR="00FE6801" w:rsidRPr="00FE6801">
                <w:rPr>
                  <w:rStyle w:val="ad"/>
                  <w:rFonts w:eastAsia="Times New Roman"/>
                </w:rPr>
                <w:t>.</w:t>
              </w:r>
              <w:r w:rsidR="00FE6801" w:rsidRPr="006E6AC8">
                <w:rPr>
                  <w:rStyle w:val="ad"/>
                  <w:rFonts w:eastAsia="Times New Roman"/>
                  <w:lang w:val="en-US"/>
                </w:rPr>
                <w:t>spb</w:t>
              </w:r>
              <w:r w:rsidR="00FE6801" w:rsidRPr="00FE6801">
                <w:rPr>
                  <w:rStyle w:val="ad"/>
                  <w:rFonts w:eastAsia="Times New Roman"/>
                </w:rPr>
                <w:t>.</w:t>
              </w:r>
              <w:r w:rsidR="00FE6801" w:rsidRPr="006E6AC8">
                <w:rPr>
                  <w:rStyle w:val="ad"/>
                  <w:rFonts w:eastAsia="Times New Roman"/>
                  <w:lang w:val="en-US"/>
                </w:rPr>
                <w:t>su</w:t>
              </w:r>
            </w:hyperlink>
            <w:r w:rsidR="00FE6801">
              <w:rPr>
                <w:rFonts w:eastAsia="Times New Roman"/>
              </w:rPr>
              <w:t xml:space="preserve">; </w:t>
            </w:r>
            <w:hyperlink r:id="rId11" w:history="1">
              <w:r w:rsidR="00FE6801" w:rsidRPr="006E6AC8">
                <w:rPr>
                  <w:rStyle w:val="ad"/>
                  <w:rFonts w:eastAsia="Times New Roman"/>
                  <w:lang w:val="en-US"/>
                </w:rPr>
                <w:t>ukolova</w:t>
              </w:r>
              <w:r w:rsidR="00FE6801" w:rsidRPr="006E6AC8">
                <w:rPr>
                  <w:rStyle w:val="ad"/>
                  <w:rFonts w:eastAsia="Times New Roman"/>
                </w:rPr>
                <w:t>@</w:t>
              </w:r>
              <w:r w:rsidR="00FE6801" w:rsidRPr="006E6AC8">
                <w:rPr>
                  <w:rStyle w:val="ad"/>
                  <w:rFonts w:eastAsia="Times New Roman"/>
                  <w:lang w:val="en-US"/>
                </w:rPr>
                <w:t>niiefa</w:t>
              </w:r>
              <w:r w:rsidR="00FE6801" w:rsidRPr="006E6AC8">
                <w:rPr>
                  <w:rStyle w:val="ad"/>
                  <w:rFonts w:eastAsia="Times New Roman"/>
                </w:rPr>
                <w:t>.</w:t>
              </w:r>
              <w:r w:rsidR="00FE6801" w:rsidRPr="006E6AC8">
                <w:rPr>
                  <w:rStyle w:val="ad"/>
                  <w:rFonts w:eastAsia="Times New Roman"/>
                  <w:lang w:val="en-US"/>
                </w:rPr>
                <w:t>spb</w:t>
              </w:r>
              <w:r w:rsidR="00FE6801" w:rsidRPr="006E6AC8">
                <w:rPr>
                  <w:rStyle w:val="ad"/>
                  <w:rFonts w:eastAsia="Times New Roman"/>
                </w:rPr>
                <w:t>.</w:t>
              </w:r>
              <w:r w:rsidR="00FE6801" w:rsidRPr="006E6AC8">
                <w:rPr>
                  <w:rStyle w:val="ad"/>
                  <w:rFonts w:eastAsia="Times New Roman"/>
                  <w:lang w:val="en-US"/>
                </w:rPr>
                <w:t>su</w:t>
              </w:r>
            </w:hyperlink>
            <w:r w:rsidR="00FE6801">
              <w:rPr>
                <w:rFonts w:eastAsia="Times New Roman"/>
              </w:rPr>
              <w:t>;</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Default="00FE6801" w:rsidP="00B77381">
            <w:pPr>
              <w:jc w:val="left"/>
              <w:rPr>
                <w:rStyle w:val="afff5"/>
                <w:rFonts w:eastAsia="Times New Roman"/>
                <w:color w:val="auto"/>
              </w:rPr>
            </w:pPr>
            <w:r>
              <w:rPr>
                <w:rStyle w:val="afff5"/>
                <w:rFonts w:eastAsia="Times New Roman"/>
                <w:color w:val="auto"/>
              </w:rPr>
              <w:t>Ратников Александр Николаевич, тел. (812) 464-51-91, м.т. 8-921-943-02-48</w:t>
            </w:r>
          </w:p>
          <w:p w:rsidR="00FE6801" w:rsidRPr="009A2464" w:rsidRDefault="00FE6801" w:rsidP="00B77381">
            <w:pPr>
              <w:jc w:val="left"/>
              <w:rPr>
                <w:rFonts w:eastAsia="Times New Roman"/>
              </w:rPr>
            </w:pPr>
            <w:r>
              <w:rPr>
                <w:rStyle w:val="afff5"/>
                <w:rFonts w:eastAsia="Times New Roman"/>
                <w:color w:val="auto"/>
              </w:rPr>
              <w:t xml:space="preserve">Уколова Анастасия Геннадьевна, тел. (812) 462-77-27, м.т. </w:t>
            </w:r>
            <w:r w:rsidR="00232EB7">
              <w:rPr>
                <w:rStyle w:val="afff5"/>
                <w:rFonts w:eastAsia="Times New Roman"/>
                <w:color w:val="auto"/>
              </w:rPr>
              <w:t>8-921-642-84-55</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515CAD">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515CAD" w:rsidRPr="00094BED" w:rsidRDefault="00707001" w:rsidP="00B84C11">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515CAD" w:rsidRPr="00DA40DC" w:rsidRDefault="00CF6FF3" w:rsidP="00B84C11">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rPr>
              <w:t>Почтовый адрес:</w:t>
            </w:r>
          </w:p>
        </w:tc>
        <w:tc>
          <w:tcPr>
            <w:tcW w:w="6343" w:type="dxa"/>
            <w:shd w:val="clear" w:color="auto" w:fill="auto"/>
          </w:tcPr>
          <w:p w:rsidR="00515CAD" w:rsidRPr="00DA40DC" w:rsidRDefault="003B7441" w:rsidP="003551C3">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Адрес электронной почты:</w:t>
            </w:r>
          </w:p>
        </w:tc>
        <w:tc>
          <w:tcPr>
            <w:tcW w:w="6343" w:type="dxa"/>
            <w:shd w:val="clear" w:color="auto" w:fill="auto"/>
          </w:tcPr>
          <w:p w:rsidR="009E07D9" w:rsidRPr="00094BED" w:rsidRDefault="00A102AA" w:rsidP="003551C3">
            <w:pPr>
              <w:rPr>
                <w:rStyle w:val="afff5"/>
                <w:color w:val="auto"/>
                <w:lang w:val="en-US"/>
              </w:rPr>
            </w:pPr>
            <w:hyperlink r:id="rId12" w:history="1">
              <w:r w:rsidR="003B7441" w:rsidRPr="00094BED">
                <w:rPr>
                  <w:rStyle w:val="ad"/>
                  <w:color w:val="auto"/>
                  <w:lang w:val="en-US"/>
                </w:rPr>
                <w:t>ratnikov@niiefa.spb.su</w:t>
              </w:r>
            </w:hyperlink>
          </w:p>
          <w:p w:rsidR="003B7441" w:rsidRPr="00094BED" w:rsidRDefault="003B7441" w:rsidP="003551C3">
            <w:pPr>
              <w:rPr>
                <w:rFonts w:eastAsia="Times New Roman"/>
                <w:lang w:val="en-US"/>
              </w:rPr>
            </w:pPr>
            <w:r w:rsidRPr="00094BED">
              <w:rPr>
                <w:rStyle w:val="afff5"/>
                <w:color w:val="auto"/>
                <w:lang w:val="en-US"/>
              </w:rPr>
              <w:t>ukolova@niiefa.spb.su</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Pr="00094BED" w:rsidRDefault="003B7441" w:rsidP="00B77381">
            <w:pPr>
              <w:jc w:val="left"/>
              <w:rPr>
                <w:rStyle w:val="afff5"/>
                <w:rFonts w:eastAsia="Times New Roman"/>
                <w:color w:val="auto"/>
              </w:rPr>
            </w:pPr>
            <w:r w:rsidRPr="00094BED">
              <w:rPr>
                <w:rStyle w:val="afff5"/>
                <w:rFonts w:eastAsia="Times New Roman"/>
                <w:color w:val="auto"/>
              </w:rPr>
              <w:t>Ратников Александр Николаевич, т/ф (812) 464-51-91</w:t>
            </w:r>
          </w:p>
          <w:p w:rsidR="003B7441" w:rsidRPr="00094BED" w:rsidRDefault="003B7441" w:rsidP="00B77381">
            <w:pPr>
              <w:jc w:val="left"/>
            </w:pPr>
            <w:r w:rsidRPr="00094BED">
              <w:rPr>
                <w:rStyle w:val="afff5"/>
                <w:rFonts w:eastAsia="Times New Roman"/>
                <w:color w:val="auto"/>
              </w:rPr>
              <w:t>Уколова</w:t>
            </w:r>
            <w:r w:rsidR="00232EB7" w:rsidRPr="00094BED">
              <w:rPr>
                <w:rStyle w:val="afff5"/>
                <w:rFonts w:eastAsia="Times New Roman"/>
                <w:color w:val="auto"/>
              </w:rPr>
              <w:t xml:space="preserve"> Анастасия Геннадьевна, т. (812)</w:t>
            </w:r>
            <w:r w:rsidRPr="00094BED">
              <w:rPr>
                <w:rStyle w:val="afff5"/>
                <w:rFonts w:eastAsia="Times New Roman"/>
                <w:color w:val="auto"/>
              </w:rPr>
              <w:t xml:space="preserve"> 462-77-27</w:t>
            </w:r>
          </w:p>
        </w:tc>
      </w:tr>
      <w:tr w:rsidR="006F1440" w:rsidRPr="00DA40DC" w:rsidTr="00B77381">
        <w:tc>
          <w:tcPr>
            <w:tcW w:w="10137" w:type="dxa"/>
            <w:gridSpan w:val="3"/>
            <w:shd w:val="clear" w:color="auto" w:fill="D9D9D9"/>
          </w:tcPr>
          <w:p w:rsidR="00AB4FE0"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Начальная цена, шаг аукциона и задаток</w:t>
            </w:r>
            <w:r w:rsidR="00E56114" w:rsidRPr="00DA40DC">
              <w:rPr>
                <w:rFonts w:ascii="Times New Roman" w:eastAsia="Times New Roman" w:hAnsi="Times New Roman"/>
                <w:b/>
                <w:sz w:val="28"/>
              </w:rPr>
              <w:t xml:space="preserve"> </w:t>
            </w:r>
          </w:p>
        </w:tc>
      </w:tr>
      <w:tr w:rsidR="00B62A4A" w:rsidRPr="00DA40DC" w:rsidTr="00055EA4">
        <w:tc>
          <w:tcPr>
            <w:tcW w:w="675" w:type="dxa"/>
            <w:shd w:val="clear" w:color="auto" w:fill="auto"/>
          </w:tcPr>
          <w:p w:rsidR="00B62A4A" w:rsidRPr="00DA40DC" w:rsidRDefault="00B62A4A"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B62A4A" w:rsidRPr="00DA40DC" w:rsidRDefault="00B62A4A" w:rsidP="0042359B">
            <w:pPr>
              <w:rPr>
                <w:rFonts w:eastAsia="Times New Roman"/>
              </w:rPr>
            </w:pPr>
            <w:r w:rsidRPr="00DA40DC">
              <w:rPr>
                <w:rFonts w:eastAsia="Times New Roman"/>
              </w:rPr>
              <w:t>Начальная цена аукциона:</w:t>
            </w:r>
          </w:p>
        </w:tc>
        <w:tc>
          <w:tcPr>
            <w:tcW w:w="6343" w:type="dxa"/>
            <w:shd w:val="clear" w:color="auto" w:fill="auto"/>
          </w:tcPr>
          <w:p w:rsidR="00B62A4A" w:rsidRPr="00B62A4A" w:rsidRDefault="00B62A4A" w:rsidP="00461464">
            <w:pPr>
              <w:rPr>
                <w:b/>
                <w:i/>
              </w:rPr>
            </w:pPr>
            <w:r w:rsidRPr="00B62A4A">
              <w:rPr>
                <w:b/>
              </w:rPr>
              <w:t>840 000 000,00 (восемьсот сорок миллионов рублей 00 копеек), включая НДС</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FA451F">
            <w:pPr>
              <w:rPr>
                <w:rFonts w:eastAsia="Times New Roman"/>
              </w:rPr>
            </w:pPr>
            <w:r w:rsidRPr="00DA40DC">
              <w:rPr>
                <w:rFonts w:eastAsia="Times New Roman"/>
              </w:rPr>
              <w:t>Величина повышения начальной цены (шаг аукциона):</w:t>
            </w:r>
          </w:p>
        </w:tc>
        <w:tc>
          <w:tcPr>
            <w:tcW w:w="6343" w:type="dxa"/>
            <w:shd w:val="clear" w:color="auto" w:fill="auto"/>
          </w:tcPr>
          <w:p w:rsidR="002B0A86" w:rsidRPr="002B0A86" w:rsidRDefault="002B0A86" w:rsidP="00624AB5">
            <w:pPr>
              <w:rPr>
                <w:rStyle w:val="afff5"/>
                <w:rFonts w:eastAsia="Times New Roman"/>
                <w:b/>
                <w:color w:val="auto"/>
              </w:rPr>
            </w:pPr>
            <w:r w:rsidRPr="002B0A86">
              <w:rPr>
                <w:rStyle w:val="afff5"/>
                <w:rFonts w:eastAsia="Times New Roman"/>
                <w:b/>
                <w:color w:val="auto"/>
              </w:rPr>
              <w:t>не более 5% от начальной цены аукциона, что составляет:</w:t>
            </w:r>
          </w:p>
          <w:p w:rsidR="002B0A86" w:rsidRPr="002B0A86" w:rsidRDefault="00D55BB6" w:rsidP="00D55BB6">
            <w:pPr>
              <w:rPr>
                <w:b/>
                <w:sz w:val="22"/>
              </w:rPr>
            </w:pPr>
            <w:r>
              <w:rPr>
                <w:rStyle w:val="afff5"/>
                <w:rFonts w:eastAsia="Times New Roman"/>
                <w:b/>
                <w:color w:val="auto"/>
              </w:rPr>
              <w:t>42</w:t>
            </w:r>
            <w:r w:rsidR="00B62A4A" w:rsidRPr="00B62A4A">
              <w:rPr>
                <w:rStyle w:val="afff5"/>
                <w:rFonts w:eastAsia="Times New Roman"/>
                <w:b/>
                <w:color w:val="auto"/>
              </w:rPr>
              <w:t xml:space="preserve"> 000 000.00 (</w:t>
            </w:r>
            <w:r>
              <w:rPr>
                <w:rStyle w:val="afff5"/>
                <w:rFonts w:eastAsia="Times New Roman"/>
                <w:b/>
                <w:color w:val="auto"/>
              </w:rPr>
              <w:t>сорок два</w:t>
            </w:r>
            <w:r w:rsidR="00B62A4A" w:rsidRPr="00B62A4A">
              <w:rPr>
                <w:rStyle w:val="afff5"/>
                <w:rFonts w:eastAsia="Times New Roman"/>
                <w:b/>
                <w:color w:val="auto"/>
              </w:rPr>
              <w:t xml:space="preserve"> миллион</w:t>
            </w:r>
            <w:r>
              <w:rPr>
                <w:rStyle w:val="afff5"/>
                <w:rFonts w:eastAsia="Times New Roman"/>
                <w:b/>
                <w:color w:val="auto"/>
              </w:rPr>
              <w:t>а</w:t>
            </w:r>
            <w:r w:rsidR="00B62A4A" w:rsidRPr="00B62A4A">
              <w:rPr>
                <w:rStyle w:val="afff5"/>
                <w:rFonts w:eastAsia="Times New Roman"/>
                <w:b/>
                <w:color w:val="auto"/>
              </w:rPr>
              <w:t xml:space="preserve"> рублей 00 копеек)</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34D86" w:rsidRPr="00DA40DC" w:rsidRDefault="00734D86" w:rsidP="0042359B">
            <w:pPr>
              <w:rPr>
                <w:rFonts w:eastAsia="Times New Roman"/>
              </w:rPr>
            </w:pPr>
            <w:r w:rsidRPr="00DA40DC">
              <w:rPr>
                <w:rFonts w:eastAsia="Times New Roman"/>
              </w:rPr>
              <w:t>В</w:t>
            </w:r>
            <w:r w:rsidR="004F284B" w:rsidRPr="00DA40DC">
              <w:rPr>
                <w:rFonts w:eastAsia="Times New Roman"/>
              </w:rPr>
              <w:t xml:space="preserve"> Документации и в форме дог</w:t>
            </w:r>
            <w:r w:rsidR="0006448D" w:rsidRPr="00DA40DC">
              <w:rPr>
                <w:rFonts w:eastAsia="Times New Roman"/>
              </w:rPr>
              <w:t>овора купли-продажи, являющейся</w:t>
            </w:r>
            <w:r w:rsidR="004F284B" w:rsidRPr="00DA40DC">
              <w:rPr>
                <w:rFonts w:eastAsia="Times New Roman"/>
              </w:rPr>
              <w:t xml:space="preserve"> неотъемлемой частью аукционной документации.</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0024D5">
            <w:pPr>
              <w:rPr>
                <w:rFonts w:eastAsia="Times New Roman"/>
              </w:rPr>
            </w:pPr>
            <w:r w:rsidRPr="00DA40DC">
              <w:rPr>
                <w:rFonts w:eastAsia="Times New Roman"/>
              </w:rPr>
              <w:t>Условие о задатке:</w:t>
            </w:r>
          </w:p>
        </w:tc>
        <w:tc>
          <w:tcPr>
            <w:tcW w:w="6343" w:type="dxa"/>
            <w:shd w:val="clear" w:color="auto" w:fill="auto"/>
          </w:tcPr>
          <w:p w:rsidR="000024D5" w:rsidRPr="00DA40DC" w:rsidRDefault="0042359B" w:rsidP="00E1154A">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sidR="00A6382D">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2B0A86" w:rsidRPr="00461058"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900C6B" w:rsidRDefault="002B0A86" w:rsidP="00AB4FE0">
            <w:pPr>
              <w:rPr>
                <w:rFonts w:eastAsia="Times New Roman"/>
                <w:b/>
              </w:rPr>
            </w:pPr>
            <w:r w:rsidRPr="00900C6B">
              <w:rPr>
                <w:rFonts w:eastAsia="Times New Roman"/>
                <w:b/>
              </w:rPr>
              <w:t>Размер задатка:</w:t>
            </w:r>
          </w:p>
        </w:tc>
        <w:tc>
          <w:tcPr>
            <w:tcW w:w="6343" w:type="dxa"/>
            <w:shd w:val="clear" w:color="auto" w:fill="auto"/>
          </w:tcPr>
          <w:p w:rsidR="002B0A86" w:rsidRPr="002B0A86" w:rsidRDefault="002B0A86" w:rsidP="002B0A86">
            <w:pPr>
              <w:rPr>
                <w:rStyle w:val="afff5"/>
                <w:rFonts w:eastAsia="Times New Roman"/>
                <w:b/>
                <w:color w:val="auto"/>
              </w:rPr>
            </w:pPr>
            <w:r w:rsidRPr="002B0A86">
              <w:rPr>
                <w:rStyle w:val="afff5"/>
                <w:rFonts w:eastAsia="Times New Roman"/>
                <w:b/>
                <w:color w:val="auto"/>
              </w:rPr>
              <w:t>Не менее 10% от начальной цены</w:t>
            </w:r>
          </w:p>
          <w:p w:rsidR="002B0A86" w:rsidRPr="002B0A86" w:rsidRDefault="00B62A4A" w:rsidP="00B62A4A">
            <w:pPr>
              <w:rPr>
                <w:b/>
                <w:color w:val="000000" w:themeColor="text1"/>
                <w:sz w:val="22"/>
                <w:szCs w:val="22"/>
              </w:rPr>
            </w:pPr>
            <w:r>
              <w:rPr>
                <w:rStyle w:val="afff5"/>
                <w:rFonts w:eastAsia="Times New Roman"/>
                <w:b/>
                <w:color w:val="auto"/>
              </w:rPr>
              <w:t>84 0</w:t>
            </w:r>
            <w:r w:rsidR="002B0A86" w:rsidRPr="002B0A86">
              <w:rPr>
                <w:rStyle w:val="afff5"/>
                <w:rFonts w:eastAsia="Times New Roman"/>
                <w:b/>
                <w:color w:val="auto"/>
              </w:rPr>
              <w:t>00 000,00 (</w:t>
            </w:r>
            <w:r>
              <w:rPr>
                <w:rStyle w:val="afff5"/>
                <w:rFonts w:eastAsia="Times New Roman"/>
                <w:b/>
                <w:color w:val="auto"/>
              </w:rPr>
              <w:t xml:space="preserve">восемьдесят четыре миллиона </w:t>
            </w:r>
            <w:r w:rsidR="002B0A86" w:rsidRPr="002B0A86">
              <w:rPr>
                <w:rStyle w:val="afff5"/>
                <w:rFonts w:eastAsia="Times New Roman"/>
                <w:b/>
                <w:color w:val="auto"/>
              </w:rPr>
              <w:t>рублей 00 копеек)</w:t>
            </w:r>
          </w:p>
        </w:tc>
      </w:tr>
      <w:tr w:rsidR="006F1440" w:rsidRPr="00DA40DC" w:rsidTr="00055EA4">
        <w:tc>
          <w:tcPr>
            <w:tcW w:w="675" w:type="dxa"/>
            <w:shd w:val="clear" w:color="auto" w:fill="auto"/>
          </w:tcPr>
          <w:p w:rsidR="00AB4FE0" w:rsidRPr="00DA40DC" w:rsidRDefault="00AB4FE0" w:rsidP="00CF649C">
            <w:pPr>
              <w:pStyle w:val="affd"/>
              <w:numPr>
                <w:ilvl w:val="1"/>
                <w:numId w:val="33"/>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DA40DC" w:rsidRDefault="006C1723" w:rsidP="00AB4FE0">
            <w:pPr>
              <w:rPr>
                <w:rFonts w:eastAsia="Times New Roman"/>
              </w:rPr>
            </w:pPr>
            <w:r w:rsidRPr="00DA40DC">
              <w:rPr>
                <w:rFonts w:eastAsia="Times New Roman"/>
              </w:rPr>
              <w:t>Реквизиты для</w:t>
            </w:r>
            <w:r w:rsidR="00AB4FE0" w:rsidRPr="00DA40DC">
              <w:rPr>
                <w:rFonts w:eastAsia="Times New Roman"/>
              </w:rPr>
              <w:t xml:space="preserve"> перечисления задатка:</w:t>
            </w:r>
          </w:p>
        </w:tc>
        <w:tc>
          <w:tcPr>
            <w:tcW w:w="6343" w:type="dxa"/>
            <w:shd w:val="clear" w:color="auto" w:fill="auto"/>
          </w:tcPr>
          <w:p w:rsidR="00B84C11" w:rsidRPr="008A19FB" w:rsidRDefault="00B84C11" w:rsidP="00B84C11">
            <w:pPr>
              <w:rPr>
                <w:rFonts w:eastAsia="Times New Roman"/>
                <w:b/>
              </w:rPr>
            </w:pPr>
            <w:r w:rsidRPr="008A19FB">
              <w:rPr>
                <w:rStyle w:val="afff5"/>
                <w:rFonts w:eastAsia="Times New Roman"/>
                <w:b/>
                <w:color w:val="auto"/>
              </w:rPr>
              <w:t>ИНН</w:t>
            </w:r>
            <w:r w:rsidR="00622247">
              <w:rPr>
                <w:rStyle w:val="afff5"/>
                <w:rFonts w:eastAsia="Times New Roman"/>
                <w:b/>
                <w:color w:val="auto"/>
              </w:rPr>
              <w:t xml:space="preserve"> 7817331468</w:t>
            </w:r>
            <w:r w:rsidRPr="008A19FB">
              <w:rPr>
                <w:rStyle w:val="afff5"/>
                <w:rFonts w:eastAsia="Times New Roman"/>
                <w:b/>
                <w:color w:val="auto"/>
              </w:rPr>
              <w:t>, КПП</w:t>
            </w:r>
            <w:r w:rsidR="00622247">
              <w:rPr>
                <w:rStyle w:val="afff5"/>
                <w:rFonts w:eastAsia="Times New Roman"/>
                <w:b/>
                <w:color w:val="auto"/>
              </w:rPr>
              <w:t xml:space="preserve"> 781701001</w:t>
            </w:r>
            <w:r w:rsidRPr="008A19FB">
              <w:rPr>
                <w:rStyle w:val="afff5"/>
                <w:rFonts w:eastAsia="Times New Roman"/>
                <w:b/>
                <w:color w:val="auto"/>
              </w:rPr>
              <w:t>, р/с</w:t>
            </w:r>
            <w:r w:rsidR="00622247">
              <w:rPr>
                <w:rStyle w:val="afff5"/>
                <w:rFonts w:eastAsia="Times New Roman"/>
                <w:b/>
                <w:color w:val="auto"/>
              </w:rPr>
              <w:t xml:space="preserve"> 40702810615000004870</w:t>
            </w:r>
            <w:r w:rsidRPr="008A19FB">
              <w:rPr>
                <w:rStyle w:val="afff5"/>
                <w:rFonts w:eastAsia="Times New Roman"/>
                <w:b/>
                <w:color w:val="auto"/>
              </w:rPr>
              <w:t xml:space="preserve">, </w:t>
            </w:r>
            <w:r w:rsidR="00622247">
              <w:rPr>
                <w:rStyle w:val="afff5"/>
                <w:rFonts w:eastAsia="Times New Roman"/>
                <w:b/>
                <w:color w:val="auto"/>
              </w:rPr>
              <w:t xml:space="preserve"> Филиал ОПЕРУ ПАО </w:t>
            </w:r>
            <w:r w:rsidR="00622247">
              <w:rPr>
                <w:rStyle w:val="afff5"/>
                <w:rFonts w:eastAsia="Times New Roman"/>
                <w:b/>
                <w:color w:val="auto"/>
              </w:rPr>
              <w:lastRenderedPageBreak/>
              <w:t>Банк ВТБ в Санкт-Петербурге г. Санкт-Петербург</w:t>
            </w:r>
            <w:r w:rsidRPr="008A19FB">
              <w:rPr>
                <w:rStyle w:val="afff5"/>
                <w:rFonts w:eastAsia="Times New Roman"/>
                <w:b/>
                <w:color w:val="auto"/>
              </w:rPr>
              <w:t xml:space="preserve">, </w:t>
            </w:r>
            <w:r w:rsidR="00622247">
              <w:rPr>
                <w:rStyle w:val="afff5"/>
                <w:rFonts w:eastAsia="Times New Roman"/>
                <w:b/>
                <w:color w:val="auto"/>
              </w:rPr>
              <w:t xml:space="preserve"> </w:t>
            </w:r>
            <w:r w:rsidRPr="008A19FB">
              <w:rPr>
                <w:rStyle w:val="afff5"/>
                <w:rFonts w:eastAsia="Times New Roman"/>
                <w:b/>
                <w:color w:val="auto"/>
              </w:rPr>
              <w:t>к/с</w:t>
            </w:r>
            <w:r w:rsidR="00622247">
              <w:rPr>
                <w:rStyle w:val="afff5"/>
                <w:rFonts w:eastAsia="Times New Roman"/>
                <w:b/>
                <w:color w:val="auto"/>
              </w:rPr>
              <w:t xml:space="preserve"> 30101810200000000704</w:t>
            </w:r>
            <w:r w:rsidRPr="008A19FB">
              <w:rPr>
                <w:rStyle w:val="afff5"/>
                <w:rFonts w:eastAsia="Times New Roman"/>
                <w:b/>
                <w:color w:val="auto"/>
              </w:rPr>
              <w:t>,</w:t>
            </w:r>
            <w:r w:rsidR="00622247">
              <w:rPr>
                <w:rStyle w:val="afff5"/>
                <w:rFonts w:eastAsia="Times New Roman"/>
                <w:b/>
                <w:color w:val="auto"/>
              </w:rPr>
              <w:t xml:space="preserve"> </w:t>
            </w:r>
            <w:r w:rsidRPr="008A19FB">
              <w:rPr>
                <w:rStyle w:val="afff5"/>
                <w:rFonts w:eastAsia="Times New Roman"/>
                <w:b/>
                <w:color w:val="auto"/>
              </w:rPr>
              <w:t xml:space="preserve"> БИК</w:t>
            </w:r>
            <w:r w:rsidR="00622247">
              <w:rPr>
                <w:rStyle w:val="afff5"/>
                <w:rFonts w:eastAsia="Times New Roman"/>
                <w:b/>
                <w:color w:val="auto"/>
              </w:rPr>
              <w:t xml:space="preserve"> 044030704</w:t>
            </w:r>
          </w:p>
          <w:p w:rsidR="00D214BD" w:rsidRPr="008A19FB" w:rsidRDefault="00B84C11" w:rsidP="005973CD">
            <w:pPr>
              <w:rPr>
                <w:b/>
                <w:highlight w:val="yellow"/>
              </w:rPr>
            </w:pPr>
            <w:r w:rsidRPr="008A19FB">
              <w:rPr>
                <w:rFonts w:eastAsia="Times New Roman"/>
                <w:b/>
              </w:rPr>
              <w:t xml:space="preserve">В платежном поручении в поле «назначение платежа» необходимо указать: «Задаток для участия в аукционе от </w:t>
            </w:r>
            <w:r w:rsidRPr="008A19FB">
              <w:rPr>
                <w:rStyle w:val="afff5"/>
                <w:rFonts w:eastAsia="Times New Roman"/>
                <w:b/>
                <w:color w:val="auto"/>
              </w:rPr>
              <w:t>(дата аукциона)</w:t>
            </w:r>
            <w:r w:rsidRPr="008A19FB">
              <w:rPr>
                <w:rFonts w:eastAsia="Times New Roman"/>
                <w:b/>
              </w:rPr>
              <w:t xml:space="preserve"> по продаже</w:t>
            </w:r>
            <w:r w:rsidR="00622247">
              <w:rPr>
                <w:rFonts w:eastAsia="Times New Roman"/>
                <w:b/>
              </w:rPr>
              <w:t xml:space="preserve"> </w:t>
            </w:r>
            <w:r w:rsidR="00DF7594" w:rsidRPr="00DF7594">
              <w:rPr>
                <w:b/>
              </w:rPr>
              <w:t>имущественного комплекса, расположенного по адресу: Ленинградская область, г.Сосновый Бор, Промзона</w:t>
            </w:r>
            <w:r w:rsidR="003E29C5" w:rsidRPr="00DF7594">
              <w:rPr>
                <w:rFonts w:eastAsia="Times New Roman"/>
                <w:b/>
              </w:rPr>
              <w:t>,</w:t>
            </w:r>
            <w:r w:rsidRPr="008A19FB">
              <w:rPr>
                <w:rFonts w:eastAsia="Times New Roman"/>
                <w:b/>
              </w:rPr>
              <w:t xml:space="preserve"> принадлежащего </w:t>
            </w:r>
            <w:r w:rsidR="00D86F79">
              <w:rPr>
                <w:rStyle w:val="afff5"/>
                <w:rFonts w:eastAsia="Times New Roman"/>
                <w:b/>
                <w:color w:val="auto"/>
              </w:rPr>
              <w:t>АО «НИИЭФА</w:t>
            </w:r>
            <w:r w:rsidRPr="008A19FB">
              <w:rPr>
                <w:rFonts w:eastAsia="Times New Roman"/>
                <w:b/>
              </w:rPr>
              <w:t>»</w:t>
            </w:r>
            <w:r w:rsidR="005973CD">
              <w:rPr>
                <w:rFonts w:eastAsia="Times New Roman"/>
                <w:b/>
              </w:rPr>
              <w:t>.</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AB4FE0">
            <w:pPr>
              <w:rPr>
                <w:rFonts w:eastAsia="Times New Roman"/>
              </w:rPr>
            </w:pPr>
            <w:r w:rsidRPr="00DA40DC">
              <w:rPr>
                <w:rFonts w:eastAsia="Times New Roman"/>
              </w:rPr>
              <w:t>Срок перечисления задатка:</w:t>
            </w:r>
          </w:p>
        </w:tc>
        <w:tc>
          <w:tcPr>
            <w:tcW w:w="6343" w:type="dxa"/>
            <w:shd w:val="clear" w:color="auto" w:fill="auto"/>
          </w:tcPr>
          <w:p w:rsidR="006C1723" w:rsidRPr="00DA40DC" w:rsidRDefault="000024D5" w:rsidP="006C1723">
            <w:pPr>
              <w:rPr>
                <w:rFonts w:eastAsia="Times New Roman"/>
              </w:rPr>
            </w:pPr>
            <w:r w:rsidRPr="00DA40DC">
              <w:rPr>
                <w:rFonts w:eastAsia="Times New Roman"/>
              </w:rPr>
              <w:t>З</w:t>
            </w:r>
            <w:r w:rsidR="006C1723" w:rsidRPr="00DA40DC">
              <w:rPr>
                <w:rFonts w:eastAsia="Times New Roman"/>
              </w:rPr>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AB4FE0">
            <w:pPr>
              <w:rPr>
                <w:rFonts w:eastAsia="Times New Roman"/>
              </w:rPr>
            </w:pPr>
            <w:r w:rsidRPr="00DA40DC">
              <w:rPr>
                <w:rFonts w:eastAsia="Times New Roman"/>
              </w:rPr>
              <w:t>Возвращение задатка:</w:t>
            </w:r>
          </w:p>
        </w:tc>
        <w:tc>
          <w:tcPr>
            <w:tcW w:w="6343" w:type="dxa"/>
            <w:shd w:val="clear" w:color="auto" w:fill="auto"/>
          </w:tcPr>
          <w:p w:rsidR="000024D5" w:rsidRPr="00DA40DC" w:rsidRDefault="000024D5" w:rsidP="006C1723">
            <w:pPr>
              <w:rPr>
                <w:rFonts w:eastAsia="Times New Roman"/>
              </w:rPr>
            </w:pPr>
            <w:r w:rsidRPr="00DA40DC">
              <w:rPr>
                <w:rFonts w:eastAsia="Times New Roman"/>
              </w:rPr>
              <w:t xml:space="preserve">Осуществляется в порядке, установленном в п. </w:t>
            </w:r>
            <w:fldSimple w:instr=" REF _Ref405988528 \r \h  \* MERGEFORMAT ">
              <w:r w:rsidR="00B72205">
                <w:rPr>
                  <w:rFonts w:eastAsia="Times New Roman"/>
                </w:rPr>
                <w:t>2.6</w:t>
              </w:r>
            </w:fldSimple>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2B0A86" w:rsidRPr="00DA40DC" w:rsidTr="00055EA4">
        <w:trPr>
          <w:trHeight w:val="250"/>
        </w:trPr>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2B0A86" w:rsidRPr="002B0A86" w:rsidRDefault="00A102AA" w:rsidP="00624AB5">
            <w:pPr>
              <w:rPr>
                <w:rFonts w:eastAsia="Times New Roman"/>
                <w:bCs/>
                <w:spacing w:val="-1"/>
              </w:rPr>
            </w:pPr>
            <w:sdt>
              <w:sdtPr>
                <w:rPr>
                  <w:rFonts w:eastAsia="Times New Roman"/>
                  <w:bCs/>
                  <w:spacing w:val="-1"/>
                </w:rPr>
                <w:id w:val="-288518933"/>
                <w:placeholder>
                  <w:docPart w:val="3CF5D033CAE24D2297F07457260F0941"/>
                </w:placeholder>
                <w:date w:fullDate="2021-03-05T10:00:00Z">
                  <w:dateFormat w:val="dd.MM.yyyy H:mm"/>
                  <w:lid w:val="ru-RU"/>
                  <w:storeMappedDataAs w:val="dateTime"/>
                  <w:calendar w:val="gregorian"/>
                </w:date>
              </w:sdtPr>
              <w:sdtContent>
                <w:r w:rsidR="002B0A86" w:rsidRPr="002B0A86">
                  <w:rPr>
                    <w:rFonts w:eastAsia="Times New Roman"/>
                    <w:bCs/>
                    <w:spacing w:val="-1"/>
                  </w:rPr>
                  <w:t>05.03.2021 10:00</w:t>
                </w:r>
              </w:sdtContent>
            </w:sdt>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2B0A86" w:rsidRPr="002B0A86" w:rsidRDefault="00A102AA" w:rsidP="00624AB5">
            <w:pPr>
              <w:rPr>
                <w:rFonts w:eastAsia="Times New Roman"/>
                <w:bCs/>
                <w:spacing w:val="-1"/>
              </w:rPr>
            </w:pPr>
            <w:sdt>
              <w:sdtPr>
                <w:rPr>
                  <w:rFonts w:eastAsia="Times New Roman"/>
                  <w:bCs/>
                  <w:spacing w:val="-1"/>
                </w:rPr>
                <w:id w:val="1759792429"/>
                <w:placeholder>
                  <w:docPart w:val="B62D95ED4F664C3DB29B323A6A538B64"/>
                </w:placeholder>
                <w:date w:fullDate="2021-04-05T10:00:00Z">
                  <w:dateFormat w:val="dd.MM.yyyy H:mm"/>
                  <w:lid w:val="ru-RU"/>
                  <w:storeMappedDataAs w:val="dateTime"/>
                  <w:calendar w:val="gregorian"/>
                </w:date>
              </w:sdtPr>
              <w:sdtContent>
                <w:r w:rsidR="002B0A86" w:rsidRPr="002B0A86">
                  <w:rPr>
                    <w:rFonts w:eastAsia="Times New Roman"/>
                    <w:bCs/>
                    <w:spacing w:val="-1"/>
                  </w:rPr>
                  <w:t>05.04.2021 10:00</w:t>
                </w:r>
              </w:sdtContent>
            </w:sdt>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D214BD" w:rsidRPr="00DA40DC" w:rsidRDefault="00BD4B5A" w:rsidP="00B77381">
            <w:pPr>
              <w:pStyle w:val="13"/>
              <w:shd w:val="clear" w:color="auto" w:fill="FFFFFF"/>
              <w:tabs>
                <w:tab w:val="left" w:pos="398"/>
                <w:tab w:val="left" w:pos="543"/>
                <w:tab w:val="left" w:pos="1276"/>
                <w:tab w:val="left" w:leader="underscore" w:pos="5467"/>
              </w:tabs>
              <w:ind w:left="0" w:firstLine="33"/>
            </w:pPr>
            <w:r w:rsidRPr="00DA40DC">
              <w:rPr>
                <w:rFonts w:eastAsia="Times New Roman"/>
              </w:rPr>
              <w:t>заявка</w:t>
            </w:r>
            <w:r w:rsidR="00515CAD" w:rsidRPr="00DA40DC">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B72205">
                <w:rPr>
                  <w:rFonts w:eastAsia="Times New Roman"/>
                </w:rPr>
                <w:t>2</w:t>
              </w:r>
            </w:fldSimple>
            <w:r w:rsidR="00515CAD" w:rsidRPr="00DA40DC">
              <w:rPr>
                <w:rFonts w:eastAsia="Times New Roman"/>
              </w:rPr>
              <w:t xml:space="preserve"> Документации.</w:t>
            </w:r>
          </w:p>
        </w:tc>
      </w:tr>
      <w:tr w:rsidR="006F1440" w:rsidRPr="00DA40DC" w:rsidTr="00B77381">
        <w:tc>
          <w:tcPr>
            <w:tcW w:w="10137" w:type="dxa"/>
            <w:gridSpan w:val="3"/>
            <w:shd w:val="clear" w:color="auto" w:fill="D9D9D9"/>
          </w:tcPr>
          <w:p w:rsidR="000024D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Сроки рассмотрения заявок</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A82314" w:rsidP="00A82314">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155033" w:rsidRPr="00DA40DC" w:rsidRDefault="00816E3F" w:rsidP="00082857">
            <w:pPr>
              <w:pStyle w:val="13"/>
              <w:shd w:val="clear" w:color="auto" w:fill="FFFFFF"/>
              <w:tabs>
                <w:tab w:val="left" w:pos="398"/>
                <w:tab w:val="left" w:pos="1276"/>
                <w:tab w:val="left" w:leader="underscore" w:pos="5467"/>
              </w:tabs>
              <w:ind w:left="0" w:firstLine="33"/>
              <w:rPr>
                <w:highlight w:val="yellow"/>
              </w:rPr>
            </w:pPr>
            <w:r w:rsidRPr="00DA40DC">
              <w:rPr>
                <w:rFonts w:eastAsia="Times New Roman"/>
              </w:rPr>
              <w:t xml:space="preserve">не позднее </w:t>
            </w:r>
            <w:r w:rsidR="002B0A86">
              <w:rPr>
                <w:rStyle w:val="afff5"/>
                <w:rFonts w:eastAsia="Times New Roman"/>
                <w:color w:val="auto"/>
              </w:rPr>
              <w:t>07</w:t>
            </w:r>
            <w:r w:rsidR="00AE6927">
              <w:rPr>
                <w:rStyle w:val="afff5"/>
                <w:rFonts w:eastAsia="Times New Roman"/>
                <w:color w:val="auto"/>
              </w:rPr>
              <w:t>.0</w:t>
            </w:r>
            <w:r w:rsidR="00082857">
              <w:rPr>
                <w:rStyle w:val="afff5"/>
                <w:rFonts w:eastAsia="Times New Roman"/>
                <w:color w:val="auto"/>
              </w:rPr>
              <w:t>4</w:t>
            </w:r>
            <w:r w:rsidR="00AE6927">
              <w:rPr>
                <w:rStyle w:val="afff5"/>
                <w:rFonts w:eastAsia="Times New Roman"/>
                <w:color w:val="auto"/>
              </w:rPr>
              <w:t>.2021</w:t>
            </w:r>
            <w:r w:rsidR="008537AA">
              <w:rPr>
                <w:rStyle w:val="afff5"/>
                <w:rFonts w:eastAsia="Times New Roman"/>
                <w:color w:val="auto"/>
              </w:rPr>
              <w:t xml:space="preserve"> 17:00</w:t>
            </w:r>
          </w:p>
        </w:tc>
      </w:tr>
      <w:tr w:rsidR="006F1440" w:rsidRPr="00DA40DC" w:rsidTr="00055EA4">
        <w:tc>
          <w:tcPr>
            <w:tcW w:w="675" w:type="dxa"/>
            <w:shd w:val="clear" w:color="auto" w:fill="auto"/>
          </w:tcPr>
          <w:p w:rsidR="00A82314" w:rsidRPr="00DA40DC" w:rsidRDefault="00A82314"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DA40DC" w:rsidRDefault="00393EC3" w:rsidP="00A82314">
            <w:pPr>
              <w:rPr>
                <w:rFonts w:eastAsia="Times New Roman"/>
                <w:bCs/>
                <w:spacing w:val="-1"/>
              </w:rPr>
            </w:pPr>
            <w:r w:rsidRPr="00DA40DC">
              <w:rPr>
                <w:rFonts w:eastAsia="Times New Roman"/>
                <w:bCs/>
                <w:spacing w:val="-1"/>
              </w:rPr>
              <w:t>Оформление протокола</w:t>
            </w:r>
            <w:r w:rsidR="00A82314" w:rsidRPr="00DA40DC">
              <w:rPr>
                <w:rFonts w:eastAsia="Times New Roman"/>
                <w:bCs/>
                <w:spacing w:val="-1"/>
              </w:rPr>
              <w:t xml:space="preserve"> рассмотрения заявок:</w:t>
            </w:r>
          </w:p>
        </w:tc>
        <w:tc>
          <w:tcPr>
            <w:tcW w:w="6343" w:type="dxa"/>
            <w:shd w:val="clear" w:color="auto" w:fill="auto"/>
          </w:tcPr>
          <w:p w:rsidR="00A82314" w:rsidRPr="00DA40DC" w:rsidRDefault="00393EC3" w:rsidP="00B77381">
            <w:pPr>
              <w:pStyle w:val="13"/>
              <w:shd w:val="clear" w:color="auto" w:fill="FFFFFF"/>
              <w:tabs>
                <w:tab w:val="left" w:pos="398"/>
                <w:tab w:val="left" w:pos="1276"/>
                <w:tab w:val="left" w:leader="underscore" w:pos="5467"/>
              </w:tabs>
              <w:ind w:left="0" w:firstLine="33"/>
              <w:rPr>
                <w:rFonts w:eastAsia="Times New Roman"/>
              </w:rPr>
            </w:pPr>
            <w:r w:rsidRPr="00DA40DC">
              <w:rPr>
                <w:rFonts w:eastAsia="Times New Roman"/>
              </w:rPr>
              <w:t xml:space="preserve">Порядок оформления </w:t>
            </w:r>
            <w:r w:rsidR="00BD4B5A" w:rsidRPr="00DA40DC">
              <w:rPr>
                <w:rFonts w:eastAsia="Times New Roman"/>
              </w:rPr>
              <w:t xml:space="preserve">и размещения </w:t>
            </w:r>
            <w:r w:rsidRPr="00DA40DC">
              <w:rPr>
                <w:rFonts w:eastAsia="Times New Roman"/>
              </w:rPr>
              <w:t xml:space="preserve">протокола установлен п. </w:t>
            </w:r>
            <w:fldSimple w:instr=" REF _Ref405989881 \r \h  \* MERGEFORMAT ">
              <w:r w:rsidR="00B72205">
                <w:rPr>
                  <w:rFonts w:eastAsia="Times New Roman"/>
                </w:rPr>
                <w:t>3.1.3</w:t>
              </w:r>
            </w:fldSimple>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734D86"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Место, дата и порядок проведения аукциона</w:t>
            </w:r>
            <w:r w:rsidR="00734D86" w:rsidRPr="00DA40DC">
              <w:rPr>
                <w:rFonts w:ascii="Times New Roman" w:eastAsia="Times New Roman" w:hAnsi="Times New Roman"/>
                <w:sz w:val="28"/>
                <w:szCs w:val="28"/>
              </w:rPr>
              <w:t>:</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A82314">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D214BD" w:rsidRPr="00DA40DC" w:rsidRDefault="002B0A86" w:rsidP="002B0A86">
            <w:pPr>
              <w:pStyle w:val="13"/>
              <w:shd w:val="clear" w:color="auto" w:fill="FFFFFF"/>
              <w:tabs>
                <w:tab w:val="left" w:pos="398"/>
                <w:tab w:val="left" w:pos="1276"/>
                <w:tab w:val="left" w:leader="underscore" w:pos="5467"/>
              </w:tabs>
              <w:ind w:left="0" w:firstLine="33"/>
              <w:rPr>
                <w:highlight w:val="yellow"/>
              </w:rPr>
            </w:pPr>
            <w:r>
              <w:rPr>
                <w:rStyle w:val="afff5"/>
                <w:rFonts w:eastAsia="Times New Roman"/>
                <w:color w:val="auto"/>
              </w:rPr>
              <w:t>09</w:t>
            </w:r>
            <w:r w:rsidR="00AE6927">
              <w:rPr>
                <w:rStyle w:val="afff5"/>
                <w:rFonts w:eastAsia="Times New Roman"/>
                <w:color w:val="auto"/>
              </w:rPr>
              <w:t>.0</w:t>
            </w:r>
            <w:r>
              <w:rPr>
                <w:rStyle w:val="afff5"/>
                <w:rFonts w:eastAsia="Times New Roman"/>
                <w:color w:val="auto"/>
              </w:rPr>
              <w:t>4</w:t>
            </w:r>
            <w:r w:rsidR="00AE6927">
              <w:rPr>
                <w:rStyle w:val="afff5"/>
                <w:rFonts w:eastAsia="Times New Roman"/>
                <w:color w:val="auto"/>
              </w:rPr>
              <w:t>.2021 10</w:t>
            </w:r>
            <w:r w:rsidR="004B0094">
              <w:rPr>
                <w:rStyle w:val="afff5"/>
                <w:rFonts w:eastAsia="Times New Roman"/>
                <w:color w:val="auto"/>
              </w:rPr>
              <w:t>:00</w:t>
            </w:r>
            <w:r w:rsidR="00017275" w:rsidRPr="00DA40DC" w:rsidDel="00017275">
              <w:rPr>
                <w:rFonts w:eastAsia="Times New Roman"/>
                <w:highlight w:val="yellow"/>
              </w:rPr>
              <w:t xml:space="preserve"> </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734D86">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017275" w:rsidRPr="00094BED" w:rsidRDefault="002B0A86" w:rsidP="002B0A86">
            <w:pPr>
              <w:rPr>
                <w:rFonts w:eastAsia="Times New Roman"/>
                <w:highlight w:val="yellow"/>
              </w:rPr>
            </w:pPr>
            <w:r>
              <w:rPr>
                <w:rStyle w:val="afff5"/>
                <w:color w:val="auto"/>
              </w:rPr>
              <w:t>09</w:t>
            </w:r>
            <w:r w:rsidR="00AE6927">
              <w:rPr>
                <w:rStyle w:val="afff5"/>
                <w:color w:val="auto"/>
              </w:rPr>
              <w:t>.0</w:t>
            </w:r>
            <w:r>
              <w:rPr>
                <w:rStyle w:val="afff5"/>
                <w:color w:val="auto"/>
              </w:rPr>
              <w:t>4</w:t>
            </w:r>
            <w:r w:rsidR="00AE6927">
              <w:rPr>
                <w:rStyle w:val="afff5"/>
                <w:color w:val="auto"/>
              </w:rPr>
              <w:t>.2021</w:t>
            </w:r>
            <w:r w:rsidR="004B0094" w:rsidRPr="00094BED">
              <w:rPr>
                <w:rStyle w:val="afff5"/>
                <w:color w:val="auto"/>
              </w:rPr>
              <w:t xml:space="preserve"> 17:00</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34D86" w:rsidRPr="00DA40DC" w:rsidRDefault="0042359B" w:rsidP="00ED5A92">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sidR="004B0094">
              <w:rPr>
                <w:rFonts w:eastAsia="Times New Roman"/>
                <w:bCs/>
              </w:rPr>
              <w:t xml:space="preserve"> «Аукционный Конкурсный Дом», </w:t>
            </w:r>
            <w:r w:rsidR="004B0094">
              <w:rPr>
                <w:rFonts w:eastAsia="Times New Roman"/>
                <w:bCs/>
                <w:lang w:val="en-US"/>
              </w:rPr>
              <w:t>http</w:t>
            </w:r>
            <w:r w:rsidR="004B0094" w:rsidRPr="004B0094">
              <w:rPr>
                <w:rFonts w:eastAsia="Times New Roman"/>
                <w:bCs/>
              </w:rPr>
              <w:t>://</w:t>
            </w:r>
            <w:r w:rsidR="004B0094">
              <w:rPr>
                <w:rFonts w:eastAsia="Times New Roman"/>
                <w:bCs/>
                <w:lang w:val="en-US"/>
              </w:rPr>
              <w:t>www</w:t>
            </w:r>
            <w:r w:rsidR="004B0094" w:rsidRPr="004B0094">
              <w:rPr>
                <w:rFonts w:eastAsia="Times New Roman"/>
                <w:bCs/>
              </w:rPr>
              <w:t>.</w:t>
            </w:r>
            <w:r w:rsidR="004B0094">
              <w:rPr>
                <w:rFonts w:eastAsia="Times New Roman"/>
                <w:bCs/>
                <w:lang w:val="en-US"/>
              </w:rPr>
              <w:t>a</w:t>
            </w:r>
            <w:r w:rsidR="004B0094" w:rsidRPr="004B0094">
              <w:rPr>
                <w:rFonts w:eastAsia="Times New Roman"/>
                <w:bCs/>
              </w:rPr>
              <w:t>-</w:t>
            </w:r>
            <w:r w:rsidR="004B0094">
              <w:rPr>
                <w:rFonts w:eastAsia="Times New Roman"/>
                <w:bCs/>
                <w:lang w:val="en-US"/>
              </w:rPr>
              <w:t>k</w:t>
            </w:r>
            <w:r w:rsidR="004B0094" w:rsidRPr="004B0094">
              <w:rPr>
                <w:rFonts w:eastAsia="Times New Roman"/>
                <w:bCs/>
              </w:rPr>
              <w:t>-</w:t>
            </w:r>
            <w:r w:rsidR="004B0094">
              <w:rPr>
                <w:rFonts w:eastAsia="Times New Roman"/>
                <w:bCs/>
                <w:lang w:val="en-US"/>
              </w:rPr>
              <w:t>d</w:t>
            </w:r>
            <w:r w:rsidR="004B0094" w:rsidRPr="004B0094">
              <w:rPr>
                <w:rFonts w:eastAsia="Times New Roman"/>
                <w:bCs/>
              </w:rPr>
              <w:t>.</w:t>
            </w:r>
            <w:r w:rsidR="004B0094">
              <w:rPr>
                <w:rFonts w:eastAsia="Times New Roman"/>
                <w:bCs/>
                <w:lang w:val="en-US"/>
              </w:rPr>
              <w:t>ru</w:t>
            </w:r>
            <w:r w:rsidRPr="00DA40DC">
              <w:rPr>
                <w:rFonts w:eastAsia="Times New Roman"/>
              </w:rPr>
              <w:t xml:space="preserve"> (далее – ЭТП)</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8E684B" w:rsidRPr="00DA40DC" w:rsidRDefault="008E684B" w:rsidP="008E684B">
            <w:pPr>
              <w:rPr>
                <w:rFonts w:eastAsia="Times New Roman"/>
              </w:rPr>
            </w:pPr>
            <w:r w:rsidRPr="00DA40DC">
              <w:rPr>
                <w:rFonts w:eastAsia="Times New Roman"/>
              </w:rPr>
              <w:t xml:space="preserve">Аукцион проводится в электронной форме на </w:t>
            </w:r>
            <w:r w:rsidR="005C7CD9" w:rsidRPr="00DA40DC">
              <w:rPr>
                <w:rFonts w:eastAsia="Times New Roman"/>
              </w:rPr>
              <w:t>ЭТП</w:t>
            </w:r>
            <w:r w:rsidRPr="00DA40DC">
              <w:rPr>
                <w:rFonts w:eastAsia="Times New Roman"/>
              </w:rPr>
              <w:t xml:space="preserve"> в порядке, предусмотренном статьями 447 – 449 Гражданского кодекса Российской Федерации, </w:t>
            </w:r>
            <w:r w:rsidRPr="00DA40DC">
              <w:rPr>
                <w:rFonts w:eastAsia="Times New Roman"/>
              </w:rPr>
              <w:lastRenderedPageBreak/>
              <w:t xml:space="preserve">Документацией и в соответствии с правилами работы </w:t>
            </w:r>
            <w:r w:rsidR="005C7CD9" w:rsidRPr="00DA40DC">
              <w:rPr>
                <w:rFonts w:eastAsia="Times New Roman"/>
              </w:rPr>
              <w:t>ЭТП</w:t>
            </w:r>
            <w:r w:rsidRPr="00DA40DC">
              <w:rPr>
                <w:rFonts w:eastAsia="Times New Roman"/>
              </w:rPr>
              <w:t xml:space="preserve"> (с указанными правилами можно ознакомиться на сайте ЭТП).</w:t>
            </w:r>
          </w:p>
          <w:p w:rsidR="00734D86" w:rsidRPr="00DA40DC" w:rsidRDefault="008E684B" w:rsidP="005C7CD9">
            <w:pPr>
              <w:rPr>
                <w:rFonts w:eastAsia="Times New Roman"/>
              </w:rPr>
            </w:pPr>
            <w:r w:rsidRPr="00DA40DC">
              <w:rPr>
                <w:rFonts w:eastAsia="Times New Roman"/>
              </w:rPr>
              <w:t xml:space="preserve"> </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34D86" w:rsidRPr="00DA40DC" w:rsidRDefault="008E684B" w:rsidP="003C0698">
            <w:pPr>
              <w:rPr>
                <w:rFonts w:eastAsia="Times New Roman"/>
              </w:rPr>
            </w:pPr>
            <w:r w:rsidRPr="00DA40DC">
              <w:rPr>
                <w:rFonts w:eastAsia="Times New Roman"/>
              </w:rPr>
              <w:t>Победителем аукциона признается лицо, предложившее наиболее высокую цену в соответствии с п.</w:t>
            </w:r>
            <w:r w:rsidR="00BD4B5A" w:rsidRPr="00DA40DC">
              <w:rPr>
                <w:rFonts w:eastAsia="Times New Roman"/>
              </w:rPr>
              <w:t xml:space="preserve"> </w:t>
            </w:r>
            <w:fldSimple w:instr=" REF _Ref369263601 \r \h  \* MERGEFORMAT ">
              <w:r w:rsidR="00B72205">
                <w:rPr>
                  <w:rFonts w:eastAsia="Times New Roman"/>
                </w:rPr>
                <w:t>3.2.5</w:t>
              </w:r>
            </w:fldSimple>
            <w:r w:rsidRPr="00DA40DC">
              <w:rPr>
                <w:rFonts w:eastAsia="Times New Roman"/>
              </w:rPr>
              <w:t xml:space="preserve"> Документации</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34D86" w:rsidRPr="00DA40DC" w:rsidRDefault="00734D86" w:rsidP="00130917">
            <w:pPr>
              <w:rPr>
                <w:rFonts w:eastAsia="Times New Roman"/>
              </w:rPr>
            </w:pPr>
            <w:r w:rsidRPr="00DA40DC">
              <w:rPr>
                <w:rFonts w:eastAsia="Times New Roman"/>
              </w:rPr>
              <w:t xml:space="preserve">Договор заключается в течение </w:t>
            </w:r>
            <w:r w:rsidR="00BD4B5A" w:rsidRPr="00DA40DC">
              <w:rPr>
                <w:rFonts w:eastAsia="Times New Roman"/>
              </w:rPr>
              <w:t>20 (Двадцати</w:t>
            </w:r>
            <w:r w:rsidRPr="00DA40DC">
              <w:rPr>
                <w:rFonts w:eastAsia="Times New Roman"/>
              </w:rPr>
              <w:t xml:space="preserve">) </w:t>
            </w:r>
            <w:r w:rsidR="008A4298" w:rsidRPr="00DA40DC">
              <w:rPr>
                <w:rFonts w:eastAsia="Times New Roman"/>
              </w:rPr>
              <w:t xml:space="preserve">рабочих </w:t>
            </w:r>
            <w:r w:rsidRPr="00DA40DC">
              <w:rPr>
                <w:rFonts w:eastAsia="Times New Roman"/>
              </w:rPr>
              <w:t>дней, но не ранее 10 (Десяти) календарных дней со дня опубликования протокола об итогах аукциона</w:t>
            </w:r>
          </w:p>
        </w:tc>
      </w:tr>
      <w:tr w:rsidR="006F1440" w:rsidRPr="00DA40DC" w:rsidTr="00B77381">
        <w:tc>
          <w:tcPr>
            <w:tcW w:w="10137" w:type="dxa"/>
            <w:gridSpan w:val="3"/>
            <w:shd w:val="clear" w:color="auto" w:fill="D9D9D9"/>
          </w:tcPr>
          <w:p w:rsidR="00977DB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6F1440" w:rsidRPr="00DA40DC" w:rsidTr="00305726">
        <w:trPr>
          <w:trHeight w:val="5224"/>
        </w:trPr>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Место размещения в сети «Интернет»:</w:t>
            </w:r>
          </w:p>
        </w:tc>
        <w:tc>
          <w:tcPr>
            <w:tcW w:w="6343" w:type="dxa"/>
            <w:shd w:val="clear" w:color="auto" w:fill="auto"/>
          </w:tcPr>
          <w:p w:rsidR="00F83CD5" w:rsidRDefault="008E684B" w:rsidP="008E684B">
            <w:pPr>
              <w:rPr>
                <w:rFonts w:eastAsia="Times New Roman"/>
              </w:rPr>
            </w:pPr>
            <w:r w:rsidRPr="00DA40DC">
              <w:rPr>
                <w:rFonts w:eastAsia="Times New Roman"/>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p>
          <w:p w:rsidR="00F83CD5" w:rsidRPr="00F83CD5" w:rsidRDefault="00A102AA" w:rsidP="008E684B">
            <w:pPr>
              <w:rPr>
                <w:rFonts w:eastAsia="Times New Roman"/>
              </w:rPr>
            </w:pPr>
            <w:hyperlink r:id="rId13"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w:t>
              </w:r>
              <w:r w:rsidR="00F83CD5" w:rsidRPr="006C6727">
                <w:rPr>
                  <w:rStyle w:val="ad"/>
                  <w:rFonts w:eastAsia="Times New Roman"/>
                </w:rPr>
                <w:t>-</w:t>
              </w:r>
              <w:r w:rsidR="00F83CD5" w:rsidRPr="006C6727">
                <w:rPr>
                  <w:rStyle w:val="ad"/>
                  <w:rFonts w:eastAsia="Times New Roman"/>
                  <w:lang w:val="en-US"/>
                </w:rPr>
                <w:t>k</w:t>
              </w:r>
              <w:r w:rsidR="00F83CD5" w:rsidRPr="006C6727">
                <w:rPr>
                  <w:rStyle w:val="ad"/>
                  <w:rFonts w:eastAsia="Times New Roman"/>
                </w:rPr>
                <w:t>-</w:t>
              </w:r>
              <w:r w:rsidR="00F83CD5" w:rsidRPr="006C6727">
                <w:rPr>
                  <w:rStyle w:val="ad"/>
                  <w:rFonts w:eastAsia="Times New Roman"/>
                  <w:lang w:val="en-US"/>
                </w:rPr>
                <w:t>d</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Pr="00F83CD5" w:rsidRDefault="00A102AA" w:rsidP="008E684B">
            <w:pPr>
              <w:rPr>
                <w:rFonts w:eastAsia="Times New Roman"/>
              </w:rPr>
            </w:pPr>
            <w:hyperlink r:id="rId14"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atomproperty</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Default="00A102AA" w:rsidP="008E684B">
            <w:pPr>
              <w:rPr>
                <w:rFonts w:eastAsia="Times New Roman"/>
                <w:lang w:val="en-US"/>
              </w:rPr>
            </w:pPr>
            <w:hyperlink r:id="rId15"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niiefa</w:t>
              </w:r>
              <w:r w:rsidR="00F83CD5" w:rsidRPr="006C6727">
                <w:rPr>
                  <w:rStyle w:val="ad"/>
                  <w:rFonts w:eastAsia="Times New Roman"/>
                </w:rPr>
                <w:t>.</w:t>
              </w:r>
              <w:r w:rsidR="00F83CD5" w:rsidRPr="006C6727">
                <w:rPr>
                  <w:rStyle w:val="ad"/>
                  <w:rFonts w:eastAsia="Times New Roman"/>
                  <w:lang w:val="en-US"/>
                </w:rPr>
                <w:t>spb</w:t>
              </w:r>
              <w:r w:rsidR="00F83CD5" w:rsidRPr="006C6727">
                <w:rPr>
                  <w:rStyle w:val="ad"/>
                  <w:rFonts w:eastAsia="Times New Roman"/>
                </w:rPr>
                <w:t>.</w:t>
              </w:r>
              <w:r w:rsidR="00F83CD5" w:rsidRPr="006C6727">
                <w:rPr>
                  <w:rStyle w:val="ad"/>
                  <w:rFonts w:eastAsia="Times New Roman"/>
                  <w:lang w:val="en-US"/>
                </w:rPr>
                <w:t>su</w:t>
              </w:r>
            </w:hyperlink>
          </w:p>
          <w:p w:rsidR="008E684B" w:rsidRPr="00DA40DC" w:rsidRDefault="008E684B" w:rsidP="008E684B">
            <w:pPr>
              <w:rPr>
                <w:rFonts w:eastAsia="Times New Roman"/>
              </w:rPr>
            </w:pPr>
            <w:r w:rsidRPr="00DA40DC">
              <w:rPr>
                <w:rFonts w:eastAsia="Times New Roman"/>
              </w:rPr>
              <w:t xml:space="preserve"> Порядок получения Документации на </w:t>
            </w:r>
            <w:r w:rsidR="00CA7D05" w:rsidRPr="00DA40DC">
              <w:rPr>
                <w:rFonts w:eastAsia="Times New Roman"/>
              </w:rPr>
              <w:t>ЭТП</w:t>
            </w:r>
            <w:r w:rsidRPr="00DA40DC">
              <w:rPr>
                <w:rFonts w:eastAsia="Times New Roman"/>
              </w:rPr>
              <w:t xml:space="preserve"> определяется правилами </w:t>
            </w:r>
            <w:r w:rsidR="00CA7D05" w:rsidRPr="00DA40DC">
              <w:rPr>
                <w:rFonts w:eastAsia="Times New Roman"/>
              </w:rPr>
              <w:t>ЭТП</w:t>
            </w:r>
            <w:r w:rsidRPr="00DA40DC">
              <w:rPr>
                <w:rFonts w:eastAsia="Times New Roman"/>
              </w:rPr>
              <w:t xml:space="preserve"> (с указанными правилами можно ознакомиться на сайте ЭТП).</w:t>
            </w:r>
          </w:p>
          <w:p w:rsidR="00C34C93" w:rsidRDefault="008E684B" w:rsidP="008E684B">
            <w:pPr>
              <w:rPr>
                <w:rFonts w:eastAsia="Times New Roman"/>
              </w:rPr>
            </w:pPr>
            <w:r w:rsidRPr="00DA40DC">
              <w:rPr>
                <w:rFonts w:eastAsia="Times New Roman"/>
              </w:rPr>
              <w:t>Информационное сообщение о проведении аукциона также опубликовано в печатных изданиях</w:t>
            </w:r>
            <w:r w:rsidR="00F83CD5">
              <w:rPr>
                <w:rFonts w:eastAsia="Times New Roman"/>
              </w:rPr>
              <w:t>:</w:t>
            </w:r>
          </w:p>
          <w:p w:rsidR="00F83CD5" w:rsidRPr="00DA40DC" w:rsidRDefault="00305726" w:rsidP="008E684B">
            <w:pPr>
              <w:rPr>
                <w:rFonts w:eastAsia="Times New Roman"/>
              </w:rPr>
            </w:pPr>
            <w:r w:rsidRPr="0040236E">
              <w:t>АНО «Редакция газеты «Балтийский луч» и Ломоносовский районный вестник</w:t>
            </w:r>
          </w:p>
        </w:tc>
      </w:tr>
      <w:tr w:rsidR="006F1440" w:rsidRPr="00DA40DC" w:rsidTr="00055EA4">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Порядок ознакомления</w:t>
            </w:r>
            <w:r w:rsidR="00A457A8" w:rsidRPr="00DA40DC">
              <w:rPr>
                <w:rFonts w:eastAsia="Times New Roman"/>
              </w:rPr>
              <w:t xml:space="preserve"> с документацией</w:t>
            </w:r>
            <w:r w:rsidRPr="00DA40DC">
              <w:rPr>
                <w:rFonts w:eastAsia="Times New Roman"/>
              </w:rPr>
              <w:t>:</w:t>
            </w:r>
          </w:p>
        </w:tc>
        <w:tc>
          <w:tcPr>
            <w:tcW w:w="6343" w:type="dxa"/>
            <w:shd w:val="clear" w:color="auto" w:fill="auto"/>
          </w:tcPr>
          <w:p w:rsidR="00977DB5" w:rsidRPr="00DA40DC" w:rsidRDefault="00816E3F" w:rsidP="00977DB5">
            <w:pPr>
              <w:rPr>
                <w:rFonts w:eastAsia="Times New Roman"/>
              </w:rPr>
            </w:pPr>
            <w:r w:rsidRPr="00DA40DC">
              <w:rPr>
                <w:rFonts w:eastAsia="Times New Roman"/>
              </w:rPr>
              <w:t>В сети «Интернет» - в любое время с даты размещения</w:t>
            </w:r>
          </w:p>
          <w:p w:rsidR="00155033" w:rsidRPr="00DA40DC" w:rsidRDefault="00816E3F" w:rsidP="00556784">
            <w:pPr>
              <w:rPr>
                <w:highlight w:val="yellow"/>
              </w:rPr>
            </w:pPr>
            <w:r w:rsidRPr="00DA40DC">
              <w:rPr>
                <w:rFonts w:eastAsia="Times New Roman"/>
              </w:rPr>
              <w:t xml:space="preserve">По адресу Организатора - с </w:t>
            </w:r>
            <w:r w:rsidR="00AE6927">
              <w:rPr>
                <w:rStyle w:val="afff5"/>
                <w:rFonts w:eastAsia="Times New Roman"/>
                <w:color w:val="auto"/>
              </w:rPr>
              <w:t>10:00 0</w:t>
            </w:r>
            <w:r w:rsidR="00556784">
              <w:rPr>
                <w:rStyle w:val="afff5"/>
                <w:rFonts w:eastAsia="Times New Roman"/>
                <w:color w:val="auto"/>
              </w:rPr>
              <w:t>5</w:t>
            </w:r>
            <w:r w:rsidR="00AE6927">
              <w:rPr>
                <w:rStyle w:val="afff5"/>
                <w:rFonts w:eastAsia="Times New Roman"/>
                <w:color w:val="auto"/>
              </w:rPr>
              <w:t>.0</w:t>
            </w:r>
            <w:r w:rsidR="00556784">
              <w:rPr>
                <w:rStyle w:val="afff5"/>
                <w:rFonts w:eastAsia="Times New Roman"/>
                <w:color w:val="auto"/>
              </w:rPr>
              <w:t>3</w:t>
            </w:r>
            <w:r w:rsidR="00F83CD5">
              <w:rPr>
                <w:rStyle w:val="afff5"/>
                <w:rFonts w:eastAsia="Times New Roman"/>
                <w:color w:val="auto"/>
              </w:rPr>
              <w:t>.202</w:t>
            </w:r>
            <w:r w:rsidR="00AE6927">
              <w:rPr>
                <w:rStyle w:val="afff5"/>
                <w:rFonts w:eastAsia="Times New Roman"/>
                <w:color w:val="auto"/>
              </w:rPr>
              <w:t>1</w:t>
            </w:r>
            <w:r w:rsidR="008E684B" w:rsidRPr="00DA40DC">
              <w:rPr>
                <w:rFonts w:eastAsia="Times New Roman"/>
              </w:rPr>
              <w:t xml:space="preserve"> по</w:t>
            </w:r>
            <w:r w:rsidR="00F83CD5">
              <w:rPr>
                <w:rFonts w:eastAsia="Times New Roman"/>
              </w:rPr>
              <w:t xml:space="preserve"> </w:t>
            </w:r>
            <w:r w:rsidR="00AE6927">
              <w:rPr>
                <w:rFonts w:eastAsia="Times New Roman"/>
              </w:rPr>
              <w:t>0</w:t>
            </w:r>
            <w:r w:rsidR="00556784">
              <w:rPr>
                <w:rFonts w:eastAsia="Times New Roman"/>
              </w:rPr>
              <w:t>5</w:t>
            </w:r>
            <w:r w:rsidR="00AE6927">
              <w:rPr>
                <w:rFonts w:eastAsia="Times New Roman"/>
              </w:rPr>
              <w:t>.0</w:t>
            </w:r>
            <w:r w:rsidR="00556784">
              <w:rPr>
                <w:rFonts w:eastAsia="Times New Roman"/>
              </w:rPr>
              <w:t>4</w:t>
            </w:r>
            <w:r w:rsidR="00AE6927">
              <w:rPr>
                <w:rFonts w:eastAsia="Times New Roman"/>
              </w:rPr>
              <w:t>.2021 10</w:t>
            </w:r>
            <w:r w:rsidR="0062627A">
              <w:rPr>
                <w:rFonts w:eastAsia="Times New Roman"/>
              </w:rPr>
              <w:t>:00</w:t>
            </w:r>
            <w:r w:rsidRPr="00DA40DC">
              <w:rPr>
                <w:rFonts w:eastAsia="Times New Roman"/>
              </w:rPr>
              <w:t xml:space="preserve"> в рабочие дни.</w:t>
            </w:r>
          </w:p>
        </w:tc>
      </w:tr>
      <w:tr w:rsidR="006F1440" w:rsidRPr="00DA40DC" w:rsidTr="00B77381">
        <w:tc>
          <w:tcPr>
            <w:tcW w:w="10137" w:type="dxa"/>
            <w:gridSpan w:val="3"/>
            <w:shd w:val="clear" w:color="auto" w:fill="D9D9D9"/>
          </w:tcPr>
          <w:p w:rsidR="00A457A8"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7E78AD">
            <w:pPr>
              <w:rPr>
                <w:rFonts w:eastAsia="Times New Roman"/>
              </w:rPr>
            </w:pPr>
            <w:r w:rsidRPr="00DA40DC">
              <w:rPr>
                <w:rFonts w:eastAsia="Times New Roman"/>
              </w:rPr>
              <w:t xml:space="preserve">Лица, имеющие право на 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 если такие действия (бездействие) нарушают его права и законные интересы</w:t>
            </w:r>
          </w:p>
        </w:tc>
        <w:tc>
          <w:tcPr>
            <w:tcW w:w="6343" w:type="dxa"/>
            <w:shd w:val="clear" w:color="auto" w:fill="auto"/>
          </w:tcPr>
          <w:p w:rsidR="00A457A8" w:rsidRPr="00DA40DC" w:rsidRDefault="00A457A8" w:rsidP="00734D86">
            <w:pPr>
              <w:rPr>
                <w:rFonts w:eastAsia="Times New Roman"/>
              </w:rPr>
            </w:pPr>
            <w:r w:rsidRPr="00DA40DC">
              <w:rPr>
                <w:rFonts w:eastAsia="Times New Roman"/>
              </w:rPr>
              <w:t>Любой Претендент, участник аукциона</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Место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Центральный арбитражный комитет Госкорпорации «Росатом»</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Электронный адрес:</w:t>
            </w:r>
          </w:p>
        </w:tc>
        <w:tc>
          <w:tcPr>
            <w:tcW w:w="6343" w:type="dxa"/>
            <w:shd w:val="clear" w:color="auto" w:fill="auto"/>
          </w:tcPr>
          <w:p w:rsidR="00A457A8" w:rsidRPr="00DA40DC" w:rsidRDefault="00A102AA" w:rsidP="00734D86">
            <w:pPr>
              <w:rPr>
                <w:rFonts w:eastAsia="Times New Roman"/>
              </w:rPr>
            </w:pPr>
            <w:hyperlink r:id="rId16" w:history="1">
              <w:r w:rsidR="00BD4B5A" w:rsidRPr="00DA40DC">
                <w:rPr>
                  <w:rStyle w:val="ad"/>
                  <w:rFonts w:eastAsia="Times New Roman"/>
                  <w:color w:val="auto"/>
                </w:rPr>
                <w:t>arbitration@rosatom.ru</w:t>
              </w:r>
            </w:hyperlink>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Почтовый адрес:</w:t>
            </w:r>
          </w:p>
        </w:tc>
        <w:tc>
          <w:tcPr>
            <w:tcW w:w="6343" w:type="dxa"/>
            <w:shd w:val="clear" w:color="auto" w:fill="auto"/>
          </w:tcPr>
          <w:p w:rsidR="00A457A8" w:rsidRPr="00DA40DC" w:rsidRDefault="00A457A8" w:rsidP="00734D86">
            <w:pPr>
              <w:rPr>
                <w:rFonts w:eastAsia="Times New Roman"/>
              </w:rPr>
            </w:pPr>
            <w:r w:rsidRPr="00DA40DC">
              <w:rPr>
                <w:rFonts w:eastAsia="Times New Roman"/>
              </w:rPr>
              <w:t>119017, г. Москва, ул. Большая Ордынка, д. 24</w:t>
            </w:r>
          </w:p>
        </w:tc>
      </w:tr>
      <w:tr w:rsidR="00A457A8"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Порядок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Содержится в п.</w:t>
            </w:r>
            <w:r w:rsidR="00BD4B5A" w:rsidRPr="00DA40DC">
              <w:rPr>
                <w:rFonts w:eastAsia="Times New Roman"/>
              </w:rPr>
              <w:t xml:space="preserve"> </w:t>
            </w:r>
            <w:fldSimple w:instr=" REF _Ref369263673 \r \h  \* MERGEFORMAT ">
              <w:r w:rsidR="00B72205">
                <w:rPr>
                  <w:rFonts w:eastAsia="Times New Roman"/>
                </w:rPr>
                <w:t>5</w:t>
              </w:r>
            </w:fldSimple>
            <w:r w:rsidRPr="00DA40DC">
              <w:rPr>
                <w:rFonts w:eastAsia="Times New Roman"/>
              </w:rPr>
              <w:t xml:space="preserve"> Документации</w:t>
            </w:r>
          </w:p>
        </w:tc>
      </w:tr>
    </w:tbl>
    <w:p w:rsidR="00A145AD" w:rsidRPr="00DA40DC" w:rsidRDefault="00CE3037" w:rsidP="007E7279">
      <w:pPr>
        <w:pStyle w:val="13"/>
        <w:keepNext/>
        <w:shd w:val="clear" w:color="auto" w:fill="FFFFFF"/>
        <w:tabs>
          <w:tab w:val="left" w:pos="1276"/>
          <w:tab w:val="left" w:leader="underscore" w:pos="5467"/>
        </w:tabs>
        <w:ind w:left="0" w:firstLine="567"/>
        <w:jc w:val="center"/>
        <w:rPr>
          <w:caps/>
        </w:rPr>
      </w:pPr>
      <w:r w:rsidRPr="00DA40DC">
        <w:t xml:space="preserve">Остальные </w:t>
      </w:r>
      <w:r w:rsidR="00BE60C3" w:rsidRPr="00DA40DC">
        <w:t xml:space="preserve">более подробные </w:t>
      </w:r>
      <w:r w:rsidR="00A44D74" w:rsidRPr="00DA40DC">
        <w:t>условия аукциона содержатся в Документации</w:t>
      </w:r>
      <w:r w:rsidR="00BE60C3" w:rsidRPr="00DA40DC">
        <w:t xml:space="preserve">, являющейся неотъемлемым приложением к данному извещению. </w:t>
      </w:r>
      <w:r w:rsidR="00BE60C3" w:rsidRPr="00DA40DC">
        <w:br w:type="page"/>
      </w:r>
      <w:r w:rsidR="00877914" w:rsidRPr="00DA40DC">
        <w:rPr>
          <w:caps/>
        </w:rPr>
        <w:lastRenderedPageBreak/>
        <w:t>ДОКУМЕНТАЦИЯ О ПРОВЕДЕНИИ АУКЦИОНА</w:t>
      </w:r>
    </w:p>
    <w:p w:rsidR="00183B8E" w:rsidRPr="00DA40DC" w:rsidRDefault="00183B8E" w:rsidP="007E7279">
      <w:pPr>
        <w:pStyle w:val="1"/>
        <w:keepLines w:val="0"/>
        <w:numPr>
          <w:ilvl w:val="0"/>
          <w:numId w:val="7"/>
        </w:numPr>
        <w:spacing w:line="360" w:lineRule="auto"/>
        <w:ind w:left="0" w:firstLine="0"/>
        <w:rPr>
          <w:caps/>
        </w:rPr>
      </w:pPr>
      <w:bookmarkStart w:id="3" w:name="_Toc412648120"/>
      <w:r w:rsidRPr="00DA40DC">
        <w:rPr>
          <w:caps/>
        </w:rPr>
        <w:t>Общие положения</w:t>
      </w:r>
      <w:bookmarkStart w:id="4" w:name="_Toc412648121"/>
      <w:bookmarkEnd w:id="3"/>
    </w:p>
    <w:p w:rsidR="00D214BD" w:rsidRPr="00DA40DC" w:rsidRDefault="00183B8E" w:rsidP="00E021D1">
      <w:pPr>
        <w:pStyle w:val="2"/>
        <w:keepLines w:val="0"/>
        <w:tabs>
          <w:tab w:val="clear" w:pos="1701"/>
        </w:tabs>
        <w:spacing w:before="0"/>
        <w:ind w:left="0" w:firstLine="851"/>
        <w:rPr>
          <w:b/>
        </w:rPr>
      </w:pPr>
      <w:bookmarkStart w:id="5" w:name="_Toc410998168"/>
      <w:r w:rsidRPr="00DA40DC">
        <w:t>Информация об аукционе</w:t>
      </w:r>
      <w:bookmarkEnd w:id="4"/>
      <w:bookmarkEnd w:id="5"/>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проведении аукциона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r w:rsidR="001B1FD0">
        <w:rPr>
          <w:rFonts w:ascii="Times New Roman" w:hAnsi="Times New Roman"/>
          <w:sz w:val="28"/>
          <w:szCs w:val="28"/>
          <w:lang w:val="en-US"/>
        </w:rPr>
        <w:t>ru</w:t>
      </w:r>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FD6037" w:rsidRPr="00702591" w:rsidRDefault="00702591" w:rsidP="00702591">
      <w:pPr>
        <w:pStyle w:val="affd"/>
        <w:keepNext/>
        <w:spacing w:after="0" w:line="240" w:lineRule="auto"/>
        <w:ind w:left="0"/>
        <w:contextualSpacing w:val="0"/>
        <w:jc w:val="both"/>
        <w:rPr>
          <w:rFonts w:ascii="Times New Roman" w:hAnsi="Times New Roman"/>
          <w:sz w:val="28"/>
          <w:szCs w:val="28"/>
        </w:rPr>
      </w:pPr>
      <w:r>
        <w:rPr>
          <w:rFonts w:ascii="Times New Roman" w:hAnsi="Times New Roman"/>
          <w:noProof/>
          <w:sz w:val="28"/>
          <w:szCs w:val="28"/>
        </w:rPr>
        <w:lastRenderedPageBreak/>
        <w:drawing>
          <wp:anchor distT="0" distB="0" distL="114300" distR="114300" simplePos="0" relativeHeight="251659264" behindDoc="0" locked="0" layoutInCell="1" allowOverlap="1">
            <wp:simplePos x="0" y="0"/>
            <wp:positionH relativeFrom="column">
              <wp:posOffset>-351155</wp:posOffset>
            </wp:positionH>
            <wp:positionV relativeFrom="paragraph">
              <wp:posOffset>417195</wp:posOffset>
            </wp:positionV>
            <wp:extent cx="6399530" cy="8545195"/>
            <wp:effectExtent l="19050" t="0" r="1270" b="0"/>
            <wp:wrapSquare wrapText="bothSides"/>
            <wp:docPr id="5" name="Рисунок 0" descr="Сосновый Б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основый Бор.jpg"/>
                    <pic:cNvPicPr/>
                  </pic:nvPicPr>
                  <pic:blipFill>
                    <a:blip r:embed="rId17" cstate="print"/>
                    <a:stretch>
                      <a:fillRect/>
                    </a:stretch>
                  </pic:blipFill>
                  <pic:spPr>
                    <a:xfrm>
                      <a:off x="0" y="0"/>
                      <a:ext cx="6399530" cy="8545195"/>
                    </a:xfrm>
                    <a:prstGeom prst="rect">
                      <a:avLst/>
                    </a:prstGeom>
                  </pic:spPr>
                </pic:pic>
              </a:graphicData>
            </a:graphic>
          </wp:anchor>
        </w:drawing>
      </w:r>
      <w:r w:rsidR="00045142">
        <w:rPr>
          <w:rFonts w:ascii="Times New Roman" w:hAnsi="Times New Roman"/>
          <w:sz w:val="28"/>
          <w:szCs w:val="28"/>
        </w:rPr>
        <w:t>Краткая харектеристика земельных участков:</w:t>
      </w:r>
      <w:r w:rsidRPr="00702591">
        <w:rPr>
          <w:rFonts w:ascii="Times New Roman" w:hAnsi="Times New Roman"/>
          <w:noProof/>
          <w:sz w:val="28"/>
          <w:szCs w:val="28"/>
        </w:rPr>
        <w:t xml:space="preserve"> </w:t>
      </w:r>
      <w:r w:rsidRPr="00702591">
        <w:rPr>
          <w:rFonts w:ascii="Times New Roman" w:hAnsi="Times New Roman"/>
          <w:noProof/>
          <w:sz w:val="28"/>
          <w:szCs w:val="28"/>
        </w:rPr>
        <w:lastRenderedPageBreak/>
        <w:drawing>
          <wp:inline distT="0" distB="0" distL="0" distR="0">
            <wp:extent cx="5661025" cy="9521190"/>
            <wp:effectExtent l="19050" t="0" r="0" b="0"/>
            <wp:docPr id="4" name="Рисунок 1" descr="Сосновый Бор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основый Бор2.jpg"/>
                    <pic:cNvPicPr/>
                  </pic:nvPicPr>
                  <pic:blipFill>
                    <a:blip r:embed="rId18" cstate="print"/>
                    <a:stretch>
                      <a:fillRect/>
                    </a:stretch>
                  </pic:blipFill>
                  <pic:spPr>
                    <a:xfrm>
                      <a:off x="0" y="0"/>
                      <a:ext cx="5661025" cy="9521190"/>
                    </a:xfrm>
                    <a:prstGeom prst="rect">
                      <a:avLst/>
                    </a:prstGeom>
                  </pic:spPr>
                </pic:pic>
              </a:graphicData>
            </a:graphic>
          </wp:inline>
        </w:drawing>
      </w:r>
    </w:p>
    <w:p w:rsidR="00D214BD" w:rsidRPr="00DA40DC" w:rsidRDefault="00183B8E" w:rsidP="00E021D1">
      <w:pPr>
        <w:pStyle w:val="2"/>
        <w:keepLines w:val="0"/>
        <w:tabs>
          <w:tab w:val="clear" w:pos="1701"/>
          <w:tab w:val="left" w:pos="-6379"/>
        </w:tabs>
        <w:spacing w:before="0"/>
        <w:ind w:left="0" w:firstLine="851"/>
      </w:pPr>
      <w:bookmarkStart w:id="6" w:name="_Ref351114524"/>
      <w:bookmarkStart w:id="7" w:name="_Ref351114529"/>
      <w:bookmarkStart w:id="8" w:name="_Toc410998169"/>
      <w:bookmarkStart w:id="9" w:name="_Toc412648122"/>
      <w:r w:rsidRPr="00DA40DC">
        <w:lastRenderedPageBreak/>
        <w:t>Документы для ознакомления</w:t>
      </w:r>
      <w:bookmarkEnd w:id="6"/>
      <w:bookmarkEnd w:id="7"/>
      <w:bookmarkEnd w:id="8"/>
      <w:bookmarkEnd w:id="9"/>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10" w:name="_Toc410998170"/>
      <w:bookmarkStart w:id="11" w:name="_Toc412648123"/>
      <w:r w:rsidRPr="00DA40DC">
        <w:t xml:space="preserve">Разъяснение положений </w:t>
      </w:r>
      <w:r w:rsidR="00D214BD" w:rsidRPr="00DA40DC">
        <w:t>Документации/извещения о проведении аукциона, внесение изменений в Документацию/извещение о проведении аукциона.</w:t>
      </w:r>
      <w:bookmarkEnd w:id="10"/>
      <w:bookmarkEnd w:id="11"/>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12" w:name="_Toc410998171"/>
      <w:r w:rsidRPr="00DA40DC">
        <w:t>Затраты на участие в аукционе</w:t>
      </w:r>
      <w:bookmarkEnd w:id="12"/>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lastRenderedPageBreak/>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3" w:name="_Toc410998172"/>
      <w:r w:rsidRPr="00DA40DC">
        <w:t xml:space="preserve"> </w:t>
      </w:r>
      <w:bookmarkStart w:id="14" w:name="_Toc412648125"/>
      <w:r w:rsidRPr="00DA40DC">
        <w:t>Отказ от проведения аукциона</w:t>
      </w:r>
      <w:bookmarkEnd w:id="13"/>
      <w:bookmarkEnd w:id="14"/>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проведени</w:t>
      </w:r>
      <w:r w:rsidR="00F767E0" w:rsidRPr="00DA40DC">
        <w:t>и</w:t>
      </w:r>
      <w:r w:rsidRPr="00DA40DC">
        <w:t xml:space="preserve"> аукциона.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проведении аукциона.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5" w:name="_Toc350259823"/>
      <w:bookmarkStart w:id="16" w:name="_Toc350259969"/>
      <w:bookmarkStart w:id="17" w:name="_Toc350260127"/>
      <w:bookmarkStart w:id="18" w:name="_Toc350260270"/>
      <w:bookmarkStart w:id="19" w:name="_Toc350261395"/>
      <w:bookmarkStart w:id="20" w:name="_Toc350261524"/>
      <w:bookmarkStart w:id="21" w:name="_Toc350261554"/>
      <w:bookmarkStart w:id="22" w:name="_Toc350261582"/>
      <w:bookmarkStart w:id="23" w:name="_Toc350261623"/>
      <w:bookmarkStart w:id="24" w:name="_Toc350261683"/>
      <w:bookmarkStart w:id="25" w:name="_Toc350261751"/>
      <w:bookmarkStart w:id="26" w:name="_Toc350261820"/>
      <w:bookmarkStart w:id="27" w:name="_Toc350261849"/>
      <w:bookmarkStart w:id="28" w:name="_Toc350261922"/>
      <w:bookmarkStart w:id="29" w:name="_Toc350262493"/>
      <w:bookmarkStart w:id="30" w:name="_Toc410998173"/>
      <w:bookmarkStart w:id="31" w:name="_Toc412648126"/>
      <w:bookmarkStart w:id="32" w:name="_Ref350274521"/>
      <w:bookmarkStart w:id="33" w:name="_Toc410998175"/>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DA40DC">
        <w:rPr>
          <w:caps/>
        </w:rPr>
        <w:t>Порядок подачи заявок на участие в аукционе</w:t>
      </w:r>
      <w:bookmarkEnd w:id="30"/>
      <w:bookmarkEnd w:id="31"/>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4" w:name="_Ref350356849"/>
      <w:bookmarkStart w:id="35" w:name="_Toc410998174"/>
      <w:bookmarkStart w:id="36" w:name="_Toc412648127"/>
      <w:r w:rsidRPr="00DA40DC">
        <w:t>Требования к участнику аукциона.</w:t>
      </w:r>
      <w:bookmarkEnd w:id="34"/>
      <w:bookmarkEnd w:id="35"/>
      <w:bookmarkEnd w:id="36"/>
    </w:p>
    <w:p w:rsidR="001E0E5A" w:rsidRPr="00DA40DC" w:rsidRDefault="001E0E5A" w:rsidP="00992C81">
      <w:pPr>
        <w:pStyle w:val="a0"/>
        <w:keepLines w:val="0"/>
        <w:tabs>
          <w:tab w:val="clear" w:pos="1701"/>
        </w:tabs>
        <w:ind w:left="0" w:firstLine="851"/>
      </w:pPr>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7" w:name="_Toc410998176"/>
      <w:bookmarkEnd w:id="32"/>
      <w:bookmarkEnd w:id="33"/>
    </w:p>
    <w:p w:rsidR="00D214BD" w:rsidRPr="00DA40DC" w:rsidRDefault="00CF775B" w:rsidP="00992C81">
      <w:pPr>
        <w:pStyle w:val="2"/>
        <w:keepLines w:val="0"/>
        <w:tabs>
          <w:tab w:val="clear" w:pos="1701"/>
        </w:tabs>
        <w:spacing w:before="0"/>
        <w:ind w:left="0" w:firstLine="851"/>
      </w:pPr>
      <w:bookmarkStart w:id="38" w:name="_Toc412648128"/>
      <w:r w:rsidRPr="00DA40DC">
        <w:t xml:space="preserve">Документы, составляющие заявку </w:t>
      </w:r>
      <w:r w:rsidR="00183B8E" w:rsidRPr="00DA40DC">
        <w:t>на участие в аукционе</w:t>
      </w:r>
      <w:bookmarkEnd w:id="38"/>
    </w:p>
    <w:p w:rsidR="00D214BD" w:rsidRPr="00DA40DC" w:rsidRDefault="00183B8E" w:rsidP="00992C81">
      <w:pPr>
        <w:pStyle w:val="a0"/>
        <w:keepLines w:val="0"/>
        <w:tabs>
          <w:tab w:val="clear" w:pos="1701"/>
          <w:tab w:val="left" w:pos="-6379"/>
        </w:tabs>
        <w:ind w:left="0" w:firstLine="851"/>
      </w:pPr>
      <w:bookmarkStart w:id="39" w:name="_Toc350259826"/>
      <w:bookmarkStart w:id="40" w:name="_Toc350259972"/>
      <w:bookmarkStart w:id="41" w:name="_Toc350260130"/>
      <w:bookmarkStart w:id="42" w:name="_Toc350260273"/>
      <w:bookmarkStart w:id="43" w:name="_Toc350261398"/>
      <w:bookmarkStart w:id="44" w:name="_Toc350259827"/>
      <w:bookmarkStart w:id="45" w:name="_Toc350259973"/>
      <w:bookmarkStart w:id="46" w:name="_Toc350260131"/>
      <w:bookmarkStart w:id="47" w:name="_Toc350260274"/>
      <w:bookmarkStart w:id="48" w:name="_Toc350261399"/>
      <w:bookmarkStart w:id="49" w:name="_Toc350259828"/>
      <w:bookmarkStart w:id="50" w:name="_Toc350259974"/>
      <w:bookmarkStart w:id="51" w:name="_Toc350260132"/>
      <w:bookmarkStart w:id="52" w:name="_Toc350260275"/>
      <w:bookmarkStart w:id="53" w:name="_Toc350261400"/>
      <w:bookmarkStart w:id="54" w:name="_Toc350259829"/>
      <w:bookmarkStart w:id="55" w:name="_Toc350259975"/>
      <w:bookmarkStart w:id="56" w:name="_Toc350260133"/>
      <w:bookmarkStart w:id="57" w:name="_Toc350260276"/>
      <w:bookmarkStart w:id="58" w:name="_Toc350261401"/>
      <w:bookmarkStart w:id="59" w:name="_Toc350259830"/>
      <w:bookmarkStart w:id="60" w:name="_Toc350259976"/>
      <w:bookmarkStart w:id="61" w:name="_Toc350260134"/>
      <w:bookmarkStart w:id="62" w:name="_Toc350260277"/>
      <w:bookmarkStart w:id="63" w:name="_Toc350261402"/>
      <w:bookmarkStart w:id="64" w:name="_Toc350259831"/>
      <w:bookmarkStart w:id="65" w:name="_Toc350259977"/>
      <w:bookmarkStart w:id="66" w:name="_Toc350260135"/>
      <w:bookmarkStart w:id="67" w:name="_Toc350260278"/>
      <w:bookmarkStart w:id="68" w:name="_Toc350261403"/>
      <w:bookmarkStart w:id="69" w:name="_Toc350259832"/>
      <w:bookmarkStart w:id="70" w:name="_Toc350259978"/>
      <w:bookmarkStart w:id="71" w:name="_Toc350260136"/>
      <w:bookmarkStart w:id="72" w:name="_Toc350260279"/>
      <w:bookmarkStart w:id="73" w:name="_Toc350261404"/>
      <w:bookmarkStart w:id="74" w:name="_Toc350259833"/>
      <w:bookmarkStart w:id="75" w:name="_Toc350259979"/>
      <w:bookmarkStart w:id="76" w:name="_Toc350260137"/>
      <w:bookmarkStart w:id="77" w:name="_Toc350260280"/>
      <w:bookmarkStart w:id="78" w:name="_Toc350261405"/>
      <w:bookmarkStart w:id="79" w:name="_Toc350259834"/>
      <w:bookmarkStart w:id="80" w:name="_Toc350259980"/>
      <w:bookmarkStart w:id="81" w:name="_Toc350260138"/>
      <w:bookmarkStart w:id="82" w:name="_Toc350260281"/>
      <w:bookmarkStart w:id="83" w:name="_Toc350261406"/>
      <w:bookmarkStart w:id="84" w:name="_Toc350259835"/>
      <w:bookmarkStart w:id="85" w:name="_Toc350259981"/>
      <w:bookmarkStart w:id="86" w:name="_Toc350260139"/>
      <w:bookmarkStart w:id="87" w:name="_Toc350260282"/>
      <w:bookmarkStart w:id="88" w:name="_Toc350261407"/>
      <w:bookmarkStart w:id="89" w:name="_Toc350259836"/>
      <w:bookmarkStart w:id="90" w:name="_Toc350259982"/>
      <w:bookmarkStart w:id="91" w:name="_Toc350260140"/>
      <w:bookmarkStart w:id="92" w:name="_Toc350260283"/>
      <w:bookmarkStart w:id="93" w:name="_Toc350261408"/>
      <w:bookmarkStart w:id="94" w:name="_Toc350259837"/>
      <w:bookmarkStart w:id="95" w:name="_Toc350259983"/>
      <w:bookmarkStart w:id="96" w:name="_Toc350260141"/>
      <w:bookmarkStart w:id="97" w:name="_Toc350260284"/>
      <w:bookmarkStart w:id="98" w:name="_Toc350261409"/>
      <w:bookmarkStart w:id="99" w:name="_Toc350259838"/>
      <w:bookmarkStart w:id="100" w:name="_Toc350259984"/>
      <w:bookmarkStart w:id="101" w:name="_Toc350260142"/>
      <w:bookmarkStart w:id="102" w:name="_Toc350260285"/>
      <w:bookmarkStart w:id="103" w:name="_Toc350261410"/>
      <w:bookmarkStart w:id="104" w:name="_Toc350259839"/>
      <w:bookmarkStart w:id="105" w:name="_Toc350259985"/>
      <w:bookmarkStart w:id="106" w:name="_Toc350260143"/>
      <w:bookmarkStart w:id="107" w:name="_Toc350260286"/>
      <w:bookmarkStart w:id="108" w:name="_Toc350261411"/>
      <w:bookmarkStart w:id="109" w:name="_Toc350259840"/>
      <w:bookmarkStart w:id="110" w:name="_Toc350259986"/>
      <w:bookmarkStart w:id="111" w:name="_Toc350260144"/>
      <w:bookmarkStart w:id="112" w:name="_Toc350260287"/>
      <w:bookmarkStart w:id="113" w:name="_Toc350261412"/>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fldSimple w:instr=" REF _Ref369539383 \h  \* MERGEFORMAT ">
        <w:r w:rsidR="00B72205" w:rsidRPr="00B72205">
          <w:rPr>
            <w:rFonts w:ascii="Times New Roman" w:hAnsi="Times New Roman"/>
            <w:sz w:val="28"/>
            <w:szCs w:val="28"/>
          </w:rPr>
          <w:t>Приложение 1. Форма № 1</w:t>
        </w:r>
      </w:fldSimple>
      <w:r w:rsidR="00450CEF" w:rsidRPr="00DA40DC">
        <w:rPr>
          <w:rFonts w:ascii="Times New Roman" w:hAnsi="Times New Roman"/>
          <w:sz w:val="28"/>
          <w:szCs w:val="28"/>
        </w:rPr>
        <w:t>)</w:t>
      </w:r>
      <w:r w:rsidR="00A40098" w:rsidRPr="00DA40DC">
        <w:rPr>
          <w:rFonts w:ascii="Times New Roman" w:hAnsi="Times New Roman"/>
          <w:sz w:val="28"/>
          <w:szCs w:val="28"/>
        </w:rPr>
        <w:t>;</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проведении аукциона;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9"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528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fldSimple w:instr=" REF _Ref369539544 \h  \* MERGEFORMAT ">
        <w:r w:rsidR="00B72205" w:rsidRPr="00B72205">
          <w:rPr>
            <w:rFonts w:ascii="Times New Roman" w:hAnsi="Times New Roman"/>
            <w:sz w:val="28"/>
            <w:szCs w:val="28"/>
          </w:rPr>
          <w:t xml:space="preserve">Приложение 1. Форма № </w:t>
        </w:r>
        <w:r w:rsidR="00B72205" w:rsidRPr="00DA40DC">
          <w:rPr>
            <w:b/>
          </w:rPr>
          <w:t>1</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20"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774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4" w:name="_Toc412648129"/>
      <w:bookmarkStart w:id="115" w:name="_Ref347924920"/>
      <w:bookmarkStart w:id="116" w:name="_Toc410998180"/>
      <w:bookmarkEnd w:id="37"/>
      <w:r w:rsidRPr="00DA40DC">
        <w:t>Подача заявок на участие в аукционе</w:t>
      </w:r>
      <w:bookmarkEnd w:id="114"/>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проведении аукциона.</w:t>
      </w:r>
    </w:p>
    <w:p w:rsidR="00D214BD" w:rsidRPr="00DA40DC" w:rsidRDefault="00183B8E" w:rsidP="00992C81">
      <w:pPr>
        <w:keepNext/>
        <w:keepLines/>
        <w:ind w:firstLine="851"/>
      </w:pPr>
      <w:r w:rsidRPr="00DA40DC">
        <w:lastRenderedPageBreak/>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Adobe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7" w:name="_Toc410998177"/>
      <w:bookmarkStart w:id="118" w:name="_Toc412648130"/>
      <w:r w:rsidRPr="00DA40DC">
        <w:t>Изменение заявок на участие в аукционе или их отзыв</w:t>
      </w:r>
      <w:bookmarkEnd w:id="117"/>
      <w:bookmarkEnd w:id="118"/>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данной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9" w:name="_Toc410998178"/>
      <w:bookmarkStart w:id="120" w:name="_Toc412648131"/>
      <w:r w:rsidRPr="00DA40DC">
        <w:t>Опоздавшие заявки на участие в аукционе</w:t>
      </w:r>
      <w:bookmarkEnd w:id="119"/>
      <w:bookmarkEnd w:id="120"/>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21" w:name="_Ref405988528"/>
      <w:bookmarkStart w:id="122" w:name="_Toc410998179"/>
      <w:bookmarkStart w:id="123" w:name="_Toc412648132"/>
      <w:r w:rsidRPr="00DA40DC">
        <w:t>Требование о предоставлении задатка.</w:t>
      </w:r>
      <w:bookmarkEnd w:id="121"/>
      <w:bookmarkEnd w:id="122"/>
      <w:bookmarkEnd w:id="123"/>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 вносит задаток.</w:t>
      </w:r>
    </w:p>
    <w:p w:rsidR="00D214BD" w:rsidRPr="00DA40DC" w:rsidRDefault="00992C81" w:rsidP="006B1FF1">
      <w:pPr>
        <w:pStyle w:val="a0"/>
        <w:ind w:left="0" w:firstLine="851"/>
      </w:pPr>
      <w:r w:rsidRPr="00DA40DC">
        <w:lastRenderedPageBreak/>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объеме</w:t>
      </w:r>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fldSimple w:instr=" REF _Ref410999703 \r \h  \* MERGEFORMAT ">
        <w:r w:rsidR="00B72205">
          <w:t>5.6</w:t>
        </w:r>
      </w:fldSimple>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4" w:name="_Toc410998183"/>
      <w:bookmarkEnd w:id="115"/>
      <w:bookmarkEnd w:id="116"/>
    </w:p>
    <w:p w:rsidR="00D214BD" w:rsidRPr="00DA40DC" w:rsidRDefault="001C1FA2" w:rsidP="00992C81">
      <w:pPr>
        <w:pStyle w:val="1"/>
        <w:numPr>
          <w:ilvl w:val="0"/>
          <w:numId w:val="7"/>
        </w:numPr>
        <w:spacing w:before="0"/>
        <w:ind w:left="0" w:firstLine="851"/>
        <w:rPr>
          <w:caps/>
        </w:rPr>
      </w:pPr>
      <w:bookmarkStart w:id="125" w:name="_Toc412648133"/>
      <w:r w:rsidRPr="00DA40DC">
        <w:rPr>
          <w:caps/>
        </w:rPr>
        <w:t>Процедура аукциона</w:t>
      </w:r>
      <w:bookmarkEnd w:id="125"/>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6" w:name="_Toc369269822"/>
      <w:bookmarkStart w:id="127" w:name="_Toc369269884"/>
      <w:bookmarkStart w:id="128" w:name="_Toc369269961"/>
      <w:bookmarkStart w:id="129" w:name="_Toc410998181"/>
      <w:bookmarkStart w:id="130" w:name="_Toc412648134"/>
      <w:bookmarkStart w:id="131" w:name="_Ref349301811"/>
      <w:bookmarkEnd w:id="126"/>
      <w:bookmarkEnd w:id="127"/>
      <w:bookmarkEnd w:id="128"/>
      <w:r w:rsidRPr="00DA40DC">
        <w:t>Рассмотрение заявок.</w:t>
      </w:r>
      <w:bookmarkEnd w:id="129"/>
      <w:bookmarkEnd w:id="130"/>
    </w:p>
    <w:p w:rsidR="00D214BD" w:rsidRPr="00DA40DC" w:rsidRDefault="001C1FA2" w:rsidP="00992C81">
      <w:pPr>
        <w:pStyle w:val="a0"/>
        <w:tabs>
          <w:tab w:val="clear" w:pos="1701"/>
        </w:tabs>
        <w:ind w:left="0" w:firstLine="851"/>
      </w:pPr>
      <w:r w:rsidRPr="00DA40DC">
        <w:lastRenderedPageBreak/>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31"/>
    </w:p>
    <w:p w:rsidR="00D214BD" w:rsidRPr="00DA40DC" w:rsidRDefault="001C1FA2" w:rsidP="00992C81">
      <w:pPr>
        <w:pStyle w:val="a0"/>
        <w:tabs>
          <w:tab w:val="clear" w:pos="1701"/>
        </w:tabs>
        <w:ind w:left="0" w:firstLine="851"/>
      </w:pPr>
      <w:bookmarkStart w:id="132" w:name="_Ref350353678"/>
      <w:r w:rsidRPr="00DA40DC">
        <w:t>Претендент не допускается к участию в аукционе по следующим основаниям:</w:t>
      </w:r>
      <w:bookmarkEnd w:id="132"/>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72205" w:rsidRPr="00B72205">
          <w:rPr>
            <w:rFonts w:ascii="Times New Roman" w:hAnsi="Times New Roman"/>
            <w:sz w:val="28"/>
            <w:szCs w:val="28"/>
          </w:rPr>
          <w:t>2.1</w:t>
        </w:r>
      </w:fldSimple>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проведении аукциона.</w:t>
      </w:r>
    </w:p>
    <w:p w:rsidR="00D214BD" w:rsidRPr="00DA40DC" w:rsidRDefault="001C1FA2" w:rsidP="00992C81">
      <w:pPr>
        <w:pStyle w:val="a0"/>
        <w:tabs>
          <w:tab w:val="clear" w:pos="1701"/>
        </w:tabs>
        <w:ind w:left="0" w:firstLine="851"/>
      </w:pPr>
      <w:bookmarkStart w:id="133"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3"/>
    </w:p>
    <w:p w:rsidR="00D214BD" w:rsidRPr="00DA40DC" w:rsidRDefault="001C1FA2" w:rsidP="00992C81">
      <w:pPr>
        <w:pStyle w:val="a0"/>
        <w:tabs>
          <w:tab w:val="clear" w:pos="1701"/>
        </w:tabs>
        <w:ind w:left="0" w:firstLine="851"/>
      </w:pPr>
      <w:r w:rsidRPr="00DA40DC">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lastRenderedPageBreak/>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непредставленные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r w:rsidR="00C832B3" w:rsidRPr="00DA40DC">
        <w:t>г</w:t>
      </w:r>
      <w:r w:rsidR="00901F70" w:rsidRPr="00DA40DC">
        <w:t xml:space="preserve"> п.</w:t>
      </w:r>
      <w:r w:rsidR="00E021D1" w:rsidRPr="00DA40DC">
        <w:t xml:space="preserve"> </w:t>
      </w:r>
      <w:r w:rsidR="00901F70" w:rsidRPr="00DA40DC">
        <w:t xml:space="preserve">3.1.2 Документации, допускается </w:t>
      </w:r>
      <w:r w:rsidR="0017375A" w:rsidRPr="00DA40DC">
        <w:t>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4" w:name="_Toc410998182"/>
      <w:bookmarkStart w:id="135" w:name="_Toc412648135"/>
      <w:r w:rsidRPr="00DA40DC">
        <w:t>Проведение аукциона.</w:t>
      </w:r>
      <w:bookmarkEnd w:id="134"/>
      <w:bookmarkEnd w:id="135"/>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проведении аукциона.</w:t>
      </w:r>
    </w:p>
    <w:p w:rsidR="00AA113D" w:rsidRPr="00DA40DC" w:rsidRDefault="00050109" w:rsidP="00992C81">
      <w:pPr>
        <w:pStyle w:val="a0"/>
        <w:tabs>
          <w:tab w:val="clear" w:pos="1701"/>
          <w:tab w:val="left" w:pos="-6379"/>
        </w:tabs>
        <w:ind w:left="0" w:firstLine="851"/>
      </w:pPr>
      <w:r w:rsidRPr="00DA40DC">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6" w:name="_Ref350258876"/>
      <w:r w:rsidRPr="00DA40DC">
        <w:t>Аукцион признается несостоявшимся в случаях, если:</w:t>
      </w:r>
      <w:bookmarkEnd w:id="136"/>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7" w:name="_Ref369263601"/>
      <w:r w:rsidRPr="00DA40DC">
        <w:lastRenderedPageBreak/>
        <w:t>Победителем аукциона признается участник</w:t>
      </w:r>
      <w:bookmarkEnd w:id="137"/>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8"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8"/>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Признание аукциона несостоявшимся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9" w:name="_Toc350259883"/>
      <w:bookmarkStart w:id="140" w:name="_Toc350260029"/>
      <w:bookmarkStart w:id="141" w:name="_Toc350260187"/>
      <w:bookmarkStart w:id="142" w:name="_Toc350260330"/>
      <w:bookmarkStart w:id="143" w:name="_Toc350261455"/>
      <w:bookmarkEnd w:id="139"/>
      <w:bookmarkEnd w:id="140"/>
      <w:bookmarkEnd w:id="141"/>
      <w:bookmarkEnd w:id="142"/>
      <w:bookmarkEnd w:id="143"/>
      <w:r w:rsidRPr="00DA40DC">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4" w:name="_Ref349316611"/>
      <w:r w:rsidR="00BE1D6C" w:rsidRPr="00DA40DC">
        <w:t xml:space="preserve"> </w:t>
      </w:r>
    </w:p>
    <w:p w:rsidR="00D214BD" w:rsidRPr="00DA40DC" w:rsidRDefault="00D214BD" w:rsidP="00992C81">
      <w:pPr>
        <w:pStyle w:val="a0"/>
        <w:tabs>
          <w:tab w:val="clear" w:pos="1701"/>
        </w:tabs>
        <w:ind w:left="0" w:firstLine="851"/>
      </w:pPr>
      <w:bookmarkStart w:id="145" w:name="_Toc350259886"/>
      <w:bookmarkStart w:id="146" w:name="_Toc350260032"/>
      <w:bookmarkStart w:id="147" w:name="_Toc350260190"/>
      <w:bookmarkStart w:id="148" w:name="_Toc350260333"/>
      <w:bookmarkStart w:id="149" w:name="_Toc350261458"/>
      <w:bookmarkStart w:id="150" w:name="_Toc350259887"/>
      <w:bookmarkStart w:id="151" w:name="_Toc350260033"/>
      <w:bookmarkStart w:id="152" w:name="_Toc350260191"/>
      <w:bookmarkStart w:id="153" w:name="_Toc350260334"/>
      <w:bookmarkStart w:id="154" w:name="_Toc350261459"/>
      <w:bookmarkStart w:id="155" w:name="_Toc350259888"/>
      <w:bookmarkStart w:id="156" w:name="_Toc350260034"/>
      <w:bookmarkStart w:id="157" w:name="_Toc350260192"/>
      <w:bookmarkStart w:id="158" w:name="_Toc350260335"/>
      <w:bookmarkStart w:id="159" w:name="_Toc350261460"/>
      <w:bookmarkStart w:id="160" w:name="_Toc350259889"/>
      <w:bookmarkStart w:id="161" w:name="_Toc350260035"/>
      <w:bookmarkStart w:id="162" w:name="_Toc350260193"/>
      <w:bookmarkStart w:id="163" w:name="_Toc350260336"/>
      <w:bookmarkStart w:id="164" w:name="_Toc350261461"/>
      <w:bookmarkStart w:id="165" w:name="_Toc350259890"/>
      <w:bookmarkStart w:id="166" w:name="_Toc350260036"/>
      <w:bookmarkStart w:id="167" w:name="_Toc350260194"/>
      <w:bookmarkStart w:id="168" w:name="_Toc350260337"/>
      <w:bookmarkStart w:id="169" w:name="_Toc350261462"/>
      <w:bookmarkStart w:id="170" w:name="_Toc350259891"/>
      <w:bookmarkStart w:id="171" w:name="_Toc350260037"/>
      <w:bookmarkStart w:id="172" w:name="_Toc350260195"/>
      <w:bookmarkStart w:id="173" w:name="_Toc350260338"/>
      <w:bookmarkStart w:id="174" w:name="_Toc35026146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DA40DC">
        <w:t>Информация об итогах аукциона (аукцион состоялся/не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5" w:name="_Toc412648136"/>
      <w:r w:rsidRPr="00DA40DC">
        <w:rPr>
          <w:caps/>
        </w:rPr>
        <w:t>Заключение договора по итогам аукциона</w:t>
      </w:r>
      <w:bookmarkEnd w:id="175"/>
    </w:p>
    <w:p w:rsidR="00C832B3" w:rsidRPr="00DA40DC" w:rsidRDefault="00C832B3" w:rsidP="00C832B3">
      <w:pPr>
        <w:pStyle w:val="2"/>
        <w:numPr>
          <w:ilvl w:val="0"/>
          <w:numId w:val="0"/>
        </w:numPr>
        <w:tabs>
          <w:tab w:val="clear" w:pos="1701"/>
          <w:tab w:val="left" w:pos="1418"/>
        </w:tabs>
        <w:spacing w:before="0"/>
        <w:ind w:left="851"/>
      </w:pPr>
      <w:bookmarkStart w:id="176"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6"/>
    </w:p>
    <w:p w:rsidR="00D214BD" w:rsidRPr="00DA40DC" w:rsidRDefault="001C1FA2" w:rsidP="00C832B3">
      <w:pPr>
        <w:pStyle w:val="a0"/>
        <w:tabs>
          <w:tab w:val="clear" w:pos="1701"/>
          <w:tab w:val="left" w:pos="-6379"/>
        </w:tabs>
        <w:ind w:left="0" w:firstLine="851"/>
      </w:pPr>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7" w:name="_Toc350259895"/>
      <w:bookmarkStart w:id="178" w:name="_Toc350260041"/>
      <w:bookmarkStart w:id="179" w:name="_Toc350260199"/>
      <w:bookmarkStart w:id="180" w:name="_Toc350260342"/>
      <w:bookmarkStart w:id="181" w:name="_Toc350261467"/>
      <w:bookmarkEnd w:id="124"/>
      <w:bookmarkEnd w:id="177"/>
      <w:bookmarkEnd w:id="178"/>
      <w:bookmarkEnd w:id="179"/>
      <w:bookmarkEnd w:id="180"/>
      <w:bookmarkEnd w:id="181"/>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lastRenderedPageBreak/>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21"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82" w:name="_Ref369265270"/>
    </w:p>
    <w:p w:rsidR="00674029" w:rsidRPr="00DA40DC" w:rsidRDefault="00493262" w:rsidP="00C832B3">
      <w:pPr>
        <w:keepNext/>
        <w:tabs>
          <w:tab w:val="left" w:pos="1418"/>
        </w:tabs>
        <w:ind w:firstLine="851"/>
      </w:pPr>
      <w:bookmarkStart w:id="183"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3"/>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4" w:name="_Ref369265463"/>
      <w:bookmarkEnd w:id="182"/>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fldSimple w:instr=" REF _Ref369265270 \r \h  \* MERGEFORMAT ">
        <w:r w:rsidR="00B72205">
          <w:t>4.1.5</w:t>
        </w:r>
      </w:fldSimple>
      <w:r w:rsidR="00F1458D" w:rsidRPr="00DA40DC">
        <w:t xml:space="preserve"> Документации,</w:t>
      </w:r>
      <w:r w:rsidR="00002407" w:rsidRPr="00DA40DC">
        <w:t xml:space="preserve"> </w:t>
      </w:r>
      <w:r w:rsidRPr="00DA40DC">
        <w:t xml:space="preserve">подписанный проект </w:t>
      </w:r>
      <w:bookmarkEnd w:id="184"/>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fldSimple w:instr=" REF _Ref369265463 \r \h  \* MERGEFORMAT ">
        <w:r w:rsidR="00B72205">
          <w:t>4.1.6</w:t>
        </w:r>
      </w:fldSimple>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DA40DC">
        <w:lastRenderedPageBreak/>
        <w:t>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fldSimple w:instr=" REF _Ref350258876 \r \h  \* MERGEFORMAT ">
        <w:r w:rsidR="00B72205">
          <w:t>3.2.4</w:t>
        </w:r>
      </w:fldSimple>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5" w:name="_Toc350259902"/>
      <w:bookmarkStart w:id="186" w:name="_Toc350260048"/>
      <w:bookmarkStart w:id="187" w:name="_Toc350260206"/>
      <w:bookmarkStart w:id="188" w:name="_Toc350260349"/>
      <w:bookmarkStart w:id="189" w:name="_Toc350261474"/>
      <w:bookmarkStart w:id="190" w:name="_Toc350259903"/>
      <w:bookmarkStart w:id="191" w:name="_Toc350260049"/>
      <w:bookmarkStart w:id="192" w:name="_Toc350260207"/>
      <w:bookmarkStart w:id="193" w:name="_Toc350260350"/>
      <w:bookmarkStart w:id="194" w:name="_Toc350261475"/>
      <w:bookmarkStart w:id="195" w:name="_Toc350259904"/>
      <w:bookmarkStart w:id="196" w:name="_Toc350260050"/>
      <w:bookmarkStart w:id="197" w:name="_Toc350260208"/>
      <w:bookmarkStart w:id="198" w:name="_Toc350260351"/>
      <w:bookmarkStart w:id="199" w:name="_Toc350261476"/>
      <w:bookmarkStart w:id="200" w:name="_Toc350259905"/>
      <w:bookmarkStart w:id="201" w:name="_Toc350260051"/>
      <w:bookmarkStart w:id="202" w:name="_Toc350260209"/>
      <w:bookmarkStart w:id="203" w:name="_Toc350260352"/>
      <w:bookmarkStart w:id="204" w:name="_Toc350261477"/>
      <w:bookmarkStart w:id="205" w:name="_Toc350259906"/>
      <w:bookmarkStart w:id="206" w:name="_Toc350260052"/>
      <w:bookmarkStart w:id="207" w:name="_Toc350260210"/>
      <w:bookmarkStart w:id="208" w:name="_Toc350260353"/>
      <w:bookmarkStart w:id="209" w:name="_Toc350261478"/>
      <w:bookmarkStart w:id="210" w:name="_Toc350259907"/>
      <w:bookmarkStart w:id="211" w:name="_Toc350260053"/>
      <w:bookmarkStart w:id="212" w:name="_Toc350260211"/>
      <w:bookmarkStart w:id="213" w:name="_Toc350260354"/>
      <w:bookmarkStart w:id="214" w:name="_Toc350261479"/>
      <w:bookmarkStart w:id="215" w:name="_Toc350259908"/>
      <w:bookmarkStart w:id="216" w:name="_Toc350260054"/>
      <w:bookmarkStart w:id="217" w:name="_Toc350260212"/>
      <w:bookmarkStart w:id="218" w:name="_Toc350260355"/>
      <w:bookmarkStart w:id="219" w:name="_Toc350261480"/>
      <w:bookmarkStart w:id="220" w:name="_Toc350259909"/>
      <w:bookmarkStart w:id="221" w:name="_Toc350260055"/>
      <w:bookmarkStart w:id="222" w:name="_Toc350260213"/>
      <w:bookmarkStart w:id="223" w:name="_Toc350260356"/>
      <w:bookmarkStart w:id="224" w:name="_Toc350261481"/>
      <w:bookmarkStart w:id="225" w:name="_Toc350259911"/>
      <w:bookmarkStart w:id="226" w:name="_Toc350260057"/>
      <w:bookmarkStart w:id="227" w:name="_Toc350260215"/>
      <w:bookmarkStart w:id="228" w:name="_Toc350260358"/>
      <w:bookmarkStart w:id="229" w:name="_Toc350261483"/>
      <w:bookmarkStart w:id="230" w:name="_Toc350261534"/>
      <w:bookmarkStart w:id="231" w:name="_Toc350261564"/>
      <w:bookmarkStart w:id="232" w:name="_Toc350261592"/>
      <w:bookmarkStart w:id="233" w:name="_Toc350261633"/>
      <w:bookmarkStart w:id="234" w:name="_Toc350261693"/>
      <w:bookmarkStart w:id="235" w:name="_Toc350261761"/>
      <w:bookmarkStart w:id="236" w:name="_Toc350261830"/>
      <w:bookmarkStart w:id="237" w:name="_Toc350261859"/>
      <w:bookmarkStart w:id="238" w:name="_Toc350261933"/>
      <w:bookmarkStart w:id="239" w:name="_Toc350262504"/>
      <w:bookmarkStart w:id="240" w:name="_Toc350259912"/>
      <w:bookmarkStart w:id="241" w:name="_Toc350260058"/>
      <w:bookmarkStart w:id="242" w:name="_Toc350260216"/>
      <w:bookmarkStart w:id="243" w:name="_Toc350260359"/>
      <w:bookmarkStart w:id="244" w:name="_Toc350261484"/>
      <w:bookmarkStart w:id="245" w:name="_Toc350261535"/>
      <w:bookmarkStart w:id="246" w:name="_Toc350261565"/>
      <w:bookmarkStart w:id="247" w:name="_Toc350261593"/>
      <w:bookmarkStart w:id="248" w:name="_Toc350261634"/>
      <w:bookmarkStart w:id="249" w:name="_Toc350261694"/>
      <w:bookmarkStart w:id="250" w:name="_Toc350261762"/>
      <w:bookmarkStart w:id="251" w:name="_Toc350261831"/>
      <w:bookmarkStart w:id="252" w:name="_Toc350261860"/>
      <w:bookmarkStart w:id="253" w:name="_Toc350261934"/>
      <w:bookmarkStart w:id="254" w:name="_Toc350262505"/>
      <w:bookmarkStart w:id="255" w:name="_Toc350259921"/>
      <w:bookmarkStart w:id="256" w:name="_Toc350260067"/>
      <w:bookmarkStart w:id="257" w:name="_Toc350260225"/>
      <w:bookmarkStart w:id="258" w:name="_Toc350260368"/>
      <w:bookmarkStart w:id="259" w:name="_Toc350261493"/>
      <w:bookmarkStart w:id="260" w:name="_Toc350261537"/>
      <w:bookmarkStart w:id="261" w:name="_Toc350261567"/>
      <w:bookmarkStart w:id="262" w:name="_Toc350261595"/>
      <w:bookmarkStart w:id="263" w:name="_Ref369263673"/>
      <w:bookmarkStart w:id="264" w:name="_Toc410998185"/>
      <w:bookmarkStart w:id="265" w:name="_Toc412648138"/>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3"/>
      <w:bookmarkEnd w:id="264"/>
      <w:bookmarkEnd w:id="265"/>
    </w:p>
    <w:p w:rsidR="00D214BD" w:rsidRPr="00DA40DC" w:rsidRDefault="00A30697" w:rsidP="00C832B3">
      <w:pPr>
        <w:pStyle w:val="2"/>
        <w:tabs>
          <w:tab w:val="clear" w:pos="1701"/>
        </w:tabs>
        <w:spacing w:before="0"/>
        <w:ind w:left="0" w:firstLine="851"/>
      </w:pPr>
      <w:bookmarkStart w:id="266" w:name="_Toc410998186"/>
      <w:bookmarkStart w:id="267" w:name="_Toc412648139"/>
      <w:r w:rsidRPr="00DA40DC">
        <w:t>Порядок обжалования</w:t>
      </w:r>
      <w:r w:rsidR="00C51627" w:rsidRPr="00DA40DC">
        <w:t>.</w:t>
      </w:r>
      <w:bookmarkEnd w:id="266"/>
      <w:bookmarkEnd w:id="267"/>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комиссии в Центральный арбитражный комитет Госкорпорации «Росатом»,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Госкорпорации «Росатом» по адресу электронной почты: </w:t>
      </w:r>
      <w:hyperlink r:id="rId22"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8" w:name="_Toc410998187"/>
      <w:bookmarkStart w:id="269" w:name="_Toc412648140"/>
      <w:r w:rsidRPr="00DA40DC">
        <w:t>Срок обжалования</w:t>
      </w:r>
      <w:r w:rsidR="00C51627" w:rsidRPr="00DA40DC">
        <w:t>.</w:t>
      </w:r>
      <w:bookmarkEnd w:id="268"/>
      <w:bookmarkEnd w:id="269"/>
    </w:p>
    <w:p w:rsidR="00D214BD" w:rsidRPr="00DA40DC" w:rsidRDefault="00C832B3" w:rsidP="00C832B3">
      <w:pPr>
        <w:keepNext/>
        <w:keepLines/>
        <w:numPr>
          <w:ilvl w:val="2"/>
          <w:numId w:val="31"/>
        </w:numPr>
        <w:ind w:left="0" w:firstLine="851"/>
      </w:pPr>
      <w:r w:rsidRPr="00DA40DC">
        <w:t>.</w:t>
      </w:r>
      <w:r w:rsidR="00F71151" w:rsidRPr="00DA40DC">
        <w:t xml:space="preserve">Обжалование допускается в любое время с момента размещения извещения о проведении аукциона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70" w:name="_Toc412648141"/>
      <w:r w:rsidRPr="00DA40DC">
        <w:br w:type="page"/>
      </w:r>
    </w:p>
    <w:p w:rsidR="00D214BD" w:rsidRPr="00DA40DC" w:rsidRDefault="009749E2" w:rsidP="00D214BD">
      <w:pPr>
        <w:pStyle w:val="1"/>
        <w:numPr>
          <w:ilvl w:val="0"/>
          <w:numId w:val="0"/>
        </w:numPr>
        <w:ind w:firstLine="567"/>
        <w:jc w:val="right"/>
        <w:rPr>
          <w:b w:val="0"/>
        </w:rPr>
      </w:pPr>
      <w:bookmarkStart w:id="271" w:name="_Ref369539383"/>
      <w:bookmarkStart w:id="272" w:name="_Ref369539544"/>
      <w:bookmarkStart w:id="273" w:name="_Toc410998188"/>
      <w:r w:rsidRPr="00DA40DC">
        <w:rPr>
          <w:b w:val="0"/>
        </w:rPr>
        <w:lastRenderedPageBreak/>
        <w:t>Приложение 1. Форма №</w:t>
      </w:r>
      <w:r w:rsidR="00033711" w:rsidRPr="00DA40DC">
        <w:rPr>
          <w:b w:val="0"/>
        </w:rPr>
        <w:t xml:space="preserve"> </w:t>
      </w:r>
      <w:r w:rsidRPr="00DA40DC">
        <w:rPr>
          <w:b w:val="0"/>
        </w:rPr>
        <w:t>1</w:t>
      </w:r>
      <w:bookmarkEnd w:id="270"/>
      <w:bookmarkEnd w:id="271"/>
      <w:bookmarkEnd w:id="272"/>
      <w:bookmarkEnd w:id="273"/>
    </w:p>
    <w:p w:rsidR="00D214BD" w:rsidRPr="00DA40DC" w:rsidRDefault="00D214BD" w:rsidP="00D214BD">
      <w:pPr>
        <w:ind w:firstLine="567"/>
        <w:jc w:val="right"/>
      </w:pPr>
    </w:p>
    <w:tbl>
      <w:tblPr>
        <w:tblW w:w="0" w:type="auto"/>
        <w:tblInd w:w="108" w:type="dxa"/>
        <w:tblLook w:val="00A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«___» _____________ _____ г.</w:t>
      </w:r>
    </w:p>
    <w:p w:rsidR="0028188D" w:rsidRPr="00DA40DC" w:rsidRDefault="0028188D" w:rsidP="00621DA2">
      <w:pPr>
        <w:widowControl w:val="0"/>
        <w:ind w:firstLine="851"/>
        <w:contextualSpacing/>
      </w:pPr>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DA40DC">
        <w:t xml:space="preserve">в том числе ФНС России, Минэнерго России, Росфинмониторингу,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 xml:space="preserve">сведений, полностью или частично, компетентным органам государственной власти (в том числе, </w:t>
      </w:r>
      <w:r w:rsidR="00740EEC" w:rsidRPr="00DA40DC">
        <w:t>ФНС России</w:t>
      </w:r>
      <w:r w:rsidRPr="00DA40DC">
        <w:t>, Минэнерго России, Росфинмониторингу,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проведении аукц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4" w:name="_Ref369539528"/>
      <w:bookmarkStart w:id="275" w:name="_Ref369539774"/>
      <w:bookmarkStart w:id="276" w:name="_Toc412648142"/>
      <w:r w:rsidRPr="00DA40DC">
        <w:rPr>
          <w:b w:val="0"/>
        </w:rPr>
        <w:lastRenderedPageBreak/>
        <w:t>Приложение 2. Форма № 2</w:t>
      </w:r>
      <w:bookmarkEnd w:id="274"/>
      <w:bookmarkEnd w:id="275"/>
      <w:bookmarkEnd w:id="276"/>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r w:rsidRPr="00DA40DC">
        <w:t xml:space="preserve">представляемых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3"/>
          <w:headerReference w:type="first" r:id="rId24"/>
          <w:pgSz w:w="11906" w:h="16838"/>
          <w:pgMar w:top="993" w:right="424" w:bottom="851" w:left="1418" w:header="709" w:footer="709" w:gutter="0"/>
          <w:pgNumType w:start="1"/>
          <w:cols w:space="708"/>
          <w:titlePg/>
          <w:docGrid w:linePitch="381"/>
        </w:sectPr>
      </w:pPr>
      <w:bookmarkStart w:id="277" w:name="_Ref350254224"/>
    </w:p>
    <w:p w:rsidR="00C77A2A" w:rsidRPr="00DA40DC" w:rsidRDefault="00C77A2A" w:rsidP="00C77A2A">
      <w:pPr>
        <w:pStyle w:val="1"/>
        <w:widowControl w:val="0"/>
        <w:numPr>
          <w:ilvl w:val="0"/>
          <w:numId w:val="0"/>
        </w:numPr>
        <w:spacing w:before="0"/>
        <w:ind w:firstLine="567"/>
        <w:jc w:val="right"/>
        <w:rPr>
          <w:b w:val="0"/>
        </w:rPr>
      </w:pPr>
      <w:bookmarkStart w:id="278" w:name="_Ref369539450"/>
      <w:bookmarkStart w:id="279" w:name="_Toc412648143"/>
      <w:bookmarkEnd w:id="277"/>
      <w:r w:rsidRPr="00DA40DC">
        <w:rPr>
          <w:b w:val="0"/>
        </w:rPr>
        <w:lastRenderedPageBreak/>
        <w:t>Приложение 3. Форма № 3</w:t>
      </w:r>
      <w:bookmarkEnd w:id="278"/>
      <w:bookmarkEnd w:id="279"/>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п/п</w:t>
            </w:r>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r w:rsidRPr="00DA40DC">
        <w:rPr>
          <w:szCs w:val="24"/>
          <w:lang w:val="en-US"/>
        </w:rPr>
        <w:t>pdf</w:t>
      </w:r>
      <w:r w:rsidRPr="00DA40DC">
        <w:rPr>
          <w:szCs w:val="24"/>
        </w:rPr>
        <w:t xml:space="preserve"> и *.xls;</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80" w:name="_Ref378243830"/>
      <w:bookmarkStart w:id="281" w:name="_Toc412648144"/>
      <w:r w:rsidRPr="00DA40DC">
        <w:rPr>
          <w:b w:val="0"/>
        </w:rPr>
        <w:lastRenderedPageBreak/>
        <w:t>Приложение 4. Форма договора</w:t>
      </w:r>
      <w:bookmarkEnd w:id="280"/>
      <w:bookmarkEnd w:id="281"/>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
    <w:p w:rsidR="00C77A2A" w:rsidRPr="00DA40DC" w:rsidRDefault="00C77A2A" w:rsidP="00C77A2A">
      <w:pPr>
        <w:widowControl w:val="0"/>
        <w:autoSpaceDE w:val="0"/>
        <w:autoSpaceDN w:val="0"/>
        <w:adjustRightInd w:val="0"/>
        <w:ind w:firstLine="567"/>
        <w:rPr>
          <w:rFonts w:eastAsia="Times New Roman"/>
          <w:lang w:val="en-US"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DA40DC" w:rsidRDefault="00D50ADE" w:rsidP="00C77A2A">
      <w:pPr>
        <w:widowControl w:val="0"/>
        <w:autoSpaceDE w:val="0"/>
        <w:autoSpaceDN w:val="0"/>
        <w:adjustRightInd w:val="0"/>
        <w:ind w:firstLine="567"/>
        <w:rPr>
          <w:rFonts w:eastAsia="Times New Roman"/>
          <w:lang w:val="en-US"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до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передать Имущество Покупателю по Акту приема-передачи. </w:t>
      </w:r>
      <w:r w:rsidRPr="00DA40DC">
        <w:rPr>
          <w:rFonts w:eastAsia="Times New Roman"/>
          <w:bCs/>
          <w:lang w:eastAsia="en-US"/>
        </w:rPr>
        <w:t>.</w:t>
      </w:r>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предоставить документы,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fldSimple w:instr=" REF _Ref369266214 \r \h  \* MERGEFORMAT ">
        <w:r w:rsidR="00B72205">
          <w:rPr>
            <w:rFonts w:eastAsia="Times New Roman"/>
            <w:bCs/>
            <w:lang w:eastAsia="en-US"/>
          </w:rPr>
          <w:t>3</w:t>
        </w:r>
      </w:fldSimple>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w:t>
      </w:r>
      <w:r w:rsidRPr="00DA40D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ресурсоснабжающими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DA40DC" w:rsidRDefault="000B7875" w:rsidP="00D50ADE">
      <w:pPr>
        <w:widowControl w:val="0"/>
        <w:tabs>
          <w:tab w:val="left" w:pos="1134"/>
        </w:tabs>
        <w:autoSpaceDE w:val="0"/>
        <w:autoSpaceDN w:val="0"/>
        <w:adjustRightInd w:val="0"/>
        <w:ind w:left="710"/>
        <w:jc w:val="left"/>
        <w:rPr>
          <w:rFonts w:eastAsia="Times New Roman"/>
          <w:bCs/>
          <w:lang w:val="en-US"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82" w:name="_Ref369266214"/>
      <w:r w:rsidRPr="00DA40DC">
        <w:rPr>
          <w:rFonts w:eastAsia="Times New Roman"/>
          <w:b/>
          <w:bCs/>
          <w:lang w:eastAsia="en-US"/>
        </w:rPr>
        <w:t>Цена Имущества и порядок расчетов</w:t>
      </w:r>
      <w:bookmarkEnd w:id="282"/>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3"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3"/>
      <w:r w:rsidRPr="00DA40DC">
        <w:rPr>
          <w:rFonts w:eastAsia="Times New Roman"/>
          <w:bCs/>
          <w:lang w:eastAsia="en-US"/>
        </w:rPr>
        <w:t xml:space="preserve"> </w:t>
      </w:r>
      <w:bookmarkStart w:id="284"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проведении аукциона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в следующем порядке</w:t>
      </w:r>
      <w:bookmarkEnd w:id="284"/>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проведении аукциона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до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5" w:name="_Ref369542844"/>
      <w:r w:rsidRPr="00DA40DC">
        <w:rPr>
          <w:rFonts w:eastAsia="Times New Roman"/>
          <w:bCs/>
          <w:lang w:eastAsia="en-US"/>
        </w:rPr>
        <w:t xml:space="preserve">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B72205">
          <w:rPr>
            <w:rFonts w:eastAsia="Times New Roman"/>
            <w:bCs/>
            <w:lang w:eastAsia="en-US"/>
          </w:rPr>
          <w:t>13</w:t>
        </w:r>
      </w:fldSimple>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5"/>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fldSimple w:instr=" REF _Ref369266214 \r \h  \* MERGEFORMAT ">
        <w:r w:rsidR="00B72205">
          <w:rPr>
            <w:rFonts w:eastAsia="Times New Roman"/>
            <w:bCs/>
            <w:lang w:eastAsia="en-US"/>
          </w:rPr>
          <w:t>3</w:t>
        </w:r>
      </w:fldSimple>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6"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6"/>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7"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7"/>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8"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fldSimple w:instr=" REF _Ref369266765 \r \h  \* MERGEFORMAT ">
        <w:r w:rsidR="00B72205">
          <w:rPr>
            <w:rFonts w:eastAsia="Times New Roman"/>
            <w:bCs/>
            <w:lang w:eastAsia="en-US"/>
          </w:rPr>
          <w:t>3.1</w:t>
        </w:r>
      </w:fldSimple>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8"/>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Просрочка внесения денежных средств в счет оплаты Имущества в сумме и в сроки, указанные в </w:t>
      </w:r>
      <w:r w:rsidRPr="00DA40DC">
        <w:rPr>
          <w:rFonts w:eastAsia="Times New Roman"/>
          <w:bCs/>
          <w:lang w:eastAsia="en-US"/>
        </w:rPr>
        <w:t xml:space="preserve">п. </w:t>
      </w:r>
      <w:fldSimple w:instr=" REF _Ref369266214 \r \h  \* MERGEFORMAT ">
        <w:r w:rsidR="00B72205">
          <w:rPr>
            <w:rFonts w:eastAsia="Times New Roman"/>
            <w:bCs/>
            <w:lang w:eastAsia="en-US"/>
          </w:rPr>
          <w:t>3</w:t>
        </w:r>
      </w:fldSimple>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9" w:name="_Ref321393631"/>
      <w:r w:rsidRPr="00DA40DC">
        <w:rPr>
          <w:rFonts w:eastAsia="Times New Roman"/>
          <w:lang w:eastAsia="en-US"/>
        </w:rPr>
        <w:t xml:space="preserve"> </w:t>
      </w:r>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9"/>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Договор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Рекомендуемая оговорка для договоров, в рамках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 xml:space="preserve">Факт включения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 xml:space="preserve">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90" w:name="_Ref369267492"/>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90"/>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00B72205">
          <w:rPr>
            <w:rFonts w:eastAsia="Times New Roman"/>
            <w:lang w:eastAsia="en-US"/>
          </w:rPr>
          <w:t>11.3</w:t>
        </w:r>
      </w:fldSimple>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DA40DC" w:rsidRDefault="00D50ADE" w:rsidP="00D50ADE">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5"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B72205">
          <w:rPr>
            <w:rFonts w:eastAsia="Times New Roman"/>
            <w:lang w:eastAsia="en-US"/>
          </w:rPr>
          <w:t>13</w:t>
        </w:r>
      </w:fldSimple>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91" w:name="_Ref369266726"/>
      <w:r w:rsidRPr="00DA40DC">
        <w:rPr>
          <w:rFonts w:eastAsia="Times New Roman"/>
          <w:b/>
          <w:bCs/>
          <w:lang w:eastAsia="en-US"/>
        </w:rPr>
        <w:t>Реквизиты и подписи Сторон</w:t>
      </w:r>
      <w:bookmarkEnd w:id="291"/>
    </w:p>
    <w:tbl>
      <w:tblPr>
        <w:tblW w:w="5000" w:type="pct"/>
        <w:tblLook w:val="04A0"/>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92"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92"/>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Настоящий акт подписан между:</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от </w:t>
      </w:r>
      <w:r w:rsidRPr="00DA40DC">
        <w:rPr>
          <w:rStyle w:val="afff5"/>
          <w:color w:val="auto"/>
        </w:rPr>
        <w:t>Дата</w:t>
      </w:r>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на законном основании получена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r w:rsidRPr="00DA40DC">
        <w:rPr>
          <w:bCs/>
        </w:rPr>
        <w:t>получена из общедоступных источников с указанием на эти источники;</w:t>
      </w:r>
    </w:p>
    <w:p w:rsidR="00C77A2A" w:rsidRPr="00DA40DC" w:rsidRDefault="00C77A2A" w:rsidP="00C77A2A">
      <w:pPr>
        <w:widowControl w:val="0"/>
        <w:ind w:firstLine="567"/>
        <w:rPr>
          <w:bCs/>
        </w:rPr>
      </w:pPr>
      <w:r w:rsidRPr="00DA40DC">
        <w:rPr>
          <w:bCs/>
        </w:rPr>
        <w:t>раскрыта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неотъемлимой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Госкорпорации «Росатом» – путем арбитража, администрируемого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5.5. Если Соглашение заключено между организацией Госкорпорации «Росатом» и внешним контрагентом – разрешаются по выбору истца:</w:t>
      </w:r>
    </w:p>
    <w:p w:rsidR="00C77A2A" w:rsidRPr="00DA40DC" w:rsidRDefault="00C77A2A" w:rsidP="00C77A2A">
      <w:pPr>
        <w:ind w:firstLine="708"/>
      </w:pPr>
      <w:r w:rsidRPr="00DA40DC">
        <w:t>1) путем арбитража, администрируемого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администрируемого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6"/>
      <w:footerReference w:type="default" r:id="rId27"/>
      <w:headerReference w:type="first" r:id="rId28"/>
      <w:pgSz w:w="11906" w:h="16838"/>
      <w:pgMar w:top="851" w:right="424"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9DF" w:rsidRDefault="009319DF">
      <w:r>
        <w:separator/>
      </w:r>
    </w:p>
    <w:p w:rsidR="009319DF" w:rsidRDefault="009319DF"/>
  </w:endnote>
  <w:endnote w:type="continuationSeparator" w:id="0">
    <w:p w:rsidR="009319DF" w:rsidRDefault="009319DF">
      <w:r>
        <w:continuationSeparator/>
      </w:r>
    </w:p>
    <w:p w:rsidR="009319DF" w:rsidRDefault="009319D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9DF" w:rsidRDefault="009319DF">
      <w:r>
        <w:separator/>
      </w:r>
    </w:p>
    <w:p w:rsidR="009319DF" w:rsidRDefault="009319DF"/>
  </w:footnote>
  <w:footnote w:type="continuationSeparator" w:id="0">
    <w:p w:rsidR="009319DF" w:rsidRDefault="009319DF">
      <w:r>
        <w:continuationSeparator/>
      </w:r>
    </w:p>
    <w:p w:rsidR="009319DF" w:rsidRDefault="009319DF"/>
  </w:footnote>
  <w:footnote w:id="1">
    <w:p w:rsidR="002B0A86" w:rsidRDefault="002B0A86">
      <w:pPr>
        <w:pStyle w:val="aff8"/>
      </w:pPr>
      <w:r>
        <w:rPr>
          <w:rStyle w:val="affa"/>
        </w:rPr>
        <w:footnoteRef/>
      </w:r>
      <w:r>
        <w:t xml:space="preserve">  срок устанавливается не позднее чем за 5 рабочих дней до даты проведения аукциона</w:t>
      </w:r>
    </w:p>
  </w:footnote>
  <w:footnote w:id="2">
    <w:p w:rsidR="008B066D" w:rsidRDefault="008B066D"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A102AA" w:rsidP="0071118C">
    <w:pPr>
      <w:pStyle w:val="a6"/>
      <w:jc w:val="center"/>
    </w:pPr>
    <w:fldSimple w:instr="PAGE   \* MERGEFORMAT">
      <w:r w:rsidR="00305726">
        <w:rPr>
          <w:noProof/>
        </w:rPr>
        <w:t>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A102AA" w:rsidP="0071118C">
    <w:pPr>
      <w:pStyle w:val="a6"/>
      <w:jc w:val="center"/>
    </w:pPr>
    <w:fldSimple w:instr="PAGE   \* MERGEFORMAT">
      <w:r w:rsidR="00305726">
        <w:rPr>
          <w:noProof/>
        </w:rPr>
        <w:t>52</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hideSpellingErrors/>
  <w:hideGrammaticalErrors/>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5362"/>
  </w:hdrShapeDefaults>
  <w:footnotePr>
    <w:footnote w:id="-1"/>
    <w:footnote w:id="0"/>
  </w:footnotePr>
  <w:endnotePr>
    <w:endnote w:id="-1"/>
    <w:endnote w:id="0"/>
  </w:endnotePr>
  <w:compat/>
  <w:rsids>
    <w:rsidRoot w:val="003A64EB"/>
    <w:rsid w:val="00001421"/>
    <w:rsid w:val="000014AA"/>
    <w:rsid w:val="00001CFE"/>
    <w:rsid w:val="00002407"/>
    <w:rsid w:val="000024D5"/>
    <w:rsid w:val="0000261A"/>
    <w:rsid w:val="00003C4C"/>
    <w:rsid w:val="00003CC7"/>
    <w:rsid w:val="00004045"/>
    <w:rsid w:val="000049F5"/>
    <w:rsid w:val="0000548A"/>
    <w:rsid w:val="00005C8A"/>
    <w:rsid w:val="00006FC2"/>
    <w:rsid w:val="0000700E"/>
    <w:rsid w:val="00007012"/>
    <w:rsid w:val="00007D06"/>
    <w:rsid w:val="00010555"/>
    <w:rsid w:val="000105FF"/>
    <w:rsid w:val="00010E1C"/>
    <w:rsid w:val="00010EAB"/>
    <w:rsid w:val="000112B9"/>
    <w:rsid w:val="000113D5"/>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857"/>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A45"/>
    <w:rsid w:val="001751ED"/>
    <w:rsid w:val="001754DD"/>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5EC"/>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A13F6"/>
    <w:rsid w:val="002A1A56"/>
    <w:rsid w:val="002A1A90"/>
    <w:rsid w:val="002A1E6F"/>
    <w:rsid w:val="002A2672"/>
    <w:rsid w:val="002A2872"/>
    <w:rsid w:val="002A2897"/>
    <w:rsid w:val="002A2DA4"/>
    <w:rsid w:val="002A3261"/>
    <w:rsid w:val="002A33D7"/>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726"/>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AA7"/>
    <w:rsid w:val="003C41E8"/>
    <w:rsid w:val="003C48D8"/>
    <w:rsid w:val="003C4F5A"/>
    <w:rsid w:val="003C51BC"/>
    <w:rsid w:val="003C6423"/>
    <w:rsid w:val="003C6EED"/>
    <w:rsid w:val="003C73FC"/>
    <w:rsid w:val="003C7A17"/>
    <w:rsid w:val="003D01E9"/>
    <w:rsid w:val="003D0451"/>
    <w:rsid w:val="003D0576"/>
    <w:rsid w:val="003D0668"/>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FBF"/>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3F9"/>
    <w:rsid w:val="004E35D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092"/>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4152"/>
    <w:rsid w:val="0059424F"/>
    <w:rsid w:val="00594A4A"/>
    <w:rsid w:val="00594B1D"/>
    <w:rsid w:val="00595157"/>
    <w:rsid w:val="00595599"/>
    <w:rsid w:val="00595B98"/>
    <w:rsid w:val="00595FB1"/>
    <w:rsid w:val="005961D3"/>
    <w:rsid w:val="005966E4"/>
    <w:rsid w:val="0059701E"/>
    <w:rsid w:val="005973CD"/>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0FA"/>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259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311"/>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32"/>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D6D"/>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9FB"/>
    <w:rsid w:val="008A1EA5"/>
    <w:rsid w:val="008A1F55"/>
    <w:rsid w:val="008A27FE"/>
    <w:rsid w:val="008A4298"/>
    <w:rsid w:val="008A47AF"/>
    <w:rsid w:val="008A4BF5"/>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1F8"/>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19DF"/>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136F"/>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2AA"/>
    <w:rsid w:val="00A102ED"/>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A4A"/>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5BB6"/>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232"/>
    <w:rsid w:val="00DF7594"/>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image" Target="media/image2.jpe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consultantplus://offline/ref=4DD819ADADBB0441F04BC57303C88F87209119A85AA45BE7F69714DD2AD746073C3E03301FbFn2N" TargetMode="External"/><Relationship Id="rId7" Type="http://schemas.openxmlformats.org/officeDocument/2006/relationships/webSettings" Target="webSettings.xml"/><Relationship Id="rId12" Type="http://schemas.openxmlformats.org/officeDocument/2006/relationships/hyperlink" Target="mailto:ratnikov@niiefa.spb.su" TargetMode="External"/><Relationship Id="rId17" Type="http://schemas.openxmlformats.org/officeDocument/2006/relationships/image" Target="media/image1.jpeg"/><Relationship Id="rId25" Type="http://schemas.openxmlformats.org/officeDocument/2006/relationships/hyperlink" Target="http://www.rdr.rosatom.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consultantplus://offline/main?base=LAW;n=110141;fld=134;dst=51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kolova@niiefa.spb.su"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www.niiefa.spb.su" TargetMode="External"/><Relationship Id="rId23" Type="http://schemas.openxmlformats.org/officeDocument/2006/relationships/header" Target="header1.xml"/><Relationship Id="rId28" Type="http://schemas.openxmlformats.org/officeDocument/2006/relationships/header" Target="header4.xml"/><Relationship Id="rId10" Type="http://schemas.openxmlformats.org/officeDocument/2006/relationships/hyperlink" Target="mailto:ratnikov@niiefa.spb.su" TargetMode="External"/><Relationship Id="rId19" Type="http://schemas.openxmlformats.org/officeDocument/2006/relationships/hyperlink" Target="consultantplus://offline/main?base=LAW;n=110141;fld=134;dst=512"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omproperty.ru" TargetMode="External"/><Relationship Id="rId22" Type="http://schemas.openxmlformats.org/officeDocument/2006/relationships/hyperlink" Target="mailto:arbitration@rosatom.ru"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CF5D033CAE24D2297F07457260F0941"/>
        <w:category>
          <w:name w:val="Общие"/>
          <w:gallery w:val="placeholder"/>
        </w:category>
        <w:types>
          <w:type w:val="bbPlcHdr"/>
        </w:types>
        <w:behaviors>
          <w:behavior w:val="content"/>
        </w:behaviors>
        <w:guid w:val="{009E9533-736A-46E2-9A9D-6F5D95B6D6F7}"/>
      </w:docPartPr>
      <w:docPartBody>
        <w:p w:rsidR="00532675" w:rsidRDefault="0052097C" w:rsidP="0052097C">
          <w:pPr>
            <w:pStyle w:val="3CF5D033CAE24D2297F07457260F0941"/>
          </w:pPr>
          <w:r w:rsidRPr="00F62696">
            <w:rPr>
              <w:rStyle w:val="a3"/>
            </w:rPr>
            <w:t>(время и дата начала)</w:t>
          </w:r>
        </w:p>
      </w:docPartBody>
    </w:docPart>
    <w:docPart>
      <w:docPartPr>
        <w:name w:val="B62D95ED4F664C3DB29B323A6A538B64"/>
        <w:category>
          <w:name w:val="Общие"/>
          <w:gallery w:val="placeholder"/>
        </w:category>
        <w:types>
          <w:type w:val="bbPlcHdr"/>
        </w:types>
        <w:behaviors>
          <w:behavior w:val="content"/>
        </w:behaviors>
        <w:guid w:val="{DD2E8C0E-9C1C-409B-B406-B96ACBAD15C8}"/>
      </w:docPartPr>
      <w:docPartBody>
        <w:p w:rsidR="00532675" w:rsidRDefault="0052097C" w:rsidP="0052097C">
          <w:pPr>
            <w:pStyle w:val="B62D95ED4F664C3DB29B323A6A538B64"/>
          </w:pPr>
          <w:r w:rsidRPr="00F62696">
            <w:rPr>
              <w:rStyle w:val="a3"/>
            </w:rPr>
            <w:t>(время и дата завершения)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2097C"/>
    <w:rsid w:val="00377D71"/>
    <w:rsid w:val="003B163B"/>
    <w:rsid w:val="004D6A61"/>
    <w:rsid w:val="0052097C"/>
    <w:rsid w:val="00532675"/>
    <w:rsid w:val="00EF72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6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097C"/>
    <w:rPr>
      <w:color w:val="808080"/>
    </w:rPr>
  </w:style>
  <w:style w:type="paragraph" w:customStyle="1" w:styleId="F0656EA2558A4F2DA9BAAD568C01DCE9">
    <w:name w:val="F0656EA2558A4F2DA9BAAD568C01DCE9"/>
    <w:rsid w:val="0052097C"/>
  </w:style>
  <w:style w:type="paragraph" w:customStyle="1" w:styleId="124C159361804C8D9AA51541C2313430">
    <w:name w:val="124C159361804C8D9AA51541C2313430"/>
    <w:rsid w:val="0052097C"/>
  </w:style>
  <w:style w:type="paragraph" w:customStyle="1" w:styleId="3CF5D033CAE24D2297F07457260F0941">
    <w:name w:val="3CF5D033CAE24D2297F07457260F0941"/>
    <w:rsid w:val="0052097C"/>
  </w:style>
  <w:style w:type="paragraph" w:customStyle="1" w:styleId="B62D95ED4F664C3DB29B323A6A538B64">
    <w:name w:val="B62D95ED4F664C3DB29B323A6A538B64"/>
    <w:rsid w:val="0052097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0D28FE4-C26E-461B-8DEC-ABC433DEF574}">
  <ds:schemaRefs>
    <ds:schemaRef ds:uri="http://schemas.openxmlformats.org/officeDocument/2006/bibliography"/>
  </ds:schemaRefs>
</ds:datastoreItem>
</file>

<file path=customXml/itemProps2.xml><?xml version="1.0" encoding="utf-8"?>
<ds:datastoreItem xmlns:ds="http://schemas.openxmlformats.org/officeDocument/2006/customXml" ds:itemID="{1CD897D4-2275-46FE-B537-A1DE00680C0D}">
  <ds:schemaRefs>
    <ds:schemaRef ds:uri="http://schemas.openxmlformats.org/officeDocument/2006/bibliography"/>
  </ds:schemaRefs>
</ds:datastoreItem>
</file>

<file path=customXml/itemProps3.xml><?xml version="1.0" encoding="utf-8"?>
<ds:datastoreItem xmlns:ds="http://schemas.openxmlformats.org/officeDocument/2006/customXml" ds:itemID="{3A6306EE-CACE-4850-9F7A-A3E0B45AE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52</Pages>
  <Words>15990</Words>
  <Characters>91147</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106924</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Olhovsky</cp:lastModifiedBy>
  <cp:revision>13</cp:revision>
  <cp:lastPrinted>2020-07-23T03:38:00Z</cp:lastPrinted>
  <dcterms:created xsi:type="dcterms:W3CDTF">2021-03-01T12:26:00Z</dcterms:created>
  <dcterms:modified xsi:type="dcterms:W3CDTF">2021-03-05T05:46:00Z</dcterms:modified>
</cp:coreProperties>
</file>