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69F" w:rsidRPr="00003ED0" w:rsidRDefault="00F9569F" w:rsidP="00003ED0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Протокол </w:t>
      </w:r>
      <w:r w:rsidRPr="00003ED0">
        <w:rPr>
          <w:b/>
          <w:bCs/>
          <w:sz w:val="26"/>
          <w:szCs w:val="26"/>
        </w:rPr>
        <w:t>заседания Единой комиссии ОАО «НИАЭП»</w:t>
      </w:r>
    </w:p>
    <w:p w:rsidR="00F9569F" w:rsidRPr="00194142" w:rsidRDefault="00F9569F" w:rsidP="00053136">
      <w:pPr>
        <w:jc w:val="center"/>
        <w:rPr>
          <w:b/>
          <w:sz w:val="26"/>
          <w:szCs w:val="26"/>
        </w:rPr>
      </w:pPr>
      <w:r w:rsidRPr="00194142">
        <w:rPr>
          <w:b/>
          <w:bCs/>
          <w:sz w:val="26"/>
          <w:szCs w:val="26"/>
        </w:rPr>
        <w:t xml:space="preserve">по размещению заказов на поставку товаров, выполнение работ или оказание услуг, необходимых для сооружения энергоблоков № 1,2 Балтийской АЭС </w:t>
      </w:r>
      <w:r w:rsidRPr="00194142">
        <w:rPr>
          <w:b/>
          <w:sz w:val="26"/>
          <w:szCs w:val="26"/>
        </w:rPr>
        <w:t>по продлению срок</w:t>
      </w:r>
      <w:r>
        <w:rPr>
          <w:b/>
          <w:sz w:val="26"/>
          <w:szCs w:val="26"/>
        </w:rPr>
        <w:t>ов</w:t>
      </w:r>
      <w:r w:rsidRPr="00194142">
        <w:rPr>
          <w:b/>
          <w:sz w:val="26"/>
          <w:szCs w:val="26"/>
        </w:rPr>
        <w:t xml:space="preserve"> проведения отборочной и оценочной ст</w:t>
      </w:r>
      <w:r>
        <w:rPr>
          <w:b/>
          <w:sz w:val="26"/>
          <w:szCs w:val="26"/>
        </w:rPr>
        <w:t xml:space="preserve">адии рассмотрения заявок, </w:t>
      </w:r>
      <w:r w:rsidRPr="00201343">
        <w:rPr>
          <w:b/>
          <w:sz w:val="26"/>
          <w:szCs w:val="26"/>
        </w:rPr>
        <w:t>подведени</w:t>
      </w:r>
      <w:r>
        <w:rPr>
          <w:b/>
          <w:sz w:val="26"/>
          <w:szCs w:val="26"/>
        </w:rPr>
        <w:t>я</w:t>
      </w:r>
      <w:r w:rsidRPr="00201343">
        <w:rPr>
          <w:b/>
          <w:sz w:val="26"/>
          <w:szCs w:val="26"/>
        </w:rPr>
        <w:t xml:space="preserve"> итогов (выбор</w:t>
      </w:r>
      <w:r>
        <w:rPr>
          <w:b/>
          <w:sz w:val="26"/>
          <w:szCs w:val="26"/>
        </w:rPr>
        <w:t>а</w:t>
      </w:r>
      <w:r w:rsidRPr="00201343">
        <w:rPr>
          <w:b/>
          <w:sz w:val="26"/>
          <w:szCs w:val="26"/>
        </w:rPr>
        <w:t xml:space="preserve"> победителя)</w:t>
      </w:r>
      <w:r>
        <w:rPr>
          <w:b/>
          <w:sz w:val="26"/>
          <w:szCs w:val="26"/>
        </w:rPr>
        <w:t xml:space="preserve"> по лотам</w:t>
      </w:r>
      <w:r w:rsidRPr="00194142">
        <w:rPr>
          <w:b/>
          <w:sz w:val="26"/>
          <w:szCs w:val="26"/>
        </w:rPr>
        <w:t xml:space="preserve"> </w:t>
      </w:r>
      <w:r w:rsidRPr="007D6227">
        <w:rPr>
          <w:b/>
          <w:sz w:val="26"/>
          <w:szCs w:val="26"/>
        </w:rPr>
        <w:t>для сооружения энергоблок</w:t>
      </w:r>
      <w:r>
        <w:rPr>
          <w:b/>
          <w:sz w:val="26"/>
          <w:szCs w:val="26"/>
        </w:rPr>
        <w:t>ов</w:t>
      </w:r>
      <w:r w:rsidRPr="007D6227">
        <w:rPr>
          <w:b/>
          <w:sz w:val="26"/>
          <w:szCs w:val="26"/>
        </w:rPr>
        <w:t xml:space="preserve"> №1</w:t>
      </w:r>
      <w:r>
        <w:rPr>
          <w:b/>
          <w:sz w:val="26"/>
          <w:szCs w:val="26"/>
        </w:rPr>
        <w:t xml:space="preserve"> и №2</w:t>
      </w:r>
      <w:r w:rsidRPr="007D6227">
        <w:rPr>
          <w:b/>
          <w:sz w:val="26"/>
          <w:szCs w:val="26"/>
        </w:rPr>
        <w:t xml:space="preserve"> Балтийской АЭС</w:t>
      </w:r>
    </w:p>
    <w:p w:rsidR="00F9569F" w:rsidRPr="00194142" w:rsidRDefault="00F9569F" w:rsidP="00194142">
      <w:pPr>
        <w:ind w:firstLine="540"/>
        <w:jc w:val="center"/>
        <w:rPr>
          <w:noProof/>
          <w:sz w:val="26"/>
          <w:szCs w:val="26"/>
        </w:rPr>
      </w:pPr>
      <w:r w:rsidRPr="00194142">
        <w:rPr>
          <w:sz w:val="26"/>
          <w:szCs w:val="26"/>
        </w:rPr>
        <w:br/>
      </w:r>
      <w:r w:rsidRPr="00194142">
        <w:rPr>
          <w:noProof/>
          <w:sz w:val="26"/>
          <w:szCs w:val="26"/>
        </w:rPr>
        <w:t xml:space="preserve">г. Н.Новгород </w:t>
      </w:r>
      <w:r w:rsidRPr="00194142">
        <w:rPr>
          <w:noProof/>
          <w:sz w:val="26"/>
          <w:szCs w:val="26"/>
        </w:rPr>
        <w:tab/>
      </w:r>
      <w:r w:rsidRPr="00194142">
        <w:rPr>
          <w:noProof/>
          <w:sz w:val="26"/>
          <w:szCs w:val="26"/>
        </w:rPr>
        <w:tab/>
        <w:t xml:space="preserve">                           </w:t>
      </w:r>
      <w:r>
        <w:rPr>
          <w:noProof/>
          <w:sz w:val="26"/>
          <w:szCs w:val="26"/>
        </w:rPr>
        <w:t xml:space="preserve">                             «28</w:t>
      </w:r>
      <w:r w:rsidRPr="00194142">
        <w:rPr>
          <w:noProof/>
          <w:sz w:val="26"/>
          <w:szCs w:val="26"/>
        </w:rPr>
        <w:t xml:space="preserve">» </w:t>
      </w:r>
      <w:r>
        <w:rPr>
          <w:noProof/>
          <w:sz w:val="26"/>
          <w:szCs w:val="26"/>
        </w:rPr>
        <w:t>мая</w:t>
      </w:r>
      <w:r w:rsidRPr="00194142">
        <w:rPr>
          <w:noProof/>
          <w:sz w:val="26"/>
          <w:szCs w:val="26"/>
        </w:rPr>
        <w:t xml:space="preserve"> 2013 г.</w:t>
      </w:r>
    </w:p>
    <w:p w:rsidR="00F9569F" w:rsidRDefault="00F9569F" w:rsidP="00194142">
      <w:pPr>
        <w:autoSpaceDE w:val="0"/>
        <w:autoSpaceDN w:val="0"/>
        <w:adjustRightInd w:val="0"/>
        <w:ind w:right="306" w:firstLine="540"/>
        <w:jc w:val="both"/>
        <w:rPr>
          <w:i/>
          <w:sz w:val="26"/>
          <w:szCs w:val="26"/>
        </w:rPr>
      </w:pPr>
    </w:p>
    <w:p w:rsidR="00F9569F" w:rsidRPr="00194142" w:rsidRDefault="00F9569F" w:rsidP="00194142">
      <w:pPr>
        <w:autoSpaceDE w:val="0"/>
        <w:autoSpaceDN w:val="0"/>
        <w:adjustRightInd w:val="0"/>
        <w:ind w:right="306" w:firstLine="540"/>
        <w:jc w:val="both"/>
        <w:rPr>
          <w:i/>
          <w:sz w:val="26"/>
          <w:szCs w:val="26"/>
        </w:rPr>
      </w:pPr>
    </w:p>
    <w:p w:rsidR="00F9569F" w:rsidRPr="00194142" w:rsidRDefault="00F9569F" w:rsidP="00194142">
      <w:pPr>
        <w:autoSpaceDE w:val="0"/>
        <w:autoSpaceDN w:val="0"/>
        <w:adjustRightInd w:val="0"/>
        <w:ind w:right="306" w:firstLine="540"/>
        <w:jc w:val="both"/>
        <w:rPr>
          <w:i/>
          <w:sz w:val="26"/>
          <w:szCs w:val="26"/>
        </w:rPr>
      </w:pPr>
      <w:r w:rsidRPr="00194142">
        <w:rPr>
          <w:i/>
          <w:sz w:val="26"/>
          <w:szCs w:val="26"/>
        </w:rPr>
        <w:t>Время начала заседания  Единой комиссии 10 часов 00 минут (время московское).</w:t>
      </w:r>
    </w:p>
    <w:p w:rsidR="00F9569F" w:rsidRPr="00194142" w:rsidRDefault="00F9569F" w:rsidP="00194142">
      <w:pPr>
        <w:autoSpaceDE w:val="0"/>
        <w:autoSpaceDN w:val="0"/>
        <w:adjustRightInd w:val="0"/>
        <w:ind w:right="306" w:firstLine="540"/>
        <w:jc w:val="both"/>
        <w:rPr>
          <w:i/>
          <w:sz w:val="26"/>
          <w:szCs w:val="26"/>
        </w:rPr>
      </w:pPr>
      <w:r w:rsidRPr="00194142">
        <w:rPr>
          <w:i/>
          <w:sz w:val="26"/>
          <w:szCs w:val="26"/>
        </w:rPr>
        <w:t>Время окончания заседания Единой комиссии 11 часов 00 минут (время московское).</w:t>
      </w:r>
    </w:p>
    <w:p w:rsidR="00F9569F" w:rsidRPr="00194142" w:rsidRDefault="00F9569F" w:rsidP="00194142">
      <w:pPr>
        <w:autoSpaceDE w:val="0"/>
        <w:autoSpaceDN w:val="0"/>
        <w:adjustRightInd w:val="0"/>
        <w:ind w:right="306" w:firstLine="540"/>
        <w:jc w:val="both"/>
        <w:rPr>
          <w:i/>
          <w:sz w:val="26"/>
          <w:szCs w:val="26"/>
        </w:rPr>
      </w:pPr>
      <w:r w:rsidRPr="00194142">
        <w:rPr>
          <w:i/>
          <w:sz w:val="26"/>
          <w:szCs w:val="26"/>
        </w:rPr>
        <w:t>Заказчик: Открытое акционерное общество НИЖЕГОРОДСКАЯ ИНЖИНИРИНГОВАЯ КОМПАНИЯ «АТОМЭНЕРГОПРОЕКТ»</w:t>
      </w:r>
    </w:p>
    <w:p w:rsidR="00F9569F" w:rsidRPr="00194142" w:rsidRDefault="00F9569F" w:rsidP="00194142">
      <w:pPr>
        <w:autoSpaceDE w:val="0"/>
        <w:autoSpaceDN w:val="0"/>
        <w:adjustRightInd w:val="0"/>
        <w:ind w:right="306" w:firstLine="540"/>
        <w:jc w:val="both"/>
        <w:rPr>
          <w:i/>
          <w:sz w:val="26"/>
          <w:szCs w:val="26"/>
        </w:rPr>
      </w:pPr>
      <w:r w:rsidRPr="00194142">
        <w:rPr>
          <w:i/>
          <w:sz w:val="26"/>
          <w:szCs w:val="26"/>
        </w:rPr>
        <w:t xml:space="preserve">Адрес: </w:t>
      </w:r>
      <w:smartTag w:uri="urn:schemas-microsoft-com:office:smarttags" w:element="metricconverter">
        <w:smartTagPr>
          <w:attr w:name="ProductID" w:val="603006, г"/>
        </w:smartTagPr>
        <w:r w:rsidRPr="00194142">
          <w:rPr>
            <w:i/>
            <w:sz w:val="26"/>
            <w:szCs w:val="26"/>
          </w:rPr>
          <w:t>603006, г</w:t>
        </w:r>
      </w:smartTag>
      <w:r w:rsidRPr="00194142">
        <w:rPr>
          <w:i/>
          <w:sz w:val="26"/>
          <w:szCs w:val="26"/>
        </w:rPr>
        <w:t>. Н.Новгород, пл. Свободы, д. 3.</w:t>
      </w:r>
    </w:p>
    <w:tbl>
      <w:tblPr>
        <w:tblW w:w="104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560"/>
        <w:gridCol w:w="2880"/>
      </w:tblGrid>
      <w:tr w:rsidR="00F9569F" w:rsidRPr="00194142" w:rsidTr="00F96E9D">
        <w:trPr>
          <w:trHeight w:val="356"/>
        </w:trPr>
        <w:tc>
          <w:tcPr>
            <w:tcW w:w="7560" w:type="dxa"/>
            <w:vAlign w:val="center"/>
          </w:tcPr>
          <w:p w:rsidR="00F9569F" w:rsidRPr="00003ED0" w:rsidRDefault="00F9569F" w:rsidP="003E00FC">
            <w:pPr>
              <w:rPr>
                <w:b/>
                <w:sz w:val="26"/>
                <w:szCs w:val="26"/>
              </w:rPr>
            </w:pPr>
            <w:r w:rsidRPr="00003ED0">
              <w:rPr>
                <w:b/>
                <w:sz w:val="26"/>
                <w:szCs w:val="26"/>
              </w:rPr>
              <w:t>Председатель комиссии:</w:t>
            </w:r>
          </w:p>
        </w:tc>
        <w:tc>
          <w:tcPr>
            <w:tcW w:w="2880" w:type="dxa"/>
            <w:vAlign w:val="center"/>
          </w:tcPr>
          <w:p w:rsidR="00F9569F" w:rsidRPr="00194142" w:rsidRDefault="00F9569F" w:rsidP="003E00FC">
            <w:pPr>
              <w:pStyle w:val="BodyTextIndent"/>
              <w:ind w:left="0"/>
              <w:rPr>
                <w:sz w:val="26"/>
                <w:szCs w:val="26"/>
              </w:rPr>
            </w:pPr>
          </w:p>
        </w:tc>
      </w:tr>
      <w:tr w:rsidR="00F9569F" w:rsidRPr="009A396B" w:rsidTr="00F96E9D">
        <w:trPr>
          <w:trHeight w:val="523"/>
        </w:trPr>
        <w:tc>
          <w:tcPr>
            <w:tcW w:w="7560" w:type="dxa"/>
            <w:vAlign w:val="center"/>
          </w:tcPr>
          <w:p w:rsidR="00F9569F" w:rsidRPr="009A396B" w:rsidRDefault="00F9569F" w:rsidP="00437B51">
            <w:pPr>
              <w:rPr>
                <w:sz w:val="26"/>
                <w:szCs w:val="26"/>
              </w:rPr>
            </w:pPr>
            <w:r w:rsidRPr="009A396B">
              <w:rPr>
                <w:sz w:val="26"/>
                <w:szCs w:val="26"/>
              </w:rPr>
              <w:t>Начальник управления методологии и организации закупок</w:t>
            </w:r>
          </w:p>
        </w:tc>
        <w:tc>
          <w:tcPr>
            <w:tcW w:w="2880" w:type="dxa"/>
            <w:vAlign w:val="center"/>
          </w:tcPr>
          <w:p w:rsidR="00F9569F" w:rsidRPr="009A396B" w:rsidRDefault="00F9569F" w:rsidP="00437B51">
            <w:pPr>
              <w:pStyle w:val="BodyTextIndent"/>
              <w:ind w:left="0"/>
              <w:jc w:val="right"/>
              <w:rPr>
                <w:sz w:val="26"/>
                <w:szCs w:val="26"/>
              </w:rPr>
            </w:pPr>
            <w:r w:rsidRPr="009A396B">
              <w:rPr>
                <w:sz w:val="26"/>
                <w:szCs w:val="26"/>
              </w:rPr>
              <w:t>Т.М. Барова</w:t>
            </w:r>
          </w:p>
        </w:tc>
      </w:tr>
      <w:tr w:rsidR="00F9569F" w:rsidRPr="009A396B" w:rsidTr="00003ED0">
        <w:trPr>
          <w:trHeight w:val="70"/>
        </w:trPr>
        <w:tc>
          <w:tcPr>
            <w:tcW w:w="7560" w:type="dxa"/>
            <w:vAlign w:val="center"/>
          </w:tcPr>
          <w:p w:rsidR="00F9569F" w:rsidRPr="009A396B" w:rsidRDefault="00F9569F" w:rsidP="00437B51">
            <w:pPr>
              <w:rPr>
                <w:sz w:val="26"/>
                <w:szCs w:val="26"/>
              </w:rPr>
            </w:pPr>
            <w:r w:rsidRPr="003D2B11">
              <w:rPr>
                <w:b/>
                <w:bCs/>
                <w:sz w:val="26"/>
                <w:szCs w:val="26"/>
              </w:rPr>
              <w:t>Член комиссии с правом «вето»:</w:t>
            </w:r>
          </w:p>
        </w:tc>
        <w:tc>
          <w:tcPr>
            <w:tcW w:w="2880" w:type="dxa"/>
            <w:vAlign w:val="center"/>
          </w:tcPr>
          <w:p w:rsidR="00F9569F" w:rsidRPr="009A396B" w:rsidRDefault="00F9569F" w:rsidP="00437B51">
            <w:pPr>
              <w:pStyle w:val="BodyTextIndent"/>
              <w:ind w:left="0"/>
              <w:jc w:val="right"/>
              <w:rPr>
                <w:sz w:val="26"/>
                <w:szCs w:val="26"/>
              </w:rPr>
            </w:pPr>
          </w:p>
        </w:tc>
      </w:tr>
      <w:tr w:rsidR="00F9569F" w:rsidRPr="009A396B" w:rsidTr="00F96E9D">
        <w:trPr>
          <w:trHeight w:val="523"/>
        </w:trPr>
        <w:tc>
          <w:tcPr>
            <w:tcW w:w="7560" w:type="dxa"/>
            <w:vAlign w:val="center"/>
          </w:tcPr>
          <w:p w:rsidR="00F9569F" w:rsidRPr="009A396B" w:rsidRDefault="00F9569F" w:rsidP="00437B5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Начальник </w:t>
            </w:r>
            <w:hyperlink r:id="rId7" w:history="1">
              <w:r>
                <w:rPr>
                  <w:sz w:val="26"/>
                  <w:szCs w:val="26"/>
                </w:rPr>
                <w:t>управления</w:t>
              </w:r>
              <w:r w:rsidRPr="00003ED0">
                <w:rPr>
                  <w:sz w:val="26"/>
                  <w:szCs w:val="26"/>
                </w:rPr>
                <w:t xml:space="preserve"> специальной безопасности и защиты активов</w:t>
              </w:r>
            </w:hyperlink>
            <w:r w:rsidRPr="009A396B">
              <w:rPr>
                <w:sz w:val="26"/>
                <w:szCs w:val="26"/>
              </w:rPr>
              <w:t xml:space="preserve"> ОАО «НИАЭП»</w:t>
            </w:r>
          </w:p>
        </w:tc>
        <w:tc>
          <w:tcPr>
            <w:tcW w:w="2880" w:type="dxa"/>
            <w:vAlign w:val="center"/>
          </w:tcPr>
          <w:p w:rsidR="00F9569F" w:rsidRPr="009A396B" w:rsidRDefault="00F9569F" w:rsidP="00437B51">
            <w:pPr>
              <w:pStyle w:val="BodyTextIndent"/>
              <w:ind w:left="0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С.В. Гунин</w:t>
            </w:r>
          </w:p>
        </w:tc>
      </w:tr>
      <w:tr w:rsidR="00F9569F" w:rsidRPr="009A396B" w:rsidTr="00F96E9D">
        <w:trPr>
          <w:trHeight w:val="258"/>
        </w:trPr>
        <w:tc>
          <w:tcPr>
            <w:tcW w:w="7560" w:type="dxa"/>
            <w:vAlign w:val="center"/>
          </w:tcPr>
          <w:p w:rsidR="00F9569F" w:rsidRPr="00003ED0" w:rsidRDefault="00F9569F" w:rsidP="003E00FC">
            <w:pPr>
              <w:rPr>
                <w:b/>
                <w:sz w:val="26"/>
                <w:szCs w:val="26"/>
              </w:rPr>
            </w:pPr>
            <w:r w:rsidRPr="00003ED0">
              <w:rPr>
                <w:b/>
                <w:sz w:val="26"/>
                <w:szCs w:val="26"/>
              </w:rPr>
              <w:t>Члены комиссии:</w:t>
            </w:r>
          </w:p>
        </w:tc>
        <w:tc>
          <w:tcPr>
            <w:tcW w:w="2880" w:type="dxa"/>
            <w:vAlign w:val="center"/>
          </w:tcPr>
          <w:p w:rsidR="00F9569F" w:rsidRPr="009A396B" w:rsidRDefault="00F9569F" w:rsidP="009A396B">
            <w:pPr>
              <w:pStyle w:val="BodyTextIndent"/>
              <w:ind w:left="0"/>
              <w:jc w:val="right"/>
              <w:rPr>
                <w:sz w:val="26"/>
                <w:szCs w:val="26"/>
              </w:rPr>
            </w:pPr>
          </w:p>
        </w:tc>
      </w:tr>
      <w:tr w:rsidR="00F9569F" w:rsidRPr="009A396B" w:rsidTr="00F96E9D">
        <w:trPr>
          <w:trHeight w:val="258"/>
        </w:trPr>
        <w:tc>
          <w:tcPr>
            <w:tcW w:w="7560" w:type="dxa"/>
            <w:vAlign w:val="center"/>
          </w:tcPr>
          <w:p w:rsidR="00F9569F" w:rsidRPr="009A396B" w:rsidRDefault="00F9569F" w:rsidP="00F13EAB">
            <w:pPr>
              <w:rPr>
                <w:sz w:val="26"/>
                <w:szCs w:val="26"/>
              </w:rPr>
            </w:pPr>
            <w:r w:rsidRPr="009A396B">
              <w:rPr>
                <w:sz w:val="26"/>
                <w:szCs w:val="26"/>
              </w:rPr>
              <w:t>Начальник отдела  методологии и категорийного менеджмента Департамента управления закупками ОАО «Концерн Росэнергоатом» (присутствовал в режиме видеоконференции)</w:t>
            </w:r>
          </w:p>
        </w:tc>
        <w:tc>
          <w:tcPr>
            <w:tcW w:w="2880" w:type="dxa"/>
            <w:vAlign w:val="center"/>
          </w:tcPr>
          <w:p w:rsidR="00F9569F" w:rsidRPr="009A396B" w:rsidRDefault="00F9569F" w:rsidP="00F13EAB">
            <w:pPr>
              <w:pStyle w:val="BodyTextIndent"/>
              <w:ind w:left="0"/>
              <w:jc w:val="right"/>
              <w:rPr>
                <w:sz w:val="26"/>
                <w:szCs w:val="26"/>
              </w:rPr>
            </w:pPr>
            <w:r w:rsidRPr="009A396B">
              <w:rPr>
                <w:sz w:val="26"/>
                <w:szCs w:val="26"/>
              </w:rPr>
              <w:t>Д.А. Тюкаев</w:t>
            </w:r>
          </w:p>
        </w:tc>
      </w:tr>
      <w:tr w:rsidR="00F9569F" w:rsidRPr="009A396B" w:rsidTr="00F96E9D">
        <w:trPr>
          <w:trHeight w:val="409"/>
        </w:trPr>
        <w:tc>
          <w:tcPr>
            <w:tcW w:w="7560" w:type="dxa"/>
            <w:vAlign w:val="center"/>
          </w:tcPr>
          <w:p w:rsidR="00F9569F" w:rsidRPr="009A396B" w:rsidRDefault="00F9569F" w:rsidP="00AE4109">
            <w:pPr>
              <w:rPr>
                <w:sz w:val="26"/>
                <w:szCs w:val="26"/>
              </w:rPr>
            </w:pPr>
            <w:r w:rsidRPr="009A396B">
              <w:rPr>
                <w:sz w:val="26"/>
                <w:szCs w:val="26"/>
              </w:rPr>
              <w:t>Заместитель директора по общим вопросам филиала ОАО «Концерн Росэнергоатом» - «Дирекции строящейся Балтийской АЭС» (присутствовала в режиме видеоконференции)</w:t>
            </w:r>
          </w:p>
        </w:tc>
        <w:tc>
          <w:tcPr>
            <w:tcW w:w="2880" w:type="dxa"/>
            <w:vAlign w:val="center"/>
          </w:tcPr>
          <w:p w:rsidR="00F9569F" w:rsidRPr="009A396B" w:rsidRDefault="00F9569F" w:rsidP="009A396B">
            <w:pPr>
              <w:pStyle w:val="BodyTextIndent"/>
              <w:ind w:left="0"/>
              <w:jc w:val="right"/>
              <w:rPr>
                <w:sz w:val="26"/>
                <w:szCs w:val="26"/>
              </w:rPr>
            </w:pPr>
            <w:r w:rsidRPr="009A396B">
              <w:rPr>
                <w:sz w:val="26"/>
                <w:szCs w:val="26"/>
              </w:rPr>
              <w:t xml:space="preserve">И.А. Некоз </w:t>
            </w:r>
          </w:p>
        </w:tc>
      </w:tr>
      <w:tr w:rsidR="00F9569F" w:rsidRPr="009A396B" w:rsidTr="00F96E9D">
        <w:trPr>
          <w:trHeight w:val="538"/>
        </w:trPr>
        <w:tc>
          <w:tcPr>
            <w:tcW w:w="7560" w:type="dxa"/>
            <w:vAlign w:val="center"/>
          </w:tcPr>
          <w:p w:rsidR="00F9569F" w:rsidRPr="00003ED0" w:rsidRDefault="00F9569F" w:rsidP="00BA10F0">
            <w:pPr>
              <w:rPr>
                <w:sz w:val="26"/>
                <w:szCs w:val="26"/>
              </w:rPr>
            </w:pPr>
            <w:r w:rsidRPr="00003ED0">
              <w:rPr>
                <w:sz w:val="26"/>
                <w:szCs w:val="26"/>
              </w:rPr>
              <w:t>Главный инженер</w:t>
            </w:r>
          </w:p>
        </w:tc>
        <w:tc>
          <w:tcPr>
            <w:tcW w:w="2880" w:type="dxa"/>
            <w:vAlign w:val="center"/>
          </w:tcPr>
          <w:p w:rsidR="00F9569F" w:rsidRPr="00003ED0" w:rsidRDefault="00F9569F" w:rsidP="00BA10F0">
            <w:pPr>
              <w:jc w:val="right"/>
              <w:rPr>
                <w:sz w:val="26"/>
                <w:szCs w:val="26"/>
              </w:rPr>
            </w:pPr>
            <w:r w:rsidRPr="00003ED0">
              <w:rPr>
                <w:sz w:val="26"/>
                <w:szCs w:val="26"/>
              </w:rPr>
              <w:t xml:space="preserve">Д.В. Шкитилев </w:t>
            </w:r>
          </w:p>
        </w:tc>
      </w:tr>
      <w:tr w:rsidR="00F9569F" w:rsidRPr="009A396B" w:rsidTr="00F96E9D">
        <w:trPr>
          <w:trHeight w:val="547"/>
        </w:trPr>
        <w:tc>
          <w:tcPr>
            <w:tcW w:w="7560" w:type="dxa"/>
            <w:vAlign w:val="center"/>
          </w:tcPr>
          <w:p w:rsidR="00F9569F" w:rsidRPr="003D2B11" w:rsidRDefault="00F9569F" w:rsidP="00BA10F0">
            <w:pPr>
              <w:rPr>
                <w:sz w:val="26"/>
                <w:szCs w:val="26"/>
              </w:rPr>
            </w:pPr>
            <w:r w:rsidRPr="003D2B11">
              <w:rPr>
                <w:sz w:val="26"/>
                <w:szCs w:val="26"/>
              </w:rPr>
              <w:t>Начальник управления комплектации</w:t>
            </w:r>
          </w:p>
        </w:tc>
        <w:tc>
          <w:tcPr>
            <w:tcW w:w="2880" w:type="dxa"/>
            <w:vAlign w:val="center"/>
          </w:tcPr>
          <w:p w:rsidR="00F9569F" w:rsidRPr="003D2B11" w:rsidRDefault="00F9569F" w:rsidP="00BA10F0">
            <w:pPr>
              <w:pStyle w:val="BodyTextIndent"/>
              <w:ind w:left="0"/>
              <w:jc w:val="right"/>
              <w:rPr>
                <w:sz w:val="26"/>
                <w:szCs w:val="26"/>
              </w:rPr>
            </w:pPr>
            <w:r w:rsidRPr="003D2B11">
              <w:rPr>
                <w:sz w:val="26"/>
                <w:szCs w:val="26"/>
              </w:rPr>
              <w:t>С.В. Кулаковский</w:t>
            </w:r>
          </w:p>
        </w:tc>
      </w:tr>
      <w:tr w:rsidR="00F9569F" w:rsidRPr="009A396B" w:rsidTr="00F96E9D">
        <w:trPr>
          <w:trHeight w:val="498"/>
        </w:trPr>
        <w:tc>
          <w:tcPr>
            <w:tcW w:w="7560" w:type="dxa"/>
            <w:vAlign w:val="center"/>
          </w:tcPr>
          <w:p w:rsidR="00F9569F" w:rsidRPr="009A396B" w:rsidRDefault="00F9569F" w:rsidP="00093B7B">
            <w:pPr>
              <w:rPr>
                <w:sz w:val="26"/>
                <w:szCs w:val="26"/>
              </w:rPr>
            </w:pPr>
            <w:r w:rsidRPr="009A396B">
              <w:rPr>
                <w:sz w:val="26"/>
                <w:szCs w:val="26"/>
              </w:rPr>
              <w:t>Начальник финансово-экономического управления Балтийского филиала ОАО «НИАЭП» (присутствовал в режиме видеоконференции)</w:t>
            </w:r>
          </w:p>
        </w:tc>
        <w:tc>
          <w:tcPr>
            <w:tcW w:w="2880" w:type="dxa"/>
            <w:vAlign w:val="center"/>
          </w:tcPr>
          <w:p w:rsidR="00F9569F" w:rsidRPr="009A396B" w:rsidRDefault="00F9569F" w:rsidP="009A396B">
            <w:pPr>
              <w:pStyle w:val="BodyTextIndent"/>
              <w:ind w:left="0"/>
              <w:jc w:val="right"/>
              <w:rPr>
                <w:sz w:val="26"/>
                <w:szCs w:val="26"/>
              </w:rPr>
            </w:pPr>
            <w:r w:rsidRPr="009A396B">
              <w:rPr>
                <w:sz w:val="26"/>
                <w:szCs w:val="26"/>
              </w:rPr>
              <w:t>М.С. Манойло</w:t>
            </w:r>
          </w:p>
        </w:tc>
      </w:tr>
      <w:tr w:rsidR="00F9569F" w:rsidRPr="009A396B" w:rsidTr="00DA04B2">
        <w:trPr>
          <w:trHeight w:val="547"/>
        </w:trPr>
        <w:tc>
          <w:tcPr>
            <w:tcW w:w="7560" w:type="dxa"/>
          </w:tcPr>
          <w:p w:rsidR="00F9569F" w:rsidRPr="00316B7C" w:rsidRDefault="00F9569F" w:rsidP="001236CA">
            <w:pPr>
              <w:rPr>
                <w:sz w:val="26"/>
                <w:szCs w:val="26"/>
              </w:rPr>
            </w:pPr>
            <w:r w:rsidRPr="00316B7C">
              <w:rPr>
                <w:sz w:val="26"/>
                <w:szCs w:val="26"/>
              </w:rPr>
              <w:t>Начальник отдела методологии и организации закупочных процедур ОАО «НИАЭП»</w:t>
            </w:r>
          </w:p>
        </w:tc>
        <w:tc>
          <w:tcPr>
            <w:tcW w:w="2880" w:type="dxa"/>
            <w:vAlign w:val="center"/>
          </w:tcPr>
          <w:p w:rsidR="00F9569F" w:rsidRPr="00316B7C" w:rsidRDefault="00F9569F" w:rsidP="001236CA">
            <w:pPr>
              <w:jc w:val="right"/>
              <w:rPr>
                <w:sz w:val="26"/>
                <w:szCs w:val="26"/>
              </w:rPr>
            </w:pPr>
            <w:r w:rsidRPr="00316B7C">
              <w:rPr>
                <w:sz w:val="26"/>
                <w:szCs w:val="26"/>
              </w:rPr>
              <w:t>Е.А. Казакова</w:t>
            </w:r>
          </w:p>
        </w:tc>
      </w:tr>
      <w:tr w:rsidR="00F9569F" w:rsidRPr="009A396B" w:rsidTr="00F96E9D">
        <w:trPr>
          <w:trHeight w:val="448"/>
        </w:trPr>
        <w:tc>
          <w:tcPr>
            <w:tcW w:w="7560" w:type="dxa"/>
            <w:vAlign w:val="center"/>
          </w:tcPr>
          <w:p w:rsidR="00F9569F" w:rsidRPr="003D2B11" w:rsidRDefault="00F9569F" w:rsidP="00BA10F0">
            <w:pPr>
              <w:rPr>
                <w:sz w:val="26"/>
                <w:szCs w:val="26"/>
              </w:rPr>
            </w:pPr>
            <w:r w:rsidRPr="003D2B11">
              <w:rPr>
                <w:sz w:val="26"/>
                <w:szCs w:val="26"/>
              </w:rPr>
              <w:t>Заместитель начальника управления - начальник отдела корпоративной и договорной работы</w:t>
            </w:r>
          </w:p>
        </w:tc>
        <w:tc>
          <w:tcPr>
            <w:tcW w:w="2880" w:type="dxa"/>
            <w:vAlign w:val="center"/>
          </w:tcPr>
          <w:p w:rsidR="00F9569F" w:rsidRPr="003D2B11" w:rsidRDefault="00F9569F" w:rsidP="00BA10F0">
            <w:pPr>
              <w:pStyle w:val="BodyTextIndent"/>
              <w:ind w:left="0"/>
              <w:jc w:val="right"/>
              <w:rPr>
                <w:sz w:val="26"/>
                <w:szCs w:val="26"/>
              </w:rPr>
            </w:pPr>
            <w:r w:rsidRPr="003D2B11">
              <w:rPr>
                <w:sz w:val="26"/>
                <w:szCs w:val="26"/>
              </w:rPr>
              <w:t>О.Н. Старцев</w:t>
            </w:r>
          </w:p>
        </w:tc>
      </w:tr>
      <w:tr w:rsidR="00F9569F" w:rsidRPr="009A396B" w:rsidTr="00F96E9D">
        <w:trPr>
          <w:trHeight w:val="448"/>
        </w:trPr>
        <w:tc>
          <w:tcPr>
            <w:tcW w:w="7560" w:type="dxa"/>
            <w:vAlign w:val="center"/>
          </w:tcPr>
          <w:p w:rsidR="00F9569F" w:rsidRPr="003D2B11" w:rsidRDefault="00F9569F" w:rsidP="00BA10F0">
            <w:pPr>
              <w:rPr>
                <w:sz w:val="26"/>
                <w:szCs w:val="26"/>
              </w:rPr>
            </w:pPr>
            <w:r w:rsidRPr="003D2B11">
              <w:rPr>
                <w:spacing w:val="-2"/>
                <w:sz w:val="26"/>
                <w:szCs w:val="26"/>
              </w:rPr>
              <w:t>Начальник отдела контроля договорных</w:t>
            </w:r>
            <w:r w:rsidRPr="003D2B11">
              <w:rPr>
                <w:sz w:val="26"/>
                <w:szCs w:val="26"/>
              </w:rPr>
              <w:t xml:space="preserve"> обязательств строительно-монтажных работ управления капитального строительства</w:t>
            </w:r>
          </w:p>
        </w:tc>
        <w:tc>
          <w:tcPr>
            <w:tcW w:w="2880" w:type="dxa"/>
            <w:vAlign w:val="center"/>
          </w:tcPr>
          <w:p w:rsidR="00F9569F" w:rsidRPr="003D2B11" w:rsidRDefault="00F9569F" w:rsidP="00BA10F0">
            <w:pPr>
              <w:pStyle w:val="BodyTextIndent"/>
              <w:ind w:left="0"/>
              <w:jc w:val="right"/>
              <w:rPr>
                <w:sz w:val="26"/>
                <w:szCs w:val="26"/>
              </w:rPr>
            </w:pPr>
            <w:r w:rsidRPr="003D2B11">
              <w:rPr>
                <w:sz w:val="26"/>
                <w:szCs w:val="26"/>
              </w:rPr>
              <w:t>Д.В. Лимаренко</w:t>
            </w:r>
          </w:p>
        </w:tc>
      </w:tr>
      <w:tr w:rsidR="00F9569F" w:rsidRPr="00194142" w:rsidTr="00F96E9D">
        <w:trPr>
          <w:trHeight w:val="448"/>
        </w:trPr>
        <w:tc>
          <w:tcPr>
            <w:tcW w:w="7560" w:type="dxa"/>
            <w:vAlign w:val="center"/>
          </w:tcPr>
          <w:p w:rsidR="00F9569F" w:rsidRPr="00194142" w:rsidRDefault="00F9569F" w:rsidP="003E00FC">
            <w:pPr>
              <w:rPr>
                <w:sz w:val="26"/>
                <w:szCs w:val="26"/>
              </w:rPr>
            </w:pPr>
            <w:r w:rsidRPr="00194142">
              <w:rPr>
                <w:sz w:val="26"/>
                <w:szCs w:val="26"/>
              </w:rPr>
              <w:t>Секретарь комиссии (без права голоса)</w:t>
            </w:r>
          </w:p>
          <w:p w:rsidR="00F9569F" w:rsidRPr="00194142" w:rsidRDefault="00F9569F" w:rsidP="003E00FC">
            <w:pPr>
              <w:rPr>
                <w:sz w:val="26"/>
                <w:szCs w:val="26"/>
              </w:rPr>
            </w:pPr>
            <w:r w:rsidRPr="00194142">
              <w:rPr>
                <w:sz w:val="26"/>
                <w:szCs w:val="26"/>
              </w:rPr>
              <w:t>Специалист 2 категории отдела методологии и организации закупочных процедур</w:t>
            </w:r>
          </w:p>
        </w:tc>
        <w:tc>
          <w:tcPr>
            <w:tcW w:w="2880" w:type="dxa"/>
            <w:vAlign w:val="center"/>
          </w:tcPr>
          <w:p w:rsidR="00F9569F" w:rsidRPr="00194142" w:rsidRDefault="00F9569F" w:rsidP="009A396B">
            <w:pPr>
              <w:pStyle w:val="BodyTextIndent"/>
              <w:tabs>
                <w:tab w:val="left" w:pos="2484"/>
              </w:tabs>
              <w:ind w:left="0"/>
              <w:jc w:val="right"/>
              <w:rPr>
                <w:sz w:val="26"/>
                <w:szCs w:val="26"/>
              </w:rPr>
            </w:pPr>
            <w:r w:rsidRPr="00194142">
              <w:rPr>
                <w:sz w:val="26"/>
                <w:szCs w:val="26"/>
              </w:rPr>
              <w:t xml:space="preserve">О.А. Белоусова </w:t>
            </w:r>
          </w:p>
        </w:tc>
      </w:tr>
    </w:tbl>
    <w:p w:rsidR="00F9569F" w:rsidRPr="00201343" w:rsidRDefault="00F9569F" w:rsidP="00194142">
      <w:pPr>
        <w:spacing w:line="360" w:lineRule="auto"/>
        <w:ind w:firstLine="539"/>
        <w:jc w:val="both"/>
        <w:rPr>
          <w:sz w:val="16"/>
          <w:szCs w:val="26"/>
        </w:rPr>
      </w:pPr>
    </w:p>
    <w:p w:rsidR="00F9569F" w:rsidRPr="00194142" w:rsidRDefault="00F9569F" w:rsidP="00194142">
      <w:pPr>
        <w:spacing w:line="360" w:lineRule="auto"/>
        <w:ind w:firstLine="539"/>
        <w:jc w:val="both"/>
        <w:rPr>
          <w:sz w:val="26"/>
          <w:szCs w:val="26"/>
        </w:rPr>
      </w:pPr>
      <w:r w:rsidRPr="00194142">
        <w:rPr>
          <w:sz w:val="26"/>
          <w:szCs w:val="26"/>
        </w:rPr>
        <w:t xml:space="preserve">Всего на заседании присутствует </w:t>
      </w:r>
      <w:r>
        <w:rPr>
          <w:sz w:val="26"/>
          <w:szCs w:val="26"/>
        </w:rPr>
        <w:t>10</w:t>
      </w:r>
      <w:r w:rsidRPr="009A396B">
        <w:rPr>
          <w:sz w:val="26"/>
          <w:szCs w:val="26"/>
        </w:rPr>
        <w:t xml:space="preserve"> членов Ед</w:t>
      </w:r>
      <w:r>
        <w:rPr>
          <w:sz w:val="26"/>
          <w:szCs w:val="26"/>
        </w:rPr>
        <w:t>иной комиссии, что составляет 58</w:t>
      </w:r>
      <w:r w:rsidRPr="009A396B">
        <w:rPr>
          <w:sz w:val="26"/>
          <w:szCs w:val="26"/>
        </w:rPr>
        <w:t> %</w:t>
      </w:r>
      <w:r w:rsidRPr="00194142">
        <w:rPr>
          <w:sz w:val="26"/>
          <w:szCs w:val="26"/>
        </w:rPr>
        <w:t xml:space="preserve"> от общего количества членов Единой комиссии. Кворум имеется. Заседание правомочно.</w:t>
      </w:r>
    </w:p>
    <w:p w:rsidR="00F9569F" w:rsidRPr="00194142" w:rsidRDefault="00F9569F" w:rsidP="00194142">
      <w:pPr>
        <w:spacing w:line="360" w:lineRule="auto"/>
        <w:ind w:firstLine="539"/>
        <w:jc w:val="both"/>
        <w:rPr>
          <w:b/>
          <w:sz w:val="26"/>
          <w:szCs w:val="26"/>
        </w:rPr>
      </w:pPr>
      <w:r w:rsidRPr="00194142">
        <w:rPr>
          <w:b/>
          <w:sz w:val="26"/>
          <w:szCs w:val="26"/>
        </w:rPr>
        <w:t>Повестка дня:</w:t>
      </w:r>
    </w:p>
    <w:p w:rsidR="00F9569F" w:rsidRDefault="00F9569F" w:rsidP="00194142">
      <w:pPr>
        <w:spacing w:line="360" w:lineRule="auto"/>
        <w:ind w:firstLine="539"/>
        <w:contextualSpacing/>
        <w:jc w:val="both"/>
        <w:rPr>
          <w:bCs/>
          <w:sz w:val="26"/>
          <w:szCs w:val="26"/>
        </w:rPr>
      </w:pPr>
      <w:r w:rsidRPr="00194142">
        <w:rPr>
          <w:noProof/>
          <w:sz w:val="26"/>
          <w:szCs w:val="26"/>
        </w:rPr>
        <w:t>Продление срока проведения отборочной и оценочной стадии рассмотрения заявок</w:t>
      </w:r>
      <w:r>
        <w:rPr>
          <w:noProof/>
          <w:sz w:val="26"/>
          <w:szCs w:val="26"/>
        </w:rPr>
        <w:t>, подведения</w:t>
      </w:r>
      <w:r w:rsidRPr="00194142">
        <w:rPr>
          <w:noProof/>
          <w:sz w:val="26"/>
          <w:szCs w:val="26"/>
        </w:rPr>
        <w:t xml:space="preserve"> итогов</w:t>
      </w:r>
      <w:r>
        <w:rPr>
          <w:noProof/>
          <w:sz w:val="26"/>
          <w:szCs w:val="26"/>
        </w:rPr>
        <w:t xml:space="preserve"> (выбора победителя)</w:t>
      </w:r>
      <w:r w:rsidRPr="00194142">
        <w:rPr>
          <w:noProof/>
          <w:sz w:val="26"/>
          <w:szCs w:val="26"/>
        </w:rPr>
        <w:t xml:space="preserve"> по лот</w:t>
      </w:r>
      <w:r>
        <w:rPr>
          <w:noProof/>
          <w:sz w:val="26"/>
          <w:szCs w:val="26"/>
        </w:rPr>
        <w:t>ам</w:t>
      </w:r>
      <w:r w:rsidRPr="00194142">
        <w:rPr>
          <w:noProof/>
          <w:sz w:val="26"/>
          <w:szCs w:val="26"/>
        </w:rPr>
        <w:t xml:space="preserve"> </w:t>
      </w:r>
      <w:r>
        <w:rPr>
          <w:bCs/>
          <w:sz w:val="26"/>
          <w:szCs w:val="26"/>
        </w:rPr>
        <w:t>для сооружения энергоблоков</w:t>
      </w:r>
      <w:r w:rsidRPr="007D6227">
        <w:rPr>
          <w:bCs/>
          <w:sz w:val="26"/>
          <w:szCs w:val="26"/>
        </w:rPr>
        <w:t xml:space="preserve"> №1 </w:t>
      </w:r>
      <w:r>
        <w:rPr>
          <w:bCs/>
          <w:sz w:val="26"/>
          <w:szCs w:val="26"/>
        </w:rPr>
        <w:t xml:space="preserve">и №2 </w:t>
      </w:r>
      <w:r w:rsidRPr="007D6227">
        <w:rPr>
          <w:bCs/>
          <w:sz w:val="26"/>
          <w:szCs w:val="26"/>
        </w:rPr>
        <w:t>Балтийской АЭС</w:t>
      </w:r>
      <w:r>
        <w:rPr>
          <w:bCs/>
          <w:sz w:val="26"/>
          <w:szCs w:val="26"/>
        </w:rPr>
        <w:t>, а именно:</w:t>
      </w:r>
    </w:p>
    <w:p w:rsidR="00F9569F" w:rsidRDefault="00F9569F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№ </w:t>
      </w:r>
      <w:r w:rsidRPr="00674A7E">
        <w:rPr>
          <w:sz w:val="26"/>
          <w:szCs w:val="26"/>
        </w:rPr>
        <w:t>1556 Б1-12 Поставка арматуры обратной для сооружения энергоблока №1 Балтийской АЭС</w:t>
      </w:r>
      <w:r>
        <w:rPr>
          <w:sz w:val="26"/>
          <w:szCs w:val="26"/>
        </w:rPr>
        <w:t>,</w:t>
      </w:r>
    </w:p>
    <w:p w:rsidR="00F9569F" w:rsidRDefault="00F9569F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№ </w:t>
      </w:r>
      <w:r w:rsidRPr="00674A7E">
        <w:rPr>
          <w:sz w:val="26"/>
          <w:szCs w:val="26"/>
        </w:rPr>
        <w:t>1640 Б1-12 Поставка арматуры запорной электроприводной ВД для сооружения энергоблока №1 Балтийской АЭС</w:t>
      </w:r>
      <w:r>
        <w:rPr>
          <w:sz w:val="26"/>
          <w:szCs w:val="26"/>
        </w:rPr>
        <w:t>,</w:t>
      </w:r>
    </w:p>
    <w:p w:rsidR="00F9569F" w:rsidRDefault="00F9569F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№ </w:t>
      </w:r>
      <w:r w:rsidRPr="00674A7E">
        <w:rPr>
          <w:sz w:val="26"/>
          <w:szCs w:val="26"/>
        </w:rPr>
        <w:t>1702 Б1-12 Поставка клапанов запорных ручного управления низкого давления Dn от 50 мм для сооружения энергоблока №1 Балтийской АЭС</w:t>
      </w:r>
      <w:r>
        <w:rPr>
          <w:sz w:val="26"/>
          <w:szCs w:val="26"/>
        </w:rPr>
        <w:t>,</w:t>
      </w:r>
    </w:p>
    <w:p w:rsidR="00F9569F" w:rsidRDefault="00F9569F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№ </w:t>
      </w:r>
      <w:r w:rsidRPr="00674A7E">
        <w:rPr>
          <w:sz w:val="26"/>
          <w:szCs w:val="26"/>
        </w:rPr>
        <w:t>187 Б1,2-13 Поставка термических деаэраторов борного регулирования для сооружения энергоблоков №1 и №2 Балтийской АЭС</w:t>
      </w:r>
      <w:r>
        <w:rPr>
          <w:sz w:val="26"/>
          <w:szCs w:val="26"/>
        </w:rPr>
        <w:t>,</w:t>
      </w:r>
    </w:p>
    <w:p w:rsidR="00F9569F" w:rsidRDefault="00F9569F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№ </w:t>
      </w:r>
      <w:r w:rsidRPr="00674A7E">
        <w:rPr>
          <w:sz w:val="26"/>
          <w:szCs w:val="26"/>
        </w:rPr>
        <w:t>1442 Б1-12 Поставка арматуры запорной и обратной Ду до 300 мм для сооружения энергоблока №1 Балтийской АЭС</w:t>
      </w:r>
      <w:r>
        <w:rPr>
          <w:sz w:val="26"/>
          <w:szCs w:val="26"/>
        </w:rPr>
        <w:t>,</w:t>
      </w:r>
    </w:p>
    <w:p w:rsidR="00F9569F" w:rsidRDefault="00F9569F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№ </w:t>
      </w:r>
      <w:r w:rsidRPr="00674A7E">
        <w:rPr>
          <w:sz w:val="26"/>
          <w:szCs w:val="26"/>
        </w:rPr>
        <w:t>1558 Б1-12 Поставка клапанов запорных специальных для сооружения энергоблока №1 Балтийской АЭС</w:t>
      </w:r>
      <w:r>
        <w:rPr>
          <w:sz w:val="26"/>
          <w:szCs w:val="26"/>
        </w:rPr>
        <w:t>,</w:t>
      </w:r>
    </w:p>
    <w:p w:rsidR="00F9569F" w:rsidRDefault="00F9569F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№ </w:t>
      </w:r>
      <w:r w:rsidRPr="00674A7E">
        <w:rPr>
          <w:sz w:val="26"/>
          <w:szCs w:val="26"/>
        </w:rPr>
        <w:t>1633 Б1-12 Поставка  клапанов запорных электроприводных НД Dn от 65 мм для вспомогательного корпуса для сооружения энергоблока № 1 Балтийской АЭС</w:t>
      </w:r>
      <w:r>
        <w:rPr>
          <w:sz w:val="26"/>
          <w:szCs w:val="26"/>
        </w:rPr>
        <w:t>,</w:t>
      </w:r>
    </w:p>
    <w:p w:rsidR="00F9569F" w:rsidRDefault="00F9569F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№ </w:t>
      </w:r>
      <w:r w:rsidRPr="00674A7E">
        <w:rPr>
          <w:sz w:val="26"/>
          <w:szCs w:val="26"/>
        </w:rPr>
        <w:t>1672 Б1-12 Поставка клапанов запорных электроприводных НД для зданий безопасности и ядерного обслуживания для сооружения энергоблока №1 Балтийской АЭС</w:t>
      </w:r>
      <w:r>
        <w:rPr>
          <w:sz w:val="26"/>
          <w:szCs w:val="26"/>
        </w:rPr>
        <w:t>,</w:t>
      </w:r>
    </w:p>
    <w:p w:rsidR="00F9569F" w:rsidRDefault="00F9569F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№ </w:t>
      </w:r>
      <w:r w:rsidRPr="00674A7E">
        <w:rPr>
          <w:sz w:val="26"/>
          <w:szCs w:val="26"/>
        </w:rPr>
        <w:t>1675 Б1-12 Поставка клапанов запорных быстродействующих до DN300 для сооружения энергоблока №1 Балтийской АЭС</w:t>
      </w:r>
      <w:r>
        <w:rPr>
          <w:sz w:val="26"/>
          <w:szCs w:val="26"/>
        </w:rPr>
        <w:t>,</w:t>
      </w:r>
    </w:p>
    <w:p w:rsidR="00F9569F" w:rsidRDefault="00F9569F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№</w:t>
      </w:r>
      <w:r w:rsidRPr="00674A7E">
        <w:rPr>
          <w:sz w:val="26"/>
          <w:szCs w:val="26"/>
        </w:rPr>
        <w:t>1607 Б1-12 Поставка кранов шаровых специальных Ду до 200 мм для сооружения энергоблока №1 Балтийской АЭС</w:t>
      </w:r>
      <w:r>
        <w:rPr>
          <w:sz w:val="26"/>
          <w:szCs w:val="26"/>
        </w:rPr>
        <w:t>,</w:t>
      </w:r>
    </w:p>
    <w:p w:rsidR="00F9569F" w:rsidRDefault="00F9569F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№ </w:t>
      </w:r>
      <w:r w:rsidRPr="00674A7E">
        <w:rPr>
          <w:sz w:val="26"/>
          <w:szCs w:val="26"/>
        </w:rPr>
        <w:t>1638 Б1-12 Поставка задвижек и клапанов быстродействующих для сооружения энергоблока №1 Балтийской АЭС</w:t>
      </w:r>
      <w:r>
        <w:rPr>
          <w:sz w:val="26"/>
          <w:szCs w:val="26"/>
        </w:rPr>
        <w:t>,</w:t>
      </w:r>
    </w:p>
    <w:p w:rsidR="00F9569F" w:rsidRDefault="00F9569F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№ </w:t>
      </w:r>
      <w:r w:rsidRPr="00674A7E">
        <w:rPr>
          <w:sz w:val="26"/>
          <w:szCs w:val="26"/>
        </w:rPr>
        <w:t>1639 Б1-12 Поставка задвижек запорных Ду до 125 мм для сооружения энергоблока №1 Балтийской АЭС</w:t>
      </w:r>
      <w:r>
        <w:rPr>
          <w:sz w:val="26"/>
          <w:szCs w:val="26"/>
        </w:rPr>
        <w:t>,</w:t>
      </w:r>
    </w:p>
    <w:p w:rsidR="00F9569F" w:rsidRDefault="00F9569F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№ </w:t>
      </w:r>
      <w:r w:rsidRPr="00674A7E">
        <w:rPr>
          <w:sz w:val="26"/>
          <w:szCs w:val="26"/>
        </w:rPr>
        <w:t>1716 Б1-12 Поставка затворов обратных ДУ до 500 мм для сооружения энергоблока №1 Балтийской АЭС</w:t>
      </w:r>
      <w:r>
        <w:rPr>
          <w:sz w:val="26"/>
          <w:szCs w:val="26"/>
        </w:rPr>
        <w:t>,</w:t>
      </w:r>
    </w:p>
    <w:p w:rsidR="00F9569F" w:rsidRDefault="00F9569F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№ </w:t>
      </w:r>
      <w:r w:rsidRPr="00674A7E">
        <w:rPr>
          <w:sz w:val="26"/>
          <w:szCs w:val="26"/>
        </w:rPr>
        <w:t>163 Б1-13 Поставка оборудования для ремонта электродвигателей для сооружения энергоблока №1 Балтийской АЭС</w:t>
      </w:r>
      <w:r>
        <w:rPr>
          <w:sz w:val="26"/>
          <w:szCs w:val="26"/>
        </w:rPr>
        <w:t>,</w:t>
      </w:r>
    </w:p>
    <w:p w:rsidR="00F9569F" w:rsidRDefault="00F9569F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№ </w:t>
      </w:r>
      <w:r w:rsidRPr="00674A7E">
        <w:rPr>
          <w:sz w:val="26"/>
          <w:szCs w:val="26"/>
        </w:rPr>
        <w:t>258 Б1-13 Поставка импульсно-предохранительных устройств для сооружения энергоблока №1 Балтийской АЭС</w:t>
      </w:r>
      <w:r>
        <w:rPr>
          <w:sz w:val="26"/>
          <w:szCs w:val="26"/>
        </w:rPr>
        <w:t>,</w:t>
      </w:r>
    </w:p>
    <w:p w:rsidR="00F9569F" w:rsidRDefault="00F9569F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№ </w:t>
      </w:r>
      <w:r w:rsidRPr="00674A7E">
        <w:rPr>
          <w:sz w:val="26"/>
          <w:szCs w:val="26"/>
        </w:rPr>
        <w:t>334 Б1-13 Поставка клапанов предохранительных Ду 80 мм  для сооружения энергоблока №1 Балтийской АЭС</w:t>
      </w:r>
      <w:r>
        <w:rPr>
          <w:sz w:val="26"/>
          <w:szCs w:val="26"/>
        </w:rPr>
        <w:t>,</w:t>
      </w:r>
    </w:p>
    <w:p w:rsidR="00F9569F" w:rsidRDefault="00F9569F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№ </w:t>
      </w:r>
      <w:r w:rsidRPr="00674A7E">
        <w:rPr>
          <w:sz w:val="26"/>
          <w:szCs w:val="26"/>
        </w:rPr>
        <w:t>428 Б1-13 Комплектная поставка трубопроводов низкого давления для сооружения энергоблока №1 Балтийской АЭС</w:t>
      </w:r>
      <w:r>
        <w:rPr>
          <w:sz w:val="26"/>
          <w:szCs w:val="26"/>
        </w:rPr>
        <w:t>,</w:t>
      </w:r>
    </w:p>
    <w:p w:rsidR="00F9569F" w:rsidRDefault="00F9569F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№ </w:t>
      </w:r>
      <w:r w:rsidRPr="00674A7E">
        <w:rPr>
          <w:sz w:val="26"/>
          <w:szCs w:val="26"/>
        </w:rPr>
        <w:t>1608 Б1-12 Поставка кранов шаровых электроприводных специальных  для сооружения энергоблока №1 Балтийской АЭС</w:t>
      </w:r>
      <w:r>
        <w:rPr>
          <w:sz w:val="26"/>
          <w:szCs w:val="26"/>
        </w:rPr>
        <w:t>,</w:t>
      </w:r>
    </w:p>
    <w:p w:rsidR="00F9569F" w:rsidRDefault="00F9569F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№ </w:t>
      </w:r>
      <w:r w:rsidRPr="00674A7E">
        <w:rPr>
          <w:sz w:val="26"/>
          <w:szCs w:val="26"/>
        </w:rPr>
        <w:t>1616 Б1-12 Поставка клапанов запорных электроприводных ВД Dn до 20 мм для зданий безопасности и реактора для сооружения энергоблока №1 Балтийской АЭС</w:t>
      </w:r>
      <w:r>
        <w:rPr>
          <w:sz w:val="26"/>
          <w:szCs w:val="26"/>
        </w:rPr>
        <w:t>,</w:t>
      </w:r>
    </w:p>
    <w:p w:rsidR="00F9569F" w:rsidRDefault="00F9569F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№ </w:t>
      </w:r>
      <w:r w:rsidRPr="00674A7E">
        <w:rPr>
          <w:sz w:val="26"/>
          <w:szCs w:val="26"/>
        </w:rPr>
        <w:t>105 Б1/П-13 Поставка окон смотровых и плит защитных для пульта управления полярным краном для сооружения энергоблока №1 Балтийской АЭС</w:t>
      </w:r>
      <w:r>
        <w:rPr>
          <w:sz w:val="26"/>
          <w:szCs w:val="26"/>
        </w:rPr>
        <w:t>,</w:t>
      </w:r>
    </w:p>
    <w:p w:rsidR="00F9569F" w:rsidRDefault="00F9569F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№ </w:t>
      </w:r>
      <w:r w:rsidRPr="00674A7E">
        <w:rPr>
          <w:sz w:val="26"/>
          <w:szCs w:val="26"/>
        </w:rPr>
        <w:t>300 Б1/З-13 Поставка задвижек запорных DN50 для сооружения энергоблока №1 Балтийской АЭС</w:t>
      </w:r>
      <w:r>
        <w:rPr>
          <w:sz w:val="26"/>
          <w:szCs w:val="26"/>
        </w:rPr>
        <w:t>,</w:t>
      </w:r>
    </w:p>
    <w:p w:rsidR="00F9569F" w:rsidRDefault="00F9569F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№ </w:t>
      </w:r>
      <w:r w:rsidRPr="00674A7E">
        <w:rPr>
          <w:sz w:val="26"/>
          <w:szCs w:val="26"/>
        </w:rPr>
        <w:t>458 Б1/З-13 Поставка гардеробных шкафов для сооружения энергоблока №1 Балтийской АЭС</w:t>
      </w:r>
      <w:r>
        <w:rPr>
          <w:sz w:val="26"/>
          <w:szCs w:val="26"/>
        </w:rPr>
        <w:t>,</w:t>
      </w:r>
    </w:p>
    <w:p w:rsidR="00F9569F" w:rsidRDefault="00F9569F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№ </w:t>
      </w:r>
      <w:r w:rsidRPr="00674A7E">
        <w:rPr>
          <w:sz w:val="26"/>
          <w:szCs w:val="26"/>
        </w:rPr>
        <w:t xml:space="preserve">577 н/З-13  На право заключения договора финансовой аренды (лизинг) автобетононасоса для нужд ОАО </w:t>
      </w:r>
      <w:r>
        <w:rPr>
          <w:sz w:val="26"/>
          <w:szCs w:val="26"/>
        </w:rPr>
        <w:t>«</w:t>
      </w:r>
      <w:r w:rsidRPr="00674A7E">
        <w:rPr>
          <w:sz w:val="26"/>
          <w:szCs w:val="26"/>
        </w:rPr>
        <w:t>НИАЭП</w:t>
      </w:r>
      <w:r>
        <w:rPr>
          <w:sz w:val="26"/>
          <w:szCs w:val="26"/>
        </w:rPr>
        <w:t>»,</w:t>
      </w:r>
    </w:p>
    <w:p w:rsidR="00F9569F" w:rsidRDefault="00F9569F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№ </w:t>
      </w:r>
      <w:r w:rsidRPr="00674A7E">
        <w:rPr>
          <w:sz w:val="26"/>
          <w:szCs w:val="26"/>
        </w:rPr>
        <w:t>603 Б1/З-13 Поставка оборудования по з/с БТ-01090с/о для сооружения энергоблока №1 Балтийской АЭС</w:t>
      </w:r>
      <w:r>
        <w:rPr>
          <w:sz w:val="26"/>
          <w:szCs w:val="26"/>
        </w:rPr>
        <w:t>,</w:t>
      </w:r>
    </w:p>
    <w:p w:rsidR="00F9569F" w:rsidRDefault="00F9569F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№ </w:t>
      </w:r>
      <w:r w:rsidRPr="00674A7E">
        <w:rPr>
          <w:sz w:val="26"/>
          <w:szCs w:val="26"/>
        </w:rPr>
        <w:t>286 н/З-13 На право заключения договора купли-продажи экскаватора-погрузчика для целей лизинга для нужд ОАО «НИАЭП»</w:t>
      </w:r>
      <w:r>
        <w:rPr>
          <w:sz w:val="26"/>
          <w:szCs w:val="26"/>
        </w:rPr>
        <w:t>,</w:t>
      </w:r>
    </w:p>
    <w:p w:rsidR="00F9569F" w:rsidRDefault="00F9569F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№ </w:t>
      </w:r>
      <w:r w:rsidRPr="00674A7E">
        <w:rPr>
          <w:sz w:val="26"/>
          <w:szCs w:val="26"/>
        </w:rPr>
        <w:t>390 н/З-13 Поставка станков для нужд ОАО «НИАЭП»</w:t>
      </w:r>
      <w:r>
        <w:rPr>
          <w:sz w:val="26"/>
          <w:szCs w:val="26"/>
        </w:rPr>
        <w:t>,</w:t>
      </w:r>
    </w:p>
    <w:p w:rsidR="00F9569F" w:rsidRDefault="00F9569F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№ </w:t>
      </w:r>
      <w:r w:rsidRPr="00674A7E">
        <w:rPr>
          <w:sz w:val="26"/>
          <w:szCs w:val="26"/>
        </w:rPr>
        <w:t>265 н/П-13 На право заключения договора купли-продажи помещений бытового городка В-6 для целей лизинга для нужд ОАО «НИАЭП»</w:t>
      </w:r>
      <w:r>
        <w:rPr>
          <w:sz w:val="26"/>
          <w:szCs w:val="26"/>
        </w:rPr>
        <w:t>,</w:t>
      </w:r>
    </w:p>
    <w:p w:rsidR="00F9569F" w:rsidRDefault="00F9569F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№ </w:t>
      </w:r>
      <w:r w:rsidRPr="000D4D3F">
        <w:rPr>
          <w:sz w:val="26"/>
          <w:szCs w:val="26"/>
        </w:rPr>
        <w:t>1541 Б1-12 Поставка клапанов регулирующих с ЭИМ до DN 100 для сооружения энергоблока №1 Балтийской АЭС</w:t>
      </w:r>
      <w:r>
        <w:rPr>
          <w:sz w:val="26"/>
          <w:szCs w:val="26"/>
        </w:rPr>
        <w:t>,</w:t>
      </w:r>
    </w:p>
    <w:p w:rsidR="00F9569F" w:rsidRDefault="00F9569F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№ </w:t>
      </w:r>
      <w:r w:rsidRPr="000D4D3F">
        <w:rPr>
          <w:sz w:val="26"/>
          <w:szCs w:val="26"/>
        </w:rPr>
        <w:t>142 Б1-13 Поставка станочного оборудования для сооружения энергоблока №1 Балтийской АЭС</w:t>
      </w:r>
      <w:r>
        <w:rPr>
          <w:sz w:val="26"/>
          <w:szCs w:val="26"/>
        </w:rPr>
        <w:t>,</w:t>
      </w:r>
    </w:p>
    <w:p w:rsidR="00F9569F" w:rsidRPr="00674A7E" w:rsidRDefault="00F9569F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№ </w:t>
      </w:r>
      <w:r w:rsidRPr="000D4D3F">
        <w:rPr>
          <w:sz w:val="26"/>
          <w:szCs w:val="26"/>
        </w:rPr>
        <w:t>1641 Б1/П-12 Поставка клапанов предохранительных Dn 15 мм для сооружения энергоблока №1 Балтийской АЭС</w:t>
      </w:r>
      <w:r>
        <w:rPr>
          <w:sz w:val="26"/>
          <w:szCs w:val="26"/>
        </w:rPr>
        <w:t>.</w:t>
      </w:r>
    </w:p>
    <w:p w:rsidR="00F9569F" w:rsidRDefault="00F9569F" w:rsidP="00194142">
      <w:pPr>
        <w:spacing w:line="360" w:lineRule="auto"/>
        <w:ind w:firstLine="539"/>
        <w:jc w:val="both"/>
        <w:rPr>
          <w:b/>
          <w:sz w:val="26"/>
          <w:szCs w:val="26"/>
        </w:rPr>
      </w:pPr>
    </w:p>
    <w:p w:rsidR="00F9569F" w:rsidRDefault="00F9569F" w:rsidP="00194142">
      <w:pPr>
        <w:spacing w:line="360" w:lineRule="auto"/>
        <w:ind w:firstLine="539"/>
        <w:jc w:val="both"/>
        <w:rPr>
          <w:b/>
          <w:sz w:val="26"/>
          <w:szCs w:val="26"/>
        </w:rPr>
      </w:pPr>
    </w:p>
    <w:p w:rsidR="00F9569F" w:rsidRPr="00194142" w:rsidRDefault="00F9569F" w:rsidP="00194142">
      <w:pPr>
        <w:spacing w:line="360" w:lineRule="auto"/>
        <w:ind w:firstLine="539"/>
        <w:jc w:val="both"/>
        <w:rPr>
          <w:b/>
          <w:sz w:val="26"/>
          <w:szCs w:val="26"/>
        </w:rPr>
      </w:pPr>
      <w:r w:rsidRPr="00194142">
        <w:rPr>
          <w:b/>
          <w:sz w:val="26"/>
          <w:szCs w:val="26"/>
        </w:rPr>
        <w:t>Решение:</w:t>
      </w:r>
    </w:p>
    <w:p w:rsidR="00F9569F" w:rsidRPr="00194142" w:rsidRDefault="00F9569F" w:rsidP="00194142">
      <w:pPr>
        <w:spacing w:line="360" w:lineRule="auto"/>
        <w:ind w:firstLine="539"/>
        <w:jc w:val="both"/>
        <w:rPr>
          <w:noProof/>
          <w:sz w:val="26"/>
          <w:szCs w:val="26"/>
        </w:rPr>
      </w:pPr>
      <w:r w:rsidRPr="00194142">
        <w:rPr>
          <w:noProof/>
          <w:sz w:val="26"/>
          <w:szCs w:val="26"/>
        </w:rPr>
        <w:t>1. Продлить срок проведения отборочной и оценочной стадии рассмотрения заявок</w:t>
      </w:r>
      <w:r>
        <w:rPr>
          <w:noProof/>
          <w:sz w:val="26"/>
          <w:szCs w:val="26"/>
        </w:rPr>
        <w:t>, подведения</w:t>
      </w:r>
      <w:r w:rsidRPr="00194142">
        <w:rPr>
          <w:noProof/>
          <w:sz w:val="26"/>
          <w:szCs w:val="26"/>
        </w:rPr>
        <w:t xml:space="preserve"> итогов</w:t>
      </w:r>
      <w:r>
        <w:rPr>
          <w:noProof/>
          <w:sz w:val="26"/>
          <w:szCs w:val="26"/>
        </w:rPr>
        <w:t xml:space="preserve"> (выбора победителя) </w:t>
      </w:r>
      <w:r w:rsidRPr="00194142">
        <w:rPr>
          <w:noProof/>
          <w:sz w:val="26"/>
          <w:szCs w:val="26"/>
        </w:rPr>
        <w:t>по лот</w:t>
      </w:r>
      <w:r>
        <w:rPr>
          <w:noProof/>
          <w:sz w:val="26"/>
          <w:szCs w:val="26"/>
        </w:rPr>
        <w:t>ам</w:t>
      </w:r>
      <w:r w:rsidRPr="00194142">
        <w:rPr>
          <w:noProof/>
          <w:sz w:val="26"/>
          <w:szCs w:val="26"/>
        </w:rPr>
        <w:t xml:space="preserve"> </w:t>
      </w:r>
      <w:r>
        <w:rPr>
          <w:bCs/>
          <w:sz w:val="26"/>
          <w:szCs w:val="26"/>
        </w:rPr>
        <w:t>для сооружения энергоблоков</w:t>
      </w:r>
      <w:r w:rsidRPr="007D6227">
        <w:rPr>
          <w:bCs/>
          <w:sz w:val="26"/>
          <w:szCs w:val="26"/>
        </w:rPr>
        <w:t xml:space="preserve"> №1 </w:t>
      </w:r>
      <w:r>
        <w:rPr>
          <w:bCs/>
          <w:sz w:val="26"/>
          <w:szCs w:val="26"/>
        </w:rPr>
        <w:t xml:space="preserve">и №2 </w:t>
      </w:r>
      <w:r w:rsidRPr="007D6227">
        <w:rPr>
          <w:bCs/>
          <w:sz w:val="26"/>
          <w:szCs w:val="26"/>
        </w:rPr>
        <w:t>Балтийской АЭС</w:t>
      </w:r>
      <w:r w:rsidRPr="00194142">
        <w:rPr>
          <w:noProof/>
          <w:sz w:val="26"/>
          <w:szCs w:val="26"/>
        </w:rPr>
        <w:t>:</w:t>
      </w:r>
    </w:p>
    <w:p w:rsidR="00F9569F" w:rsidRPr="00194142" w:rsidRDefault="00F9569F" w:rsidP="00194142">
      <w:pPr>
        <w:spacing w:line="360" w:lineRule="auto"/>
        <w:ind w:firstLine="539"/>
        <w:jc w:val="both"/>
        <w:rPr>
          <w:noProof/>
          <w:sz w:val="26"/>
          <w:szCs w:val="26"/>
        </w:rPr>
      </w:pPr>
      <w:r w:rsidRPr="00194142">
        <w:rPr>
          <w:noProof/>
          <w:sz w:val="26"/>
          <w:szCs w:val="26"/>
        </w:rPr>
        <w:t xml:space="preserve">1) Отборочная стадия рассмотрения заявок на участие в </w:t>
      </w:r>
      <w:r>
        <w:rPr>
          <w:noProof/>
          <w:sz w:val="26"/>
          <w:szCs w:val="26"/>
        </w:rPr>
        <w:t>закупочных процедурах: не позднее «25</w:t>
      </w:r>
      <w:r w:rsidRPr="00194142">
        <w:rPr>
          <w:noProof/>
          <w:sz w:val="26"/>
          <w:szCs w:val="26"/>
        </w:rPr>
        <w:t xml:space="preserve">» </w:t>
      </w:r>
      <w:r>
        <w:rPr>
          <w:noProof/>
          <w:sz w:val="26"/>
          <w:szCs w:val="26"/>
        </w:rPr>
        <w:t>июня</w:t>
      </w:r>
      <w:r w:rsidRPr="00194142">
        <w:rPr>
          <w:noProof/>
          <w:sz w:val="26"/>
          <w:szCs w:val="26"/>
        </w:rPr>
        <w:t xml:space="preserve"> 2013 года.</w:t>
      </w:r>
    </w:p>
    <w:p w:rsidR="00F9569F" w:rsidRPr="00194142" w:rsidRDefault="00F9569F" w:rsidP="00194142">
      <w:pPr>
        <w:spacing w:line="360" w:lineRule="auto"/>
        <w:ind w:firstLine="539"/>
        <w:jc w:val="both"/>
        <w:rPr>
          <w:noProof/>
          <w:sz w:val="26"/>
          <w:szCs w:val="26"/>
        </w:rPr>
      </w:pPr>
      <w:r w:rsidRPr="00194142">
        <w:rPr>
          <w:noProof/>
          <w:sz w:val="26"/>
          <w:szCs w:val="26"/>
        </w:rPr>
        <w:t xml:space="preserve">2) Оценочная стадия рассмотрения заявок на участие в </w:t>
      </w:r>
      <w:r>
        <w:rPr>
          <w:noProof/>
          <w:sz w:val="26"/>
          <w:szCs w:val="26"/>
        </w:rPr>
        <w:t>закупочных процедурах</w:t>
      </w:r>
      <w:r w:rsidRPr="00194142">
        <w:rPr>
          <w:noProof/>
          <w:sz w:val="26"/>
          <w:szCs w:val="26"/>
        </w:rPr>
        <w:t xml:space="preserve"> и подведение итогов</w:t>
      </w:r>
      <w:r>
        <w:rPr>
          <w:noProof/>
          <w:sz w:val="26"/>
          <w:szCs w:val="26"/>
        </w:rPr>
        <w:t xml:space="preserve"> (выбор победителя): не позднее «05</w:t>
      </w:r>
      <w:r w:rsidRPr="00194142">
        <w:rPr>
          <w:noProof/>
          <w:sz w:val="26"/>
          <w:szCs w:val="26"/>
        </w:rPr>
        <w:t xml:space="preserve">» </w:t>
      </w:r>
      <w:r>
        <w:rPr>
          <w:noProof/>
          <w:sz w:val="26"/>
          <w:szCs w:val="26"/>
        </w:rPr>
        <w:t>июля</w:t>
      </w:r>
      <w:r w:rsidRPr="00194142">
        <w:rPr>
          <w:noProof/>
          <w:sz w:val="26"/>
          <w:szCs w:val="26"/>
        </w:rPr>
        <w:t xml:space="preserve"> 2013 года.</w:t>
      </w:r>
    </w:p>
    <w:p w:rsidR="00F9569F" w:rsidRDefault="00F9569F" w:rsidP="00F96E9D">
      <w:pPr>
        <w:autoSpaceDE w:val="0"/>
        <w:autoSpaceDN w:val="0"/>
        <w:adjustRightInd w:val="0"/>
        <w:spacing w:line="360" w:lineRule="auto"/>
        <w:ind w:firstLine="540"/>
        <w:jc w:val="both"/>
        <w:rPr>
          <w:b/>
          <w:sz w:val="26"/>
          <w:szCs w:val="26"/>
        </w:rPr>
      </w:pPr>
    </w:p>
    <w:p w:rsidR="00F9569F" w:rsidRPr="0095246E" w:rsidRDefault="00F9569F" w:rsidP="00F96E9D">
      <w:pPr>
        <w:autoSpaceDE w:val="0"/>
        <w:autoSpaceDN w:val="0"/>
        <w:adjustRightInd w:val="0"/>
        <w:spacing w:line="360" w:lineRule="auto"/>
        <w:ind w:firstLine="540"/>
        <w:jc w:val="both"/>
        <w:rPr>
          <w:b/>
          <w:sz w:val="26"/>
          <w:szCs w:val="26"/>
        </w:rPr>
      </w:pPr>
      <w:r w:rsidRPr="0095246E">
        <w:rPr>
          <w:b/>
          <w:sz w:val="26"/>
          <w:szCs w:val="26"/>
        </w:rPr>
        <w:t>Подписи членов Единой комиссии:</w:t>
      </w:r>
    </w:p>
    <w:tbl>
      <w:tblPr>
        <w:tblW w:w="9798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80"/>
        <w:gridCol w:w="3138"/>
        <w:gridCol w:w="3780"/>
      </w:tblGrid>
      <w:tr w:rsidR="00F9569F" w:rsidRPr="0095246E" w:rsidTr="00AF216C">
        <w:trPr>
          <w:jc w:val="center"/>
        </w:trPr>
        <w:tc>
          <w:tcPr>
            <w:tcW w:w="2880" w:type="dxa"/>
            <w:vAlign w:val="center"/>
          </w:tcPr>
          <w:p w:rsidR="00F9569F" w:rsidRPr="0095246E" w:rsidRDefault="00F9569F" w:rsidP="003E00FC">
            <w:pPr>
              <w:jc w:val="center"/>
              <w:rPr>
                <w:color w:val="000000"/>
                <w:sz w:val="26"/>
                <w:szCs w:val="26"/>
              </w:rPr>
            </w:pPr>
            <w:r w:rsidRPr="0095246E">
              <w:rPr>
                <w:color w:val="000000"/>
                <w:sz w:val="26"/>
                <w:szCs w:val="26"/>
              </w:rPr>
              <w:t>ФИО</w:t>
            </w:r>
          </w:p>
        </w:tc>
        <w:tc>
          <w:tcPr>
            <w:tcW w:w="3138" w:type="dxa"/>
            <w:vAlign w:val="center"/>
          </w:tcPr>
          <w:p w:rsidR="00F9569F" w:rsidRPr="0095246E" w:rsidRDefault="00F9569F" w:rsidP="003E00FC">
            <w:pPr>
              <w:jc w:val="center"/>
              <w:rPr>
                <w:color w:val="000000"/>
                <w:sz w:val="26"/>
                <w:szCs w:val="26"/>
              </w:rPr>
            </w:pPr>
            <w:r w:rsidRPr="0095246E">
              <w:rPr>
                <w:color w:val="000000"/>
                <w:sz w:val="26"/>
                <w:szCs w:val="26"/>
              </w:rPr>
              <w:t>Резолюция</w:t>
            </w:r>
          </w:p>
          <w:p w:rsidR="00F9569F" w:rsidRPr="0095246E" w:rsidRDefault="00F9569F" w:rsidP="003E00FC">
            <w:pPr>
              <w:ind w:left="-108" w:firstLine="109"/>
              <w:jc w:val="center"/>
              <w:rPr>
                <w:color w:val="000000"/>
                <w:sz w:val="26"/>
                <w:szCs w:val="26"/>
              </w:rPr>
            </w:pPr>
            <w:r w:rsidRPr="0095246E">
              <w:rPr>
                <w:color w:val="000000"/>
                <w:sz w:val="26"/>
                <w:szCs w:val="26"/>
              </w:rPr>
              <w:t>(за/против/</w:t>
            </w:r>
            <w:r w:rsidRPr="0095246E">
              <w:rPr>
                <w:sz w:val="26"/>
                <w:szCs w:val="26"/>
              </w:rPr>
              <w:t xml:space="preserve"> воздержался</w:t>
            </w:r>
            <w:r w:rsidRPr="0095246E">
              <w:rPr>
                <w:color w:val="000000"/>
                <w:sz w:val="26"/>
                <w:szCs w:val="26"/>
              </w:rPr>
              <w:t>)</w:t>
            </w:r>
          </w:p>
        </w:tc>
        <w:tc>
          <w:tcPr>
            <w:tcW w:w="3780" w:type="dxa"/>
            <w:vAlign w:val="center"/>
          </w:tcPr>
          <w:p w:rsidR="00F9569F" w:rsidRPr="0095246E" w:rsidRDefault="00F9569F" w:rsidP="003E00FC">
            <w:pPr>
              <w:jc w:val="center"/>
              <w:rPr>
                <w:color w:val="000000"/>
                <w:sz w:val="26"/>
                <w:szCs w:val="26"/>
              </w:rPr>
            </w:pPr>
            <w:r w:rsidRPr="0095246E">
              <w:rPr>
                <w:color w:val="000000"/>
                <w:sz w:val="26"/>
                <w:szCs w:val="26"/>
              </w:rPr>
              <w:t>Подпись</w:t>
            </w:r>
          </w:p>
        </w:tc>
      </w:tr>
      <w:tr w:rsidR="00F9569F" w:rsidRPr="0095246E" w:rsidTr="00AF216C">
        <w:trPr>
          <w:trHeight w:val="510"/>
          <w:jc w:val="center"/>
        </w:trPr>
        <w:tc>
          <w:tcPr>
            <w:tcW w:w="2880" w:type="dxa"/>
            <w:vAlign w:val="center"/>
          </w:tcPr>
          <w:p w:rsidR="00F9569F" w:rsidRPr="009A396B" w:rsidRDefault="00F9569F" w:rsidP="00237ADB">
            <w:pPr>
              <w:rPr>
                <w:sz w:val="26"/>
                <w:szCs w:val="26"/>
              </w:rPr>
            </w:pPr>
            <w:r w:rsidRPr="009A396B">
              <w:rPr>
                <w:sz w:val="26"/>
                <w:szCs w:val="26"/>
              </w:rPr>
              <w:t>Т.М. Барова</w:t>
            </w:r>
          </w:p>
        </w:tc>
        <w:tc>
          <w:tcPr>
            <w:tcW w:w="3138" w:type="dxa"/>
          </w:tcPr>
          <w:p w:rsidR="00F9569F" w:rsidRPr="0095246E" w:rsidRDefault="00F9569F" w:rsidP="003E00FC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3780" w:type="dxa"/>
          </w:tcPr>
          <w:p w:rsidR="00F9569F" w:rsidRPr="0095246E" w:rsidRDefault="00F9569F" w:rsidP="003E00FC">
            <w:pPr>
              <w:rPr>
                <w:color w:val="000000"/>
                <w:sz w:val="26"/>
                <w:szCs w:val="26"/>
              </w:rPr>
            </w:pPr>
          </w:p>
        </w:tc>
      </w:tr>
      <w:tr w:rsidR="00F9569F" w:rsidRPr="0095246E" w:rsidTr="007D6227">
        <w:trPr>
          <w:trHeight w:val="510"/>
          <w:jc w:val="center"/>
        </w:trPr>
        <w:tc>
          <w:tcPr>
            <w:tcW w:w="2880" w:type="dxa"/>
            <w:vAlign w:val="center"/>
          </w:tcPr>
          <w:p w:rsidR="00F9569F" w:rsidRPr="009A396B" w:rsidRDefault="00F9569F" w:rsidP="00237ADB">
            <w:pPr>
              <w:rPr>
                <w:sz w:val="26"/>
                <w:szCs w:val="26"/>
              </w:rPr>
            </w:pPr>
            <w:r w:rsidRPr="009A396B">
              <w:rPr>
                <w:sz w:val="26"/>
                <w:szCs w:val="26"/>
              </w:rPr>
              <w:t>Д.А. Тюкаев</w:t>
            </w:r>
          </w:p>
        </w:tc>
        <w:tc>
          <w:tcPr>
            <w:tcW w:w="3138" w:type="dxa"/>
          </w:tcPr>
          <w:p w:rsidR="00F9569F" w:rsidRPr="0095246E" w:rsidRDefault="00F9569F" w:rsidP="003E00FC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3780" w:type="dxa"/>
            <w:vAlign w:val="center"/>
          </w:tcPr>
          <w:p w:rsidR="00F9569F" w:rsidRPr="0095246E" w:rsidRDefault="00F9569F" w:rsidP="007D6227">
            <w:pPr>
              <w:jc w:val="center"/>
              <w:rPr>
                <w:color w:val="000000"/>
                <w:sz w:val="26"/>
                <w:szCs w:val="26"/>
              </w:rPr>
            </w:pPr>
            <w:r w:rsidRPr="0095246E">
              <w:rPr>
                <w:color w:val="000000"/>
                <w:sz w:val="26"/>
                <w:szCs w:val="26"/>
              </w:rPr>
              <w:t>Опросный лист прилагается</w:t>
            </w:r>
          </w:p>
        </w:tc>
      </w:tr>
      <w:tr w:rsidR="00F9569F" w:rsidRPr="0095246E" w:rsidTr="00AF216C">
        <w:trPr>
          <w:trHeight w:val="425"/>
          <w:jc w:val="center"/>
        </w:trPr>
        <w:tc>
          <w:tcPr>
            <w:tcW w:w="2880" w:type="dxa"/>
            <w:vAlign w:val="center"/>
          </w:tcPr>
          <w:p w:rsidR="00F9569F" w:rsidRPr="009A396B" w:rsidRDefault="00F9569F" w:rsidP="00237ADB">
            <w:pPr>
              <w:pStyle w:val="BodyTextIndent"/>
              <w:ind w:left="0"/>
              <w:jc w:val="left"/>
              <w:rPr>
                <w:sz w:val="26"/>
                <w:szCs w:val="26"/>
              </w:rPr>
            </w:pPr>
            <w:r w:rsidRPr="009A396B">
              <w:rPr>
                <w:sz w:val="26"/>
                <w:szCs w:val="26"/>
              </w:rPr>
              <w:t xml:space="preserve">И.А. Некоз </w:t>
            </w:r>
          </w:p>
        </w:tc>
        <w:tc>
          <w:tcPr>
            <w:tcW w:w="3138" w:type="dxa"/>
          </w:tcPr>
          <w:p w:rsidR="00F9569F" w:rsidRPr="0095246E" w:rsidRDefault="00F9569F" w:rsidP="003E00FC">
            <w:pPr>
              <w:rPr>
                <w:sz w:val="26"/>
                <w:szCs w:val="26"/>
              </w:rPr>
            </w:pPr>
          </w:p>
        </w:tc>
        <w:tc>
          <w:tcPr>
            <w:tcW w:w="3780" w:type="dxa"/>
            <w:vAlign w:val="center"/>
          </w:tcPr>
          <w:p w:rsidR="00F9569F" w:rsidRPr="0095246E" w:rsidRDefault="00F9569F" w:rsidP="003500A8">
            <w:pPr>
              <w:jc w:val="center"/>
              <w:rPr>
                <w:color w:val="000000"/>
                <w:sz w:val="26"/>
                <w:szCs w:val="26"/>
              </w:rPr>
            </w:pPr>
            <w:r w:rsidRPr="0095246E">
              <w:rPr>
                <w:color w:val="000000"/>
                <w:sz w:val="26"/>
                <w:szCs w:val="26"/>
              </w:rPr>
              <w:t>Опросный лист прилагается</w:t>
            </w:r>
          </w:p>
        </w:tc>
      </w:tr>
      <w:tr w:rsidR="00F9569F" w:rsidRPr="0095246E" w:rsidTr="00AF216C">
        <w:trPr>
          <w:trHeight w:val="510"/>
          <w:jc w:val="center"/>
        </w:trPr>
        <w:tc>
          <w:tcPr>
            <w:tcW w:w="2880" w:type="dxa"/>
            <w:vAlign w:val="center"/>
          </w:tcPr>
          <w:p w:rsidR="00F9569F" w:rsidRPr="00003ED0" w:rsidRDefault="00F9569F" w:rsidP="009462DE">
            <w:pPr>
              <w:rPr>
                <w:sz w:val="26"/>
                <w:szCs w:val="26"/>
              </w:rPr>
            </w:pPr>
            <w:r w:rsidRPr="00003ED0">
              <w:rPr>
                <w:sz w:val="26"/>
                <w:szCs w:val="26"/>
              </w:rPr>
              <w:t xml:space="preserve">Д.В. Шкитилев </w:t>
            </w:r>
          </w:p>
        </w:tc>
        <w:tc>
          <w:tcPr>
            <w:tcW w:w="3138" w:type="dxa"/>
          </w:tcPr>
          <w:p w:rsidR="00F9569F" w:rsidRPr="0095246E" w:rsidRDefault="00F9569F" w:rsidP="003E00FC">
            <w:pPr>
              <w:rPr>
                <w:sz w:val="26"/>
                <w:szCs w:val="26"/>
              </w:rPr>
            </w:pPr>
          </w:p>
        </w:tc>
        <w:tc>
          <w:tcPr>
            <w:tcW w:w="3780" w:type="dxa"/>
            <w:vAlign w:val="center"/>
          </w:tcPr>
          <w:p w:rsidR="00F9569F" w:rsidRPr="0095246E" w:rsidRDefault="00F9569F" w:rsidP="009A396B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F9569F" w:rsidRPr="0095246E" w:rsidTr="00AF216C">
        <w:trPr>
          <w:trHeight w:val="510"/>
          <w:jc w:val="center"/>
        </w:trPr>
        <w:tc>
          <w:tcPr>
            <w:tcW w:w="2880" w:type="dxa"/>
            <w:vAlign w:val="center"/>
          </w:tcPr>
          <w:p w:rsidR="00F9569F" w:rsidRPr="003D2B11" w:rsidRDefault="00F9569F" w:rsidP="009462DE">
            <w:pPr>
              <w:pStyle w:val="BodyTextIndent"/>
              <w:ind w:left="0"/>
              <w:jc w:val="left"/>
              <w:rPr>
                <w:sz w:val="26"/>
                <w:szCs w:val="26"/>
              </w:rPr>
            </w:pPr>
            <w:r w:rsidRPr="003D2B11">
              <w:rPr>
                <w:sz w:val="26"/>
                <w:szCs w:val="26"/>
              </w:rPr>
              <w:t>С.В. Кулаковский</w:t>
            </w:r>
          </w:p>
        </w:tc>
        <w:tc>
          <w:tcPr>
            <w:tcW w:w="3138" w:type="dxa"/>
          </w:tcPr>
          <w:p w:rsidR="00F9569F" w:rsidRPr="0095246E" w:rsidRDefault="00F9569F" w:rsidP="003E00FC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3780" w:type="dxa"/>
            <w:vAlign w:val="center"/>
          </w:tcPr>
          <w:p w:rsidR="00F9569F" w:rsidRPr="0095246E" w:rsidRDefault="00F9569F" w:rsidP="009A396B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F9569F" w:rsidRPr="0095246E" w:rsidTr="00AF216C">
        <w:trPr>
          <w:trHeight w:val="510"/>
          <w:jc w:val="center"/>
        </w:trPr>
        <w:tc>
          <w:tcPr>
            <w:tcW w:w="2880" w:type="dxa"/>
            <w:vAlign w:val="center"/>
          </w:tcPr>
          <w:p w:rsidR="00F9569F" w:rsidRPr="003D2B11" w:rsidRDefault="00F9569F" w:rsidP="009462DE">
            <w:pPr>
              <w:pStyle w:val="BodyTextIndent"/>
              <w:ind w:left="0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С.В. Гунин</w:t>
            </w:r>
          </w:p>
        </w:tc>
        <w:tc>
          <w:tcPr>
            <w:tcW w:w="3138" w:type="dxa"/>
          </w:tcPr>
          <w:p w:rsidR="00F9569F" w:rsidRPr="0095246E" w:rsidRDefault="00F9569F" w:rsidP="003E00FC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3780" w:type="dxa"/>
            <w:vAlign w:val="center"/>
          </w:tcPr>
          <w:p w:rsidR="00F9569F" w:rsidRPr="0095246E" w:rsidRDefault="00F9569F" w:rsidP="009A396B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F9569F" w:rsidRPr="0095246E" w:rsidTr="00AF216C">
        <w:trPr>
          <w:trHeight w:val="510"/>
          <w:jc w:val="center"/>
        </w:trPr>
        <w:tc>
          <w:tcPr>
            <w:tcW w:w="2880" w:type="dxa"/>
            <w:vAlign w:val="center"/>
          </w:tcPr>
          <w:p w:rsidR="00F9569F" w:rsidRPr="009A396B" w:rsidRDefault="00F9569F" w:rsidP="00E40BCE">
            <w:pPr>
              <w:pStyle w:val="BodyTextIndent"/>
              <w:ind w:left="0"/>
              <w:jc w:val="left"/>
              <w:rPr>
                <w:sz w:val="26"/>
                <w:szCs w:val="26"/>
              </w:rPr>
            </w:pPr>
            <w:r w:rsidRPr="009A396B">
              <w:rPr>
                <w:sz w:val="26"/>
                <w:szCs w:val="26"/>
              </w:rPr>
              <w:t>М.С. Манойло</w:t>
            </w:r>
          </w:p>
        </w:tc>
        <w:tc>
          <w:tcPr>
            <w:tcW w:w="3138" w:type="dxa"/>
          </w:tcPr>
          <w:p w:rsidR="00F9569F" w:rsidRPr="0095246E" w:rsidRDefault="00F9569F" w:rsidP="00E40BCE">
            <w:pPr>
              <w:rPr>
                <w:sz w:val="26"/>
                <w:szCs w:val="26"/>
              </w:rPr>
            </w:pPr>
          </w:p>
        </w:tc>
        <w:tc>
          <w:tcPr>
            <w:tcW w:w="3780" w:type="dxa"/>
            <w:vAlign w:val="center"/>
          </w:tcPr>
          <w:p w:rsidR="00F9569F" w:rsidRPr="0095246E" w:rsidRDefault="00F9569F" w:rsidP="00E40BCE">
            <w:pPr>
              <w:jc w:val="center"/>
              <w:rPr>
                <w:color w:val="000000"/>
                <w:sz w:val="26"/>
                <w:szCs w:val="26"/>
              </w:rPr>
            </w:pPr>
            <w:r w:rsidRPr="0095246E">
              <w:rPr>
                <w:color w:val="000000"/>
                <w:sz w:val="26"/>
                <w:szCs w:val="26"/>
              </w:rPr>
              <w:t>Опросный лист прилагается</w:t>
            </w:r>
          </w:p>
        </w:tc>
      </w:tr>
      <w:tr w:rsidR="00F9569F" w:rsidRPr="0095246E" w:rsidTr="00AF216C">
        <w:trPr>
          <w:trHeight w:val="510"/>
          <w:jc w:val="center"/>
        </w:trPr>
        <w:tc>
          <w:tcPr>
            <w:tcW w:w="2880" w:type="dxa"/>
            <w:vAlign w:val="center"/>
          </w:tcPr>
          <w:p w:rsidR="00F9569F" w:rsidRPr="009A396B" w:rsidRDefault="00F9569F" w:rsidP="00237ADB">
            <w:pPr>
              <w:pStyle w:val="BodyTextIndent"/>
              <w:ind w:left="0"/>
              <w:jc w:val="left"/>
              <w:rPr>
                <w:sz w:val="26"/>
                <w:szCs w:val="26"/>
              </w:rPr>
            </w:pPr>
            <w:r w:rsidRPr="00316B7C">
              <w:rPr>
                <w:sz w:val="26"/>
                <w:szCs w:val="26"/>
              </w:rPr>
              <w:t>Е.А. Казакова</w:t>
            </w:r>
          </w:p>
        </w:tc>
        <w:tc>
          <w:tcPr>
            <w:tcW w:w="3138" w:type="dxa"/>
          </w:tcPr>
          <w:p w:rsidR="00F9569F" w:rsidRPr="0095246E" w:rsidRDefault="00F9569F" w:rsidP="003E00FC">
            <w:pPr>
              <w:rPr>
                <w:sz w:val="26"/>
                <w:szCs w:val="26"/>
              </w:rPr>
            </w:pPr>
          </w:p>
        </w:tc>
        <w:tc>
          <w:tcPr>
            <w:tcW w:w="3780" w:type="dxa"/>
            <w:vAlign w:val="center"/>
          </w:tcPr>
          <w:p w:rsidR="00F9569F" w:rsidRPr="0095246E" w:rsidRDefault="00F9569F" w:rsidP="009A396B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F9569F" w:rsidRPr="0095246E" w:rsidTr="00AF216C">
        <w:trPr>
          <w:trHeight w:val="510"/>
          <w:jc w:val="center"/>
        </w:trPr>
        <w:tc>
          <w:tcPr>
            <w:tcW w:w="2880" w:type="dxa"/>
            <w:vAlign w:val="center"/>
          </w:tcPr>
          <w:p w:rsidR="00F9569F" w:rsidRPr="009A396B" w:rsidRDefault="00F9569F" w:rsidP="00237ADB">
            <w:pPr>
              <w:pStyle w:val="BodyTextIndent"/>
              <w:ind w:left="0"/>
              <w:jc w:val="left"/>
              <w:rPr>
                <w:sz w:val="26"/>
                <w:szCs w:val="26"/>
              </w:rPr>
            </w:pPr>
            <w:r w:rsidRPr="009A396B">
              <w:rPr>
                <w:sz w:val="26"/>
                <w:szCs w:val="26"/>
              </w:rPr>
              <w:t>О.Н. Старцев</w:t>
            </w:r>
          </w:p>
        </w:tc>
        <w:tc>
          <w:tcPr>
            <w:tcW w:w="3138" w:type="dxa"/>
          </w:tcPr>
          <w:p w:rsidR="00F9569F" w:rsidRPr="0095246E" w:rsidRDefault="00F9569F" w:rsidP="003E00FC">
            <w:pPr>
              <w:rPr>
                <w:sz w:val="26"/>
                <w:szCs w:val="26"/>
              </w:rPr>
            </w:pPr>
          </w:p>
        </w:tc>
        <w:tc>
          <w:tcPr>
            <w:tcW w:w="3780" w:type="dxa"/>
            <w:vAlign w:val="center"/>
          </w:tcPr>
          <w:p w:rsidR="00F9569F" w:rsidRPr="0095246E" w:rsidRDefault="00F9569F" w:rsidP="003E00FC">
            <w:pPr>
              <w:rPr>
                <w:color w:val="000000"/>
                <w:sz w:val="26"/>
                <w:szCs w:val="26"/>
              </w:rPr>
            </w:pPr>
          </w:p>
        </w:tc>
      </w:tr>
      <w:tr w:rsidR="00F9569F" w:rsidRPr="0095246E" w:rsidTr="00AF216C">
        <w:trPr>
          <w:trHeight w:val="510"/>
          <w:jc w:val="center"/>
        </w:trPr>
        <w:tc>
          <w:tcPr>
            <w:tcW w:w="2880" w:type="dxa"/>
            <w:vAlign w:val="center"/>
          </w:tcPr>
          <w:p w:rsidR="00F9569F" w:rsidRPr="009A396B" w:rsidRDefault="00F9569F" w:rsidP="00237ADB">
            <w:pPr>
              <w:pStyle w:val="BodyTextIndent"/>
              <w:ind w:left="0"/>
              <w:jc w:val="left"/>
              <w:rPr>
                <w:sz w:val="26"/>
                <w:szCs w:val="26"/>
              </w:rPr>
            </w:pPr>
            <w:r w:rsidRPr="009A396B">
              <w:rPr>
                <w:sz w:val="26"/>
                <w:szCs w:val="26"/>
              </w:rPr>
              <w:t>Д.В. Лимаренко</w:t>
            </w:r>
          </w:p>
        </w:tc>
        <w:tc>
          <w:tcPr>
            <w:tcW w:w="3138" w:type="dxa"/>
          </w:tcPr>
          <w:p w:rsidR="00F9569F" w:rsidRPr="0095246E" w:rsidRDefault="00F9569F" w:rsidP="003E00FC">
            <w:pPr>
              <w:rPr>
                <w:sz w:val="26"/>
                <w:szCs w:val="26"/>
              </w:rPr>
            </w:pPr>
          </w:p>
        </w:tc>
        <w:tc>
          <w:tcPr>
            <w:tcW w:w="3780" w:type="dxa"/>
            <w:vAlign w:val="center"/>
          </w:tcPr>
          <w:p w:rsidR="00F9569F" w:rsidRPr="0095246E" w:rsidRDefault="00F9569F" w:rsidP="003E00FC">
            <w:pPr>
              <w:rPr>
                <w:color w:val="000000"/>
                <w:sz w:val="26"/>
                <w:szCs w:val="26"/>
              </w:rPr>
            </w:pPr>
          </w:p>
        </w:tc>
      </w:tr>
      <w:tr w:rsidR="00F9569F" w:rsidRPr="0095246E" w:rsidTr="00AF216C">
        <w:trPr>
          <w:trHeight w:val="510"/>
          <w:jc w:val="center"/>
        </w:trPr>
        <w:tc>
          <w:tcPr>
            <w:tcW w:w="2880" w:type="dxa"/>
            <w:vAlign w:val="center"/>
          </w:tcPr>
          <w:p w:rsidR="00F9569F" w:rsidRPr="00194142" w:rsidRDefault="00F9569F" w:rsidP="00237ADB">
            <w:pPr>
              <w:pStyle w:val="BodyTextIndent"/>
              <w:tabs>
                <w:tab w:val="left" w:pos="2484"/>
              </w:tabs>
              <w:ind w:left="0"/>
              <w:jc w:val="left"/>
              <w:rPr>
                <w:sz w:val="26"/>
                <w:szCs w:val="26"/>
              </w:rPr>
            </w:pPr>
            <w:r w:rsidRPr="00194142">
              <w:rPr>
                <w:sz w:val="26"/>
                <w:szCs w:val="26"/>
              </w:rPr>
              <w:t xml:space="preserve">О.А. Белоусова </w:t>
            </w:r>
          </w:p>
        </w:tc>
        <w:tc>
          <w:tcPr>
            <w:tcW w:w="3138" w:type="dxa"/>
          </w:tcPr>
          <w:p w:rsidR="00F9569F" w:rsidRPr="0095246E" w:rsidRDefault="00F9569F" w:rsidP="003E00FC">
            <w:pPr>
              <w:jc w:val="center"/>
              <w:rPr>
                <w:sz w:val="26"/>
                <w:szCs w:val="26"/>
              </w:rPr>
            </w:pPr>
            <w:r w:rsidRPr="0095246E">
              <w:rPr>
                <w:sz w:val="26"/>
                <w:szCs w:val="26"/>
              </w:rPr>
              <w:t>(без права голоса)</w:t>
            </w:r>
          </w:p>
        </w:tc>
        <w:tc>
          <w:tcPr>
            <w:tcW w:w="3780" w:type="dxa"/>
          </w:tcPr>
          <w:p w:rsidR="00F9569F" w:rsidRPr="0095246E" w:rsidRDefault="00F9569F" w:rsidP="003E00FC">
            <w:pPr>
              <w:rPr>
                <w:color w:val="000000"/>
                <w:sz w:val="26"/>
                <w:szCs w:val="26"/>
              </w:rPr>
            </w:pPr>
          </w:p>
        </w:tc>
      </w:tr>
    </w:tbl>
    <w:p w:rsidR="00F9569F" w:rsidRDefault="00F9569F" w:rsidP="00F96E9D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F9569F" w:rsidRPr="00F96E9D" w:rsidRDefault="00F9569F" w:rsidP="00F96E9D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Белоусова О.А</w:t>
      </w:r>
      <w:r w:rsidRPr="00F96E9D">
        <w:rPr>
          <w:sz w:val="22"/>
          <w:szCs w:val="22"/>
        </w:rPr>
        <w:t xml:space="preserve">., </w:t>
      </w:r>
      <w:r>
        <w:rPr>
          <w:sz w:val="22"/>
          <w:szCs w:val="22"/>
        </w:rPr>
        <w:t>29-06</w:t>
      </w:r>
    </w:p>
    <w:sectPr w:rsidR="00F9569F" w:rsidRPr="00F96E9D" w:rsidSect="00201343">
      <w:footerReference w:type="default" r:id="rId8"/>
      <w:pgSz w:w="11906" w:h="16838"/>
      <w:pgMar w:top="993" w:right="567" w:bottom="567" w:left="900" w:header="709" w:footer="47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9569F" w:rsidRDefault="00F9569F" w:rsidP="0095246E">
      <w:r>
        <w:separator/>
      </w:r>
    </w:p>
  </w:endnote>
  <w:endnote w:type="continuationSeparator" w:id="0">
    <w:p w:rsidR="00F9569F" w:rsidRDefault="00F9569F" w:rsidP="009524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569F" w:rsidRPr="00AF216C" w:rsidRDefault="00F9569F" w:rsidP="00AF216C">
    <w:pPr>
      <w:jc w:val="center"/>
      <w:rPr>
        <w:i/>
        <w:sz w:val="18"/>
        <w:szCs w:val="18"/>
      </w:rPr>
    </w:pPr>
    <w:r w:rsidRPr="00F96E9D">
      <w:rPr>
        <w:i/>
        <w:sz w:val="18"/>
        <w:szCs w:val="18"/>
      </w:rPr>
      <w:t xml:space="preserve">Протокол </w:t>
    </w:r>
    <w:r w:rsidRPr="00AF216C">
      <w:rPr>
        <w:i/>
        <w:sz w:val="18"/>
        <w:szCs w:val="18"/>
      </w:rPr>
      <w:t>заседания Единой комиссии ОАО «НИАЭП»</w:t>
    </w:r>
    <w:r>
      <w:rPr>
        <w:i/>
        <w:sz w:val="18"/>
        <w:szCs w:val="18"/>
      </w:rPr>
      <w:t xml:space="preserve"> </w:t>
    </w:r>
    <w:r w:rsidRPr="00AF216C">
      <w:rPr>
        <w:i/>
        <w:sz w:val="18"/>
        <w:szCs w:val="18"/>
      </w:rPr>
      <w:t>по размещению заказов на поставку товаров, выполнение работ или оказание услуг, необходимых для сооружения энергоблоков № 1,2 Балтийской АЭС по продлению срока проведения отборочной и оценочной ст</w:t>
    </w:r>
    <w:r>
      <w:rPr>
        <w:i/>
        <w:sz w:val="18"/>
        <w:szCs w:val="18"/>
      </w:rPr>
      <w:t>адии рассмотрения заявок по лотам</w:t>
    </w:r>
    <w:r w:rsidRPr="00AF216C">
      <w:rPr>
        <w:i/>
        <w:sz w:val="18"/>
        <w:szCs w:val="18"/>
      </w:rPr>
      <w:t xml:space="preserve"> </w:t>
    </w:r>
    <w:r w:rsidRPr="007D6227">
      <w:rPr>
        <w:i/>
        <w:sz w:val="18"/>
        <w:szCs w:val="18"/>
      </w:rPr>
      <w:t>для сооружения энергоблока №1 Балтийской АЭС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9569F" w:rsidRDefault="00F9569F" w:rsidP="0095246E">
      <w:r>
        <w:separator/>
      </w:r>
    </w:p>
  </w:footnote>
  <w:footnote w:type="continuationSeparator" w:id="0">
    <w:p w:rsidR="00F9569F" w:rsidRDefault="00F9569F" w:rsidP="0095246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73D5C"/>
    <w:multiLevelType w:val="hybridMultilevel"/>
    <w:tmpl w:val="8B86FA32"/>
    <w:lvl w:ilvl="0" w:tplc="B5B6BCEE">
      <w:start w:val="1"/>
      <w:numFmt w:val="decimal"/>
      <w:lvlText w:val="%1)"/>
      <w:lvlJc w:val="left"/>
      <w:pPr>
        <w:ind w:left="89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5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1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  <w:rPr>
        <w:rFonts w:cs="Times New Roman"/>
      </w:rPr>
    </w:lvl>
  </w:abstractNum>
  <w:abstractNum w:abstractNumId="1">
    <w:nsid w:val="2FD52E6C"/>
    <w:multiLevelType w:val="hybridMultilevel"/>
    <w:tmpl w:val="B44C4AC2"/>
    <w:lvl w:ilvl="0" w:tplc="6C7C73BE">
      <w:start w:val="1"/>
      <w:numFmt w:val="decimal"/>
      <w:lvlText w:val="%1)"/>
      <w:lvlJc w:val="left"/>
      <w:pPr>
        <w:ind w:left="644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68431AF6"/>
    <w:multiLevelType w:val="hybridMultilevel"/>
    <w:tmpl w:val="458A3C2A"/>
    <w:lvl w:ilvl="0" w:tplc="BAAAC050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53136"/>
    <w:rsid w:val="00003ED0"/>
    <w:rsid w:val="00022884"/>
    <w:rsid w:val="00036546"/>
    <w:rsid w:val="00053136"/>
    <w:rsid w:val="00086700"/>
    <w:rsid w:val="00093B7B"/>
    <w:rsid w:val="000D4D3F"/>
    <w:rsid w:val="000D5E5C"/>
    <w:rsid w:val="001236CA"/>
    <w:rsid w:val="0017125C"/>
    <w:rsid w:val="0017664E"/>
    <w:rsid w:val="00194142"/>
    <w:rsid w:val="001A2A60"/>
    <w:rsid w:val="00201343"/>
    <w:rsid w:val="00220A54"/>
    <w:rsid w:val="00237ADB"/>
    <w:rsid w:val="002426C3"/>
    <w:rsid w:val="00252E0A"/>
    <w:rsid w:val="002C2F41"/>
    <w:rsid w:val="003054C4"/>
    <w:rsid w:val="00312D18"/>
    <w:rsid w:val="00316B7C"/>
    <w:rsid w:val="00326A1B"/>
    <w:rsid w:val="003500A8"/>
    <w:rsid w:val="003D0AA7"/>
    <w:rsid w:val="003D2B11"/>
    <w:rsid w:val="003E00FC"/>
    <w:rsid w:val="00403CDF"/>
    <w:rsid w:val="00437B51"/>
    <w:rsid w:val="004B1550"/>
    <w:rsid w:val="004F3E5C"/>
    <w:rsid w:val="00547ABF"/>
    <w:rsid w:val="005C3212"/>
    <w:rsid w:val="00654F4E"/>
    <w:rsid w:val="0067119F"/>
    <w:rsid w:val="00674A7E"/>
    <w:rsid w:val="0069365F"/>
    <w:rsid w:val="006A3934"/>
    <w:rsid w:val="007D6227"/>
    <w:rsid w:val="007D7BC5"/>
    <w:rsid w:val="007E21AC"/>
    <w:rsid w:val="00831726"/>
    <w:rsid w:val="00837ABB"/>
    <w:rsid w:val="008C576F"/>
    <w:rsid w:val="009443F0"/>
    <w:rsid w:val="009462DE"/>
    <w:rsid w:val="0095246E"/>
    <w:rsid w:val="0095287F"/>
    <w:rsid w:val="0097040D"/>
    <w:rsid w:val="009A396B"/>
    <w:rsid w:val="009B6873"/>
    <w:rsid w:val="009F25A6"/>
    <w:rsid w:val="00A35782"/>
    <w:rsid w:val="00A9500C"/>
    <w:rsid w:val="00AC0308"/>
    <w:rsid w:val="00AE4109"/>
    <w:rsid w:val="00AF216C"/>
    <w:rsid w:val="00B3241C"/>
    <w:rsid w:val="00B942A8"/>
    <w:rsid w:val="00BA10F0"/>
    <w:rsid w:val="00C01105"/>
    <w:rsid w:val="00C01B46"/>
    <w:rsid w:val="00C87F52"/>
    <w:rsid w:val="00D00640"/>
    <w:rsid w:val="00D07FCA"/>
    <w:rsid w:val="00D31BBB"/>
    <w:rsid w:val="00DA04B2"/>
    <w:rsid w:val="00E40BCE"/>
    <w:rsid w:val="00E44DC5"/>
    <w:rsid w:val="00E45A94"/>
    <w:rsid w:val="00E57403"/>
    <w:rsid w:val="00E752F4"/>
    <w:rsid w:val="00EA6D25"/>
    <w:rsid w:val="00F13EAB"/>
    <w:rsid w:val="00F14A4A"/>
    <w:rsid w:val="00F86FBB"/>
    <w:rsid w:val="00F9569F"/>
    <w:rsid w:val="00F96E9D"/>
    <w:rsid w:val="00FD0A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3136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semiHidden/>
    <w:rsid w:val="00053136"/>
    <w:pPr>
      <w:jc w:val="center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053136"/>
    <w:rPr>
      <w:rFonts w:ascii="Times New Roman" w:hAnsi="Times New Roman" w:cs="Times New Roman"/>
      <w:sz w:val="24"/>
      <w:szCs w:val="24"/>
      <w:lang w:eastAsia="ru-RU"/>
    </w:rPr>
  </w:style>
  <w:style w:type="paragraph" w:styleId="BodyTextIndent">
    <w:name w:val="Body Text Indent"/>
    <w:basedOn w:val="Normal"/>
    <w:link w:val="BodyTextIndentChar"/>
    <w:uiPriority w:val="99"/>
    <w:rsid w:val="00053136"/>
    <w:pPr>
      <w:ind w:left="1785"/>
      <w:jc w:val="center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053136"/>
    <w:rPr>
      <w:rFonts w:ascii="Times New Roman" w:hAnsi="Times New Roman" w:cs="Times New Roman"/>
      <w:sz w:val="24"/>
      <w:szCs w:val="24"/>
      <w:lang w:eastAsia="ru-RU"/>
    </w:rPr>
  </w:style>
  <w:style w:type="paragraph" w:styleId="BodyTextIndent2">
    <w:name w:val="Body Text Indent 2"/>
    <w:basedOn w:val="Normal"/>
    <w:link w:val="BodyTextIndent2Char"/>
    <w:uiPriority w:val="99"/>
    <w:semiHidden/>
    <w:rsid w:val="00053136"/>
    <w:pPr>
      <w:ind w:left="1980" w:hanging="198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053136"/>
    <w:rPr>
      <w:rFonts w:ascii="Times New Roman" w:hAnsi="Times New Roman" w:cs="Times New Roman"/>
      <w:sz w:val="24"/>
      <w:szCs w:val="24"/>
      <w:lang w:eastAsia="ru-RU"/>
    </w:rPr>
  </w:style>
  <w:style w:type="paragraph" w:styleId="BodyTextIndent3">
    <w:name w:val="Body Text Indent 3"/>
    <w:basedOn w:val="Normal"/>
    <w:link w:val="BodyTextIndent3Char"/>
    <w:uiPriority w:val="99"/>
    <w:semiHidden/>
    <w:rsid w:val="00053136"/>
    <w:pPr>
      <w:ind w:left="1425"/>
    </w:pPr>
    <w:rPr>
      <w:b/>
      <w:bCs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053136"/>
    <w:rPr>
      <w:rFonts w:ascii="Times New Roman" w:hAnsi="Times New Roman" w:cs="Times New Roman"/>
      <w:b/>
      <w:bCs/>
      <w:sz w:val="24"/>
      <w:szCs w:val="24"/>
      <w:lang w:eastAsia="ru-RU"/>
    </w:rPr>
  </w:style>
  <w:style w:type="character" w:customStyle="1" w:styleId="1">
    <w:name w:val="Знак Знак1"/>
    <w:basedOn w:val="DefaultParagraphFont"/>
    <w:uiPriority w:val="99"/>
    <w:rsid w:val="00194142"/>
    <w:rPr>
      <w:rFonts w:eastAsia="Times New Roman" w:cs="Times New Roman"/>
      <w:sz w:val="24"/>
      <w:szCs w:val="24"/>
      <w:lang w:val="ru-RU" w:eastAsia="ru-RU" w:bidi="ar-SA"/>
    </w:rPr>
  </w:style>
  <w:style w:type="paragraph" w:styleId="Header">
    <w:name w:val="header"/>
    <w:basedOn w:val="Normal"/>
    <w:link w:val="HeaderChar"/>
    <w:uiPriority w:val="99"/>
    <w:rsid w:val="00F96E9D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6700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F96E9D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6700"/>
    <w:rPr>
      <w:rFonts w:ascii="Times New Roman" w:hAnsi="Times New Roman" w:cs="Times New Roman"/>
      <w:sz w:val="24"/>
      <w:szCs w:val="24"/>
    </w:rPr>
  </w:style>
  <w:style w:type="character" w:customStyle="1" w:styleId="4">
    <w:name w:val="Знак Знак4"/>
    <w:basedOn w:val="DefaultParagraphFont"/>
    <w:uiPriority w:val="99"/>
    <w:locked/>
    <w:rsid w:val="0097040D"/>
    <w:rPr>
      <w:rFonts w:ascii="Times New Roman" w:hAnsi="Times New Roman" w:cs="Times New Roman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semiHidden/>
    <w:rsid w:val="00003ED0"/>
    <w:rPr>
      <w:rFonts w:cs="Times New Roman"/>
      <w:color w:val="2E6A84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9462D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462D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07591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oskr-portal/directory/directory_content.php?streets=0&amp;sel_branch=1&amp;sel_government=25&amp;sel_department=0&amp;sel_group=0&amp;range=1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80</TotalTime>
  <Pages>4</Pages>
  <Words>996</Words>
  <Characters>5678</Characters>
  <Application>Microsoft Office Outlook</Application>
  <DocSecurity>0</DocSecurity>
  <Lines>0</Lines>
  <Paragraphs>0</Paragraphs>
  <ScaleCrop>false</ScaleCrop>
  <Company>NIAEP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6680</dc:creator>
  <cp:keywords/>
  <dc:description/>
  <cp:lastModifiedBy>6637</cp:lastModifiedBy>
  <cp:revision>23</cp:revision>
  <cp:lastPrinted>2013-05-28T11:16:00Z</cp:lastPrinted>
  <dcterms:created xsi:type="dcterms:W3CDTF">2012-12-26T12:06:00Z</dcterms:created>
  <dcterms:modified xsi:type="dcterms:W3CDTF">2013-05-29T05:01:00Z</dcterms:modified>
</cp:coreProperties>
</file>