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326" w:type="dxa"/>
        <w:jc w:val="center"/>
        <w:tblInd w:w="-1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5"/>
        <w:gridCol w:w="6318"/>
        <w:gridCol w:w="709"/>
        <w:gridCol w:w="686"/>
      </w:tblGrid>
      <w:tr w:rsidR="008812CB" w:rsidTr="00D62DE2">
        <w:trPr>
          <w:trHeight w:val="639"/>
          <w:tblHeader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62DE2">
        <w:trPr>
          <w:trHeight w:val="242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A002B" w:rsidP="0093240F">
            <w:pPr>
              <w:rPr>
                <w:bCs/>
                <w:color w:val="000000"/>
              </w:rPr>
            </w:pPr>
            <w:r w:rsidRPr="005A002B">
              <w:t xml:space="preserve"> </w:t>
            </w:r>
            <w:proofErr w:type="spellStart"/>
            <w:r w:rsidR="0093240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Электропогрузчик</w:t>
            </w:r>
            <w:proofErr w:type="spellEnd"/>
            <w:r w:rsidR="0093240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1,5т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22" w:rsidRDefault="00004466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Количество опор                 </w:t>
            </w:r>
            <w:r w:rsidR="0062293A">
              <w:rPr>
                <w:bCs/>
              </w:rPr>
              <w:t xml:space="preserve">                                 </w:t>
            </w:r>
            <w:r w:rsidR="009F1EFD">
              <w:rPr>
                <w:bCs/>
              </w:rPr>
              <w:t xml:space="preserve">   </w:t>
            </w:r>
            <w:r w:rsidR="00D62DE2">
              <w:rPr>
                <w:bCs/>
              </w:rPr>
              <w:t xml:space="preserve">   </w:t>
            </w:r>
            <w:r w:rsidR="0062293A">
              <w:rPr>
                <w:bCs/>
              </w:rPr>
              <w:t xml:space="preserve"> </w:t>
            </w:r>
            <w:r>
              <w:rPr>
                <w:bCs/>
              </w:rPr>
              <w:t>4</w:t>
            </w:r>
          </w:p>
          <w:p w:rsidR="00004466" w:rsidRDefault="00004466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Грузоподъемность, т (не менее)                </w:t>
            </w:r>
            <w:r w:rsidR="0062293A">
              <w:rPr>
                <w:bCs/>
              </w:rPr>
              <w:t xml:space="preserve">         </w:t>
            </w:r>
            <w:r w:rsidR="009F1EFD">
              <w:rPr>
                <w:bCs/>
              </w:rPr>
              <w:t xml:space="preserve">   </w:t>
            </w:r>
            <w:r w:rsidR="0062293A"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1,5</w:t>
            </w:r>
          </w:p>
          <w:p w:rsidR="00004466" w:rsidRDefault="00004466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>Макс. Высота подъема груза на вилах</w:t>
            </w:r>
            <w:proofErr w:type="gramStart"/>
            <w:r>
              <w:rPr>
                <w:bCs/>
              </w:rPr>
              <w:t xml:space="preserve"> В</w:t>
            </w:r>
            <w:proofErr w:type="gramEnd"/>
            <w:r>
              <w:rPr>
                <w:bCs/>
              </w:rPr>
              <w:t xml:space="preserve">, мм    </w:t>
            </w:r>
            <w:r w:rsidR="009F1EFD">
              <w:rPr>
                <w:bCs/>
              </w:rPr>
              <w:t xml:space="preserve">   </w:t>
            </w:r>
            <w:r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3000</w:t>
            </w:r>
          </w:p>
          <w:p w:rsidR="00004466" w:rsidRDefault="00004466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Общая ширина машины </w:t>
            </w:r>
            <w:r>
              <w:rPr>
                <w:bCs/>
                <w:lang w:val="en-US"/>
              </w:rPr>
              <w:t>Q</w:t>
            </w:r>
            <w:r w:rsidR="0062293A">
              <w:rPr>
                <w:bCs/>
              </w:rPr>
              <w:t xml:space="preserve">, мм (не более)          </w:t>
            </w:r>
            <w:r w:rsidR="009F1EFD">
              <w:rPr>
                <w:bCs/>
              </w:rPr>
              <w:t xml:space="preserve">   </w:t>
            </w:r>
            <w:r w:rsidR="00D62DE2">
              <w:rPr>
                <w:bCs/>
              </w:rPr>
              <w:t xml:space="preserve">   </w:t>
            </w:r>
            <w:r w:rsidR="0062293A">
              <w:rPr>
                <w:bCs/>
              </w:rPr>
              <w:t>1070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Длина машины до спинки вил </w:t>
            </w:r>
            <w:r>
              <w:rPr>
                <w:bCs/>
                <w:lang w:val="en-US"/>
              </w:rPr>
              <w:t>L</w:t>
            </w:r>
            <w:r>
              <w:rPr>
                <w:bCs/>
              </w:rPr>
              <w:t xml:space="preserve">, мм                   </w:t>
            </w:r>
            <w:r w:rsidR="009F1EFD">
              <w:rPr>
                <w:bCs/>
              </w:rPr>
              <w:t xml:space="preserve">  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2005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Высота мачты </w:t>
            </w:r>
            <w:proofErr w:type="gramStart"/>
            <w:r>
              <w:rPr>
                <w:bCs/>
              </w:rPr>
              <w:t xml:space="preserve">( </w:t>
            </w:r>
            <w:proofErr w:type="gramEnd"/>
            <w:r>
              <w:rPr>
                <w:bCs/>
              </w:rPr>
              <w:t>в сложенном состоянии) С, мм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 (не более)                                                               </w:t>
            </w:r>
            <w:r w:rsidR="009F1EFD">
              <w:rPr>
                <w:bCs/>
              </w:rPr>
              <w:t xml:space="preserve">  </w:t>
            </w:r>
            <w:r w:rsidR="00D62DE2">
              <w:rPr>
                <w:bCs/>
              </w:rPr>
              <w:t xml:space="preserve">   </w:t>
            </w:r>
            <w:r w:rsidR="009F1EFD">
              <w:rPr>
                <w:bCs/>
              </w:rPr>
              <w:t xml:space="preserve"> </w:t>
            </w:r>
            <w:r>
              <w:rPr>
                <w:bCs/>
              </w:rPr>
              <w:t>2100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Колесная база </w:t>
            </w:r>
            <w:r>
              <w:rPr>
                <w:bCs/>
                <w:lang w:val="en-US"/>
              </w:rPr>
              <w:t>Z</w:t>
            </w:r>
            <w:r>
              <w:rPr>
                <w:bCs/>
              </w:rPr>
              <w:t xml:space="preserve">, мм                                               </w:t>
            </w:r>
            <w:r w:rsidR="009F1EFD"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</w:t>
            </w:r>
            <w:r w:rsidR="009F1EFD">
              <w:rPr>
                <w:bCs/>
              </w:rPr>
              <w:t xml:space="preserve"> </w:t>
            </w:r>
            <w:r>
              <w:rPr>
                <w:bCs/>
              </w:rPr>
              <w:t>1250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Клиренс </w:t>
            </w:r>
            <w:r>
              <w:rPr>
                <w:bCs/>
                <w:lang w:val="en-US"/>
              </w:rPr>
              <w:t>G</w:t>
            </w:r>
            <w:r>
              <w:rPr>
                <w:bCs/>
              </w:rPr>
              <w:t xml:space="preserve">, мм (не менее)                                      </w:t>
            </w:r>
            <w:r w:rsidR="009F1EFD">
              <w:rPr>
                <w:bCs/>
              </w:rPr>
              <w:t xml:space="preserve"> 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105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Угол наклона мачты                                              </w:t>
            </w:r>
            <w:r w:rsidR="009F1EFD">
              <w:rPr>
                <w:bCs/>
              </w:rPr>
              <w:t xml:space="preserve">  </w:t>
            </w:r>
            <w:r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12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Радиус поворота (внешний) </w:t>
            </w:r>
            <w:r>
              <w:rPr>
                <w:bCs/>
                <w:lang w:val="en-US"/>
              </w:rPr>
              <w:t>W</w:t>
            </w:r>
            <w:r>
              <w:rPr>
                <w:bCs/>
              </w:rPr>
              <w:t xml:space="preserve">, мм                       </w:t>
            </w:r>
            <w:r w:rsidR="009F1EFD">
              <w:rPr>
                <w:bCs/>
              </w:rPr>
              <w:t xml:space="preserve">  </w:t>
            </w:r>
            <w:r w:rsidR="00D62DE2">
              <w:rPr>
                <w:bCs/>
              </w:rPr>
              <w:t xml:space="preserve">   </w:t>
            </w:r>
            <w:r>
              <w:rPr>
                <w:bCs/>
              </w:rPr>
              <w:t>1820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Длина вил </w:t>
            </w:r>
            <w:r>
              <w:rPr>
                <w:bCs/>
                <w:lang w:val="en-US"/>
              </w:rPr>
              <w:t>J</w:t>
            </w:r>
            <w:r>
              <w:rPr>
                <w:bCs/>
              </w:rPr>
              <w:t xml:space="preserve">, мм                                                       </w:t>
            </w:r>
            <w:r w:rsidR="009F1EFD"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</w:t>
            </w:r>
            <w:r w:rsidR="009F1EFD">
              <w:rPr>
                <w:bCs/>
              </w:rPr>
              <w:t xml:space="preserve"> </w:t>
            </w:r>
            <w:r>
              <w:rPr>
                <w:bCs/>
              </w:rPr>
              <w:t>920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Тип двигателя                                       </w:t>
            </w:r>
            <w:r w:rsidR="009F1EFD">
              <w:rPr>
                <w:bCs/>
              </w:rPr>
              <w:t xml:space="preserve">        </w:t>
            </w:r>
            <w:r>
              <w:rPr>
                <w:bCs/>
              </w:rPr>
              <w:t xml:space="preserve"> </w:t>
            </w:r>
            <w:r w:rsidR="00D62DE2">
              <w:rPr>
                <w:bCs/>
              </w:rPr>
              <w:t xml:space="preserve">     </w:t>
            </w:r>
            <w:r>
              <w:rPr>
                <w:bCs/>
              </w:rPr>
              <w:t>электрический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>Трансмиссия (х-ведущее) пер./зад.                        2х/2</w:t>
            </w:r>
          </w:p>
          <w:p w:rsidR="0062293A" w:rsidRDefault="0062293A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Двигатель движения/подъема/поворота, кВт </w:t>
            </w:r>
            <w:r w:rsidR="009F1EFD">
              <w:rPr>
                <w:bCs/>
              </w:rPr>
              <w:t xml:space="preserve">  </w:t>
            </w:r>
            <w:r w:rsidR="00D62DE2">
              <w:rPr>
                <w:bCs/>
              </w:rPr>
              <w:t xml:space="preserve">    </w:t>
            </w:r>
            <w:r>
              <w:rPr>
                <w:bCs/>
              </w:rPr>
              <w:t>5,0/6,3/0,75</w:t>
            </w:r>
          </w:p>
          <w:p w:rsidR="00D62DE2" w:rsidRPr="00D62DE2" w:rsidRDefault="00D62DE2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>Аккумулятор, А/</w:t>
            </w:r>
            <w:proofErr w:type="gramStart"/>
            <w:r>
              <w:rPr>
                <w:bCs/>
              </w:rPr>
              <w:t>ч</w:t>
            </w:r>
            <w:proofErr w:type="gramEnd"/>
            <w:r>
              <w:rPr>
                <w:bCs/>
              </w:rPr>
              <w:t>/</w:t>
            </w:r>
            <w:r>
              <w:rPr>
                <w:bCs/>
                <w:lang w:val="en-US"/>
              </w:rPr>
              <w:t>V</w:t>
            </w:r>
            <w:r w:rsidRPr="00D62DE2">
              <w:rPr>
                <w:bCs/>
              </w:rPr>
              <w:t xml:space="preserve">                                                    400/48</w:t>
            </w:r>
          </w:p>
          <w:p w:rsidR="00D62DE2" w:rsidRDefault="00D62DE2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  <w:r>
              <w:rPr>
                <w:bCs/>
              </w:rPr>
              <w:t xml:space="preserve">Вес, </w:t>
            </w:r>
            <w:proofErr w:type="gramStart"/>
            <w:r>
              <w:rPr>
                <w:bCs/>
              </w:rPr>
              <w:t>кг</w:t>
            </w:r>
            <w:proofErr w:type="gramEnd"/>
            <w:r>
              <w:rPr>
                <w:bCs/>
              </w:rPr>
              <w:t xml:space="preserve">                                                                            2900</w:t>
            </w:r>
          </w:p>
          <w:p w:rsidR="00D62DE2" w:rsidRPr="00D62DE2" w:rsidRDefault="00D62DE2" w:rsidP="002173E8">
            <w:pPr>
              <w:suppressAutoHyphens w:val="0"/>
              <w:spacing w:after="0"/>
              <w:ind w:left="349" w:hanging="436"/>
              <w:jc w:val="left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62293A">
            <w:r>
              <w:t>Шт.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895626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</w:t>
      </w:r>
      <w:bookmarkStart w:id="2" w:name="_GoBack"/>
      <w:bookmarkEnd w:id="2"/>
      <w:r>
        <w:rPr>
          <w:color w:val="000000"/>
        </w:rPr>
        <w:t>острой</w:t>
      </w:r>
      <w:proofErr w:type="spellEnd"/>
      <w:r>
        <w:rPr>
          <w:color w:val="000000"/>
        </w:rPr>
        <w:t xml:space="preserve"> д.3, ФГУП «НИИЭФА им. Д.В.</w:t>
      </w:r>
      <w:r w:rsidR="00834B63">
        <w:rPr>
          <w:color w:val="000000"/>
        </w:rPr>
        <w:t xml:space="preserve"> </w:t>
      </w:r>
      <w:r>
        <w:rPr>
          <w:color w:val="000000"/>
        </w:rPr>
        <w:t>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93240F" w:rsidRPr="001C647C" w:rsidRDefault="0093240F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3240F">
        <w:t>ение 4</w:t>
      </w:r>
      <w:r w:rsidR="00C7629E">
        <w:t xml:space="preserve"> недель</w:t>
      </w:r>
      <w:r w:rsidR="00B61E4F">
        <w:t xml:space="preserve"> </w:t>
      </w:r>
      <w:r w:rsidR="00901401">
        <w:t>с момента вступления договора в силу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3240F">
        <w:rPr>
          <w:color w:val="000000"/>
          <w:sz w:val="24"/>
          <w:szCs w:val="24"/>
        </w:rPr>
        <w:t>24 месяцев.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A10F8" w:rsidRDefault="001A10F8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3240F">
        <w:rPr>
          <w:rFonts w:eastAsia="SimSun" w:cs="Tahoma"/>
          <w:kern w:val="1"/>
          <w:lang w:eastAsia="hi-IN" w:bidi="hi-IN"/>
        </w:rPr>
        <w:t xml:space="preserve"> 629 315,00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B08AC" w:rsidRDefault="00CE22F6" w:rsidP="001B08AC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B08AC">
        <w:t>30</w:t>
      </w:r>
      <w:r w:rsidR="001B08AC" w:rsidRPr="008A4C58">
        <w:t xml:space="preserve">% в течение 10 (десяти) банковских дней </w:t>
      </w:r>
      <w:r w:rsidR="001B08AC">
        <w:t>после предоставления обеспечения возврата аванса.</w:t>
      </w:r>
    </w:p>
    <w:p w:rsidR="001B08AC" w:rsidRPr="00553390" w:rsidRDefault="001B08AC" w:rsidP="001B08AC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70% </w:t>
      </w:r>
      <w:r w:rsidRPr="008A4C58">
        <w:t xml:space="preserve">в течение 10 (десяти) банковских дней </w:t>
      </w:r>
      <w:r>
        <w:t>после подписания накладной Торг-12.</w:t>
      </w:r>
    </w:p>
    <w:p w:rsidR="00C837D3" w:rsidRDefault="00C837D3" w:rsidP="001B08AC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D62D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16934"/>
    <w:multiLevelType w:val="hybridMultilevel"/>
    <w:tmpl w:val="68EEE4A0"/>
    <w:lvl w:ilvl="0" w:tplc="69962002">
      <w:start w:val="1"/>
      <w:numFmt w:val="bullet"/>
      <w:lvlText w:val=""/>
      <w:lvlJc w:val="left"/>
      <w:pPr>
        <w:tabs>
          <w:tab w:val="num" w:pos="792"/>
        </w:tabs>
        <w:ind w:left="785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25"/>
        </w:tabs>
        <w:ind w:left="13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45"/>
        </w:tabs>
        <w:ind w:left="20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65"/>
        </w:tabs>
        <w:ind w:left="27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85"/>
        </w:tabs>
        <w:ind w:left="34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05"/>
        </w:tabs>
        <w:ind w:left="42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25"/>
        </w:tabs>
        <w:ind w:left="49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45"/>
        </w:tabs>
        <w:ind w:left="56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65"/>
        </w:tabs>
        <w:ind w:left="6365" w:hanging="360"/>
      </w:pPr>
      <w:rPr>
        <w:rFonts w:ascii="Wingdings" w:hAnsi="Wingdings" w:hint="default"/>
      </w:r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04466"/>
    <w:rsid w:val="000C657F"/>
    <w:rsid w:val="00155587"/>
    <w:rsid w:val="00183A23"/>
    <w:rsid w:val="001A10F8"/>
    <w:rsid w:val="001B08AC"/>
    <w:rsid w:val="001C0FA2"/>
    <w:rsid w:val="001D0197"/>
    <w:rsid w:val="001E0883"/>
    <w:rsid w:val="001E24D5"/>
    <w:rsid w:val="001E3BCA"/>
    <w:rsid w:val="002173E8"/>
    <w:rsid w:val="002E6227"/>
    <w:rsid w:val="00326D05"/>
    <w:rsid w:val="00480FA3"/>
    <w:rsid w:val="0051199F"/>
    <w:rsid w:val="00513336"/>
    <w:rsid w:val="005A002B"/>
    <w:rsid w:val="005B7403"/>
    <w:rsid w:val="005C5979"/>
    <w:rsid w:val="005C5D60"/>
    <w:rsid w:val="0062293A"/>
    <w:rsid w:val="007911A7"/>
    <w:rsid w:val="00834B63"/>
    <w:rsid w:val="008812CB"/>
    <w:rsid w:val="00895626"/>
    <w:rsid w:val="008C175F"/>
    <w:rsid w:val="008C6627"/>
    <w:rsid w:val="00901401"/>
    <w:rsid w:val="0093240F"/>
    <w:rsid w:val="009803F8"/>
    <w:rsid w:val="009A2138"/>
    <w:rsid w:val="009E1622"/>
    <w:rsid w:val="009F1EFD"/>
    <w:rsid w:val="00A41961"/>
    <w:rsid w:val="00AB3BC5"/>
    <w:rsid w:val="00AB563F"/>
    <w:rsid w:val="00B61E4F"/>
    <w:rsid w:val="00C7629E"/>
    <w:rsid w:val="00C837D3"/>
    <w:rsid w:val="00C914CE"/>
    <w:rsid w:val="00CE22F6"/>
    <w:rsid w:val="00D03544"/>
    <w:rsid w:val="00D42CF8"/>
    <w:rsid w:val="00D62DE2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  <w:rsid w:val="00F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ADD2-D9BB-4D08-95DC-24A48E1D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22</cp:revision>
  <cp:lastPrinted>2012-09-06T11:54:00Z</cp:lastPrinted>
  <dcterms:created xsi:type="dcterms:W3CDTF">2013-01-31T10:42:00Z</dcterms:created>
  <dcterms:modified xsi:type="dcterms:W3CDTF">2013-08-01T07:43:00Z</dcterms:modified>
</cp:coreProperties>
</file>