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</w:t>
      </w:r>
      <w:r w:rsidR="00FA4DDC">
        <w:rPr>
          <w:color w:val="1F497D"/>
        </w:rPr>
        <w:t>являющуюся убытками или неустойкой по основному обязательству</w:t>
      </w:r>
      <w:r w:rsidR="00FA4DDC">
        <w:rPr>
          <w:color w:val="000000"/>
        </w:rPr>
        <w:t xml:space="preserve"> </w:t>
      </w:r>
      <w:r w:rsidRPr="00451C3F">
        <w:rPr>
          <w:color w:val="000000"/>
        </w:rPr>
        <w:t xml:space="preserve">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06B" w:rsidRDefault="001B006B">
      <w:r>
        <w:separator/>
      </w:r>
    </w:p>
  </w:endnote>
  <w:endnote w:type="continuationSeparator" w:id="0">
    <w:p w:rsidR="001B006B" w:rsidRDefault="001B0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051B0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06B" w:rsidRDefault="001B006B">
      <w:r>
        <w:separator/>
      </w:r>
    </w:p>
  </w:footnote>
  <w:footnote w:type="continuationSeparator" w:id="0">
    <w:p w:rsidR="001B006B" w:rsidRDefault="001B0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FA4DDC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51B03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B006B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A4DDC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4B849-E496-46BF-8653-6F91307BC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4342</Words>
  <Characters>24754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21</cp:revision>
  <cp:lastPrinted>2010-08-26T01:08:00Z</cp:lastPrinted>
  <dcterms:created xsi:type="dcterms:W3CDTF">2010-09-16T05:23:00Z</dcterms:created>
  <dcterms:modified xsi:type="dcterms:W3CDTF">2011-06-23T06:24:00Z</dcterms:modified>
</cp:coreProperties>
</file>