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E99" w:rsidRPr="00116E99" w:rsidRDefault="00116E99" w:rsidP="00116E99">
      <w:pPr>
        <w:suppressAutoHyphens/>
        <w:rPr>
          <w:rFonts w:eastAsia="Times New Roman"/>
          <w:b/>
          <w:lang w:eastAsia="ar-SA"/>
        </w:rPr>
      </w:pPr>
      <w:r w:rsidRPr="00116E99">
        <w:rPr>
          <w:rFonts w:eastAsia="Times New Roman"/>
          <w:b/>
          <w:lang w:eastAsia="ar-SA"/>
        </w:rPr>
        <w:t>«ТЕХНИЧЕСКАЯ ЧАСТЬ»</w:t>
      </w:r>
    </w:p>
    <w:p w:rsidR="00116E99" w:rsidRPr="00116E99" w:rsidRDefault="00116E99" w:rsidP="00116E99">
      <w:pPr>
        <w:suppressAutoHyphens/>
        <w:rPr>
          <w:rFonts w:eastAsia="Times New Roman"/>
          <w:b/>
          <w:lang w:eastAsia="ar-SA"/>
        </w:rPr>
      </w:pPr>
    </w:p>
    <w:p w:rsidR="00116E99" w:rsidRPr="00116E99" w:rsidRDefault="00116E99" w:rsidP="00116E99">
      <w:pPr>
        <w:suppressAutoHyphens/>
        <w:rPr>
          <w:rFonts w:eastAsia="Times New Roman"/>
          <w:color w:val="000000"/>
          <w:lang w:eastAsia="ar-SA"/>
        </w:rPr>
      </w:pPr>
    </w:p>
    <w:p w:rsidR="00116E99" w:rsidRPr="00116E99" w:rsidRDefault="00116E99" w:rsidP="00116E99">
      <w:pPr>
        <w:suppressAutoHyphens/>
        <w:rPr>
          <w:rFonts w:eastAsia="Times New Roman"/>
          <w:color w:val="000000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16E99" w:rsidRPr="00116E99" w:rsidRDefault="00116E99" w:rsidP="00116E99">
      <w:pPr>
        <w:jc w:val="left"/>
        <w:rPr>
          <w:rFonts w:eastAsia="Times New Roman"/>
          <w:lang w:eastAsia="ru-RU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suppressAutoHyphens/>
        <w:jc w:val="left"/>
        <w:rPr>
          <w:rFonts w:eastAsia="Times New Roman"/>
          <w:lang w:eastAsia="ar-SA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u w:val="single"/>
          <w:lang w:eastAsia="ru-RU"/>
        </w:rPr>
      </w:pPr>
      <w:r w:rsidRPr="00116E99">
        <w:rPr>
          <w:rFonts w:eastAsia="Times New Roman"/>
          <w:color w:val="000000"/>
          <w:u w:val="single"/>
          <w:lang w:eastAsia="ru-RU"/>
        </w:rPr>
        <w:t>Предмет закупки: поставка обоев</w:t>
      </w:r>
      <w:r w:rsidRPr="00116E99">
        <w:rPr>
          <w:rFonts w:eastAsia="Times New Roman"/>
          <w:color w:val="000000"/>
          <w:lang w:eastAsia="ru-RU"/>
        </w:rPr>
        <w:t xml:space="preserve"> 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Обнинск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2014</w:t>
      </w:r>
      <w:r w:rsidRPr="00116E99">
        <w:rPr>
          <w:rFonts w:eastAsia="Times New Roman"/>
          <w:color w:val="000000"/>
          <w:lang w:eastAsia="ru-RU"/>
        </w:rPr>
        <w:br w:type="page"/>
      </w:r>
      <w:r w:rsidRPr="00116E99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1.3 Этапы разработки / изготовления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1.4 Документы для разработки / изготовления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1.5 Код ОКП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2. ОБЛАСТЬ ПРИМЕНЕНИЯ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116E99" w:rsidRPr="00116E99" w:rsidRDefault="00116E99" w:rsidP="00116E99">
      <w:pPr>
        <w:tabs>
          <w:tab w:val="left" w:pos="453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116E99" w:rsidRPr="00116E99" w:rsidRDefault="00116E99" w:rsidP="00116E99">
      <w:pPr>
        <w:tabs>
          <w:tab w:val="left" w:pos="453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116E99" w:rsidRPr="00116E99" w:rsidRDefault="00116E99" w:rsidP="00116E99">
      <w:pPr>
        <w:tabs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116E99" w:rsidRPr="00116E99" w:rsidRDefault="00116E99" w:rsidP="00116E99">
      <w:pPr>
        <w:tabs>
          <w:tab w:val="left" w:pos="851"/>
          <w:tab w:val="left" w:pos="4536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116E99" w:rsidRPr="00116E99" w:rsidRDefault="00116E99" w:rsidP="00116E99">
      <w:pPr>
        <w:tabs>
          <w:tab w:val="left" w:pos="1276"/>
          <w:tab w:val="left" w:pos="453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16E99" w:rsidRPr="00116E99" w:rsidRDefault="00116E99" w:rsidP="00116E99">
      <w:pPr>
        <w:tabs>
          <w:tab w:val="left" w:pos="4536"/>
        </w:tabs>
        <w:ind w:left="1418" w:hanging="1418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16E99" w:rsidRPr="00116E99" w:rsidRDefault="00116E99" w:rsidP="00116E99">
      <w:pPr>
        <w:tabs>
          <w:tab w:val="left" w:pos="4536"/>
        </w:tabs>
        <w:ind w:left="1418" w:hanging="1418"/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br w:type="page"/>
      </w:r>
      <w:r w:rsidRPr="00116E99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Виниловые обои на флизелиновой основе (офисные)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Товар должен быть новым, выпуска не ранее 2014г, рулоны должны быть без каких-либо повреждений.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1.3 Этапы разработки / изготовления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1.5 Код ОКП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2. ОБЛАСТЬ ПРИМЕНЕНИЯ</w:t>
      </w:r>
    </w:p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Оклейка стен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 xml:space="preserve">Не предусмотрено 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b/>
          <w:color w:val="00000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116E99" w:rsidRPr="00116E99" w:rsidTr="009D2B0F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16E99" w:rsidRPr="00116E99" w:rsidTr="009D2B0F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77"/>
        </w:trPr>
        <w:tc>
          <w:tcPr>
            <w:tcW w:w="0" w:type="auto"/>
            <w:gridSpan w:val="2"/>
          </w:tcPr>
          <w:p w:rsidR="00116E99" w:rsidRPr="00116E99" w:rsidRDefault="00116E99" w:rsidP="00116E99">
            <w:pPr>
              <w:tabs>
                <w:tab w:val="left" w:pos="4536"/>
              </w:tabs>
              <w:autoSpaceDE w:val="0"/>
              <w:autoSpaceDN w:val="0"/>
              <w:adjustRightInd w:val="0"/>
              <w:spacing w:line="161" w:lineRule="atLeas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16E99" w:rsidRPr="00116E99" w:rsidTr="009D2B0F">
        <w:trPr>
          <w:gridBefore w:val="1"/>
          <w:trHeight w:val="199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Виниловые обои на флизелиновой основе:</w:t>
            </w:r>
          </w:p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Длина полотна     10,05 м ± 1,5%</w:t>
            </w:r>
          </w:p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Полезная ширина 1060 ± 2 мм</w:t>
            </w:r>
          </w:p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Без подбора  рисунка, свободная стыковка.</w:t>
            </w:r>
          </w:p>
          <w:p w:rsidR="00116E99" w:rsidRPr="00116E99" w:rsidRDefault="00116E99" w:rsidP="00116E99">
            <w:pPr>
              <w:tabs>
                <w:tab w:val="left" w:pos="4536"/>
              </w:tabs>
              <w:ind w:left="456" w:hanging="45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Бежевые оттенки                    124 рул</w:t>
            </w:r>
          </w:p>
          <w:p w:rsidR="00116E99" w:rsidRPr="00116E99" w:rsidRDefault="00116E99" w:rsidP="00116E99">
            <w:pPr>
              <w:tabs>
                <w:tab w:val="left" w:pos="4536"/>
              </w:tabs>
              <w:ind w:left="456" w:hanging="45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Голубые оттенки                      54 рул</w:t>
            </w:r>
          </w:p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left="456" w:right="34" w:hanging="456"/>
              <w:jc w:val="both"/>
              <w:rPr>
                <w:rFonts w:eastAsia="Times New Roman"/>
                <w:bCs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Зеленые оттенки                      70 рул</w:t>
            </w:r>
            <w:r w:rsidRPr="00116E99">
              <w:rPr>
                <w:rFonts w:eastAsia="Times New Roman"/>
                <w:bCs/>
                <w:vertAlign w:val="superscript"/>
                <w:lang w:eastAsia="ru-RU"/>
              </w:rPr>
              <w:t xml:space="preserve"> 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4.4. Требования к маркировке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На рулоне указан артикул, номер партии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4.5. Требования к упаковке</w:t>
            </w:r>
          </w:p>
        </w:tc>
      </w:tr>
      <w:tr w:rsidR="00116E99" w:rsidRPr="00116E99" w:rsidTr="009D2B0F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116E99" w:rsidRPr="00116E99" w:rsidRDefault="00116E99" w:rsidP="00116E99">
            <w:pPr>
              <w:tabs>
                <w:tab w:val="left" w:pos="-250"/>
                <w:tab w:val="left" w:pos="4536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bCs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В соответствии с ГОСТом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jc w:val="left"/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до 31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комплектности поставляемого Товара в ходе передачи Товара Покупателю на территории Покупателя в Калужской обл., г. Обнинске. 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highlight w:val="cyan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Закупаемый товар должен храниться в сухом помещении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Не предусмотрены.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</w:tbl>
    <w:p w:rsidR="00116E99" w:rsidRPr="00116E99" w:rsidRDefault="00116E99" w:rsidP="00116E99">
      <w:pPr>
        <w:tabs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lastRenderedPageBreak/>
        <w:t>РАЗДЕЛ 14. ТРЕБОВАНИЯ К КОЛИЧЕСТВУ И СРОКУ (ПЕРИОДИЧНОСТИ) ПОСТАВКИ</w:t>
      </w:r>
    </w:p>
    <w:p w:rsidR="00116E99" w:rsidRPr="00116E99" w:rsidRDefault="00116E99" w:rsidP="00116E99">
      <w:pPr>
        <w:tabs>
          <w:tab w:val="left" w:pos="4536"/>
        </w:tabs>
        <w:spacing w:line="276" w:lineRule="auto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6E99" w:rsidRPr="00116E99" w:rsidTr="009D2B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Виниловые обои на флизелиновой основе. (офисные)                248 рулонов</w:t>
            </w:r>
          </w:p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Бежевые оттенки                    124 рулонов</w:t>
            </w:r>
          </w:p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Голубые оттенки                      54 рулонов</w:t>
            </w:r>
          </w:p>
          <w:p w:rsidR="00116E99" w:rsidRPr="00116E99" w:rsidRDefault="00116E99" w:rsidP="00116E99">
            <w:pPr>
              <w:tabs>
                <w:tab w:val="left" w:pos="453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116E99">
              <w:rPr>
                <w:rFonts w:eastAsia="Times New Roman"/>
                <w:color w:val="000000"/>
                <w:lang w:eastAsia="ru-RU"/>
              </w:rPr>
              <w:t>Зеленые оттенки                      70 рулонов</w:t>
            </w:r>
          </w:p>
        </w:tc>
      </w:tr>
    </w:tbl>
    <w:p w:rsidR="00116E99" w:rsidRPr="00116E99" w:rsidRDefault="00116E99" w:rsidP="00116E99">
      <w:pPr>
        <w:tabs>
          <w:tab w:val="left" w:pos="540"/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540"/>
          <w:tab w:val="left" w:pos="4536"/>
        </w:tabs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tabs>
          <w:tab w:val="left" w:pos="540"/>
          <w:tab w:val="left" w:pos="4536"/>
        </w:tabs>
        <w:rPr>
          <w:rFonts w:eastAsia="Times New Roman"/>
          <w:color w:val="000000"/>
          <w:lang w:eastAsia="ru-RU"/>
        </w:rPr>
      </w:pPr>
      <w:r w:rsidRPr="00116E99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116E99" w:rsidRPr="00116E99" w:rsidRDefault="00116E99" w:rsidP="00116E99">
      <w:pPr>
        <w:tabs>
          <w:tab w:val="left" w:pos="4536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847"/>
        <w:gridCol w:w="2398"/>
        <w:gridCol w:w="2268"/>
        <w:gridCol w:w="1134"/>
      </w:tblGrid>
      <w:tr w:rsidR="00116E99" w:rsidRPr="00116E99" w:rsidTr="009D2B0F">
        <w:trPr>
          <w:trHeight w:val="399"/>
        </w:trPr>
        <w:tc>
          <w:tcPr>
            <w:tcW w:w="93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color w:val="000000"/>
                <w:lang w:eastAsia="ar-SA"/>
              </w:rPr>
              <w:t>Информация должна быть представлена в виде нижеуказанной таблицы:</w:t>
            </w:r>
          </w:p>
        </w:tc>
      </w:tr>
      <w:tr w:rsidR="00116E99" w:rsidRPr="00116E99" w:rsidTr="009D2B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lang w:eastAsia="ar-SA"/>
              </w:rPr>
              <w:t>№п/п</w:t>
            </w:r>
          </w:p>
        </w:tc>
        <w:tc>
          <w:tcPr>
            <w:tcW w:w="2847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39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lang w:eastAsia="ar-SA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226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lang w:eastAsia="ar-SA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lang w:eastAsia="ar-SA"/>
              </w:rPr>
            </w:pPr>
            <w:r w:rsidRPr="00116E99">
              <w:rPr>
                <w:rFonts w:eastAsia="Times New Roman"/>
                <w:lang w:eastAsia="ar-SA"/>
              </w:rPr>
              <w:t>Кол-во</w:t>
            </w:r>
          </w:p>
        </w:tc>
      </w:tr>
      <w:tr w:rsidR="00116E99" w:rsidRPr="00116E99" w:rsidTr="009D2B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847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39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lang w:eastAsia="ar-SA"/>
              </w:rPr>
            </w:pPr>
          </w:p>
        </w:tc>
      </w:tr>
      <w:tr w:rsidR="00116E99" w:rsidRPr="00116E99" w:rsidTr="009D2B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847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39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116E99" w:rsidRPr="00116E99" w:rsidRDefault="00116E99" w:rsidP="00116E99">
            <w:pPr>
              <w:tabs>
                <w:tab w:val="left" w:pos="4536"/>
              </w:tabs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116E99" w:rsidRPr="00116E99" w:rsidRDefault="00116E99" w:rsidP="00116E99">
      <w:pPr>
        <w:rPr>
          <w:rFonts w:eastAsia="Times New Roman"/>
          <w:color w:val="000000"/>
          <w:lang w:eastAsia="ru-RU"/>
        </w:rPr>
      </w:pPr>
    </w:p>
    <w:p w:rsidR="00116E99" w:rsidRPr="00116E99" w:rsidRDefault="00116E99" w:rsidP="00116E99">
      <w:pPr>
        <w:rPr>
          <w:rFonts w:eastAsia="Times New Roman"/>
          <w:lang w:eastAsia="ru-RU"/>
        </w:rPr>
      </w:pPr>
    </w:p>
    <w:p w:rsidR="00116E99" w:rsidRPr="00116E99" w:rsidRDefault="00116E99" w:rsidP="00116E99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116E99">
        <w:rPr>
          <w:rFonts w:eastAsia="Times New Roman"/>
          <w:b/>
          <w:lang w:eastAsia="ar-SA"/>
        </w:rPr>
        <w:t>Контактное лицо:</w:t>
      </w:r>
      <w:r w:rsidRPr="00116E99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>
      <w:bookmarkStart w:id="0" w:name="_GoBack"/>
      <w:bookmarkEnd w:id="0"/>
    </w:p>
    <w:sectPr w:rsidR="008E3C0C" w:rsidSect="00F30F88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16E99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116E99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16E99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9236B8" w:rsidRDefault="00116E99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16E9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2E"/>
    <w:rsid w:val="00116E99"/>
    <w:rsid w:val="008E3C0C"/>
    <w:rsid w:val="00D42E6F"/>
    <w:rsid w:val="00E3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16E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16E99"/>
  </w:style>
  <w:style w:type="paragraph" w:styleId="a5">
    <w:name w:val="footer"/>
    <w:basedOn w:val="a"/>
    <w:link w:val="a6"/>
    <w:uiPriority w:val="99"/>
    <w:rsid w:val="00116E9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16E9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16E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16E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16E99"/>
  </w:style>
  <w:style w:type="paragraph" w:styleId="a5">
    <w:name w:val="footer"/>
    <w:basedOn w:val="a"/>
    <w:link w:val="a6"/>
    <w:uiPriority w:val="99"/>
    <w:rsid w:val="00116E9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16E9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16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726</Words>
  <Characters>4143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2014-09-09T12:08:00Z</dcterms:created>
  <dcterms:modified xsi:type="dcterms:W3CDTF">2014-09-09T12:08:00Z</dcterms:modified>
</cp:coreProperties>
</file>