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2A104A" w:rsidP="00B124BF">
      <w:pPr>
        <w:jc w:val="right"/>
        <w:rPr>
          <w:rFonts w:ascii="Times New Roman" w:hAnsi="Times New Roman" w:cs="Times New Roman"/>
        </w:rPr>
      </w:pPr>
      <w:r w:rsidRPr="002A104A">
        <w:rPr>
          <w:rFonts w:ascii="Times New Roman" w:hAnsi="Times New Roman" w:cs="Times New Roman"/>
          <w:sz w:val="24"/>
          <w:szCs w:val="24"/>
        </w:rPr>
        <w:t>«2</w:t>
      </w:r>
      <w:r w:rsidR="00640DE9">
        <w:rPr>
          <w:rFonts w:ascii="Times New Roman" w:hAnsi="Times New Roman" w:cs="Times New Roman"/>
          <w:sz w:val="24"/>
          <w:szCs w:val="24"/>
        </w:rPr>
        <w:t>7</w:t>
      </w:r>
      <w:r w:rsidR="00B124BF" w:rsidRPr="00DE58A2">
        <w:rPr>
          <w:rFonts w:ascii="Times New Roman" w:hAnsi="Times New Roman" w:cs="Times New Roman"/>
          <w:sz w:val="24"/>
          <w:szCs w:val="24"/>
        </w:rPr>
        <w:t>» марта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7"/>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7"/>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7"/>
        <w:spacing w:before="0" w:after="0"/>
        <w:jc w:val="center"/>
        <w:rPr>
          <w:b/>
          <w:color w:val="000000"/>
          <w:sz w:val="32"/>
          <w:szCs w:val="32"/>
        </w:rPr>
      </w:pPr>
    </w:p>
    <w:p w:rsidR="00DE58A2" w:rsidRPr="003A27E0" w:rsidRDefault="00DE58A2" w:rsidP="00DE58A2">
      <w:pPr>
        <w:pStyle w:val="a7"/>
        <w:spacing w:before="0" w:after="0"/>
        <w:jc w:val="center"/>
        <w:rPr>
          <w:b/>
          <w:sz w:val="32"/>
          <w:szCs w:val="32"/>
        </w:rPr>
      </w:pPr>
      <w:r w:rsidRPr="003A27E0">
        <w:rPr>
          <w:b/>
          <w:sz w:val="32"/>
          <w:szCs w:val="32"/>
        </w:rPr>
        <w:t xml:space="preserve">на право заключения </w:t>
      </w:r>
      <w:proofErr w:type="gramStart"/>
      <w:r w:rsidRPr="003A27E0">
        <w:rPr>
          <w:b/>
          <w:sz w:val="32"/>
          <w:szCs w:val="32"/>
        </w:rPr>
        <w:t>договора</w:t>
      </w:r>
      <w:proofErr w:type="gramEnd"/>
      <w:r w:rsidRPr="003A27E0">
        <w:rPr>
          <w:b/>
          <w:sz w:val="32"/>
          <w:szCs w:val="32"/>
        </w:rPr>
        <w:t xml:space="preserve"> на право </w:t>
      </w:r>
      <w:r w:rsidR="002A104A">
        <w:rPr>
          <w:b/>
          <w:sz w:val="32"/>
          <w:szCs w:val="32"/>
        </w:rPr>
        <w:t>предоставления услуг страхования</w:t>
      </w:r>
      <w:r w:rsidRPr="003A27E0">
        <w:rPr>
          <w:b/>
          <w:sz w:val="32"/>
          <w:szCs w:val="32"/>
        </w:rPr>
        <w:t xml:space="preserve"> имущества </w:t>
      </w:r>
      <w:r w:rsidR="00BD1D91">
        <w:rPr>
          <w:b/>
          <w:sz w:val="32"/>
          <w:szCs w:val="32"/>
        </w:rPr>
        <w:t xml:space="preserve">для нужд </w:t>
      </w:r>
      <w:r w:rsidR="00BD1D91" w:rsidRPr="00BD1D91">
        <w:rPr>
          <w:b/>
          <w:sz w:val="32"/>
          <w:szCs w:val="32"/>
        </w:rPr>
        <w:t>ОАО «</w:t>
      </w:r>
      <w:proofErr w:type="spellStart"/>
      <w:r w:rsidR="00BD1D91" w:rsidRPr="00BD1D91">
        <w:rPr>
          <w:b/>
          <w:sz w:val="32"/>
          <w:szCs w:val="32"/>
        </w:rPr>
        <w:t>Пензаэнергосбыт</w:t>
      </w:r>
      <w:proofErr w:type="spellEnd"/>
      <w:r w:rsidR="00BD1D91" w:rsidRPr="00BD1D91">
        <w:rPr>
          <w:b/>
          <w:sz w:val="32"/>
          <w:szCs w:val="32"/>
        </w:rPr>
        <w:t>»</w:t>
      </w:r>
      <w:r w:rsidR="00BD1D91">
        <w:rPr>
          <w:bCs/>
          <w:color w:val="000000"/>
          <w:szCs w:val="24"/>
        </w:rPr>
        <w:t xml:space="preserve"> </w:t>
      </w:r>
      <w:r w:rsidRPr="003A27E0">
        <w:rPr>
          <w:b/>
          <w:sz w:val="32"/>
          <w:szCs w:val="32"/>
        </w:rPr>
        <w:t>в 2012 году</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c"/>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2A104A" w:rsidP="00FC6DAC">
      <w:pPr>
        <w:spacing w:after="0" w:line="240" w:lineRule="auto"/>
        <w:ind w:left="3969"/>
        <w:jc w:val="right"/>
        <w:rPr>
          <w:rFonts w:ascii="Times New Roman" w:hAnsi="Times New Roman" w:cs="Times New Roman"/>
          <w:sz w:val="24"/>
          <w:szCs w:val="24"/>
          <w:lang w:eastAsia="ru-RU"/>
        </w:rPr>
      </w:pPr>
      <w:r w:rsidRPr="002A104A">
        <w:rPr>
          <w:rFonts w:ascii="Times New Roman" w:hAnsi="Times New Roman" w:cs="Times New Roman"/>
          <w:sz w:val="24"/>
          <w:szCs w:val="24"/>
          <w:lang w:eastAsia="ru-RU"/>
        </w:rPr>
        <w:t>«2</w:t>
      </w:r>
      <w:r w:rsidR="00640DE9">
        <w:rPr>
          <w:rFonts w:ascii="Times New Roman" w:hAnsi="Times New Roman" w:cs="Times New Roman"/>
          <w:sz w:val="24"/>
          <w:szCs w:val="24"/>
          <w:lang w:eastAsia="ru-RU"/>
        </w:rPr>
        <w:t>7</w:t>
      </w:r>
      <w:r w:rsidR="00FC6DAC" w:rsidRPr="00DE58A2">
        <w:rPr>
          <w:rFonts w:ascii="Times New Roman" w:hAnsi="Times New Roman" w:cs="Times New Roman"/>
          <w:sz w:val="24"/>
          <w:szCs w:val="24"/>
          <w:lang w:eastAsia="ru-RU"/>
        </w:rPr>
        <w:t xml:space="preserve">» </w:t>
      </w:r>
      <w:r w:rsidR="00DE58A2" w:rsidRPr="00DE58A2">
        <w:rPr>
          <w:rFonts w:ascii="Times New Roman" w:hAnsi="Times New Roman" w:cs="Times New Roman"/>
          <w:sz w:val="24"/>
          <w:szCs w:val="24"/>
          <w:lang w:eastAsia="ru-RU"/>
        </w:rPr>
        <w:t>марта</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DE58A2" w:rsidRPr="00B124BF"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d"/>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c"/>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95D59">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c"/>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c"/>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c"/>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c"/>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c"/>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c"/>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c"/>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c"/>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495D59">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c"/>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c"/>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495D59">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c"/>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c"/>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c"/>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c"/>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c"/>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c"/>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c"/>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c"/>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c"/>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c"/>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495D59">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c"/>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c"/>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c"/>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c"/>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495D59">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c"/>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c"/>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c"/>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c"/>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c"/>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c"/>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c"/>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c"/>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c"/>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495D59">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c"/>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495D59">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c"/>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c"/>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c"/>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c"/>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c"/>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c"/>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c"/>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c"/>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c"/>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c"/>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495D59">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c"/>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c"/>
            <w:rFonts w:ascii="Times New Roman" w:hAnsi="Times New Roman" w:cs="Times New Roman"/>
            <w:sz w:val="24"/>
            <w:szCs w:val="24"/>
          </w:rPr>
          <w:t>www.</w:t>
        </w:r>
        <w:r w:rsidRPr="00FC21AC">
          <w:rPr>
            <w:rStyle w:val="ac"/>
            <w:rFonts w:ascii="Times New Roman" w:hAnsi="Times New Roman" w:cs="Times New Roman"/>
            <w:sz w:val="24"/>
            <w:szCs w:val="24"/>
            <w:lang w:val="en-US"/>
          </w:rPr>
          <w:t>global</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logistics</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c"/>
            <w:rFonts w:ascii="Times New Roman" w:hAnsi="Times New Roman" w:cs="Times New Roman"/>
            <w:sz w:val="24"/>
            <w:szCs w:val="24"/>
            <w:lang w:val="en-US"/>
          </w:rPr>
          <w:t>www</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a</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k</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d</w:t>
        </w:r>
        <w:r w:rsidRPr="00FC21AC">
          <w:rPr>
            <w:rStyle w:val="ac"/>
            <w:rFonts w:ascii="Times New Roman" w:hAnsi="Times New Roman" w:cs="Times New Roman"/>
            <w:sz w:val="24"/>
            <w:szCs w:val="24"/>
          </w:rPr>
          <w:t>.</w:t>
        </w:r>
        <w:proofErr w:type="spellStart"/>
        <w:r w:rsidRPr="00FC21AC">
          <w:rPr>
            <w:rStyle w:val="ac"/>
            <w:rFonts w:ascii="Times New Roman" w:hAnsi="Times New Roman" w:cs="Times New Roman"/>
            <w:sz w:val="24"/>
            <w:szCs w:val="24"/>
            <w:lang w:val="en-US"/>
          </w:rPr>
          <w:t>ru</w:t>
        </w:r>
        <w:proofErr w:type="spellEnd"/>
      </w:hyperlink>
      <w:r w:rsidRPr="00FC21AC">
        <w:rPr>
          <w:rStyle w:val="ac"/>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c"/>
            <w:rFonts w:ascii="Times New Roman" w:hAnsi="Times New Roman" w:cs="Times New Roman"/>
            <w:sz w:val="24"/>
            <w:szCs w:val="24"/>
          </w:rPr>
          <w:t>www.</w:t>
        </w:r>
        <w:r w:rsidRPr="00FC21AC">
          <w:rPr>
            <w:rStyle w:val="ac"/>
            <w:rFonts w:ascii="Times New Roman" w:hAnsi="Times New Roman" w:cs="Times New Roman"/>
            <w:sz w:val="24"/>
            <w:szCs w:val="24"/>
            <w:lang w:val="en-US"/>
          </w:rPr>
          <w:t>global</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logistics</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c"/>
            <w:rFonts w:ascii="Times New Roman" w:hAnsi="Times New Roman" w:cs="Times New Roman"/>
            <w:sz w:val="24"/>
            <w:szCs w:val="24"/>
            <w:lang w:val="en-US"/>
          </w:rPr>
          <w:t>www</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a</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k</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d</w:t>
        </w:r>
        <w:r w:rsidRPr="00FC21AC">
          <w:rPr>
            <w:rStyle w:val="ac"/>
            <w:rFonts w:ascii="Times New Roman" w:hAnsi="Times New Roman" w:cs="Times New Roman"/>
            <w:sz w:val="24"/>
            <w:szCs w:val="24"/>
          </w:rPr>
          <w:t>.</w:t>
        </w:r>
        <w:proofErr w:type="spellStart"/>
        <w:r w:rsidRPr="00FC21AC">
          <w:rPr>
            <w:rStyle w:val="ac"/>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7"/>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7"/>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c"/>
            <w:rFonts w:eastAsia="Calibri"/>
            <w:color w:val="auto"/>
            <w:szCs w:val="24"/>
            <w:lang w:val="en-US"/>
          </w:rPr>
          <w:t>www</w:t>
        </w:r>
        <w:r w:rsidR="00672E18" w:rsidRPr="00283FD7">
          <w:rPr>
            <w:rStyle w:val="ac"/>
            <w:rFonts w:eastAsia="Calibri"/>
            <w:color w:val="auto"/>
            <w:szCs w:val="24"/>
          </w:rPr>
          <w:t>.</w:t>
        </w:r>
        <w:r w:rsidR="00672E18" w:rsidRPr="00283FD7">
          <w:rPr>
            <w:rStyle w:val="ac"/>
            <w:rFonts w:eastAsia="Calibri"/>
            <w:color w:val="auto"/>
            <w:szCs w:val="24"/>
            <w:lang w:val="en-US"/>
          </w:rPr>
          <w:t>a</w:t>
        </w:r>
        <w:r w:rsidR="00672E18" w:rsidRPr="00283FD7">
          <w:rPr>
            <w:rStyle w:val="ac"/>
            <w:rFonts w:eastAsia="Calibri"/>
            <w:color w:val="auto"/>
            <w:szCs w:val="24"/>
          </w:rPr>
          <w:t>-</w:t>
        </w:r>
        <w:r w:rsidR="00672E18" w:rsidRPr="00283FD7">
          <w:rPr>
            <w:rStyle w:val="ac"/>
            <w:rFonts w:eastAsia="Calibri"/>
            <w:color w:val="auto"/>
            <w:szCs w:val="24"/>
            <w:lang w:val="en-US"/>
          </w:rPr>
          <w:t>k</w:t>
        </w:r>
        <w:r w:rsidR="00672E18" w:rsidRPr="00283FD7">
          <w:rPr>
            <w:rStyle w:val="ac"/>
            <w:rFonts w:eastAsia="Calibri"/>
            <w:color w:val="auto"/>
            <w:szCs w:val="24"/>
          </w:rPr>
          <w:t>-</w:t>
        </w:r>
        <w:r w:rsidR="00672E18" w:rsidRPr="00283FD7">
          <w:rPr>
            <w:rStyle w:val="ac"/>
            <w:rFonts w:eastAsia="Calibri"/>
            <w:color w:val="auto"/>
            <w:szCs w:val="24"/>
            <w:lang w:val="en-US"/>
          </w:rPr>
          <w:t>d</w:t>
        </w:r>
        <w:r w:rsidR="00672E18" w:rsidRPr="00283FD7">
          <w:rPr>
            <w:rStyle w:val="ac"/>
            <w:rFonts w:eastAsia="Calibri"/>
            <w:color w:val="auto"/>
            <w:szCs w:val="24"/>
          </w:rPr>
          <w:t>.</w:t>
        </w:r>
        <w:proofErr w:type="spellStart"/>
        <w:r w:rsidR="00672E18" w:rsidRPr="00283FD7">
          <w:rPr>
            <w:rStyle w:val="ac"/>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c"/>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7"/>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7"/>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7"/>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7"/>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7"/>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7"/>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7"/>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7"/>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c"/>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7"/>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7"/>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7"/>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7"/>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c"/>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7"/>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7"/>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7"/>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7"/>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7"/>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7"/>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7"/>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7"/>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7"/>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7"/>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7"/>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7"/>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7"/>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283B40" w:rsidRPr="00723B57" w:rsidRDefault="00283B40" w:rsidP="003D286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50AD">
        <w:rPr>
          <w:rFonts w:ascii="Times New Roman" w:hAnsi="Times New Roman" w:cs="Times New Roman"/>
          <w:sz w:val="24"/>
          <w:szCs w:val="24"/>
        </w:rPr>
        <w:lastRenderedPageBreak/>
        <w:t xml:space="preserve">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75BBEC" wp14:editId="03B70AC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25370E" wp14:editId="4EBDE7DB">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674993E" wp14:editId="2227D3D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6CF5A8CD" wp14:editId="2759C34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A61A25" wp14:editId="3445C79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07F1DB" wp14:editId="6FD6494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w:t>
      </w:r>
      <w:r w:rsidRPr="006A50AD">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AC535A2" wp14:editId="4AA7346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B936317" wp14:editId="304D17E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9A3197" wp14:editId="6E6D245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178660" wp14:editId="5D8B056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5A9230" wp14:editId="62A7128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7DBB40" wp14:editId="78855EAA">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F8D867C" wp14:editId="636D1E15">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280011" wp14:editId="5597705B">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BE275B" wp14:editId="72F88ECB">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50AD">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8AFF8D" wp14:editId="237A9D2A">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B222F4">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54949" w:rsidRPr="000842F4" w:rsidRDefault="00B54949" w:rsidP="00664C2E">
      <w:pPr>
        <w:pStyle w:val="a7"/>
        <w:jc w:val="both"/>
        <w:rPr>
          <w:szCs w:val="24"/>
        </w:rPr>
      </w:pP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a"/>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a"/>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a"/>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a"/>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a"/>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9A1B0B" w:rsidRPr="00D75BDB">
              <w:rPr>
                <w:rFonts w:ascii="Times New Roman" w:eastAsia="Times New Roman" w:hAnsi="Times New Roman"/>
                <w:bCs/>
                <w:color w:val="000000"/>
                <w:sz w:val="24"/>
                <w:szCs w:val="24"/>
              </w:rPr>
              <w:t>ОАО «</w:t>
            </w:r>
            <w:proofErr w:type="spellStart"/>
            <w:r w:rsidR="009A1B0B" w:rsidRPr="00D75BDB">
              <w:rPr>
                <w:rFonts w:ascii="Times New Roman" w:eastAsia="Times New Roman" w:hAnsi="Times New Roman"/>
                <w:bCs/>
                <w:color w:val="000000"/>
                <w:sz w:val="24"/>
                <w:szCs w:val="24"/>
              </w:rPr>
              <w:t>Пензаэнергосбыт</w:t>
            </w:r>
            <w:proofErr w:type="spellEnd"/>
            <w:r w:rsidR="009A1B0B" w:rsidRPr="00D75BDB">
              <w:rPr>
                <w:rFonts w:ascii="Times New Roman" w:eastAsia="Times New Roman" w:hAnsi="Times New Roman"/>
                <w:bCs/>
                <w:color w:val="000000"/>
                <w:sz w:val="24"/>
                <w:szCs w:val="24"/>
              </w:rPr>
              <w:t>»</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009A1B0B" w:rsidRPr="00832A13">
              <w:rPr>
                <w:rStyle w:val="af8"/>
                <w:rFonts w:eastAsiaTheme="minorHAnsi"/>
              </w:rPr>
              <w:t>440</w:t>
            </w:r>
            <w:r w:rsidR="009A1B0B">
              <w:rPr>
                <w:rStyle w:val="af8"/>
                <w:rFonts w:eastAsiaTheme="minorHAnsi"/>
              </w:rPr>
              <w:t>0</w:t>
            </w:r>
            <w:r w:rsidR="009A1B0B" w:rsidRPr="00832A13">
              <w:rPr>
                <w:rStyle w:val="af8"/>
                <w:rFonts w:eastAsiaTheme="minorHAnsi"/>
              </w:rPr>
              <w:t>3</w:t>
            </w:r>
            <w:r w:rsidR="009A1B0B">
              <w:rPr>
                <w:rStyle w:val="af8"/>
                <w:rFonts w:eastAsiaTheme="minorHAnsi"/>
              </w:rPr>
              <w:t>9</w:t>
            </w:r>
            <w:r w:rsidR="009A1B0B" w:rsidRPr="00832A13">
              <w:rPr>
                <w:rStyle w:val="af8"/>
                <w:rFonts w:eastAsiaTheme="minorHAnsi"/>
              </w:rPr>
              <w:t>, г. Пенза, ул. Гагарина, 11 б</w:t>
            </w:r>
          </w:p>
          <w:p w:rsidR="00DE58A2" w:rsidRPr="00C03437" w:rsidRDefault="00DE58A2" w:rsidP="00DE58A2">
            <w:pPr>
              <w:pStyle w:val="aa"/>
              <w:rPr>
                <w:rFonts w:ascii="Times New Roman" w:hAnsi="Times New Roman"/>
                <w:sz w:val="24"/>
                <w:szCs w:val="24"/>
              </w:rPr>
            </w:pPr>
            <w:proofErr w:type="gramStart"/>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009A1B0B" w:rsidRPr="00832A13">
              <w:rPr>
                <w:rStyle w:val="af8"/>
                <w:rFonts w:eastAsiaTheme="minorHAnsi"/>
              </w:rPr>
              <w:t>440</w:t>
            </w:r>
            <w:r w:rsidR="009A1B0B">
              <w:rPr>
                <w:rStyle w:val="af8"/>
                <w:rFonts w:eastAsiaTheme="minorHAnsi"/>
              </w:rPr>
              <w:t>0</w:t>
            </w:r>
            <w:r w:rsidR="009A1B0B" w:rsidRPr="00832A13">
              <w:rPr>
                <w:rStyle w:val="af8"/>
                <w:rFonts w:eastAsiaTheme="minorHAnsi"/>
              </w:rPr>
              <w:t>3</w:t>
            </w:r>
            <w:r w:rsidR="009A1B0B">
              <w:rPr>
                <w:rStyle w:val="af8"/>
                <w:rFonts w:eastAsiaTheme="minorHAnsi"/>
              </w:rPr>
              <w:t>9</w:t>
            </w:r>
            <w:r w:rsidR="009A1B0B" w:rsidRPr="00832A13">
              <w:rPr>
                <w:rStyle w:val="af8"/>
                <w:rFonts w:eastAsiaTheme="minorHAnsi"/>
              </w:rPr>
              <w:t>, г. Пенза, ул. Гагарина, 11 б</w:t>
            </w:r>
            <w:r w:rsidR="009A1B0B" w:rsidRPr="006A50AD">
              <w:rPr>
                <w:rFonts w:ascii="Times New Roman" w:hAnsi="Times New Roman"/>
                <w:b/>
                <w:sz w:val="24"/>
                <w:szCs w:val="24"/>
              </w:rPr>
              <w:t xml:space="preserve"> </w:t>
            </w: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9A1B0B" w:rsidRPr="00832A13">
              <w:rPr>
                <w:rStyle w:val="af8"/>
                <w:rFonts w:eastAsiaTheme="minorHAnsi"/>
              </w:rPr>
              <w:t>440</w:t>
            </w:r>
            <w:r w:rsidR="009A1B0B">
              <w:rPr>
                <w:rStyle w:val="af8"/>
                <w:rFonts w:eastAsiaTheme="minorHAnsi"/>
              </w:rPr>
              <w:t>0</w:t>
            </w:r>
            <w:r w:rsidR="009A1B0B" w:rsidRPr="00832A13">
              <w:rPr>
                <w:rStyle w:val="af8"/>
                <w:rFonts w:eastAsiaTheme="minorHAnsi"/>
              </w:rPr>
              <w:t>3</w:t>
            </w:r>
            <w:r w:rsidR="009A1B0B">
              <w:rPr>
                <w:rStyle w:val="af8"/>
                <w:rFonts w:eastAsiaTheme="minorHAnsi"/>
              </w:rPr>
              <w:t>9</w:t>
            </w:r>
            <w:r w:rsidR="009A1B0B" w:rsidRPr="00832A13">
              <w:rPr>
                <w:rStyle w:val="af8"/>
                <w:rFonts w:eastAsiaTheme="minorHAnsi"/>
              </w:rPr>
              <w:t>, г. Пенза, ул. Гагарина, 11 б</w:t>
            </w:r>
            <w:r w:rsidR="009A1B0B" w:rsidRPr="006A50AD">
              <w:rPr>
                <w:rFonts w:ascii="Times New Roman" w:hAnsi="Times New Roman"/>
                <w:b/>
                <w:sz w:val="24"/>
                <w:szCs w:val="24"/>
              </w:rPr>
              <w:t xml:space="preserve"> </w:t>
            </w:r>
            <w:r w:rsidRPr="006A50AD">
              <w:rPr>
                <w:rFonts w:ascii="Times New Roman" w:hAnsi="Times New Roman"/>
                <w:b/>
                <w:sz w:val="24"/>
                <w:szCs w:val="24"/>
              </w:rPr>
              <w:t>Контактное лицо</w:t>
            </w:r>
            <w:r w:rsidRPr="006A50AD">
              <w:rPr>
                <w:rFonts w:ascii="Times New Roman" w:hAnsi="Times New Roman"/>
                <w:sz w:val="24"/>
                <w:szCs w:val="24"/>
              </w:rPr>
              <w:t>:</w:t>
            </w:r>
            <w:proofErr w:type="gramEnd"/>
            <w:r w:rsidRPr="006A50AD">
              <w:rPr>
                <w:rFonts w:ascii="Times New Roman" w:hAnsi="Times New Roman"/>
                <w:sz w:val="24"/>
                <w:szCs w:val="24"/>
              </w:rPr>
              <w:t xml:space="preserve"> </w:t>
            </w:r>
            <w:r w:rsidR="009A1B0B">
              <w:rPr>
                <w:rFonts w:ascii="Times New Roman" w:hAnsi="Times New Roman"/>
                <w:sz w:val="24"/>
                <w:szCs w:val="24"/>
              </w:rPr>
              <w:t>Горюнова Елена Павловна</w:t>
            </w:r>
          </w:p>
          <w:p w:rsidR="009A1B0B" w:rsidRDefault="00DE58A2" w:rsidP="00DE58A2">
            <w:pPr>
              <w:pStyle w:val="aa"/>
              <w:rPr>
                <w:sz w:val="24"/>
                <w:szCs w:val="24"/>
              </w:rPr>
            </w:pPr>
            <w:r w:rsidRPr="00C03437">
              <w:rPr>
                <w:rFonts w:ascii="Times New Roman" w:hAnsi="Times New Roman"/>
                <w:b/>
                <w:sz w:val="24"/>
                <w:szCs w:val="24"/>
              </w:rPr>
              <w:t>Телефон:</w:t>
            </w:r>
            <w:r w:rsidRPr="00C03437">
              <w:rPr>
                <w:sz w:val="24"/>
                <w:szCs w:val="24"/>
              </w:rPr>
              <w:t xml:space="preserve"> </w:t>
            </w:r>
            <w:r w:rsidR="009A1B0B" w:rsidRPr="009A1B0B">
              <w:rPr>
                <w:rFonts w:ascii="Times New Roman" w:hAnsi="Times New Roman"/>
                <w:sz w:val="24"/>
                <w:szCs w:val="24"/>
              </w:rPr>
              <w:t>(8412) 58-40-16</w:t>
            </w:r>
          </w:p>
          <w:p w:rsidR="009A1B0B" w:rsidRDefault="00DE58A2" w:rsidP="00DE58A2">
            <w:pPr>
              <w:pStyle w:val="aa"/>
            </w:pPr>
            <w:r w:rsidRPr="00C03437">
              <w:rPr>
                <w:rFonts w:ascii="Times New Roman" w:hAnsi="Times New Roman"/>
                <w:b/>
                <w:sz w:val="24"/>
                <w:szCs w:val="24"/>
              </w:rPr>
              <w:t>Электронная почта</w:t>
            </w:r>
            <w:r w:rsidRPr="00C03437">
              <w:rPr>
                <w:rFonts w:ascii="Times New Roman" w:hAnsi="Times New Roman"/>
                <w:sz w:val="24"/>
                <w:szCs w:val="24"/>
              </w:rPr>
              <w:t xml:space="preserve">: </w:t>
            </w:r>
            <w:hyperlink r:id="rId35" w:history="1">
              <w:r w:rsidR="009A1B0B" w:rsidRPr="009A1B0B">
                <w:rPr>
                  <w:rStyle w:val="ac"/>
                  <w:rFonts w:ascii="Times New Roman" w:hAnsi="Times New Roman"/>
                  <w:sz w:val="24"/>
                  <w:szCs w:val="24"/>
                  <w:lang w:val="en-US"/>
                </w:rPr>
                <w:t>Goryunova</w:t>
              </w:r>
              <w:r w:rsidR="009A1B0B" w:rsidRPr="005438CE">
                <w:rPr>
                  <w:rStyle w:val="ac"/>
                  <w:rFonts w:ascii="Times New Roman" w:hAnsi="Times New Roman"/>
                  <w:sz w:val="24"/>
                  <w:szCs w:val="24"/>
                </w:rPr>
                <w:t>-</w:t>
              </w:r>
              <w:r w:rsidR="009A1B0B" w:rsidRPr="009A1B0B">
                <w:rPr>
                  <w:rStyle w:val="ac"/>
                  <w:rFonts w:ascii="Times New Roman" w:hAnsi="Times New Roman"/>
                  <w:sz w:val="24"/>
                  <w:szCs w:val="24"/>
                  <w:lang w:val="en-US"/>
                </w:rPr>
                <w:t>EP</w:t>
              </w:r>
              <w:r w:rsidR="009A1B0B" w:rsidRPr="005438CE">
                <w:rPr>
                  <w:rStyle w:val="ac"/>
                  <w:rFonts w:ascii="Times New Roman" w:hAnsi="Times New Roman"/>
                  <w:sz w:val="24"/>
                  <w:szCs w:val="24"/>
                </w:rPr>
                <w:t>@</w:t>
              </w:r>
              <w:r w:rsidR="009A1B0B" w:rsidRPr="009A1B0B">
                <w:rPr>
                  <w:rStyle w:val="ac"/>
                  <w:rFonts w:ascii="Times New Roman" w:hAnsi="Times New Roman"/>
                  <w:sz w:val="24"/>
                  <w:szCs w:val="24"/>
                  <w:lang w:val="en-US"/>
                </w:rPr>
                <w:t>sbit</w:t>
              </w:r>
              <w:r w:rsidR="009A1B0B" w:rsidRPr="005438CE">
                <w:rPr>
                  <w:rStyle w:val="ac"/>
                  <w:rFonts w:ascii="Times New Roman" w:hAnsi="Times New Roman"/>
                  <w:sz w:val="24"/>
                  <w:szCs w:val="24"/>
                </w:rPr>
                <w:t>.</w:t>
              </w:r>
              <w:proofErr w:type="spellStart"/>
              <w:r w:rsidR="009A1B0B" w:rsidRPr="009A1B0B">
                <w:rPr>
                  <w:rStyle w:val="ac"/>
                  <w:rFonts w:ascii="Times New Roman" w:hAnsi="Times New Roman"/>
                  <w:sz w:val="24"/>
                  <w:szCs w:val="24"/>
                  <w:lang w:val="en-US"/>
                </w:rPr>
                <w:t>ru</w:t>
              </w:r>
              <w:proofErr w:type="spellEnd"/>
            </w:hyperlink>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2A104A">
              <w:rPr>
                <w:rFonts w:ascii="Times New Roman" w:hAnsi="Times New Roman"/>
                <w:sz w:val="24"/>
                <w:szCs w:val="24"/>
              </w:rPr>
              <w:t>Михалева Дарья Игоревна</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Телефон</w:t>
            </w:r>
            <w:r w:rsidR="002A104A">
              <w:rPr>
                <w:rFonts w:ascii="Times New Roman" w:hAnsi="Times New Roman"/>
                <w:sz w:val="24"/>
                <w:szCs w:val="24"/>
              </w:rPr>
              <w:t>: (495) 695-12-50 доб. 10</w:t>
            </w:r>
            <w:r w:rsidR="002A104A" w:rsidRPr="00BD1D91">
              <w:rPr>
                <w:rFonts w:ascii="Times New Roman" w:hAnsi="Times New Roman"/>
                <w:sz w:val="24"/>
                <w:szCs w:val="24"/>
              </w:rPr>
              <w:t>5</w:t>
            </w:r>
            <w:r w:rsidRPr="006A50AD">
              <w:rPr>
                <w:rFonts w:ascii="Times New Roman" w:hAnsi="Times New Roman"/>
                <w:sz w:val="24"/>
                <w:szCs w:val="24"/>
              </w:rPr>
              <w:t xml:space="preserve"> факс: (495) 695-12-71</w:t>
            </w:r>
          </w:p>
          <w:p w:rsidR="00DE58A2" w:rsidRPr="006A50AD" w:rsidRDefault="00DE58A2" w:rsidP="00DE58A2">
            <w:pPr>
              <w:pStyle w:val="aa"/>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c"/>
                  <w:rFonts w:ascii="Times New Roman" w:hAnsi="Times New Roman"/>
                  <w:sz w:val="24"/>
                  <w:szCs w:val="24"/>
                  <w:lang w:val="en-US"/>
                </w:rPr>
                <w:t>www</w:t>
              </w:r>
              <w:r w:rsidRPr="006A50AD">
                <w:rPr>
                  <w:rStyle w:val="ac"/>
                  <w:rFonts w:ascii="Times New Roman" w:hAnsi="Times New Roman"/>
                  <w:sz w:val="24"/>
                  <w:szCs w:val="24"/>
                </w:rPr>
                <w:t>.</w:t>
              </w:r>
              <w:r w:rsidRPr="006A50AD">
                <w:rPr>
                  <w:rStyle w:val="ac"/>
                  <w:rFonts w:ascii="Times New Roman" w:hAnsi="Times New Roman"/>
                  <w:sz w:val="24"/>
                  <w:szCs w:val="24"/>
                  <w:lang w:val="en-US"/>
                </w:rPr>
                <w:t>global</w:t>
              </w:r>
              <w:r w:rsidRPr="006A50AD">
                <w:rPr>
                  <w:rStyle w:val="ac"/>
                  <w:rFonts w:ascii="Times New Roman" w:hAnsi="Times New Roman"/>
                  <w:sz w:val="24"/>
                  <w:szCs w:val="24"/>
                </w:rPr>
                <w:t>-</w:t>
              </w:r>
              <w:r w:rsidRPr="006A50AD">
                <w:rPr>
                  <w:rStyle w:val="ac"/>
                  <w:rFonts w:ascii="Times New Roman" w:hAnsi="Times New Roman"/>
                  <w:sz w:val="24"/>
                  <w:szCs w:val="24"/>
                  <w:lang w:val="en-US"/>
                </w:rPr>
                <w:t>logistics</w:t>
              </w:r>
              <w:r w:rsidRPr="006A50AD">
                <w:rPr>
                  <w:rStyle w:val="ac"/>
                  <w:rFonts w:ascii="Times New Roman" w:hAnsi="Times New Roman"/>
                  <w:sz w:val="24"/>
                  <w:szCs w:val="24"/>
                </w:rPr>
                <w:t>.</w:t>
              </w:r>
              <w:r w:rsidRPr="006A50AD">
                <w:rPr>
                  <w:rStyle w:val="ac"/>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c"/>
                  <w:rFonts w:ascii="Times New Roman" w:hAnsi="Times New Roman"/>
                  <w:sz w:val="24"/>
                  <w:szCs w:val="24"/>
                  <w:lang w:val="en-US"/>
                </w:rPr>
                <w:t>www</w:t>
              </w:r>
              <w:r w:rsidRPr="006A50AD">
                <w:rPr>
                  <w:rStyle w:val="ac"/>
                  <w:rFonts w:ascii="Times New Roman" w:hAnsi="Times New Roman"/>
                  <w:sz w:val="24"/>
                  <w:szCs w:val="24"/>
                </w:rPr>
                <w:t>.</w:t>
              </w:r>
              <w:r w:rsidRPr="006A50AD">
                <w:rPr>
                  <w:rStyle w:val="ac"/>
                  <w:rFonts w:ascii="Times New Roman" w:hAnsi="Times New Roman"/>
                  <w:sz w:val="24"/>
                  <w:szCs w:val="24"/>
                  <w:lang w:val="en-US"/>
                </w:rPr>
                <w:t>a</w:t>
              </w:r>
              <w:r w:rsidRPr="006A50AD">
                <w:rPr>
                  <w:rStyle w:val="ac"/>
                  <w:rFonts w:ascii="Times New Roman" w:hAnsi="Times New Roman"/>
                  <w:sz w:val="24"/>
                  <w:szCs w:val="24"/>
                </w:rPr>
                <w:t>-</w:t>
              </w:r>
              <w:r w:rsidRPr="006A50AD">
                <w:rPr>
                  <w:rStyle w:val="ac"/>
                  <w:rFonts w:ascii="Times New Roman" w:hAnsi="Times New Roman"/>
                  <w:sz w:val="24"/>
                  <w:szCs w:val="24"/>
                  <w:lang w:val="en-US"/>
                </w:rPr>
                <w:t>k</w:t>
              </w:r>
              <w:r w:rsidRPr="006A50AD">
                <w:rPr>
                  <w:rStyle w:val="ac"/>
                  <w:rFonts w:ascii="Times New Roman" w:hAnsi="Times New Roman"/>
                  <w:sz w:val="24"/>
                  <w:szCs w:val="24"/>
                </w:rPr>
                <w:t>-</w:t>
              </w:r>
              <w:r w:rsidRPr="006A50AD">
                <w:rPr>
                  <w:rStyle w:val="ac"/>
                  <w:rFonts w:ascii="Times New Roman" w:hAnsi="Times New Roman"/>
                  <w:sz w:val="24"/>
                  <w:szCs w:val="24"/>
                  <w:lang w:val="en-US"/>
                </w:rPr>
                <w:t>d</w:t>
              </w:r>
              <w:r w:rsidRPr="006A50AD">
                <w:rPr>
                  <w:rStyle w:val="ac"/>
                  <w:rFonts w:ascii="Times New Roman" w:hAnsi="Times New Roman"/>
                  <w:sz w:val="24"/>
                  <w:szCs w:val="24"/>
                </w:rPr>
                <w:t>.</w:t>
              </w:r>
              <w:proofErr w:type="spellStart"/>
              <w:r w:rsidRPr="006A50AD">
                <w:rPr>
                  <w:rStyle w:val="ac"/>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2A104A" w:rsidRDefault="00DE58A2" w:rsidP="002A104A">
            <w:pPr>
              <w:pStyle w:val="aa"/>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2A104A" w:rsidRPr="002C7F99">
                <w:rPr>
                  <w:rStyle w:val="ac"/>
                  <w:rFonts w:ascii="Times New Roman" w:hAnsi="Times New Roman"/>
                  <w:sz w:val="24"/>
                  <w:szCs w:val="24"/>
                  <w:lang w:val="en-US"/>
                </w:rPr>
                <w:t>mikhaleva</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d</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i</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global</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logistics</w:t>
              </w:r>
              <w:r w:rsidR="002A104A" w:rsidRPr="002A104A">
                <w:rPr>
                  <w:rStyle w:val="ac"/>
                  <w:rFonts w:ascii="Times New Roman" w:hAnsi="Times New Roman"/>
                  <w:sz w:val="24"/>
                  <w:szCs w:val="24"/>
                </w:rPr>
                <w:t>.</w:t>
              </w:r>
              <w:proofErr w:type="spellStart"/>
              <w:r w:rsidR="002A104A" w:rsidRPr="002C7F99">
                <w:rPr>
                  <w:rStyle w:val="ac"/>
                  <w:rFonts w:ascii="Times New Roman" w:hAnsi="Times New Roman"/>
                  <w:sz w:val="24"/>
                  <w:szCs w:val="24"/>
                  <w:lang w:val="en-US"/>
                </w:rPr>
                <w:t>ru</w:t>
              </w:r>
              <w:proofErr w:type="spellEnd"/>
            </w:hyperlink>
            <w:r w:rsidR="002A104A" w:rsidRPr="002A104A">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a"/>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a"/>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9A1B0B" w:rsidRDefault="009A1B0B" w:rsidP="009A1B0B">
            <w:pPr>
              <w:pStyle w:val="a7"/>
              <w:spacing w:before="0" w:after="0"/>
              <w:rPr>
                <w:b/>
                <w:sz w:val="32"/>
                <w:szCs w:val="32"/>
              </w:rPr>
            </w:pPr>
            <w:r>
              <w:rPr>
                <w:bCs/>
                <w:color w:val="000000"/>
                <w:szCs w:val="24"/>
                <w:lang w:eastAsia="en-US"/>
              </w:rPr>
              <w:t>П</w:t>
            </w:r>
            <w:r w:rsidRPr="003A27E0">
              <w:rPr>
                <w:bCs/>
                <w:color w:val="000000"/>
                <w:szCs w:val="24"/>
                <w:lang w:eastAsia="en-US"/>
              </w:rPr>
              <w:t xml:space="preserve">раво </w:t>
            </w:r>
            <w:r w:rsidR="002A104A">
              <w:rPr>
                <w:bCs/>
                <w:color w:val="000000"/>
                <w:szCs w:val="24"/>
                <w:lang w:eastAsia="en-US"/>
              </w:rPr>
              <w:t>предоставления услуг страхования</w:t>
            </w:r>
            <w:r w:rsidRPr="003A27E0">
              <w:rPr>
                <w:bCs/>
                <w:color w:val="000000"/>
                <w:szCs w:val="24"/>
                <w:lang w:eastAsia="en-US"/>
              </w:rPr>
              <w:t xml:space="preserve"> имущества в 2012 году</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a"/>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4203EC" w:rsidRPr="009A1B0B" w:rsidRDefault="009A1B0B" w:rsidP="009A1B0B">
            <w:pPr>
              <w:pStyle w:val="af0"/>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Место:</w:t>
            </w:r>
            <w:r>
              <w:rPr>
                <w:rFonts w:ascii="Times New Roman" w:hAnsi="Times New Roman"/>
                <w:sz w:val="24"/>
                <w:szCs w:val="24"/>
              </w:rPr>
              <w:t xml:space="preserve"> В</w:t>
            </w:r>
            <w:r w:rsidR="006572AF" w:rsidRPr="00D0472D">
              <w:rPr>
                <w:rFonts w:ascii="Times New Roman" w:hAnsi="Times New Roman"/>
                <w:sz w:val="24"/>
                <w:szCs w:val="24"/>
              </w:rPr>
              <w:t xml:space="preserve"> соответствии с местом нахождения объекта страхования</w:t>
            </w:r>
            <w:r w:rsidR="007557A6" w:rsidRPr="00D0472D">
              <w:rPr>
                <w:rFonts w:ascii="Times New Roman" w:hAnsi="Times New Roman"/>
                <w:sz w:val="24"/>
                <w:szCs w:val="24"/>
              </w:rPr>
              <w:t>.</w:t>
            </w:r>
          </w:p>
          <w:p w:rsidR="004203EC" w:rsidRPr="009A1B0B" w:rsidRDefault="004203EC" w:rsidP="009A1B0B">
            <w:pPr>
              <w:pStyle w:val="af0"/>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F803C1">
              <w:rPr>
                <w:rFonts w:ascii="Times New Roman" w:eastAsia="Times New Roman" w:hAnsi="Times New Roman"/>
                <w:bCs/>
                <w:sz w:val="24"/>
                <w:szCs w:val="24"/>
              </w:rPr>
              <w:t xml:space="preserve">С </w:t>
            </w:r>
            <w:r w:rsidR="00F803C1" w:rsidRPr="00A10BA5">
              <w:rPr>
                <w:rFonts w:ascii="Times New Roman" w:eastAsia="Times New Roman" w:hAnsi="Times New Roman"/>
                <w:bCs/>
                <w:sz w:val="24"/>
                <w:szCs w:val="24"/>
              </w:rPr>
              <w:t xml:space="preserve">момента </w:t>
            </w:r>
            <w:r w:rsidR="002444B4">
              <w:rPr>
                <w:rFonts w:ascii="Times New Roman" w:eastAsia="Times New Roman" w:hAnsi="Times New Roman"/>
                <w:bCs/>
                <w:sz w:val="24"/>
                <w:szCs w:val="24"/>
              </w:rPr>
              <w:t>заключения</w:t>
            </w:r>
            <w:r w:rsidR="00F803C1" w:rsidRPr="00A10BA5">
              <w:rPr>
                <w:rFonts w:ascii="Times New Roman" w:eastAsia="Times New Roman" w:hAnsi="Times New Roman"/>
                <w:bCs/>
                <w:sz w:val="24"/>
                <w:szCs w:val="24"/>
              </w:rPr>
              <w:t xml:space="preserve"> </w:t>
            </w:r>
            <w:r w:rsidR="002444B4">
              <w:rPr>
                <w:rFonts w:ascii="Times New Roman" w:eastAsia="Times New Roman" w:hAnsi="Times New Roman"/>
                <w:bCs/>
                <w:sz w:val="24"/>
                <w:szCs w:val="24"/>
              </w:rPr>
              <w:t xml:space="preserve">договора страхования в </w:t>
            </w:r>
            <w:r w:rsidR="00F803C1" w:rsidRPr="00A10BA5">
              <w:rPr>
                <w:rFonts w:ascii="Times New Roman" w:eastAsia="Times New Roman" w:hAnsi="Times New Roman"/>
                <w:bCs/>
                <w:sz w:val="24"/>
                <w:szCs w:val="24"/>
              </w:rPr>
              <w:t xml:space="preserve">течение 2012 года до полного исполнения </w:t>
            </w:r>
            <w:r w:rsidR="00822D39">
              <w:rPr>
                <w:rFonts w:ascii="Times New Roman" w:eastAsia="Times New Roman" w:hAnsi="Times New Roman"/>
                <w:bCs/>
                <w:sz w:val="24"/>
                <w:szCs w:val="24"/>
              </w:rPr>
              <w:t>Страховщиком</w:t>
            </w:r>
            <w:r w:rsidR="00F803C1" w:rsidRPr="00A10BA5">
              <w:rPr>
                <w:rFonts w:ascii="Times New Roman" w:eastAsia="Times New Roman" w:hAnsi="Times New Roman"/>
                <w:bCs/>
                <w:sz w:val="24"/>
                <w:szCs w:val="24"/>
              </w:rPr>
              <w:t xml:space="preserve"> своих обязательств</w:t>
            </w:r>
            <w:r w:rsidR="00C33C94" w:rsidRPr="00D0472D">
              <w:rPr>
                <w:rFonts w:ascii="Times New Roman" w:hAnsi="Times New Roman"/>
                <w:sz w:val="24"/>
                <w:szCs w:val="24"/>
              </w:rPr>
              <w:t>.</w:t>
            </w:r>
          </w:p>
          <w:p w:rsidR="00044436" w:rsidRPr="00D0472D" w:rsidRDefault="00044436" w:rsidP="00D62678">
            <w:pPr>
              <w:pStyle w:val="af0"/>
              <w:tabs>
                <w:tab w:val="left" w:pos="3845"/>
              </w:tabs>
              <w:spacing w:after="0" w:line="240" w:lineRule="auto"/>
              <w:jc w:val="both"/>
              <w:rPr>
                <w:rFonts w:ascii="Times New Roman" w:hAnsi="Times New Roman"/>
                <w:sz w:val="24"/>
                <w:szCs w:val="24"/>
              </w:rPr>
            </w:pP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2A104A">
            <w:pPr>
              <w:pStyle w:val="aa"/>
              <w:ind w:left="113" w:right="113"/>
              <w:jc w:val="both"/>
              <w:rPr>
                <w:rFonts w:ascii="Times New Roman" w:hAnsi="Times New Roman"/>
                <w:sz w:val="24"/>
                <w:szCs w:val="24"/>
              </w:rPr>
            </w:pPr>
            <w:r w:rsidRPr="002A104A">
              <w:rPr>
                <w:rFonts w:ascii="Times New Roman" w:hAnsi="Times New Roman"/>
                <w:sz w:val="24"/>
                <w:szCs w:val="24"/>
              </w:rPr>
              <w:t xml:space="preserve">Начальная (максимальная) цена договора, </w:t>
            </w:r>
            <w:r w:rsidR="002A104A" w:rsidRPr="002A104A">
              <w:rPr>
                <w:rFonts w:ascii="Times New Roman" w:hAnsi="Times New Roman"/>
                <w:sz w:val="24"/>
                <w:szCs w:val="24"/>
              </w:rPr>
              <w:t>НДС не облагается.</w:t>
            </w:r>
          </w:p>
        </w:tc>
        <w:tc>
          <w:tcPr>
            <w:tcW w:w="6523" w:type="dxa"/>
            <w:gridSpan w:val="2"/>
            <w:tcBorders>
              <w:top w:val="single" w:sz="8" w:space="0" w:color="000000"/>
              <w:left w:val="single" w:sz="8" w:space="0" w:color="000000"/>
              <w:bottom w:val="single" w:sz="8" w:space="0" w:color="000000"/>
            </w:tcBorders>
            <w:vAlign w:val="center"/>
          </w:tcPr>
          <w:p w:rsidR="00D62678" w:rsidRPr="002A104A" w:rsidRDefault="00D62678" w:rsidP="00D62678">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Cs/>
                <w:color w:val="000000"/>
                <w:sz w:val="24"/>
                <w:szCs w:val="24"/>
              </w:rPr>
              <w:t xml:space="preserve">238 042,80 руб. (двести </w:t>
            </w:r>
            <w:r w:rsidR="00283B40">
              <w:rPr>
                <w:rFonts w:ascii="Times New Roman" w:eastAsia="Times New Roman" w:hAnsi="Times New Roman" w:cs="Times New Roman"/>
                <w:bCs/>
                <w:color w:val="000000"/>
                <w:sz w:val="24"/>
                <w:szCs w:val="24"/>
              </w:rPr>
              <w:t>тридцать восемь тысяч сорок два</w:t>
            </w:r>
            <w:r w:rsidRPr="002A104A">
              <w:rPr>
                <w:rFonts w:ascii="Times New Roman" w:eastAsia="Times New Roman" w:hAnsi="Times New Roman" w:cs="Times New Roman"/>
                <w:bCs/>
                <w:color w:val="000000"/>
                <w:sz w:val="24"/>
                <w:szCs w:val="24"/>
              </w:rPr>
              <w:t xml:space="preserve"> рубля 80 копеек</w:t>
            </w:r>
            <w:r w:rsidR="00283B40">
              <w:rPr>
                <w:rFonts w:ascii="Times New Roman" w:eastAsia="Times New Roman" w:hAnsi="Times New Roman" w:cs="Times New Roman"/>
                <w:bCs/>
                <w:color w:val="000000"/>
                <w:sz w:val="24"/>
                <w:szCs w:val="24"/>
              </w:rPr>
              <w:t>)</w:t>
            </w:r>
            <w:r w:rsidRPr="002A104A">
              <w:rPr>
                <w:rFonts w:ascii="Times New Roman" w:eastAsia="Times New Roman" w:hAnsi="Times New Roman" w:cs="Times New Roman"/>
                <w:bCs/>
                <w:color w:val="000000"/>
                <w:sz w:val="24"/>
                <w:szCs w:val="24"/>
              </w:rPr>
              <w:t xml:space="preserve">, </w:t>
            </w:r>
            <w:r w:rsidR="002A104A" w:rsidRPr="002A104A">
              <w:rPr>
                <w:rStyle w:val="af8"/>
                <w:rFonts w:eastAsiaTheme="minorHAnsi"/>
              </w:rPr>
              <w:t>НДС не облагается</w:t>
            </w:r>
            <w:r w:rsidRPr="002A104A">
              <w:rPr>
                <w:rStyle w:val="af8"/>
                <w:rFonts w:eastAsiaTheme="minorHAnsi"/>
              </w:rPr>
              <w:t>.</w:t>
            </w:r>
          </w:p>
          <w:p w:rsidR="00312585" w:rsidRPr="002A104A" w:rsidRDefault="00312585" w:rsidP="00312585">
            <w:pPr>
              <w:pStyle w:val="aa"/>
              <w:ind w:left="34"/>
              <w:jc w:val="both"/>
              <w:rPr>
                <w:rFonts w:ascii="Times New Roman" w:hAnsi="Times New Roman"/>
                <w:sz w:val="24"/>
                <w:szCs w:val="24"/>
              </w:rPr>
            </w:pP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a"/>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a"/>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05EBC" w:rsidRPr="002A104A" w:rsidRDefault="00905EBC" w:rsidP="002444B4">
            <w:pPr>
              <w:pStyle w:val="aa"/>
              <w:ind w:right="113"/>
              <w:jc w:val="both"/>
              <w:rPr>
                <w:rFonts w:ascii="Times New Roman" w:hAnsi="Times New Roman"/>
                <w:sz w:val="24"/>
                <w:szCs w:val="24"/>
              </w:rPr>
            </w:pPr>
            <w:r w:rsidRPr="002A104A">
              <w:rPr>
                <w:rFonts w:ascii="Times New Roman" w:hAnsi="Times New Roman"/>
                <w:sz w:val="24"/>
                <w:szCs w:val="24"/>
              </w:rPr>
              <w:t>50%</w:t>
            </w:r>
            <w:r w:rsidR="00312585" w:rsidRPr="002A104A">
              <w:rPr>
                <w:rFonts w:ascii="Times New Roman" w:hAnsi="Times New Roman"/>
                <w:sz w:val="24"/>
                <w:szCs w:val="24"/>
              </w:rPr>
              <w:t xml:space="preserve"> </w:t>
            </w:r>
            <w:r w:rsidR="00D0472D" w:rsidRPr="002A104A">
              <w:rPr>
                <w:rFonts w:ascii="Times New Roman" w:hAnsi="Times New Roman"/>
                <w:sz w:val="24"/>
                <w:szCs w:val="24"/>
              </w:rPr>
              <w:t xml:space="preserve">аванс </w:t>
            </w:r>
            <w:r w:rsidR="00312585" w:rsidRPr="002A104A">
              <w:rPr>
                <w:rFonts w:ascii="Times New Roman" w:hAnsi="Times New Roman"/>
                <w:sz w:val="24"/>
                <w:szCs w:val="24"/>
              </w:rPr>
              <w:t>со дня заключения</w:t>
            </w:r>
            <w:r w:rsidRPr="002A104A">
              <w:rPr>
                <w:rFonts w:ascii="Times New Roman" w:hAnsi="Times New Roman"/>
                <w:sz w:val="24"/>
                <w:szCs w:val="24"/>
              </w:rPr>
              <w:t xml:space="preserve"> договора</w:t>
            </w:r>
            <w:r w:rsidR="00D0472D" w:rsidRPr="002A104A">
              <w:rPr>
                <w:rFonts w:ascii="Times New Roman" w:hAnsi="Times New Roman"/>
                <w:sz w:val="24"/>
                <w:szCs w:val="24"/>
              </w:rPr>
              <w:t>;</w:t>
            </w:r>
          </w:p>
          <w:p w:rsidR="00312585" w:rsidRPr="002A104A" w:rsidRDefault="00395DFE" w:rsidP="002444B4">
            <w:pPr>
              <w:pStyle w:val="aa"/>
              <w:ind w:right="113"/>
              <w:jc w:val="both"/>
              <w:rPr>
                <w:rFonts w:ascii="Times New Roman" w:hAnsi="Times New Roman"/>
                <w:sz w:val="24"/>
                <w:szCs w:val="24"/>
              </w:rPr>
            </w:pPr>
            <w:r w:rsidRPr="002A104A">
              <w:rPr>
                <w:rFonts w:ascii="Times New Roman" w:hAnsi="Times New Roman"/>
                <w:sz w:val="24"/>
                <w:szCs w:val="24"/>
              </w:rPr>
              <w:t>50% после истечения половины срок</w:t>
            </w:r>
            <w:r w:rsidR="00312585" w:rsidRPr="002A104A">
              <w:rPr>
                <w:rFonts w:ascii="Times New Roman" w:hAnsi="Times New Roman"/>
                <w:sz w:val="24"/>
                <w:szCs w:val="24"/>
              </w:rPr>
              <w:t>а исполнения договора</w:t>
            </w:r>
            <w:r w:rsidR="002A104A">
              <w:rPr>
                <w:rFonts w:ascii="Times New Roman" w:hAnsi="Times New Roman"/>
                <w:sz w:val="24"/>
                <w:szCs w:val="24"/>
              </w:rPr>
              <w:t>.</w:t>
            </w:r>
          </w:p>
          <w:p w:rsidR="00995FAF" w:rsidRPr="002A104A" w:rsidRDefault="00044436" w:rsidP="00312585">
            <w:pPr>
              <w:pStyle w:val="aa"/>
              <w:ind w:left="34" w:right="113"/>
              <w:jc w:val="both"/>
              <w:rPr>
                <w:rFonts w:ascii="Times New Roman" w:hAnsi="Times New Roman"/>
                <w:sz w:val="24"/>
                <w:szCs w:val="24"/>
              </w:rPr>
            </w:pPr>
            <w:r w:rsidRPr="002A104A">
              <w:rPr>
                <w:rFonts w:ascii="Times New Roman" w:hAnsi="Times New Roman"/>
                <w:sz w:val="24"/>
                <w:szCs w:val="24"/>
              </w:rPr>
              <w:t xml:space="preserve"> </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a"/>
              <w:ind w:left="113" w:right="113"/>
              <w:jc w:val="both"/>
              <w:rPr>
                <w:rFonts w:ascii="Times New Roman" w:hAnsi="Times New Roman"/>
                <w:sz w:val="24"/>
                <w:szCs w:val="24"/>
              </w:rPr>
            </w:pPr>
            <w:r w:rsidRPr="00D0472D">
              <w:rPr>
                <w:rFonts w:ascii="Times New Roman" w:hAnsi="Times New Roman"/>
                <w:sz w:val="24"/>
                <w:szCs w:val="24"/>
              </w:rPr>
              <w:t xml:space="preserve">Сведения о валюте, используемой для </w:t>
            </w:r>
            <w:r w:rsidRPr="00D0472D">
              <w:rPr>
                <w:rFonts w:ascii="Times New Roman" w:hAnsi="Times New Roman"/>
                <w:sz w:val="24"/>
                <w:szCs w:val="24"/>
              </w:rPr>
              <w:lastRenderedPageBreak/>
              <w:t>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a"/>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 </w:t>
            </w:r>
            <w:proofErr w:type="gramStart"/>
            <w:r w:rsidRPr="00D0472D">
              <w:rPr>
                <w:rFonts w:ascii="Times New Roman" w:hAnsi="Times New Roman" w:cs="Times New Roman"/>
                <w:sz w:val="24"/>
                <w:szCs w:val="24"/>
              </w:rPr>
              <w:t>Р</w:t>
            </w:r>
            <w:proofErr w:type="gramEnd"/>
            <w:r w:rsidRPr="00D0472D">
              <w:rPr>
                <w:rFonts w:ascii="Times New Roman" w:hAnsi="Times New Roman" w:cs="Times New Roman"/>
                <w:sz w:val="24"/>
                <w:szCs w:val="24"/>
              </w:rPr>
              <w:t>/с № 40702810100000002535, в «РИАБАНК» (ЗАО)</w:t>
            </w:r>
          </w:p>
          <w:p w:rsidR="00862F75" w:rsidRPr="00D0472D" w:rsidRDefault="00862F75" w:rsidP="002444B4">
            <w:pPr>
              <w:spacing w:after="0" w:line="240" w:lineRule="auto"/>
              <w:ind w:right="113"/>
              <w:jc w:val="both"/>
              <w:rPr>
                <w:rFonts w:ascii="Times New Roman" w:hAnsi="Times New Roman" w:cs="Times New Roman"/>
                <w:sz w:val="24"/>
                <w:szCs w:val="24"/>
              </w:rPr>
            </w:pPr>
            <w:proofErr w:type="gramStart"/>
            <w:r w:rsidRPr="00D0472D">
              <w:rPr>
                <w:rFonts w:ascii="Times New Roman" w:hAnsi="Times New Roman" w:cs="Times New Roman"/>
                <w:sz w:val="24"/>
                <w:szCs w:val="24"/>
              </w:rPr>
              <w:t>К</w:t>
            </w:r>
            <w:proofErr w:type="gramEnd"/>
            <w:r w:rsidRPr="00D0472D">
              <w:rPr>
                <w:rFonts w:ascii="Times New Roman" w:hAnsi="Times New Roman" w:cs="Times New Roman"/>
                <w:sz w:val="24"/>
                <w:szCs w:val="24"/>
              </w:rPr>
              <w:t xml:space="preserve">/с 30101810900000000512, </w:t>
            </w:r>
            <w:proofErr w:type="gramStart"/>
            <w:r w:rsidRPr="00D0472D">
              <w:rPr>
                <w:rFonts w:ascii="Times New Roman" w:hAnsi="Times New Roman" w:cs="Times New Roman"/>
                <w:sz w:val="24"/>
                <w:szCs w:val="24"/>
              </w:rPr>
              <w:t>в</w:t>
            </w:r>
            <w:proofErr w:type="gramEnd"/>
            <w:r w:rsidRPr="00D0472D">
              <w:rPr>
                <w:rFonts w:ascii="Times New Roman" w:hAnsi="Times New Roman" w:cs="Times New Roman"/>
                <w:sz w:val="24"/>
                <w:szCs w:val="24"/>
              </w:rPr>
              <w:t xml:space="preserve"> Отделении №2 Московского ГТУ Банка России</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w:t>
            </w:r>
            <w:r w:rsidRPr="00D0472D">
              <w:rPr>
                <w:rFonts w:ascii="Times New Roman" w:hAnsi="Times New Roman"/>
                <w:sz w:val="24"/>
                <w:szCs w:val="24"/>
              </w:rPr>
              <w:lastRenderedPageBreak/>
              <w:t xml:space="preserve">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lastRenderedPageBreak/>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862F75" w:rsidRPr="00A0022D" w:rsidRDefault="00A0022D" w:rsidP="00A0022D">
            <w:pPr>
              <w:rPr>
                <w:rFonts w:ascii="Times New Roman" w:hAnsi="Times New Roman" w:cs="Times New Roman"/>
                <w:bCs/>
                <w:sz w:val="24"/>
                <w:szCs w:val="24"/>
              </w:rPr>
            </w:pPr>
            <w:r w:rsidRPr="00A0022D">
              <w:rPr>
                <w:rFonts w:ascii="Times New Roman" w:hAnsi="Times New Roman" w:cs="Times New Roman"/>
                <w:bCs/>
                <w:sz w:val="24"/>
                <w:szCs w:val="24"/>
              </w:rPr>
              <w:lastRenderedPageBreak/>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862F75" w:rsidRDefault="00D0472D"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О</w:t>
            </w:r>
            <w:r w:rsidR="00862F75" w:rsidRPr="00A0022D">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866DEC" w:rsidRDefault="00866DEC" w:rsidP="00A0022D">
            <w:pPr>
              <w:spacing w:after="0" w:line="240" w:lineRule="auto"/>
              <w:ind w:right="162"/>
              <w:jc w:val="both"/>
              <w:rPr>
                <w:rFonts w:ascii="Times New Roman" w:hAnsi="Times New Roman" w:cs="Times New Roman"/>
                <w:bCs/>
                <w:sz w:val="24"/>
                <w:szCs w:val="24"/>
              </w:rPr>
            </w:pPr>
          </w:p>
          <w:p w:rsidR="00866DEC" w:rsidRPr="00A0022D" w:rsidRDefault="00866DEC" w:rsidP="00A0022D">
            <w:pPr>
              <w:spacing w:after="0" w:line="240" w:lineRule="auto"/>
              <w:ind w:right="162"/>
              <w:jc w:val="both"/>
              <w:rPr>
                <w:rFonts w:ascii="Times New Roman" w:hAnsi="Times New Roman" w:cs="Times New Roman"/>
                <w:bCs/>
                <w:sz w:val="24"/>
                <w:szCs w:val="24"/>
              </w:rPr>
            </w:pPr>
            <w:r>
              <w:rPr>
                <w:rFonts w:ascii="Times New Roman" w:hAnsi="Times New Roman" w:cs="Times New Roman"/>
                <w:bCs/>
                <w:sz w:val="24"/>
                <w:szCs w:val="24"/>
              </w:rPr>
              <w:t>Отсутствие неисполненных предписаний органа страхового надзора (ФССН РФ) в любом субъекте РФ.</w:t>
            </w:r>
          </w:p>
          <w:p w:rsidR="00571032" w:rsidRPr="00A0022D" w:rsidRDefault="00571032" w:rsidP="00A0022D">
            <w:pPr>
              <w:spacing w:after="0" w:line="240" w:lineRule="auto"/>
              <w:ind w:right="162"/>
              <w:jc w:val="both"/>
              <w:rPr>
                <w:rFonts w:ascii="Times New Roman" w:hAnsi="Times New Roman" w:cs="Times New Roman"/>
                <w:bCs/>
                <w:sz w:val="24"/>
                <w:szCs w:val="24"/>
              </w:rPr>
            </w:pPr>
          </w:p>
          <w:p w:rsidR="007F447A" w:rsidRDefault="007F447A" w:rsidP="00A0022D">
            <w:pPr>
              <w:rPr>
                <w:rFonts w:ascii="Times New Roman" w:hAnsi="Times New Roman" w:cs="Times New Roman"/>
                <w:bCs/>
                <w:sz w:val="24"/>
                <w:szCs w:val="24"/>
              </w:rPr>
            </w:pPr>
            <w:r w:rsidRPr="00A0022D">
              <w:rPr>
                <w:rFonts w:ascii="Times New Roman" w:hAnsi="Times New Roman" w:cs="Times New Roman"/>
                <w:bCs/>
                <w:sz w:val="24"/>
                <w:szCs w:val="24"/>
              </w:rPr>
              <w:t xml:space="preserve">Наличие </w:t>
            </w:r>
            <w:r w:rsidR="002A104A" w:rsidRPr="00A0022D">
              <w:rPr>
                <w:rFonts w:ascii="Times New Roman" w:hAnsi="Times New Roman" w:cs="Times New Roman"/>
                <w:bCs/>
                <w:sz w:val="24"/>
                <w:szCs w:val="24"/>
              </w:rPr>
              <w:t xml:space="preserve">национального </w:t>
            </w:r>
            <w:r w:rsidRPr="00A0022D">
              <w:rPr>
                <w:rFonts w:ascii="Times New Roman" w:hAnsi="Times New Roman" w:cs="Times New Roman"/>
                <w:bCs/>
                <w:sz w:val="24"/>
                <w:szCs w:val="24"/>
              </w:rPr>
              <w:t xml:space="preserve">рейтинга </w:t>
            </w:r>
            <w:r w:rsidR="00A0022D" w:rsidRPr="00A0022D">
              <w:rPr>
                <w:rFonts w:ascii="Times New Roman" w:hAnsi="Times New Roman" w:cs="Times New Roman"/>
                <w:bCs/>
                <w:sz w:val="24"/>
                <w:szCs w:val="24"/>
              </w:rPr>
              <w:t xml:space="preserve">надежности </w:t>
            </w:r>
            <w:r w:rsidR="002A104A" w:rsidRPr="00A0022D">
              <w:rPr>
                <w:rFonts w:ascii="Times New Roman" w:hAnsi="Times New Roman" w:cs="Times New Roman"/>
                <w:bCs/>
                <w:sz w:val="24"/>
                <w:szCs w:val="24"/>
              </w:rPr>
              <w:t>по шкале</w:t>
            </w:r>
            <w:r w:rsidRPr="00A0022D">
              <w:rPr>
                <w:rFonts w:ascii="Times New Roman" w:hAnsi="Times New Roman" w:cs="Times New Roman"/>
                <w:bCs/>
                <w:sz w:val="24"/>
                <w:szCs w:val="24"/>
              </w:rPr>
              <w:t xml:space="preserve"> </w:t>
            </w:r>
            <w:r w:rsidR="00A0022D" w:rsidRPr="00A0022D">
              <w:rPr>
                <w:rFonts w:ascii="Times New Roman" w:hAnsi="Times New Roman" w:cs="Times New Roman"/>
                <w:bCs/>
                <w:sz w:val="24"/>
                <w:szCs w:val="24"/>
              </w:rPr>
              <w:t>«</w:t>
            </w:r>
            <w:r w:rsidRPr="00A0022D">
              <w:rPr>
                <w:rFonts w:ascii="Times New Roman" w:hAnsi="Times New Roman" w:cs="Times New Roman"/>
                <w:bCs/>
                <w:sz w:val="24"/>
                <w:szCs w:val="24"/>
              </w:rPr>
              <w:t>Эксперта РА</w:t>
            </w:r>
            <w:r w:rsidR="00A0022D" w:rsidRPr="00A0022D">
              <w:rPr>
                <w:rFonts w:ascii="Times New Roman" w:hAnsi="Times New Roman" w:cs="Times New Roman"/>
                <w:bCs/>
                <w:sz w:val="24"/>
                <w:szCs w:val="24"/>
              </w:rPr>
              <w:t>»</w:t>
            </w:r>
            <w:r w:rsidRPr="00A0022D">
              <w:rPr>
                <w:rFonts w:ascii="Times New Roman" w:hAnsi="Times New Roman" w:cs="Times New Roman"/>
                <w:bCs/>
                <w:sz w:val="24"/>
                <w:szCs w:val="24"/>
              </w:rPr>
              <w:t xml:space="preserve"> не ниже “А”</w:t>
            </w:r>
            <w:r w:rsidR="00A0022D">
              <w:rPr>
                <w:rFonts w:ascii="Times New Roman" w:hAnsi="Times New Roman" w:cs="Times New Roman"/>
                <w:bCs/>
                <w:sz w:val="24"/>
                <w:szCs w:val="24"/>
              </w:rPr>
              <w:t>.</w:t>
            </w:r>
          </w:p>
          <w:p w:rsidR="00A0022D" w:rsidRDefault="00A0022D" w:rsidP="00A0022D">
            <w:pPr>
              <w:rPr>
                <w:rFonts w:ascii="Times New Roman" w:hAnsi="Times New Roman" w:cs="Times New Roman"/>
                <w:bCs/>
                <w:sz w:val="24"/>
                <w:szCs w:val="24"/>
              </w:rPr>
            </w:pPr>
            <w:r>
              <w:rPr>
                <w:rFonts w:ascii="Times New Roman" w:hAnsi="Times New Roman" w:cs="Times New Roman"/>
                <w:bCs/>
                <w:sz w:val="24"/>
                <w:szCs w:val="24"/>
              </w:rPr>
              <w:t>Участник должен обладать опытом профессиональной деятельности в сфере страховых услуг не менее 5 лет.</w:t>
            </w:r>
          </w:p>
          <w:p w:rsidR="00FC21AC" w:rsidRPr="00A0022D" w:rsidRDefault="00FC21AC" w:rsidP="00A0022D">
            <w:pPr>
              <w:rPr>
                <w:rFonts w:ascii="Times New Roman" w:hAnsi="Times New Roman" w:cs="Times New Roman"/>
                <w:bCs/>
                <w:sz w:val="24"/>
                <w:szCs w:val="24"/>
              </w:rPr>
            </w:pPr>
            <w:r>
              <w:rPr>
                <w:rFonts w:ascii="Times New Roman" w:hAnsi="Times New Roman" w:cs="Times New Roman"/>
                <w:bCs/>
                <w:sz w:val="24"/>
                <w:szCs w:val="24"/>
              </w:rPr>
              <w:t>Полное раскрытие всех конечных бенефициаров.</w:t>
            </w:r>
          </w:p>
          <w:p w:rsidR="00571032" w:rsidRPr="00A0022D" w:rsidRDefault="007F447A" w:rsidP="00A0022D">
            <w:pPr>
              <w:rPr>
                <w:rFonts w:ascii="Times New Roman" w:hAnsi="Times New Roman" w:cs="Times New Roman"/>
                <w:bCs/>
                <w:sz w:val="24"/>
                <w:szCs w:val="24"/>
              </w:rPr>
            </w:pPr>
            <w:r w:rsidRPr="00A0022D">
              <w:rPr>
                <w:rFonts w:ascii="Times New Roman" w:hAnsi="Times New Roman" w:cs="Times New Roman"/>
                <w:bCs/>
                <w:sz w:val="24"/>
                <w:szCs w:val="24"/>
              </w:rPr>
              <w:t>Иметь представительство или филиал в г.</w:t>
            </w:r>
            <w:r w:rsidR="00A0022D">
              <w:rPr>
                <w:rFonts w:ascii="Times New Roman" w:hAnsi="Times New Roman" w:cs="Times New Roman"/>
                <w:bCs/>
                <w:sz w:val="24"/>
                <w:szCs w:val="24"/>
              </w:rPr>
              <w:t xml:space="preserve"> </w:t>
            </w:r>
            <w:r w:rsidRPr="00A0022D">
              <w:rPr>
                <w:rFonts w:ascii="Times New Roman" w:hAnsi="Times New Roman" w:cs="Times New Roman"/>
                <w:bCs/>
                <w:sz w:val="24"/>
                <w:szCs w:val="24"/>
              </w:rPr>
              <w:t>Пенза</w:t>
            </w:r>
            <w:r w:rsidR="00E6621D" w:rsidRPr="00A0022D">
              <w:rPr>
                <w:rFonts w:ascii="Times New Roman" w:hAnsi="Times New Roman" w:cs="Times New Roman"/>
                <w:bCs/>
                <w:sz w:val="24"/>
                <w:szCs w:val="24"/>
              </w:rPr>
              <w:t xml:space="preserve">, </w:t>
            </w:r>
            <w:r w:rsidR="00E6621D" w:rsidRPr="00A0022D">
              <w:rPr>
                <w:rStyle w:val="af8"/>
                <w:rFonts w:eastAsiaTheme="minorHAnsi"/>
              </w:rPr>
              <w:t>Пензенская обл</w:t>
            </w:r>
            <w:r w:rsidR="00A0022D">
              <w:rPr>
                <w:rStyle w:val="af8"/>
                <w:rFonts w:eastAsiaTheme="minorHAnsi"/>
              </w:rPr>
              <w:t>.</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w:t>
            </w:r>
            <w:r w:rsidR="00B32D8B" w:rsidRPr="00D0472D">
              <w:rPr>
                <w:rFonts w:ascii="Times New Roman" w:hAnsi="Times New Roman" w:cs="Times New Roman"/>
                <w:sz w:val="24"/>
                <w:szCs w:val="24"/>
              </w:rPr>
              <w:lastRenderedPageBreak/>
              <w:t xml:space="preserve">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w:t>
            </w:r>
            <w:r w:rsidR="00B32D8B" w:rsidRPr="00D0472D">
              <w:rPr>
                <w:rFonts w:ascii="Times New Roman" w:hAnsi="Times New Roman" w:cs="Times New Roman"/>
                <w:sz w:val="24"/>
                <w:szCs w:val="24"/>
              </w:rPr>
              <w:lastRenderedPageBreak/>
              <w:t xml:space="preserve">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w:t>
            </w:r>
            <w:r w:rsidR="00B32D8B" w:rsidRPr="00D0472D">
              <w:rPr>
                <w:rFonts w:ascii="Times New Roman" w:hAnsi="Times New Roman" w:cs="Times New Roman"/>
                <w:sz w:val="24"/>
                <w:szCs w:val="24"/>
              </w:rPr>
              <w:lastRenderedPageBreak/>
              <w:t>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Pr="00D0472D"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c"/>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3E78FB">
              <w:rPr>
                <w:rFonts w:ascii="Times New Roman" w:eastAsia="Times New Roman" w:hAnsi="Times New Roman" w:cs="Times New Roman"/>
                <w:bCs/>
                <w:color w:val="000000"/>
                <w:sz w:val="24"/>
                <w:szCs w:val="24"/>
              </w:rPr>
              <w:t>«2</w:t>
            </w:r>
            <w:r w:rsidR="008461ED">
              <w:rPr>
                <w:rFonts w:ascii="Times New Roman" w:eastAsia="Times New Roman" w:hAnsi="Times New Roman" w:cs="Times New Roman"/>
                <w:bCs/>
                <w:color w:val="000000"/>
                <w:sz w:val="24"/>
                <w:szCs w:val="24"/>
              </w:rPr>
              <w:t>7</w:t>
            </w:r>
            <w:r w:rsidR="008F41E3" w:rsidRPr="002A104A">
              <w:rPr>
                <w:rFonts w:ascii="Times New Roman" w:eastAsia="Times New Roman" w:hAnsi="Times New Roman" w:cs="Times New Roman"/>
                <w:bCs/>
                <w:color w:val="000000"/>
                <w:sz w:val="24"/>
                <w:szCs w:val="24"/>
              </w:rPr>
              <w:t>»  марта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lastRenderedPageBreak/>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495D59">
              <w:rPr>
                <w:rFonts w:ascii="Times New Roman" w:eastAsia="Times New Roman" w:hAnsi="Times New Roman" w:cs="Times New Roman"/>
                <w:bCs/>
                <w:color w:val="000000"/>
                <w:sz w:val="24"/>
                <w:szCs w:val="24"/>
              </w:rPr>
              <w:t xml:space="preserve">в 14 час. 00 мин. </w:t>
            </w:r>
            <w:r w:rsidR="003E78FB">
              <w:rPr>
                <w:rFonts w:ascii="Times New Roman" w:eastAsia="Times New Roman" w:hAnsi="Times New Roman" w:cs="Times New Roman"/>
                <w:bCs/>
                <w:color w:val="000000"/>
                <w:sz w:val="24"/>
                <w:szCs w:val="24"/>
              </w:rPr>
              <w:t>«09</w:t>
            </w:r>
            <w:r w:rsidR="008F41E3" w:rsidRPr="002A104A">
              <w:rPr>
                <w:rFonts w:ascii="Times New Roman" w:eastAsia="Times New Roman" w:hAnsi="Times New Roman" w:cs="Times New Roman"/>
                <w:bCs/>
                <w:color w:val="000000"/>
                <w:sz w:val="24"/>
                <w:szCs w:val="24"/>
              </w:rPr>
              <w:t xml:space="preserve">» </w:t>
            </w:r>
            <w:r w:rsidR="00017E5C" w:rsidRPr="002A104A">
              <w:rPr>
                <w:rFonts w:ascii="Times New Roman" w:eastAsia="Times New Roman" w:hAnsi="Times New Roman" w:cs="Times New Roman"/>
                <w:bCs/>
                <w:color w:val="000000"/>
                <w:sz w:val="24"/>
                <w:szCs w:val="24"/>
              </w:rPr>
              <w:t>апреля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bookmarkStart w:id="39" w:name="_GoBack"/>
            <w:bookmarkEnd w:id="39"/>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E78FB">
              <w:rPr>
                <w:rFonts w:ascii="Times New Roman" w:eastAsia="Times New Roman" w:hAnsi="Times New Roman" w:cs="Times New Roman"/>
                <w:bCs/>
                <w:color w:val="000000"/>
                <w:sz w:val="24"/>
                <w:szCs w:val="24"/>
              </w:rPr>
              <w:t xml:space="preserve"> в 14</w:t>
            </w:r>
            <w:r w:rsidR="00017E5C" w:rsidRPr="002A104A">
              <w:rPr>
                <w:rFonts w:ascii="Times New Roman" w:eastAsia="Times New Roman" w:hAnsi="Times New Roman" w:cs="Times New Roman"/>
                <w:bCs/>
                <w:color w:val="000000"/>
                <w:sz w:val="24"/>
                <w:szCs w:val="24"/>
              </w:rPr>
              <w:t xml:space="preserve"> час. 00 </w:t>
            </w:r>
            <w:r w:rsidR="003E78FB">
              <w:rPr>
                <w:rFonts w:ascii="Times New Roman" w:eastAsia="Times New Roman" w:hAnsi="Times New Roman" w:cs="Times New Roman"/>
                <w:bCs/>
                <w:color w:val="000000"/>
                <w:sz w:val="24"/>
                <w:szCs w:val="24"/>
              </w:rPr>
              <w:t>мин. «10</w:t>
            </w:r>
            <w:r w:rsidRPr="002A104A">
              <w:rPr>
                <w:rFonts w:ascii="Times New Roman" w:eastAsia="Times New Roman" w:hAnsi="Times New Roman" w:cs="Times New Roman"/>
                <w:bCs/>
                <w:color w:val="000000"/>
                <w:sz w:val="24"/>
                <w:szCs w:val="24"/>
              </w:rPr>
              <w:t xml:space="preserve">» апреля  2012 года по московскому времени. </w:t>
            </w:r>
          </w:p>
          <w:p w:rsidR="008F41E3" w:rsidRPr="006A50AD"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3E78FB">
              <w:rPr>
                <w:rFonts w:ascii="Times New Roman" w:eastAsia="Times New Roman" w:hAnsi="Times New Roman" w:cs="Times New Roman"/>
                <w:bCs/>
                <w:color w:val="000000"/>
                <w:sz w:val="24"/>
                <w:szCs w:val="24"/>
              </w:rPr>
              <w:t xml:space="preserve"> позднее  «11</w:t>
            </w:r>
            <w:r w:rsidRPr="002A104A">
              <w:rPr>
                <w:rFonts w:ascii="Times New Roman" w:eastAsia="Times New Roman" w:hAnsi="Times New Roman" w:cs="Times New Roman"/>
                <w:bCs/>
                <w:color w:val="000000"/>
                <w:sz w:val="24"/>
                <w:szCs w:val="24"/>
              </w:rPr>
              <w:t>» апреля 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9"/>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a"/>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4"/>
              <w:gridCol w:w="1905"/>
              <w:gridCol w:w="1979"/>
              <w:gridCol w:w="1399"/>
            </w:tblGrid>
            <w:tr w:rsidR="005B6846" w:rsidRPr="00D0472D" w:rsidTr="006B20B6">
              <w:trPr>
                <w:trHeight w:val="1989"/>
                <w:tblHeader/>
              </w:trPr>
              <w:tc>
                <w:tcPr>
                  <w:tcW w:w="1023"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843"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3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D0472D" w:rsidTr="006B20B6">
              <w:trPr>
                <w:trHeight w:val="139"/>
              </w:trPr>
              <w:tc>
                <w:tcPr>
                  <w:tcW w:w="1023"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843"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8"/>
                      <w:rFonts w:eastAsiaTheme="minorHAnsi"/>
                    </w:rPr>
                    <w:t>Цена договора</w:t>
                  </w:r>
                  <w:r>
                    <w:rPr>
                      <w:rStyle w:val="af8"/>
                      <w:rFonts w:eastAsiaTheme="minorHAnsi"/>
                    </w:rPr>
                    <w:t>.</w:t>
                  </w:r>
                </w:p>
              </w:tc>
              <w:tc>
                <w:tcPr>
                  <w:tcW w:w="2032" w:type="dxa"/>
                  <w:tcBorders>
                    <w:bottom w:val="single" w:sz="4" w:space="0" w:color="auto"/>
                  </w:tcBorders>
                  <w:tcMar>
                    <w:top w:w="57" w:type="dxa"/>
                    <w:left w:w="57" w:type="dxa"/>
                    <w:bottom w:w="57" w:type="dxa"/>
                    <w:right w:w="57" w:type="dxa"/>
                  </w:tcMar>
                </w:tcPr>
                <w:p w:rsidR="005B6846" w:rsidRPr="00D0472D" w:rsidRDefault="006B20B6" w:rsidP="00C7724A">
                  <w:pPr>
                    <w:jc w:val="both"/>
                    <w:rPr>
                      <w:rFonts w:ascii="Times New Roman" w:hAnsi="Times New Roman" w:cs="Times New Roman"/>
                      <w:sz w:val="24"/>
                      <w:szCs w:val="24"/>
                      <w:highlight w:val="yellow"/>
                    </w:rPr>
                  </w:pPr>
                  <w:r w:rsidRPr="002A104A">
                    <w:rPr>
                      <w:rFonts w:ascii="Times New Roman" w:eastAsia="Times New Roman" w:hAnsi="Times New Roman" w:cs="Times New Roman"/>
                      <w:bCs/>
                      <w:color w:val="000000"/>
                      <w:sz w:val="24"/>
                      <w:szCs w:val="24"/>
                    </w:rPr>
                    <w:t xml:space="preserve">238 042,80 руб. (двести тридцать восемь тысяч сорок два) рубля 80 копеек, </w:t>
                  </w:r>
                  <w:r w:rsidRPr="002A104A">
                    <w:rPr>
                      <w:rStyle w:val="af8"/>
                      <w:rFonts w:eastAsiaTheme="minorHAnsi"/>
                    </w:rPr>
                    <w:t>НДС не облагается.</w:t>
                  </w: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571032" w:rsidRPr="00D0472D" w:rsidTr="006B20B6">
              <w:trPr>
                <w:trHeight w:val="210"/>
              </w:trPr>
              <w:tc>
                <w:tcPr>
                  <w:tcW w:w="1023" w:type="dxa"/>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1843" w:type="dxa"/>
                  <w:tcMar>
                    <w:top w:w="57" w:type="dxa"/>
                    <w:left w:w="57" w:type="dxa"/>
                    <w:bottom w:w="57" w:type="dxa"/>
                    <w:right w:w="57" w:type="dxa"/>
                  </w:tcMar>
                </w:tcPr>
                <w:p w:rsidR="00571032" w:rsidRPr="00D0472D" w:rsidRDefault="003E78FB" w:rsidP="008A276B">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sidR="00283B40">
                    <w:rPr>
                      <w:rFonts w:ascii="Times New Roman" w:hAnsi="Times New Roman" w:cs="Times New Roman"/>
                      <w:bCs/>
                      <w:sz w:val="24"/>
                      <w:szCs w:val="24"/>
                    </w:rPr>
                    <w:t>по шкале «Эксперта РА»</w:t>
                  </w:r>
                  <w:r w:rsidR="008A276B">
                    <w:rPr>
                      <w:rFonts w:ascii="Times New Roman" w:hAnsi="Times New Roman" w:cs="Times New Roman"/>
                      <w:bCs/>
                      <w:sz w:val="24"/>
                      <w:szCs w:val="24"/>
                    </w:rPr>
                    <w:t>.</w:t>
                  </w:r>
                </w:p>
              </w:tc>
              <w:tc>
                <w:tcPr>
                  <w:tcW w:w="2032" w:type="dxa"/>
                  <w:tcMar>
                    <w:top w:w="57" w:type="dxa"/>
                    <w:left w:w="57" w:type="dxa"/>
                    <w:bottom w:w="57" w:type="dxa"/>
                    <w:right w:w="57" w:type="dxa"/>
                  </w:tcMar>
                </w:tcPr>
                <w:p w:rsidR="008A276B" w:rsidRDefault="008A276B" w:rsidP="00283B40">
                  <w:pPr>
                    <w:rPr>
                      <w:rFonts w:ascii="Times New Roman" w:hAnsi="Times New Roman" w:cs="Times New Roman"/>
                      <w:sz w:val="24"/>
                      <w:szCs w:val="24"/>
                    </w:rPr>
                  </w:pPr>
                  <w:r>
                    <w:rPr>
                      <w:rFonts w:ascii="Times New Roman" w:hAnsi="Times New Roman" w:cs="Times New Roman"/>
                      <w:sz w:val="24"/>
                      <w:szCs w:val="24"/>
                    </w:rPr>
                    <w:t xml:space="preserve">Рейтинг </w:t>
                  </w:r>
                </w:p>
                <w:p w:rsidR="00283B40" w:rsidRDefault="008A276B" w:rsidP="00283B40">
                  <w:pPr>
                    <w:rPr>
                      <w:rFonts w:ascii="Times New Roman" w:hAnsi="Times New Roman" w:cs="Times New Roman"/>
                      <w:bCs/>
                      <w:sz w:val="24"/>
                      <w:szCs w:val="24"/>
                    </w:rPr>
                  </w:pPr>
                  <w:r w:rsidRPr="00A0022D">
                    <w:rPr>
                      <w:rFonts w:ascii="Times New Roman" w:hAnsi="Times New Roman" w:cs="Times New Roman"/>
                      <w:bCs/>
                      <w:sz w:val="24"/>
                      <w:szCs w:val="24"/>
                    </w:rPr>
                    <w:t>“А</w:t>
                  </w:r>
                  <w:r w:rsidR="00283B40">
                    <w:rPr>
                      <w:rFonts w:ascii="Times New Roman" w:hAnsi="Times New Roman" w:cs="Times New Roman"/>
                      <w:bCs/>
                      <w:sz w:val="24"/>
                      <w:szCs w:val="24"/>
                    </w:rPr>
                    <w:t>++</w:t>
                  </w:r>
                  <w:r w:rsidRPr="00A0022D">
                    <w:rPr>
                      <w:rFonts w:ascii="Times New Roman" w:hAnsi="Times New Roman" w:cs="Times New Roman"/>
                      <w:bCs/>
                      <w:sz w:val="24"/>
                      <w:szCs w:val="24"/>
                    </w:rPr>
                    <w:t>”</w:t>
                  </w:r>
                  <w:r w:rsidR="00283B40">
                    <w:rPr>
                      <w:rFonts w:ascii="Times New Roman" w:hAnsi="Times New Roman" w:cs="Times New Roman"/>
                      <w:bCs/>
                      <w:sz w:val="24"/>
                      <w:szCs w:val="24"/>
                    </w:rPr>
                    <w:t>- 100 баллов</w:t>
                  </w:r>
                  <w:r>
                    <w:rPr>
                      <w:rFonts w:ascii="Times New Roman" w:hAnsi="Times New Roman" w:cs="Times New Roman"/>
                      <w:bCs/>
                      <w:sz w:val="24"/>
                      <w:szCs w:val="24"/>
                    </w:rPr>
                    <w:t xml:space="preserve">, </w:t>
                  </w:r>
                </w:p>
                <w:p w:rsidR="00283B40" w:rsidRDefault="008A276B" w:rsidP="00283B40">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sidR="00640DE9">
                    <w:rPr>
                      <w:rFonts w:ascii="Times New Roman" w:hAnsi="Times New Roman" w:cs="Times New Roman"/>
                      <w:bCs/>
                      <w:sz w:val="24"/>
                      <w:szCs w:val="24"/>
                    </w:rPr>
                    <w:t xml:space="preserve"> – 75</w:t>
                  </w:r>
                  <w:r w:rsidR="00283B40">
                    <w:rPr>
                      <w:rFonts w:ascii="Times New Roman" w:hAnsi="Times New Roman" w:cs="Times New Roman"/>
                      <w:bCs/>
                      <w:sz w:val="24"/>
                      <w:szCs w:val="24"/>
                    </w:rPr>
                    <w:t xml:space="preserve"> баллов</w:t>
                  </w:r>
                  <w:r>
                    <w:rPr>
                      <w:rFonts w:ascii="Times New Roman" w:hAnsi="Times New Roman" w:cs="Times New Roman"/>
                      <w:bCs/>
                      <w:sz w:val="24"/>
                      <w:szCs w:val="24"/>
                    </w:rPr>
                    <w:t xml:space="preserve">, </w:t>
                  </w:r>
                </w:p>
                <w:p w:rsidR="00571032" w:rsidRPr="00283B40" w:rsidRDefault="008A276B" w:rsidP="00283B40">
                  <w:pPr>
                    <w:rPr>
                      <w:rFonts w:ascii="Times New Roman" w:hAnsi="Times New Roman" w:cs="Times New Roman"/>
                      <w:bCs/>
                      <w:sz w:val="24"/>
                      <w:szCs w:val="24"/>
                    </w:rPr>
                  </w:pPr>
                  <w:r w:rsidRPr="00A0022D">
                    <w:rPr>
                      <w:rFonts w:ascii="Times New Roman" w:hAnsi="Times New Roman" w:cs="Times New Roman"/>
                      <w:bCs/>
                      <w:sz w:val="24"/>
                      <w:szCs w:val="24"/>
                    </w:rPr>
                    <w:t>“А”</w:t>
                  </w:r>
                  <w:r w:rsidR="00640DE9">
                    <w:rPr>
                      <w:rFonts w:ascii="Times New Roman" w:hAnsi="Times New Roman" w:cs="Times New Roman"/>
                      <w:bCs/>
                      <w:sz w:val="24"/>
                      <w:szCs w:val="24"/>
                    </w:rPr>
                    <w:t xml:space="preserve"> – 50</w:t>
                  </w:r>
                  <w:r w:rsidR="00283B40">
                    <w:rPr>
                      <w:rFonts w:ascii="Times New Roman" w:hAnsi="Times New Roman" w:cs="Times New Roman"/>
                      <w:bCs/>
                      <w:sz w:val="24"/>
                      <w:szCs w:val="24"/>
                    </w:rPr>
                    <w:t xml:space="preserve"> баллов</w:t>
                  </w:r>
                  <w:r>
                    <w:rPr>
                      <w:rFonts w:ascii="Times New Roman" w:hAnsi="Times New Roman" w:cs="Times New Roman"/>
                      <w:bCs/>
                      <w:sz w:val="24"/>
                      <w:szCs w:val="24"/>
                    </w:rPr>
                    <w:t>.</w:t>
                  </w:r>
                </w:p>
              </w:tc>
              <w:tc>
                <w:tcPr>
                  <w:tcW w:w="0" w:type="auto"/>
                  <w:tcBorders>
                    <w:bottom w:val="single" w:sz="4" w:space="0" w:color="auto"/>
                  </w:tcBorders>
                  <w:tcMar>
                    <w:top w:w="57" w:type="dxa"/>
                    <w:left w:w="57" w:type="dxa"/>
                    <w:bottom w:w="57" w:type="dxa"/>
                    <w:right w:w="57" w:type="dxa"/>
                  </w:tcMar>
                </w:tcPr>
                <w:p w:rsidR="00571032" w:rsidRPr="00D0472D" w:rsidRDefault="002444B4" w:rsidP="003D4F08">
                  <w:pPr>
                    <w:jc w:val="center"/>
                    <w:rPr>
                      <w:rFonts w:ascii="Times New Roman" w:hAnsi="Times New Roman" w:cs="Times New Roman"/>
                      <w:sz w:val="24"/>
                      <w:szCs w:val="24"/>
                    </w:rPr>
                  </w:pPr>
                  <w:r>
                    <w:rPr>
                      <w:rFonts w:ascii="Times New Roman" w:hAnsi="Times New Roman" w:cs="Times New Roman"/>
                      <w:sz w:val="24"/>
                      <w:szCs w:val="24"/>
                    </w:rPr>
                    <w:t>1</w:t>
                  </w:r>
                  <w:r w:rsidR="000D742E">
                    <w:rPr>
                      <w:rFonts w:ascii="Times New Roman" w:hAnsi="Times New Roman" w:cs="Times New Roman"/>
                      <w:sz w:val="24"/>
                      <w:szCs w:val="24"/>
                    </w:rPr>
                    <w:t>5</w:t>
                  </w:r>
                </w:p>
              </w:tc>
            </w:tr>
            <w:tr w:rsidR="002444B4" w:rsidRPr="00D0472D" w:rsidTr="006B20B6">
              <w:trPr>
                <w:trHeight w:val="210"/>
              </w:trPr>
              <w:tc>
                <w:tcPr>
                  <w:tcW w:w="1023" w:type="dxa"/>
                  <w:tcMar>
                    <w:top w:w="57" w:type="dxa"/>
                    <w:left w:w="57" w:type="dxa"/>
                    <w:bottom w:w="57" w:type="dxa"/>
                    <w:right w:w="57" w:type="dxa"/>
                  </w:tcMar>
                </w:tcPr>
                <w:p w:rsidR="002444B4" w:rsidRDefault="002444B4" w:rsidP="003D4F08">
                  <w:pPr>
                    <w:jc w:val="center"/>
                    <w:rPr>
                      <w:rFonts w:ascii="Times New Roman" w:hAnsi="Times New Roman" w:cs="Times New Roman"/>
                      <w:sz w:val="24"/>
                      <w:szCs w:val="24"/>
                    </w:rPr>
                  </w:pPr>
                  <w:r>
                    <w:rPr>
                      <w:rFonts w:ascii="Times New Roman" w:hAnsi="Times New Roman" w:cs="Times New Roman"/>
                      <w:sz w:val="24"/>
                      <w:szCs w:val="24"/>
                    </w:rPr>
                    <w:t>3.</w:t>
                  </w:r>
                </w:p>
              </w:tc>
              <w:tc>
                <w:tcPr>
                  <w:tcW w:w="1843" w:type="dxa"/>
                  <w:tcMar>
                    <w:top w:w="57" w:type="dxa"/>
                    <w:left w:w="57" w:type="dxa"/>
                    <w:bottom w:w="57" w:type="dxa"/>
                    <w:right w:w="57" w:type="dxa"/>
                  </w:tcMar>
                </w:tcPr>
                <w:p w:rsidR="002444B4" w:rsidRPr="00A0022D" w:rsidRDefault="002444B4" w:rsidP="003D4F08">
                  <w:pPr>
                    <w:jc w:val="both"/>
                    <w:rPr>
                      <w:rFonts w:ascii="Times New Roman" w:hAnsi="Times New Roman" w:cs="Times New Roman"/>
                      <w:bCs/>
                      <w:sz w:val="24"/>
                      <w:szCs w:val="24"/>
                    </w:rPr>
                  </w:pPr>
                  <w:r w:rsidRPr="00A0022D">
                    <w:rPr>
                      <w:rFonts w:ascii="Times New Roman" w:hAnsi="Times New Roman" w:cs="Times New Roman"/>
                      <w:sz w:val="24"/>
                      <w:szCs w:val="24"/>
                    </w:rPr>
                    <w:t>У</w:t>
                  </w:r>
                  <w:r w:rsidRPr="00A0022D">
                    <w:rPr>
                      <w:rStyle w:val="af8"/>
                      <w:rFonts w:eastAsiaTheme="minorHAnsi"/>
                    </w:rPr>
                    <w:t>частие страховщ</w:t>
                  </w:r>
                  <w:r>
                    <w:rPr>
                      <w:rStyle w:val="af8"/>
                      <w:rFonts w:eastAsiaTheme="minorHAnsi"/>
                    </w:rPr>
                    <w:t xml:space="preserve">ика в судебных разбирательствах </w:t>
                  </w:r>
                  <w:r w:rsidRPr="00A0022D">
                    <w:rPr>
                      <w:rStyle w:val="af8"/>
                      <w:rFonts w:eastAsiaTheme="minorHAnsi"/>
                    </w:rPr>
                    <w:t>за последние три года</w:t>
                  </w:r>
                </w:p>
              </w:tc>
              <w:tc>
                <w:tcPr>
                  <w:tcW w:w="2032" w:type="dxa"/>
                  <w:tcMar>
                    <w:top w:w="57" w:type="dxa"/>
                    <w:left w:w="57" w:type="dxa"/>
                    <w:bottom w:w="57" w:type="dxa"/>
                    <w:right w:w="57" w:type="dxa"/>
                  </w:tcMar>
                </w:tcPr>
                <w:p w:rsidR="002444B4" w:rsidRDefault="008A276B" w:rsidP="00283B40">
                  <w:pPr>
                    <w:rPr>
                      <w:rFonts w:ascii="Times New Roman" w:hAnsi="Times New Roman" w:cs="Times New Roman"/>
                      <w:sz w:val="24"/>
                      <w:szCs w:val="24"/>
                    </w:rPr>
                  </w:pPr>
                  <w:r>
                    <w:rPr>
                      <w:rFonts w:ascii="Times New Roman" w:hAnsi="Times New Roman" w:cs="Times New Roman"/>
                      <w:sz w:val="24"/>
                      <w:szCs w:val="24"/>
                    </w:rPr>
                    <w:t>Минимальное</w:t>
                  </w:r>
                  <w:r w:rsidR="00283B40">
                    <w:rPr>
                      <w:rFonts w:ascii="Times New Roman" w:hAnsi="Times New Roman" w:cs="Times New Roman"/>
                      <w:sz w:val="24"/>
                      <w:szCs w:val="24"/>
                    </w:rPr>
                    <w:t xml:space="preserve"> количество судебных исков –100 баллов</w:t>
                  </w:r>
                  <w:r>
                    <w:rPr>
                      <w:rFonts w:ascii="Times New Roman" w:hAnsi="Times New Roman" w:cs="Times New Roman"/>
                      <w:sz w:val="24"/>
                      <w:szCs w:val="24"/>
                    </w:rPr>
                    <w:t>, ма</w:t>
                  </w:r>
                  <w:r w:rsidR="00283B40">
                    <w:rPr>
                      <w:rFonts w:ascii="Times New Roman" w:hAnsi="Times New Roman" w:cs="Times New Roman"/>
                      <w:sz w:val="24"/>
                      <w:szCs w:val="24"/>
                    </w:rPr>
                    <w:t>ксимальное количество судебных исков – 0 баллов</w:t>
                  </w:r>
                  <w:r>
                    <w:rPr>
                      <w:rFonts w:ascii="Times New Roman" w:hAnsi="Times New Roman" w:cs="Times New Roman"/>
                      <w:sz w:val="24"/>
                      <w:szCs w:val="24"/>
                    </w:rPr>
                    <w:t>.</w:t>
                  </w:r>
                </w:p>
              </w:tc>
              <w:tc>
                <w:tcPr>
                  <w:tcW w:w="0" w:type="auto"/>
                  <w:tcBorders>
                    <w:bottom w:val="single" w:sz="4" w:space="0" w:color="auto"/>
                  </w:tcBorders>
                  <w:tcMar>
                    <w:top w:w="57" w:type="dxa"/>
                    <w:left w:w="57" w:type="dxa"/>
                    <w:bottom w:w="57" w:type="dxa"/>
                    <w:right w:w="57" w:type="dxa"/>
                  </w:tcMar>
                </w:tcPr>
                <w:p w:rsidR="002444B4" w:rsidRDefault="002444B4" w:rsidP="003D4F08">
                  <w:pPr>
                    <w:jc w:val="center"/>
                    <w:rPr>
                      <w:rFonts w:ascii="Times New Roman" w:hAnsi="Times New Roman" w:cs="Times New Roman"/>
                      <w:sz w:val="24"/>
                      <w:szCs w:val="24"/>
                    </w:rPr>
                  </w:pPr>
                  <w:r>
                    <w:rPr>
                      <w:rFonts w:ascii="Times New Roman" w:hAnsi="Times New Roman" w:cs="Times New Roman"/>
                      <w:sz w:val="24"/>
                      <w:szCs w:val="24"/>
                    </w:rPr>
                    <w:t>10</w:t>
                  </w:r>
                </w:p>
              </w:tc>
            </w:tr>
            <w:tr w:rsidR="00571032" w:rsidRPr="00D0472D" w:rsidTr="008F41E3">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9"/>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a"/>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7"/>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A53EE9">
              <w:rPr>
                <w:rFonts w:ascii="Times New Roman" w:eastAsia="Times New Roman" w:hAnsi="Times New Roman" w:cs="Times New Roman"/>
                <w:bCs/>
                <w:color w:val="000000"/>
                <w:sz w:val="24"/>
                <w:szCs w:val="24"/>
              </w:rPr>
              <w:t>16</w:t>
            </w:r>
            <w:r w:rsidR="002A104A" w:rsidRPr="00A0022D">
              <w:rPr>
                <w:rFonts w:ascii="Times New Roman" w:eastAsia="Times New Roman" w:hAnsi="Times New Roman" w:cs="Times New Roman"/>
                <w:bCs/>
                <w:color w:val="000000"/>
                <w:sz w:val="24"/>
                <w:szCs w:val="24"/>
              </w:rPr>
              <w:t xml:space="preserve"> час. 00 мин. «27</w:t>
            </w:r>
            <w:r w:rsidRPr="00A0022D">
              <w:rPr>
                <w:rFonts w:ascii="Times New Roman" w:eastAsia="Times New Roman" w:hAnsi="Times New Roman" w:cs="Times New Roman"/>
                <w:bCs/>
                <w:color w:val="000000"/>
                <w:sz w:val="24"/>
                <w:szCs w:val="24"/>
              </w:rPr>
              <w:t xml:space="preserve">» </w:t>
            </w:r>
            <w:r w:rsidR="00F54124" w:rsidRPr="00A0022D">
              <w:rPr>
                <w:rFonts w:ascii="Times New Roman" w:eastAsia="Times New Roman" w:hAnsi="Times New Roman" w:cs="Times New Roman"/>
                <w:bCs/>
                <w:color w:val="000000"/>
                <w:sz w:val="24"/>
                <w:szCs w:val="24"/>
              </w:rPr>
              <w:t>марта</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3E78FB">
              <w:rPr>
                <w:rFonts w:ascii="Times New Roman" w:eastAsia="Times New Roman" w:hAnsi="Times New Roman" w:cs="Times New Roman"/>
                <w:bCs/>
                <w:color w:val="000000"/>
                <w:sz w:val="24"/>
                <w:szCs w:val="24"/>
              </w:rPr>
              <w:t>«06</w:t>
            </w:r>
            <w:r w:rsidRPr="00A0022D">
              <w:rPr>
                <w:rFonts w:ascii="Times New Roman" w:eastAsia="Times New Roman" w:hAnsi="Times New Roman" w:cs="Times New Roman"/>
                <w:bCs/>
                <w:color w:val="000000"/>
                <w:sz w:val="24"/>
                <w:szCs w:val="24"/>
              </w:rPr>
              <w:t xml:space="preserve">» </w:t>
            </w:r>
            <w:r w:rsidR="00F54124" w:rsidRPr="00A0022D">
              <w:rPr>
                <w:rFonts w:ascii="Times New Roman" w:eastAsia="Times New Roman" w:hAnsi="Times New Roman" w:cs="Times New Roman"/>
                <w:bCs/>
                <w:color w:val="000000"/>
                <w:sz w:val="24"/>
                <w:szCs w:val="24"/>
              </w:rPr>
              <w:t xml:space="preserve">марта </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a"/>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7"/>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2"/>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2"/>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2"/>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2"/>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0D742E">
      <w:pPr>
        <w:pStyle w:val="5"/>
        <w:suppressAutoHyphens/>
        <w:jc w:val="center"/>
        <w:rPr>
          <w:i w:val="0"/>
        </w:rPr>
      </w:pPr>
      <w:r>
        <w:rPr>
          <w:i w:val="0"/>
        </w:rPr>
        <w:lastRenderedPageBreak/>
        <w:t xml:space="preserve">7.7 </w:t>
      </w:r>
      <w:r w:rsidRPr="000D742E">
        <w:rPr>
          <w:i w:val="0"/>
        </w:rPr>
        <w:t>Сведения об опыте работы участника размещения заказа</w:t>
      </w:r>
    </w:p>
    <w:p w:rsidR="000D742E" w:rsidRDefault="000D742E" w:rsidP="000D742E"/>
    <w:p w:rsidR="000D742E" w:rsidRDefault="000D742E" w:rsidP="000D742E"/>
    <w:p w:rsidR="000D742E" w:rsidRDefault="000D742E" w:rsidP="000D742E"/>
    <w:p w:rsidR="000D742E" w:rsidRPr="004708CB" w:rsidRDefault="000D742E" w:rsidP="000D742E">
      <w:pPr>
        <w:pStyle w:val="5"/>
        <w:rPr>
          <w:rStyle w:val="af8"/>
          <w:b w:val="0"/>
          <w:bCs w:val="0"/>
          <w:i w:val="0"/>
          <w:iCs w:val="0"/>
        </w:rPr>
      </w:pPr>
      <w:r w:rsidRPr="004708CB">
        <w:rPr>
          <w:rStyle w:val="af8"/>
          <w:bCs w:val="0"/>
          <w:i w:val="0"/>
          <w:iCs w:val="0"/>
        </w:rPr>
        <w:t xml:space="preserve">Участник </w:t>
      </w:r>
      <w:r w:rsidRPr="004708CB">
        <w:rPr>
          <w:rStyle w:val="af8"/>
          <w:b w:val="0"/>
          <w:bCs w:val="0"/>
          <w:i w:val="0"/>
          <w:iCs w:val="0"/>
        </w:rPr>
        <w:t>_________________________________________________________________</w:t>
      </w:r>
    </w:p>
    <w:p w:rsidR="000D742E" w:rsidRPr="004708CB" w:rsidRDefault="000D742E" w:rsidP="000D742E">
      <w:pPr>
        <w:ind w:firstLine="708"/>
        <w:jc w:val="both"/>
        <w:rPr>
          <w:rStyle w:val="af8"/>
          <w:rFonts w:eastAsiaTheme="minorHAnsi"/>
        </w:rPr>
      </w:pPr>
    </w:p>
    <w:p w:rsidR="000D742E" w:rsidRPr="004708CB" w:rsidRDefault="000D742E" w:rsidP="000D742E">
      <w:pPr>
        <w:ind w:firstLine="708"/>
        <w:jc w:val="both"/>
        <w:rPr>
          <w:rStyle w:val="af8"/>
          <w:rFonts w:eastAsiaTheme="minorHAnsi"/>
        </w:rPr>
      </w:pPr>
      <w:r w:rsidRPr="004708CB">
        <w:rPr>
          <w:rStyle w:val="af8"/>
          <w:rFonts w:eastAsiaTheme="minorHAnsi"/>
        </w:rPr>
        <w:t>В этой форме приведены годовые объемы по оказанию у</w:t>
      </w:r>
      <w:r>
        <w:rPr>
          <w:rStyle w:val="af8"/>
          <w:rFonts w:eastAsiaTheme="minorHAnsi"/>
        </w:rPr>
        <w:t xml:space="preserve">слуг страхования  </w:t>
      </w:r>
      <w:r w:rsidRPr="004708CB">
        <w:rPr>
          <w:rStyle w:val="af8"/>
          <w:rFonts w:eastAsiaTheme="minorHAnsi"/>
        </w:rPr>
        <w:t>за последние 3 года.</w:t>
      </w:r>
    </w:p>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Год</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 xml:space="preserve">Годовой объем оказания услуг по страхованию, </w:t>
            </w:r>
          </w:p>
          <w:p w:rsidR="000D742E" w:rsidRPr="004708CB" w:rsidRDefault="000D742E" w:rsidP="000D742E">
            <w:pPr>
              <w:jc w:val="center"/>
              <w:rPr>
                <w:rStyle w:val="af8"/>
                <w:rFonts w:eastAsiaTheme="minorHAnsi"/>
              </w:rPr>
            </w:pPr>
            <w:r w:rsidRPr="004708CB">
              <w:rPr>
                <w:rStyle w:val="af8"/>
                <w:rFonts w:eastAsiaTheme="minorHAnsi"/>
              </w:rPr>
              <w:t>тыс. рублей</w:t>
            </w:r>
          </w:p>
          <w:p w:rsidR="000D742E" w:rsidRPr="004708CB" w:rsidRDefault="000D742E" w:rsidP="000D742E">
            <w:pPr>
              <w:jc w:val="center"/>
              <w:rPr>
                <w:rStyle w:val="af8"/>
                <w:rFonts w:eastAsiaTheme="minorHAnsi"/>
              </w:rPr>
            </w:pPr>
          </w:p>
        </w:tc>
      </w:tr>
      <w:tr w:rsidR="000D742E" w:rsidRPr="004708CB" w:rsidTr="000D742E">
        <w:trPr>
          <w:trHeight w:val="246"/>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1</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2</w:t>
            </w:r>
          </w:p>
        </w:tc>
      </w:tr>
      <w:tr w:rsidR="000D742E" w:rsidRPr="004708CB" w:rsidTr="000D742E">
        <w:trPr>
          <w:trHeight w:val="246"/>
        </w:trPr>
        <w:tc>
          <w:tcPr>
            <w:tcW w:w="3071" w:type="dxa"/>
            <w:tcBorders>
              <w:top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2009</w:t>
            </w:r>
          </w:p>
        </w:tc>
        <w:tc>
          <w:tcPr>
            <w:tcW w:w="6696" w:type="dxa"/>
            <w:tcBorders>
              <w:top w:val="single" w:sz="12" w:space="0" w:color="auto"/>
            </w:tcBorders>
          </w:tcPr>
          <w:p w:rsidR="000D742E" w:rsidRPr="004708CB" w:rsidRDefault="000D742E" w:rsidP="000D742E">
            <w:pPr>
              <w:jc w:val="both"/>
              <w:rPr>
                <w:rStyle w:val="af8"/>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8"/>
                <w:rFonts w:eastAsiaTheme="minorHAnsi"/>
              </w:rPr>
            </w:pPr>
            <w:r w:rsidRPr="004708CB">
              <w:rPr>
                <w:rStyle w:val="af8"/>
                <w:rFonts w:eastAsiaTheme="minorHAnsi"/>
              </w:rPr>
              <w:t>2010</w:t>
            </w:r>
          </w:p>
        </w:tc>
        <w:tc>
          <w:tcPr>
            <w:tcW w:w="6696" w:type="dxa"/>
          </w:tcPr>
          <w:p w:rsidR="000D742E" w:rsidRPr="004708CB" w:rsidRDefault="000D742E" w:rsidP="000D742E">
            <w:pPr>
              <w:jc w:val="both"/>
              <w:rPr>
                <w:rStyle w:val="af8"/>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8"/>
                <w:rFonts w:eastAsiaTheme="minorHAnsi"/>
              </w:rPr>
            </w:pPr>
            <w:r w:rsidRPr="004708CB">
              <w:rPr>
                <w:rStyle w:val="af8"/>
                <w:rFonts w:eastAsiaTheme="minorHAnsi"/>
              </w:rPr>
              <w:t>2011</w:t>
            </w:r>
          </w:p>
        </w:tc>
        <w:tc>
          <w:tcPr>
            <w:tcW w:w="6696" w:type="dxa"/>
          </w:tcPr>
          <w:p w:rsidR="000D742E" w:rsidRPr="004708CB" w:rsidRDefault="000D742E" w:rsidP="000D742E">
            <w:pPr>
              <w:jc w:val="both"/>
              <w:rPr>
                <w:rStyle w:val="af8"/>
                <w:rFonts w:eastAsiaTheme="minorHAnsi"/>
              </w:rPr>
            </w:pPr>
          </w:p>
        </w:tc>
      </w:tr>
    </w:tbl>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p w:rsidR="000D742E" w:rsidRPr="004708CB" w:rsidRDefault="000D742E" w:rsidP="000D742E">
      <w:pPr>
        <w:jc w:val="both"/>
        <w:rPr>
          <w:rStyle w:val="af8"/>
          <w:rFonts w:eastAsiaTheme="minorHAnsi"/>
        </w:rPr>
      </w:pPr>
    </w:p>
    <w:p w:rsidR="000D742E" w:rsidRPr="004708CB" w:rsidRDefault="000D742E" w:rsidP="000D742E">
      <w:pPr>
        <w:jc w:val="both"/>
        <w:rPr>
          <w:rStyle w:val="af8"/>
          <w:rFonts w:eastAsiaTheme="minorHAnsi"/>
        </w:rPr>
      </w:pPr>
      <w:r w:rsidRPr="004708CB">
        <w:rPr>
          <w:rStyle w:val="af8"/>
          <w:rFonts w:eastAsiaTheme="minorHAnsi"/>
        </w:rPr>
        <w:t>____________________________________</w:t>
      </w:r>
    </w:p>
    <w:p w:rsidR="000D742E" w:rsidRPr="004708CB" w:rsidRDefault="000D742E" w:rsidP="000D742E">
      <w:pPr>
        <w:rPr>
          <w:rStyle w:val="af8"/>
          <w:rFonts w:eastAsiaTheme="minorHAnsi"/>
        </w:rPr>
      </w:pPr>
      <w:r w:rsidRPr="004708CB">
        <w:rPr>
          <w:rStyle w:val="af8"/>
          <w:rFonts w:eastAsiaTheme="minorHAnsi"/>
        </w:rPr>
        <w:t xml:space="preserve">                                 (подпись, МП)</w:t>
      </w:r>
    </w:p>
    <w:p w:rsidR="000D742E" w:rsidRPr="004708CB" w:rsidRDefault="000D742E" w:rsidP="000D742E">
      <w:pPr>
        <w:jc w:val="both"/>
        <w:rPr>
          <w:rStyle w:val="af8"/>
          <w:rFonts w:eastAsiaTheme="minorHAnsi"/>
        </w:rPr>
      </w:pPr>
    </w:p>
    <w:p w:rsidR="000D742E" w:rsidRPr="004708CB" w:rsidRDefault="000D742E" w:rsidP="000D742E">
      <w:pPr>
        <w:jc w:val="both"/>
        <w:rPr>
          <w:rStyle w:val="af8"/>
          <w:rFonts w:eastAsiaTheme="minorHAnsi"/>
        </w:rPr>
      </w:pPr>
      <w:r w:rsidRPr="004708CB">
        <w:rPr>
          <w:rStyle w:val="af8"/>
          <w:rFonts w:eastAsiaTheme="minorHAnsi"/>
        </w:rPr>
        <w:t>____________________________________</w:t>
      </w:r>
    </w:p>
    <w:p w:rsidR="000D742E" w:rsidRPr="004708CB" w:rsidRDefault="000D742E" w:rsidP="000D742E">
      <w:pPr>
        <w:rPr>
          <w:rStyle w:val="af8"/>
          <w:rFonts w:eastAsiaTheme="minorHAnsi"/>
        </w:rPr>
      </w:pPr>
      <w:r w:rsidRPr="004708CB">
        <w:rPr>
          <w:rStyle w:val="af8"/>
          <w:rFonts w:eastAsiaTheme="minorHAnsi"/>
        </w:rPr>
        <w:t xml:space="preserve">   (фамилия, имя, отчество </w:t>
      </w:r>
      <w:proofErr w:type="gramStart"/>
      <w:r w:rsidRPr="004708CB">
        <w:rPr>
          <w:rStyle w:val="af8"/>
          <w:rFonts w:eastAsiaTheme="minorHAnsi"/>
        </w:rPr>
        <w:t>подписавшего</w:t>
      </w:r>
      <w:proofErr w:type="gramEnd"/>
      <w:r w:rsidRPr="004708CB">
        <w:rPr>
          <w:rStyle w:val="af8"/>
          <w:rFonts w:eastAsiaTheme="minorHAnsi"/>
        </w:rPr>
        <w:t>, должность)</w:t>
      </w:r>
    </w:p>
    <w:p w:rsidR="000D742E" w:rsidRPr="004708CB" w:rsidRDefault="000D742E" w:rsidP="000D742E">
      <w:pPr>
        <w:pStyle w:val="afd"/>
        <w:rPr>
          <w:rStyle w:val="af8"/>
        </w:rPr>
      </w:pPr>
    </w:p>
    <w:p w:rsidR="000D742E" w:rsidRPr="000842F4" w:rsidRDefault="000D742E" w:rsidP="00D14DB2">
      <w:pPr>
        <w:rPr>
          <w:rFonts w:ascii="Times New Roman" w:eastAsiaTheme="majorEastAsia" w:hAnsi="Times New Roman" w:cs="Times New Roman"/>
          <w:b/>
          <w:bCs/>
          <w:sz w:val="26"/>
          <w:szCs w:val="26"/>
        </w:rPr>
      </w:pPr>
    </w:p>
    <w:p w:rsidR="000510E9" w:rsidRPr="000842F4" w:rsidRDefault="00595FAD" w:rsidP="008F41E3">
      <w:pPr>
        <w:spacing w:before="100" w:after="100"/>
        <w:jc w:val="center"/>
        <w:rPr>
          <w:rFonts w:ascii="Times New Roman" w:hAnsi="Times New Roman" w:cs="Times New Roman"/>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8F41E3" w:rsidRPr="008F41E3" w:rsidRDefault="008F41E3" w:rsidP="008F41E3">
      <w:pPr>
        <w:pStyle w:val="af9"/>
        <w:rPr>
          <w:sz w:val="24"/>
          <w:szCs w:val="24"/>
        </w:rPr>
      </w:pPr>
      <w:r w:rsidRPr="008F41E3">
        <w:rPr>
          <w:sz w:val="24"/>
          <w:szCs w:val="24"/>
        </w:rPr>
        <w:t xml:space="preserve">Договор № </w:t>
      </w:r>
      <w:r w:rsidRPr="008F41E3">
        <w:rPr>
          <w:b w:val="0"/>
          <w:sz w:val="24"/>
          <w:szCs w:val="24"/>
        </w:rPr>
        <w:t>________________________</w:t>
      </w:r>
    </w:p>
    <w:p w:rsidR="008F41E3" w:rsidRPr="008F41E3" w:rsidRDefault="008F41E3" w:rsidP="008F41E3">
      <w:pPr>
        <w:pStyle w:val="caaieiaie1"/>
        <w:jc w:val="center"/>
        <w:rPr>
          <w:b/>
          <w:szCs w:val="24"/>
        </w:rPr>
      </w:pPr>
      <w:r w:rsidRPr="008F41E3">
        <w:rPr>
          <w:b/>
          <w:szCs w:val="24"/>
        </w:rPr>
        <w:t>страхования имущества юридических лиц</w:t>
      </w:r>
    </w:p>
    <w:p w:rsidR="008F41E3" w:rsidRPr="008F41E3" w:rsidRDefault="008F41E3" w:rsidP="008F41E3">
      <w:pPr>
        <w:jc w:val="both"/>
        <w:rPr>
          <w:rFonts w:ascii="Times New Roman" w:hAnsi="Times New Roman" w:cs="Times New Roman"/>
          <w:sz w:val="24"/>
          <w:szCs w:val="24"/>
        </w:rPr>
      </w:pPr>
      <w:r w:rsidRPr="008F41E3">
        <w:rPr>
          <w:rFonts w:ascii="Times New Roman" w:hAnsi="Times New Roman" w:cs="Times New Roman"/>
          <w:sz w:val="24"/>
          <w:szCs w:val="24"/>
        </w:rPr>
        <w:t xml:space="preserve">г. _______                                                                                                  </w:t>
      </w:r>
      <w:r w:rsidRPr="008F41E3">
        <w:rPr>
          <w:rFonts w:ascii="Times New Roman" w:hAnsi="Times New Roman" w:cs="Times New Roman"/>
          <w:sz w:val="24"/>
          <w:szCs w:val="24"/>
        </w:rPr>
        <w:tab/>
        <w:t xml:space="preserve">   </w:t>
      </w:r>
      <w:r w:rsidRPr="008F41E3">
        <w:rPr>
          <w:rFonts w:ascii="Times New Roman" w:hAnsi="Times New Roman" w:cs="Times New Roman"/>
          <w:sz w:val="24"/>
          <w:szCs w:val="24"/>
        </w:rPr>
        <w:tab/>
        <w:t xml:space="preserve">               «__» ______ 20_ г.</w:t>
      </w:r>
    </w:p>
    <w:p w:rsidR="008F41E3" w:rsidRPr="008F41E3" w:rsidRDefault="008F41E3" w:rsidP="008F41E3">
      <w:pPr>
        <w:jc w:val="both"/>
        <w:rPr>
          <w:rFonts w:ascii="Times New Roman" w:hAnsi="Times New Roman" w:cs="Times New Roman"/>
          <w:sz w:val="24"/>
          <w:szCs w:val="24"/>
        </w:rPr>
      </w:pPr>
    </w:p>
    <w:p w:rsidR="008F41E3" w:rsidRPr="008F41E3" w:rsidRDefault="008F41E3" w:rsidP="008F41E3">
      <w:pPr>
        <w:ind w:firstLine="720"/>
        <w:jc w:val="both"/>
        <w:rPr>
          <w:rFonts w:ascii="Times New Roman" w:hAnsi="Times New Roman" w:cs="Times New Roman"/>
          <w:sz w:val="24"/>
          <w:szCs w:val="24"/>
        </w:rPr>
      </w:pPr>
      <w:proofErr w:type="gramStart"/>
      <w:r w:rsidRPr="008F41E3">
        <w:rPr>
          <w:rFonts w:ascii="Times New Roman" w:hAnsi="Times New Roman" w:cs="Times New Roman"/>
          <w:b/>
          <w:sz w:val="24"/>
          <w:szCs w:val="24"/>
        </w:rPr>
        <w:t xml:space="preserve">________________ </w:t>
      </w:r>
      <w:r w:rsidRPr="008F41E3">
        <w:rPr>
          <w:rFonts w:ascii="Times New Roman" w:hAnsi="Times New Roman" w:cs="Times New Roman"/>
          <w:sz w:val="24"/>
          <w:szCs w:val="24"/>
        </w:rPr>
        <w:t>(Лицензия ФССН на осуществление страхования ___________________.),  именуемое в дальнейшем «Страховщик», в лице ______________________, действующего на основании _____________________, с одной стороны, и ОАО «</w:t>
      </w:r>
      <w:proofErr w:type="spellStart"/>
      <w:r w:rsidRPr="008F41E3">
        <w:rPr>
          <w:rFonts w:ascii="Times New Roman" w:hAnsi="Times New Roman" w:cs="Times New Roman"/>
          <w:sz w:val="24"/>
          <w:szCs w:val="24"/>
        </w:rPr>
        <w:t>Пензаэнергосбыт</w:t>
      </w:r>
      <w:proofErr w:type="spellEnd"/>
      <w:r w:rsidRPr="008F41E3">
        <w:rPr>
          <w:rFonts w:ascii="Times New Roman" w:hAnsi="Times New Roman" w:cs="Times New Roman"/>
          <w:sz w:val="24"/>
          <w:szCs w:val="24"/>
        </w:rPr>
        <w:t>», именуемое в дальнейшем «Страхователь», в лице Директора Африканова Вениамина Викторовича, действующего на основании Доверенности №1 от 30.03.2011г., с другой стороны по результатам проведения открытого запроса предложений (Протокол заседания постоянно действующей закупочной комиссии ОАО «</w:t>
      </w:r>
      <w:proofErr w:type="spellStart"/>
      <w:r w:rsidRPr="008F41E3">
        <w:rPr>
          <w:rFonts w:ascii="Times New Roman" w:hAnsi="Times New Roman" w:cs="Times New Roman"/>
          <w:sz w:val="24"/>
          <w:szCs w:val="24"/>
        </w:rPr>
        <w:t>Пензаэнергосбыт</w:t>
      </w:r>
      <w:proofErr w:type="spellEnd"/>
      <w:r w:rsidRPr="008F41E3">
        <w:rPr>
          <w:rFonts w:ascii="Times New Roman" w:hAnsi="Times New Roman" w:cs="Times New Roman"/>
          <w:sz w:val="24"/>
          <w:szCs w:val="24"/>
        </w:rPr>
        <w:t>» №____ от ____________), именуемые в дальнейшем совместно</w:t>
      </w:r>
      <w:proofErr w:type="gramEnd"/>
      <w:r w:rsidRPr="008F41E3">
        <w:rPr>
          <w:rFonts w:ascii="Times New Roman" w:hAnsi="Times New Roman" w:cs="Times New Roman"/>
          <w:sz w:val="24"/>
          <w:szCs w:val="24"/>
        </w:rPr>
        <w:t xml:space="preserve"> и каждый в отдельности «Стороны», заключили настоящий договор страхования (в дальнейшем «Договор») о нижеследующем:</w:t>
      </w:r>
    </w:p>
    <w:p w:rsidR="008F41E3" w:rsidRPr="008F41E3" w:rsidRDefault="008F41E3" w:rsidP="008F41E3">
      <w:pPr>
        <w:spacing w:before="120" w:after="120"/>
        <w:jc w:val="center"/>
        <w:rPr>
          <w:rFonts w:ascii="Times New Roman" w:hAnsi="Times New Roman" w:cs="Times New Roman"/>
          <w:caps/>
          <w:sz w:val="24"/>
          <w:szCs w:val="24"/>
        </w:rPr>
      </w:pPr>
      <w:r w:rsidRPr="008F41E3">
        <w:rPr>
          <w:rFonts w:ascii="Times New Roman" w:hAnsi="Times New Roman" w:cs="Times New Roman"/>
          <w:caps/>
          <w:sz w:val="24"/>
          <w:szCs w:val="24"/>
        </w:rPr>
        <w:t xml:space="preserve">1. Предмет Договора.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1.1. </w:t>
      </w:r>
      <w:proofErr w:type="gramStart"/>
      <w:r w:rsidRPr="008F41E3">
        <w:rPr>
          <w:rFonts w:ascii="Times New Roman" w:hAnsi="Times New Roman" w:cs="Times New Roman"/>
          <w:sz w:val="24"/>
          <w:szCs w:val="24"/>
        </w:rPr>
        <w:t xml:space="preserve">По настоящему Договору Страховщик обязуется за обусловленную настоящим Договором плату (страховую премию) при наступлении предусмотренного в настоящем Договоре события (страхового случая) возместить Страхователю (Выгодоприобретателю) в пределах страховой суммы, указанной в настоящем Договоре, убытки, вызванные утратой (гибелью), повреждением застрахованного имущества в результате этого события. </w:t>
      </w:r>
      <w:proofErr w:type="gramEnd"/>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1.2. Настоящий Договор заключен на основании письменного </w:t>
      </w:r>
      <w:r w:rsidRPr="008F41E3">
        <w:rPr>
          <w:rFonts w:ascii="Times New Roman" w:hAnsi="Times New Roman" w:cs="Times New Roman"/>
          <w:bCs/>
          <w:iCs/>
          <w:sz w:val="24"/>
          <w:szCs w:val="24"/>
        </w:rPr>
        <w:t xml:space="preserve">Заявления о страховании по форме (Приложение № __), являющейся неотъемлемой частью настоящего Договора (в дальнейшем «Заявление») на </w:t>
      </w:r>
      <w:r w:rsidRPr="008F41E3">
        <w:rPr>
          <w:rFonts w:ascii="Times New Roman" w:hAnsi="Times New Roman" w:cs="Times New Roman"/>
          <w:sz w:val="24"/>
          <w:szCs w:val="24"/>
        </w:rPr>
        <w:t>условиях, изложенных в настоящем документе и Правилах страхования имущества юридических лиц (Приложение № __ к настоящему Договору).</w:t>
      </w:r>
    </w:p>
    <w:p w:rsidR="008F41E3" w:rsidRPr="008F41E3" w:rsidRDefault="008F41E3" w:rsidP="008F41E3">
      <w:pPr>
        <w:spacing w:before="120"/>
        <w:ind w:firstLine="709"/>
        <w:jc w:val="both"/>
        <w:rPr>
          <w:rFonts w:ascii="Times New Roman" w:hAnsi="Times New Roman" w:cs="Times New Roman"/>
          <w:sz w:val="24"/>
          <w:szCs w:val="24"/>
        </w:rPr>
      </w:pPr>
    </w:p>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caps/>
          <w:sz w:val="24"/>
          <w:szCs w:val="24"/>
        </w:rPr>
        <w:t>2. Объект Страхования. территория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2.1. Объектом страхования являются не противоречащие законодательству РФ имущественные интересы Страхователя, связанные с владением, пользованием, распоряжением следующим имуществом (в дальнейшем «застрахованное имущество»), в соответствии с Перечнем застрахованного имущества (Приложение № __ к настоящему Договору) (в дальнейшем «Перечень»).</w:t>
      </w:r>
    </w:p>
    <w:p w:rsidR="008F41E3" w:rsidRPr="008F41E3" w:rsidRDefault="008F41E3" w:rsidP="008F41E3">
      <w:pPr>
        <w:pStyle w:val="a0"/>
        <w:numPr>
          <w:ilvl w:val="0"/>
          <w:numId w:val="0"/>
        </w:numPr>
        <w:spacing w:before="120"/>
        <w:ind w:firstLine="709"/>
        <w:rPr>
          <w:rFonts w:ascii="Times New Roman" w:hAnsi="Times New Roman"/>
          <w:sz w:val="24"/>
          <w:szCs w:val="24"/>
        </w:rPr>
      </w:pPr>
      <w:r w:rsidRPr="008F41E3">
        <w:rPr>
          <w:rFonts w:ascii="Times New Roman" w:hAnsi="Times New Roman"/>
          <w:sz w:val="24"/>
          <w:szCs w:val="24"/>
        </w:rPr>
        <w:t>2.2. Имущество является застрахованным только при условии, если в момент наступления страхового случая оно находилось на территории страхования, указанной в Приложении ___ настоящего Договора, с соблюдением всех мер по его охране и условий эксплуатации, указанных Страхователем в Заявлении.</w:t>
      </w:r>
    </w:p>
    <w:p w:rsidR="008F41E3" w:rsidRPr="008F41E3" w:rsidRDefault="008F41E3" w:rsidP="008F41E3">
      <w:pPr>
        <w:pStyle w:val="a0"/>
        <w:numPr>
          <w:ilvl w:val="0"/>
          <w:numId w:val="0"/>
        </w:numPr>
        <w:tabs>
          <w:tab w:val="left" w:pos="0"/>
        </w:tabs>
        <w:ind w:firstLine="709"/>
        <w:rPr>
          <w:rFonts w:ascii="Times New Roman" w:hAnsi="Times New Roman"/>
          <w:bCs/>
          <w:sz w:val="24"/>
          <w:szCs w:val="24"/>
        </w:rPr>
      </w:pPr>
    </w:p>
    <w:p w:rsidR="008F41E3" w:rsidRPr="008F41E3" w:rsidRDefault="008F41E3" w:rsidP="008F41E3">
      <w:pPr>
        <w:tabs>
          <w:tab w:val="left" w:pos="1080"/>
        </w:tabs>
        <w:spacing w:before="120" w:after="120"/>
        <w:ind w:left="1077" w:hanging="357"/>
        <w:jc w:val="center"/>
        <w:rPr>
          <w:rFonts w:ascii="Times New Roman" w:hAnsi="Times New Roman" w:cs="Times New Roman"/>
          <w:b/>
          <w:bCs/>
          <w:i/>
          <w:iCs/>
          <w:sz w:val="24"/>
          <w:szCs w:val="24"/>
        </w:rPr>
      </w:pPr>
      <w:r w:rsidRPr="008F41E3">
        <w:rPr>
          <w:rFonts w:ascii="Times New Roman" w:hAnsi="Times New Roman" w:cs="Times New Roman"/>
          <w:caps/>
          <w:sz w:val="24"/>
          <w:szCs w:val="24"/>
        </w:rPr>
        <w:t>3. страховой случай. СТРАХОВые риски.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lastRenderedPageBreak/>
        <w:t>3.1. По настоящему Договору страховым случаем является утрата (гибель) или повреждение застрахованного имущества  вследствие таких причин (страховых рисков), как:</w:t>
      </w:r>
    </w:p>
    <w:p w:rsidR="008F41E3" w:rsidRPr="008F41E3" w:rsidRDefault="008F41E3" w:rsidP="008F41E3">
      <w:pPr>
        <w:jc w:val="both"/>
        <w:rPr>
          <w:rFonts w:ascii="Times New Roman" w:hAnsi="Times New Roman" w:cs="Times New Roman"/>
          <w:sz w:val="24"/>
          <w:szCs w:val="24"/>
        </w:rPr>
      </w:pPr>
      <w:r w:rsidRPr="008F41E3">
        <w:rPr>
          <w:rFonts w:ascii="Times New Roman" w:hAnsi="Times New Roman" w:cs="Times New Roman"/>
          <w:sz w:val="24"/>
          <w:szCs w:val="24"/>
        </w:rPr>
        <w:tab/>
        <w:t>3.1.1. Пожар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3.1.2. Удар молнии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3.1.3. Взрыв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3.1.4. Падение летательного аппарата, его частей или груза (п.___ Правил страхования);</w:t>
      </w:r>
    </w:p>
    <w:p w:rsidR="008F41E3" w:rsidRPr="008F41E3" w:rsidRDefault="008F41E3" w:rsidP="008F41E3">
      <w:pPr>
        <w:jc w:val="both"/>
        <w:rPr>
          <w:rFonts w:ascii="Times New Roman" w:hAnsi="Times New Roman" w:cs="Times New Roman"/>
          <w:sz w:val="24"/>
          <w:szCs w:val="24"/>
        </w:rPr>
      </w:pPr>
      <w:r w:rsidRPr="008F41E3">
        <w:rPr>
          <w:rFonts w:ascii="Times New Roman" w:hAnsi="Times New Roman" w:cs="Times New Roman"/>
          <w:sz w:val="24"/>
          <w:szCs w:val="24"/>
        </w:rPr>
        <w:tab/>
        <w:t>3.1.5. Стихийные бедствия (п.___ Правил страхования);</w:t>
      </w:r>
      <w:r w:rsidRPr="008F41E3">
        <w:rPr>
          <w:rFonts w:ascii="Times New Roman" w:hAnsi="Times New Roman" w:cs="Times New Roman"/>
          <w:sz w:val="24"/>
          <w:szCs w:val="24"/>
        </w:rPr>
        <w:tab/>
      </w:r>
    </w:p>
    <w:p w:rsidR="008F41E3" w:rsidRPr="008F41E3" w:rsidRDefault="008F41E3" w:rsidP="008F41E3">
      <w:pPr>
        <w:jc w:val="both"/>
        <w:rPr>
          <w:rFonts w:ascii="Times New Roman" w:hAnsi="Times New Roman" w:cs="Times New Roman"/>
          <w:sz w:val="24"/>
          <w:szCs w:val="24"/>
        </w:rPr>
      </w:pPr>
      <w:r w:rsidRPr="008F41E3">
        <w:rPr>
          <w:rFonts w:ascii="Times New Roman" w:hAnsi="Times New Roman" w:cs="Times New Roman"/>
          <w:sz w:val="24"/>
          <w:szCs w:val="24"/>
        </w:rPr>
        <w:tab/>
        <w:t xml:space="preserve">3.1.6. Повреждение водой из систем водоснабжения, отопления, канализации и кондиционирования  </w:t>
      </w:r>
      <w:r w:rsidRPr="008F41E3">
        <w:rPr>
          <w:rFonts w:ascii="Times New Roman" w:hAnsi="Times New Roman" w:cs="Times New Roman"/>
          <w:sz w:val="24"/>
          <w:szCs w:val="24"/>
        </w:rPr>
        <w:tab/>
      </w:r>
      <w:r w:rsidRPr="008F41E3">
        <w:rPr>
          <w:rFonts w:ascii="Times New Roman" w:hAnsi="Times New Roman" w:cs="Times New Roman"/>
          <w:sz w:val="24"/>
          <w:szCs w:val="24"/>
        </w:rPr>
        <w:tab/>
        <w:t>(п.___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3.1.7. Повреждение водой из систем пожаротушения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3.1.8. Противоправные действия третьих лиц (п.___ Правил страхования);</w:t>
      </w:r>
    </w:p>
    <w:p w:rsidR="008F41E3" w:rsidRPr="008F41E3" w:rsidRDefault="008F41E3" w:rsidP="008F41E3">
      <w:pPr>
        <w:jc w:val="both"/>
        <w:rPr>
          <w:rFonts w:ascii="Times New Roman" w:hAnsi="Times New Roman" w:cs="Times New Roman"/>
          <w:sz w:val="24"/>
          <w:szCs w:val="24"/>
        </w:rPr>
      </w:pPr>
      <w:r w:rsidRPr="008F41E3">
        <w:rPr>
          <w:rFonts w:ascii="Times New Roman" w:hAnsi="Times New Roman" w:cs="Times New Roman"/>
          <w:sz w:val="24"/>
          <w:szCs w:val="24"/>
        </w:rPr>
        <w:tab/>
        <w:t xml:space="preserve">3.1.9. Кража </w:t>
      </w:r>
      <w:proofErr w:type="gramStart"/>
      <w:r w:rsidRPr="008F41E3">
        <w:rPr>
          <w:rFonts w:ascii="Times New Roman" w:hAnsi="Times New Roman" w:cs="Times New Roman"/>
          <w:sz w:val="24"/>
          <w:szCs w:val="24"/>
        </w:rPr>
        <w:t>со</w:t>
      </w:r>
      <w:proofErr w:type="gramEnd"/>
      <w:r w:rsidRPr="008F41E3">
        <w:rPr>
          <w:rFonts w:ascii="Times New Roman" w:hAnsi="Times New Roman" w:cs="Times New Roman"/>
          <w:sz w:val="24"/>
          <w:szCs w:val="24"/>
        </w:rPr>
        <w:t xml:space="preserve"> взломом, грабеж и разбой (п.___ Правил страхования);</w:t>
      </w:r>
    </w:p>
    <w:p w:rsidR="008F41E3" w:rsidRPr="008F41E3" w:rsidRDefault="008F41E3" w:rsidP="002A104A">
      <w:pPr>
        <w:ind w:firstLine="709"/>
        <w:jc w:val="both"/>
        <w:rPr>
          <w:rFonts w:ascii="Times New Roman" w:hAnsi="Times New Roman" w:cs="Times New Roman"/>
          <w:sz w:val="24"/>
          <w:szCs w:val="24"/>
        </w:rPr>
      </w:pPr>
      <w:r w:rsidRPr="008F41E3">
        <w:rPr>
          <w:rFonts w:ascii="Times New Roman" w:hAnsi="Times New Roman" w:cs="Times New Roman"/>
          <w:sz w:val="24"/>
          <w:szCs w:val="24"/>
        </w:rPr>
        <w:t>3.1.10. Бой стекол, зеркал и витрин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3.1.11. Террористический акт в соответствие со ст. 205 УК РФ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3.1.12. Диверсия в соответствие со ст.281 УК РФ (п.___ Правил страхования).</w:t>
      </w:r>
    </w:p>
    <w:p w:rsidR="008F41E3" w:rsidRPr="008F41E3" w:rsidRDefault="008F41E3" w:rsidP="008F41E3">
      <w:pPr>
        <w:pStyle w:val="af0"/>
        <w:spacing w:before="120"/>
        <w:ind w:firstLine="709"/>
        <w:rPr>
          <w:rFonts w:ascii="Times New Roman" w:hAnsi="Times New Roman"/>
          <w:sz w:val="24"/>
          <w:szCs w:val="24"/>
        </w:rPr>
      </w:pPr>
      <w:r w:rsidRPr="008F41E3">
        <w:rPr>
          <w:rFonts w:ascii="Times New Roman" w:hAnsi="Times New Roman"/>
          <w:sz w:val="24"/>
          <w:szCs w:val="24"/>
        </w:rPr>
        <w:t xml:space="preserve">3.2. Страхование по страховым рискам, включенным в п.3.1 настоящего Договора, осуществляется в соответствие с положениями и исключениями из страхования, предусмотренными разделом ___ Правил страхования. </w:t>
      </w:r>
    </w:p>
    <w:p w:rsidR="008F41E3" w:rsidRPr="008F41E3" w:rsidRDefault="008F41E3" w:rsidP="008F41E3">
      <w:pPr>
        <w:pStyle w:val="af0"/>
        <w:spacing w:before="120"/>
        <w:ind w:firstLine="709"/>
        <w:rPr>
          <w:rFonts w:ascii="Times New Roman" w:hAnsi="Times New Roman"/>
          <w:sz w:val="24"/>
          <w:szCs w:val="24"/>
        </w:rPr>
      </w:pPr>
      <w:r w:rsidRPr="008F41E3">
        <w:rPr>
          <w:rFonts w:ascii="Times New Roman" w:hAnsi="Times New Roman"/>
          <w:sz w:val="24"/>
          <w:szCs w:val="24"/>
        </w:rPr>
        <w:t>3.3. Дополнительно по настоящему договору страховым случаем является утрата (гибель) или повреждение застрахованного имущества вследствие таких причин (страховых рисков), как:</w:t>
      </w:r>
    </w:p>
    <w:p w:rsidR="008F41E3" w:rsidRPr="008F41E3" w:rsidRDefault="008F41E3" w:rsidP="008F41E3">
      <w:pPr>
        <w:pStyle w:val="af0"/>
        <w:ind w:firstLine="709"/>
        <w:rPr>
          <w:rFonts w:ascii="Times New Roman" w:hAnsi="Times New Roman"/>
          <w:sz w:val="24"/>
          <w:szCs w:val="24"/>
        </w:rPr>
      </w:pPr>
      <w:r w:rsidRPr="008F41E3">
        <w:rPr>
          <w:rFonts w:ascii="Times New Roman" w:hAnsi="Times New Roman"/>
          <w:sz w:val="24"/>
          <w:szCs w:val="24"/>
        </w:rPr>
        <w:t>3.3.1. воздействие посторонних объектов.</w:t>
      </w:r>
    </w:p>
    <w:p w:rsidR="008F41E3" w:rsidRPr="008F41E3" w:rsidRDefault="008F41E3" w:rsidP="008F41E3">
      <w:pPr>
        <w:pStyle w:val="af0"/>
        <w:ind w:firstLine="709"/>
        <w:rPr>
          <w:rFonts w:ascii="Times New Roman" w:hAnsi="Times New Roman"/>
          <w:sz w:val="24"/>
          <w:szCs w:val="24"/>
        </w:rPr>
      </w:pPr>
      <w:r w:rsidRPr="008F41E3">
        <w:rPr>
          <w:rFonts w:ascii="Times New Roman" w:hAnsi="Times New Roman"/>
          <w:sz w:val="24"/>
          <w:szCs w:val="24"/>
        </w:rPr>
        <w:t>3.3.2. сверхнормативные колебания или изменения параметров газовых, канализационных, тепловых, водопроводных и/или электрических сетей, включая случаи их функционирования.</w:t>
      </w:r>
    </w:p>
    <w:p w:rsidR="008F41E3" w:rsidRPr="008F41E3" w:rsidRDefault="008F41E3" w:rsidP="008F41E3">
      <w:pPr>
        <w:spacing w:before="120" w:after="120"/>
        <w:jc w:val="center"/>
        <w:rPr>
          <w:rFonts w:ascii="Times New Roman" w:hAnsi="Times New Roman" w:cs="Times New Roman"/>
          <w:caps/>
          <w:sz w:val="24"/>
          <w:szCs w:val="24"/>
        </w:rPr>
      </w:pPr>
      <w:r w:rsidRPr="008F41E3">
        <w:rPr>
          <w:rFonts w:ascii="Times New Roman" w:hAnsi="Times New Roman" w:cs="Times New Roman"/>
          <w:caps/>
          <w:sz w:val="24"/>
          <w:szCs w:val="24"/>
        </w:rPr>
        <w:t>4. Страховая сумма, Страховая премия, франшиза.</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4.1. По настоящему Договору установлена общая страховая сумма в отношении всей совокупности страховых случаев, подпадающих под действие настоящего Договора, в размере: _______________________, состоящая из страховых сумм по отдельным категориям (объектам, предметам, группам) застрахованного имущества, указанных в  Перечне (Приложение №___).</w:t>
      </w:r>
      <w:r w:rsidRPr="008F41E3" w:rsidDel="009B4C0F">
        <w:rPr>
          <w:rFonts w:ascii="Times New Roman" w:hAnsi="Times New Roman" w:cs="Times New Roman"/>
          <w:sz w:val="24"/>
          <w:szCs w:val="24"/>
        </w:rPr>
        <w:t xml:space="preserve"> </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lastRenderedPageBreak/>
        <w:t>4.2. Общая страховая стоимость застрахованного имущества составляет: ______________________, в том числе страховая стоимость по отдельным категориям (объектам, предметам, группам) застрахованного имущества указана в Перечне (Приложение №___).</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4.3. По настоящему Договору размер страхового тарифа за весь срок действия настоящего Договора составляет __________ % от общей страховой суммы.</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4.4. По настоящему Договору общий размер страховой премии, подлежащей уплате Страховщику, установлен в размере: __________________.</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4.5. Страховая премия уплачивается Страхователем в рассрочку. Размер каждого страхового взноса и срок его уплаты указаны в таблице:</w:t>
      </w:r>
    </w:p>
    <w:tbl>
      <w:tblPr>
        <w:tblW w:w="921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134"/>
        <w:gridCol w:w="4253"/>
        <w:gridCol w:w="3827"/>
      </w:tblGrid>
      <w:tr w:rsidR="008F41E3" w:rsidRPr="008F41E3" w:rsidTr="008F41E3">
        <w:trPr>
          <w:cantSplit/>
          <w:trHeight w:val="586"/>
        </w:trPr>
        <w:tc>
          <w:tcPr>
            <w:tcW w:w="1134" w:type="dxa"/>
            <w:tcBorders>
              <w:bottom w:val="single" w:sz="12" w:space="0" w:color="auto"/>
              <w:right w:val="single" w:sz="12" w:space="0" w:color="auto"/>
            </w:tcBorders>
            <w:vAlign w:val="center"/>
          </w:tcPr>
          <w:p w:rsidR="008F41E3" w:rsidRPr="008F41E3" w:rsidRDefault="008F41E3" w:rsidP="008F41E3">
            <w:pPr>
              <w:suppressAutoHyphens/>
              <w:jc w:val="center"/>
              <w:rPr>
                <w:rFonts w:ascii="Times New Roman" w:hAnsi="Times New Roman" w:cs="Times New Roman"/>
                <w:b/>
                <w:bCs/>
                <w:sz w:val="24"/>
                <w:szCs w:val="24"/>
              </w:rPr>
            </w:pPr>
            <w:r w:rsidRPr="008F41E3">
              <w:rPr>
                <w:rFonts w:ascii="Times New Roman" w:hAnsi="Times New Roman" w:cs="Times New Roman"/>
                <w:b/>
                <w:bCs/>
                <w:sz w:val="24"/>
                <w:szCs w:val="24"/>
              </w:rPr>
              <w:t>Номер</w:t>
            </w:r>
          </w:p>
          <w:p w:rsidR="008F41E3" w:rsidRPr="008F41E3" w:rsidRDefault="008F41E3" w:rsidP="008F41E3">
            <w:pPr>
              <w:suppressAutoHyphens/>
              <w:jc w:val="center"/>
              <w:rPr>
                <w:rFonts w:ascii="Times New Roman" w:hAnsi="Times New Roman" w:cs="Times New Roman"/>
                <w:b/>
                <w:sz w:val="24"/>
                <w:szCs w:val="24"/>
              </w:rPr>
            </w:pPr>
            <w:r w:rsidRPr="008F41E3">
              <w:rPr>
                <w:rFonts w:ascii="Times New Roman" w:hAnsi="Times New Roman" w:cs="Times New Roman"/>
                <w:b/>
                <w:bCs/>
                <w:sz w:val="24"/>
                <w:szCs w:val="24"/>
              </w:rPr>
              <w:t>страхового взноса</w:t>
            </w:r>
          </w:p>
        </w:tc>
        <w:tc>
          <w:tcPr>
            <w:tcW w:w="4253" w:type="dxa"/>
            <w:tcBorders>
              <w:left w:val="single" w:sz="12" w:space="0" w:color="auto"/>
              <w:bottom w:val="single" w:sz="12" w:space="0" w:color="auto"/>
            </w:tcBorders>
            <w:vAlign w:val="center"/>
          </w:tcPr>
          <w:p w:rsidR="008F41E3" w:rsidRPr="008F41E3" w:rsidRDefault="008F41E3" w:rsidP="008F41E3">
            <w:pPr>
              <w:pStyle w:val="6"/>
              <w:jc w:val="center"/>
              <w:rPr>
                <w:rFonts w:ascii="Times New Roman" w:hAnsi="Times New Roman" w:cs="Times New Roman"/>
                <w:sz w:val="24"/>
                <w:szCs w:val="24"/>
              </w:rPr>
            </w:pPr>
            <w:r w:rsidRPr="008F41E3">
              <w:rPr>
                <w:rFonts w:ascii="Times New Roman" w:hAnsi="Times New Roman" w:cs="Times New Roman"/>
                <w:sz w:val="24"/>
                <w:szCs w:val="24"/>
              </w:rPr>
              <w:t>Срок уплаты страхового взноса</w:t>
            </w:r>
          </w:p>
        </w:tc>
        <w:tc>
          <w:tcPr>
            <w:tcW w:w="3827" w:type="dxa"/>
            <w:tcBorders>
              <w:left w:val="nil"/>
              <w:bottom w:val="single" w:sz="12" w:space="0" w:color="auto"/>
            </w:tcBorders>
            <w:vAlign w:val="center"/>
          </w:tcPr>
          <w:p w:rsidR="008F41E3" w:rsidRPr="008F41E3" w:rsidRDefault="008F41E3" w:rsidP="008F41E3">
            <w:pPr>
              <w:suppressAutoHyphens/>
              <w:jc w:val="center"/>
              <w:rPr>
                <w:rFonts w:ascii="Times New Roman" w:hAnsi="Times New Roman" w:cs="Times New Roman"/>
                <w:b/>
                <w:sz w:val="24"/>
                <w:szCs w:val="24"/>
              </w:rPr>
            </w:pPr>
            <w:r w:rsidRPr="008F41E3">
              <w:rPr>
                <w:rFonts w:ascii="Times New Roman" w:hAnsi="Times New Roman" w:cs="Times New Roman"/>
                <w:b/>
                <w:bCs/>
                <w:sz w:val="24"/>
                <w:szCs w:val="24"/>
              </w:rPr>
              <w:t>Сумма страхового взноса</w:t>
            </w:r>
          </w:p>
        </w:tc>
      </w:tr>
      <w:tr w:rsidR="008F41E3" w:rsidRPr="008F41E3" w:rsidTr="008F41E3">
        <w:trPr>
          <w:cantSplit/>
        </w:trPr>
        <w:tc>
          <w:tcPr>
            <w:tcW w:w="1134" w:type="dxa"/>
            <w:tcBorders>
              <w:top w:val="single" w:sz="12"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1 – </w:t>
            </w:r>
            <w:proofErr w:type="spellStart"/>
            <w:r w:rsidRPr="008F41E3">
              <w:rPr>
                <w:rFonts w:ascii="Times New Roman" w:hAnsi="Times New Roman" w:cs="Times New Roman"/>
                <w:sz w:val="24"/>
                <w:szCs w:val="24"/>
              </w:rPr>
              <w:t>ый</w:t>
            </w:r>
            <w:proofErr w:type="spellEnd"/>
          </w:p>
        </w:tc>
        <w:tc>
          <w:tcPr>
            <w:tcW w:w="4253" w:type="dxa"/>
            <w:tcBorders>
              <w:top w:val="nil"/>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до </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z w:val="24"/>
                <w:szCs w:val="24"/>
              </w:rPr>
              <w:t>20</w:t>
            </w:r>
            <w:r w:rsidRPr="008F41E3">
              <w:rPr>
                <w:rFonts w:ascii="Times New Roman" w:hAnsi="Times New Roman" w:cs="Times New Roman"/>
                <w:spacing w:val="100"/>
                <w:sz w:val="24"/>
                <w:szCs w:val="24"/>
              </w:rPr>
              <w:fldChar w:fldCharType="begin">
                <w:ffData>
                  <w:name w:val=""/>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z w:val="24"/>
                <w:szCs w:val="24"/>
              </w:rPr>
              <w:t>г.</w:t>
            </w:r>
          </w:p>
        </w:tc>
        <w:tc>
          <w:tcPr>
            <w:tcW w:w="3827" w:type="dxa"/>
            <w:tcBorders>
              <w:top w:val="single" w:sz="12"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fldChar w:fldCharType="begin">
                <w:ffData>
                  <w:name w:val=""/>
                  <w:enabled/>
                  <w:calcOnExit w:val="0"/>
                  <w:textInput>
                    <w:maxLength w:val="32737"/>
                  </w:textInput>
                </w:ffData>
              </w:fldChar>
            </w:r>
            <w:r w:rsidRPr="008F41E3">
              <w:rPr>
                <w:rFonts w:ascii="Times New Roman" w:hAnsi="Times New Roman" w:cs="Times New Roman"/>
                <w:sz w:val="24"/>
                <w:szCs w:val="24"/>
              </w:rPr>
              <w:instrText xml:space="preserve"> FORMTEXT </w:instrText>
            </w:r>
            <w:r w:rsidRPr="008F41E3">
              <w:rPr>
                <w:rFonts w:ascii="Times New Roman" w:hAnsi="Times New Roman" w:cs="Times New Roman"/>
                <w:sz w:val="24"/>
                <w:szCs w:val="24"/>
              </w:rPr>
            </w:r>
            <w:r w:rsidRPr="008F41E3">
              <w:rPr>
                <w:rFonts w:ascii="Times New Roman" w:hAnsi="Times New Roman" w:cs="Times New Roman"/>
                <w:sz w:val="24"/>
                <w:szCs w:val="24"/>
              </w:rPr>
              <w:fldChar w:fldCharType="separate"/>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sz w:val="24"/>
                <w:szCs w:val="24"/>
              </w:rPr>
              <w:fldChar w:fldCharType="end"/>
            </w:r>
          </w:p>
        </w:tc>
      </w:tr>
      <w:tr w:rsidR="008F41E3" w:rsidRPr="008F41E3" w:rsidTr="008F41E3">
        <w:trPr>
          <w:cantSplit/>
        </w:trPr>
        <w:tc>
          <w:tcPr>
            <w:tcW w:w="1134"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2 – </w:t>
            </w:r>
            <w:proofErr w:type="gramStart"/>
            <w:r w:rsidRPr="008F41E3">
              <w:rPr>
                <w:rFonts w:ascii="Times New Roman" w:hAnsi="Times New Roman" w:cs="Times New Roman"/>
                <w:sz w:val="24"/>
                <w:szCs w:val="24"/>
              </w:rPr>
              <w:t>ой</w:t>
            </w:r>
            <w:proofErr w:type="gramEnd"/>
          </w:p>
        </w:tc>
        <w:tc>
          <w:tcPr>
            <w:tcW w:w="4253"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до </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z w:val="24"/>
                <w:szCs w:val="24"/>
              </w:rPr>
              <w:t>20</w:t>
            </w:r>
            <w:r w:rsidRPr="008F41E3">
              <w:rPr>
                <w:rFonts w:ascii="Times New Roman" w:hAnsi="Times New Roman" w:cs="Times New Roman"/>
                <w:spacing w:val="100"/>
                <w:sz w:val="24"/>
                <w:szCs w:val="24"/>
              </w:rPr>
              <w:fldChar w:fldCharType="begin">
                <w:ffData>
                  <w:name w:val=""/>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z w:val="24"/>
                <w:szCs w:val="24"/>
              </w:rPr>
              <w:t>г.</w:t>
            </w:r>
          </w:p>
        </w:tc>
        <w:tc>
          <w:tcPr>
            <w:tcW w:w="3827"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fldChar w:fldCharType="begin">
                <w:ffData>
                  <w:name w:val=""/>
                  <w:enabled/>
                  <w:calcOnExit w:val="0"/>
                  <w:textInput>
                    <w:maxLength w:val="32737"/>
                  </w:textInput>
                </w:ffData>
              </w:fldChar>
            </w:r>
            <w:r w:rsidRPr="008F41E3">
              <w:rPr>
                <w:rFonts w:ascii="Times New Roman" w:hAnsi="Times New Roman" w:cs="Times New Roman"/>
                <w:sz w:val="24"/>
                <w:szCs w:val="24"/>
              </w:rPr>
              <w:instrText xml:space="preserve"> FORMTEXT </w:instrText>
            </w:r>
            <w:r w:rsidRPr="008F41E3">
              <w:rPr>
                <w:rFonts w:ascii="Times New Roman" w:hAnsi="Times New Roman" w:cs="Times New Roman"/>
                <w:sz w:val="24"/>
                <w:szCs w:val="24"/>
              </w:rPr>
            </w:r>
            <w:r w:rsidRPr="008F41E3">
              <w:rPr>
                <w:rFonts w:ascii="Times New Roman" w:hAnsi="Times New Roman" w:cs="Times New Roman"/>
                <w:sz w:val="24"/>
                <w:szCs w:val="24"/>
              </w:rPr>
              <w:fldChar w:fldCharType="separate"/>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sz w:val="24"/>
                <w:szCs w:val="24"/>
              </w:rPr>
              <w:fldChar w:fldCharType="end"/>
            </w:r>
          </w:p>
        </w:tc>
      </w:tr>
      <w:tr w:rsidR="008F41E3" w:rsidRPr="008F41E3" w:rsidTr="008F41E3">
        <w:trPr>
          <w:cantSplit/>
        </w:trPr>
        <w:tc>
          <w:tcPr>
            <w:tcW w:w="1134"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3 – </w:t>
            </w:r>
            <w:proofErr w:type="spellStart"/>
            <w:r w:rsidRPr="008F41E3">
              <w:rPr>
                <w:rFonts w:ascii="Times New Roman" w:hAnsi="Times New Roman" w:cs="Times New Roman"/>
                <w:sz w:val="24"/>
                <w:szCs w:val="24"/>
              </w:rPr>
              <w:t>ий</w:t>
            </w:r>
            <w:proofErr w:type="spellEnd"/>
          </w:p>
        </w:tc>
        <w:tc>
          <w:tcPr>
            <w:tcW w:w="4253"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до </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z w:val="24"/>
                <w:szCs w:val="24"/>
              </w:rPr>
              <w:t>20</w:t>
            </w:r>
            <w:r w:rsidRPr="008F41E3">
              <w:rPr>
                <w:rFonts w:ascii="Times New Roman" w:hAnsi="Times New Roman" w:cs="Times New Roman"/>
                <w:spacing w:val="100"/>
                <w:sz w:val="24"/>
                <w:szCs w:val="24"/>
              </w:rPr>
              <w:fldChar w:fldCharType="begin">
                <w:ffData>
                  <w:name w:val=""/>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z w:val="24"/>
                <w:szCs w:val="24"/>
              </w:rPr>
              <w:t>г.</w:t>
            </w:r>
          </w:p>
        </w:tc>
        <w:tc>
          <w:tcPr>
            <w:tcW w:w="3827"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fldChar w:fldCharType="begin">
                <w:ffData>
                  <w:name w:val=""/>
                  <w:enabled/>
                  <w:calcOnExit w:val="0"/>
                  <w:textInput>
                    <w:maxLength w:val="32737"/>
                  </w:textInput>
                </w:ffData>
              </w:fldChar>
            </w:r>
            <w:r w:rsidRPr="008F41E3">
              <w:rPr>
                <w:rFonts w:ascii="Times New Roman" w:hAnsi="Times New Roman" w:cs="Times New Roman"/>
                <w:sz w:val="24"/>
                <w:szCs w:val="24"/>
              </w:rPr>
              <w:instrText xml:space="preserve"> FORMTEXT </w:instrText>
            </w:r>
            <w:r w:rsidRPr="008F41E3">
              <w:rPr>
                <w:rFonts w:ascii="Times New Roman" w:hAnsi="Times New Roman" w:cs="Times New Roman"/>
                <w:sz w:val="24"/>
                <w:szCs w:val="24"/>
              </w:rPr>
            </w:r>
            <w:r w:rsidRPr="008F41E3">
              <w:rPr>
                <w:rFonts w:ascii="Times New Roman" w:hAnsi="Times New Roman" w:cs="Times New Roman"/>
                <w:sz w:val="24"/>
                <w:szCs w:val="24"/>
              </w:rPr>
              <w:fldChar w:fldCharType="separate"/>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sz w:val="24"/>
                <w:szCs w:val="24"/>
              </w:rPr>
              <w:fldChar w:fldCharType="end"/>
            </w:r>
          </w:p>
        </w:tc>
      </w:tr>
      <w:tr w:rsidR="008F41E3" w:rsidRPr="008F41E3" w:rsidTr="008F41E3">
        <w:trPr>
          <w:cantSplit/>
        </w:trPr>
        <w:tc>
          <w:tcPr>
            <w:tcW w:w="1134" w:type="dxa"/>
            <w:tcBorders>
              <w:top w:val="single" w:sz="6" w:space="0" w:color="auto"/>
              <w:left w:val="single" w:sz="12" w:space="0" w:color="auto"/>
              <w:bottom w:val="single" w:sz="12"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4 – </w:t>
            </w:r>
            <w:proofErr w:type="spellStart"/>
            <w:r w:rsidRPr="008F41E3">
              <w:rPr>
                <w:rFonts w:ascii="Times New Roman" w:hAnsi="Times New Roman" w:cs="Times New Roman"/>
                <w:sz w:val="24"/>
                <w:szCs w:val="24"/>
              </w:rPr>
              <w:t>ый</w:t>
            </w:r>
            <w:proofErr w:type="spellEnd"/>
          </w:p>
        </w:tc>
        <w:tc>
          <w:tcPr>
            <w:tcW w:w="4253" w:type="dxa"/>
            <w:tcBorders>
              <w:top w:val="single" w:sz="6" w:space="0" w:color="auto"/>
              <w:left w:val="single" w:sz="12" w:space="0" w:color="auto"/>
              <w:bottom w:val="single" w:sz="12"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до </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z w:val="24"/>
                <w:szCs w:val="24"/>
              </w:rPr>
              <w:t>20</w:t>
            </w:r>
            <w:r w:rsidRPr="008F41E3">
              <w:rPr>
                <w:rFonts w:ascii="Times New Roman" w:hAnsi="Times New Roman" w:cs="Times New Roman"/>
                <w:spacing w:val="100"/>
                <w:sz w:val="24"/>
                <w:szCs w:val="24"/>
              </w:rPr>
              <w:fldChar w:fldCharType="begin">
                <w:ffData>
                  <w:name w:val=""/>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z w:val="24"/>
                <w:szCs w:val="24"/>
              </w:rPr>
              <w:t>г.</w:t>
            </w:r>
          </w:p>
        </w:tc>
        <w:tc>
          <w:tcPr>
            <w:tcW w:w="3827" w:type="dxa"/>
            <w:tcBorders>
              <w:top w:val="single" w:sz="6" w:space="0" w:color="auto"/>
              <w:left w:val="single" w:sz="12" w:space="0" w:color="auto"/>
              <w:bottom w:val="single" w:sz="12"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fldChar w:fldCharType="begin">
                <w:ffData>
                  <w:name w:val=""/>
                  <w:enabled/>
                  <w:calcOnExit w:val="0"/>
                  <w:textInput>
                    <w:maxLength w:val="32737"/>
                  </w:textInput>
                </w:ffData>
              </w:fldChar>
            </w:r>
            <w:r w:rsidRPr="008F41E3">
              <w:rPr>
                <w:rFonts w:ascii="Times New Roman" w:hAnsi="Times New Roman" w:cs="Times New Roman"/>
                <w:sz w:val="24"/>
                <w:szCs w:val="24"/>
              </w:rPr>
              <w:instrText xml:space="preserve"> FORMTEXT </w:instrText>
            </w:r>
            <w:r w:rsidRPr="008F41E3">
              <w:rPr>
                <w:rFonts w:ascii="Times New Roman" w:hAnsi="Times New Roman" w:cs="Times New Roman"/>
                <w:sz w:val="24"/>
                <w:szCs w:val="24"/>
              </w:rPr>
            </w:r>
            <w:r w:rsidRPr="008F41E3">
              <w:rPr>
                <w:rFonts w:ascii="Times New Roman" w:hAnsi="Times New Roman" w:cs="Times New Roman"/>
                <w:sz w:val="24"/>
                <w:szCs w:val="24"/>
              </w:rPr>
              <w:fldChar w:fldCharType="separate"/>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sz w:val="24"/>
                <w:szCs w:val="24"/>
              </w:rPr>
              <w:fldChar w:fldCharType="end"/>
            </w:r>
          </w:p>
        </w:tc>
      </w:tr>
    </w:tbl>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4.6. Безусловная франшиза по каждому страховому случаю установлена в размере 0 рублей 00 копеек.</w:t>
      </w:r>
    </w:p>
    <w:p w:rsidR="008F41E3" w:rsidRPr="008F41E3" w:rsidRDefault="008F41E3" w:rsidP="008F41E3">
      <w:pPr>
        <w:spacing w:before="120" w:after="120"/>
        <w:jc w:val="center"/>
        <w:rPr>
          <w:rFonts w:ascii="Times New Roman" w:hAnsi="Times New Roman" w:cs="Times New Roman"/>
          <w:caps/>
          <w:sz w:val="24"/>
          <w:szCs w:val="24"/>
        </w:rPr>
      </w:pPr>
      <w:r w:rsidRPr="008F41E3">
        <w:rPr>
          <w:rFonts w:ascii="Times New Roman" w:hAnsi="Times New Roman" w:cs="Times New Roman"/>
          <w:caps/>
          <w:sz w:val="24"/>
          <w:szCs w:val="24"/>
        </w:rPr>
        <w:t>5. СРОК ДЕЙСТВИЯ ДОГОВОРА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5.1. Настоящий Договор действует с 00 часов 00 минут «___» _______ 20__ г. до 24 часов 00 минут «___» __________ 20__ г.</w:t>
      </w:r>
      <w:r w:rsidRPr="008F41E3">
        <w:rPr>
          <w:rFonts w:ascii="Times New Roman" w:hAnsi="Times New Roman" w:cs="Times New Roman"/>
          <w:b/>
          <w:i/>
          <w:sz w:val="24"/>
          <w:szCs w:val="24"/>
          <w:u w:val="single"/>
        </w:rPr>
        <w:t xml:space="preserve"> </w:t>
      </w:r>
      <w:r w:rsidRPr="008F41E3">
        <w:rPr>
          <w:rFonts w:ascii="Times New Roman" w:hAnsi="Times New Roman" w:cs="Times New Roman"/>
          <w:sz w:val="24"/>
          <w:szCs w:val="24"/>
        </w:rPr>
        <w:t>(время местное).</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Страхование, обусловленное настоящим Договором, распространяется на страховые случаи, произошедшие с 00 часов 00 минут дня, следующего за днем уплаты всей суммы страховой премии (при единовременной оплате) или первого страхового взноса (при оплате страховой премии в рассрочку), но не ранее даты начала действия настоящего Договора.</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5.2. В случае неуплаты или уплаты не в полном объеме страховой премии (при единовременной оплате) или первого страхового взноса (при оплате страховой премии в рассрочку) в порядке и сроки, указанные в п.4.5 настоящего Договора, настоящий Договор считается незаключенным.</w:t>
      </w:r>
    </w:p>
    <w:p w:rsidR="008F41E3" w:rsidRPr="008F41E3" w:rsidRDefault="008F41E3" w:rsidP="008F41E3">
      <w:pPr>
        <w:spacing w:before="120" w:after="120"/>
        <w:jc w:val="center"/>
        <w:rPr>
          <w:rFonts w:ascii="Times New Roman" w:hAnsi="Times New Roman" w:cs="Times New Roman"/>
          <w:sz w:val="24"/>
          <w:szCs w:val="24"/>
        </w:rPr>
      </w:pPr>
      <w:r w:rsidRPr="008F41E3">
        <w:rPr>
          <w:rFonts w:ascii="Times New Roman" w:hAnsi="Times New Roman" w:cs="Times New Roman"/>
          <w:caps/>
          <w:sz w:val="24"/>
          <w:szCs w:val="24"/>
        </w:rPr>
        <w:t>6. УСЛОВИЯ досрочного ПРЕКРАЩЕНИЯ ДОГОВОРА.</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6.1. Настоящий Договор прекращается до истечения срока, на который он был заключен, в случаях:</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lastRenderedPageBreak/>
        <w:tab/>
        <w:t>6.1.1. исполнения Сторонами обязательств по договору в полном объеме;</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ab/>
        <w:t xml:space="preserve">6.1.2. неуплаты Страхователем очередных страховых взносов в установленные договором сроки. </w:t>
      </w:r>
      <w:proofErr w:type="gramStart"/>
      <w:r w:rsidRPr="008F41E3">
        <w:rPr>
          <w:rFonts w:ascii="Times New Roman" w:hAnsi="Times New Roman" w:cs="Times New Roman"/>
          <w:sz w:val="24"/>
          <w:szCs w:val="24"/>
        </w:rPr>
        <w:t>Неуплата Страхователем всей суммы очередного страхового взноса в установленный настоящим Договором срок означает для сторон настоящего Договора выраженное Страхователем волеизъявление об отказе от настоящего Договора с 00 часов 00 минут дня, следующего за днем, указанным в настоящем Договоре как последний день уплаты страхового взноса, который не был оплачен в установленный срок.</w:t>
      </w:r>
      <w:proofErr w:type="gramEnd"/>
      <w:r w:rsidRPr="008F41E3">
        <w:rPr>
          <w:rFonts w:ascii="Times New Roman" w:hAnsi="Times New Roman" w:cs="Times New Roman"/>
          <w:sz w:val="24"/>
          <w:szCs w:val="24"/>
        </w:rPr>
        <w:t xml:space="preserve"> И соответственно </w:t>
      </w:r>
      <w:r w:rsidRPr="008F41E3">
        <w:rPr>
          <w:rFonts w:ascii="Times New Roman" w:hAnsi="Times New Roman" w:cs="Times New Roman"/>
          <w:bCs/>
          <w:sz w:val="24"/>
          <w:szCs w:val="24"/>
        </w:rPr>
        <w:t>Страховщик не несет ответственности за событие, имеющее признаки страхового случая,</w:t>
      </w:r>
      <w:r w:rsidRPr="008F41E3">
        <w:rPr>
          <w:rFonts w:ascii="Times New Roman" w:hAnsi="Times New Roman" w:cs="Times New Roman"/>
          <w:sz w:val="24"/>
          <w:szCs w:val="24"/>
        </w:rPr>
        <w:t xml:space="preserve"> если оно произошло в период с 00 часов 00 минут дня, следующего за днем, указанным в настоящем Договоре как последний день уплаты страхового взноса, который не был оплачен в установленный срок.</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В этом случае направление уведомления о досрочном прекращении настоящего Договора в одностороннем порядке не требуется. При этом уплаченная страховая премия подлежит возврату.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6.1.3. если возможность наступления страхового случая отпала, и существование страхового риска прекратилось по обстоятельствам иным, чем страховой случай. В этом случае настоящий Договор прекращает действовать со дня прекращения существования страхового риска, и Страховщик возвращает Страхователю часть полученной страховой нетто–премии, пропорциональную отношению не истекшего срока действия настоящего Договора к длительности срока действия настоящего Договора, указанной в пункте 5.1. настоящего Договора.</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6.1.4. по требованию Страховщика при повышении степени риска страхования, если Страхователь отказывается от перезаключения договора на условиях, соответствующих новой степени риска.</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6.1.5. в других случаях, предусмотренных законодательством РФ и Правилами страхования. </w:t>
      </w:r>
    </w:p>
    <w:p w:rsidR="008F41E3" w:rsidRPr="008F41E3" w:rsidRDefault="008F41E3" w:rsidP="008F41E3">
      <w:pPr>
        <w:pStyle w:val="a0"/>
        <w:numPr>
          <w:ilvl w:val="1"/>
          <w:numId w:val="9"/>
        </w:numPr>
        <w:tabs>
          <w:tab w:val="left" w:pos="1134"/>
        </w:tabs>
        <w:spacing w:before="120"/>
        <w:ind w:left="0" w:firstLine="709"/>
        <w:rPr>
          <w:rFonts w:ascii="Times New Roman" w:hAnsi="Times New Roman"/>
          <w:sz w:val="24"/>
          <w:szCs w:val="24"/>
        </w:rPr>
      </w:pPr>
      <w:r w:rsidRPr="008F41E3">
        <w:rPr>
          <w:rFonts w:ascii="Times New Roman" w:hAnsi="Times New Roman"/>
          <w:sz w:val="24"/>
          <w:szCs w:val="24"/>
        </w:rPr>
        <w:t xml:space="preserve"> Страхователь  вправе отказаться от настоящего Договора в любое время. Основанием для досрочного прекращения настоящего Договора является предоставленное Страховщику письменное заявление Страхователя об отказе от настоящего Договора. Срок действия настоящего Договора прекращается в этом случае </w:t>
      </w:r>
      <w:proofErr w:type="gramStart"/>
      <w:r w:rsidRPr="008F41E3">
        <w:rPr>
          <w:rFonts w:ascii="Times New Roman" w:hAnsi="Times New Roman"/>
          <w:sz w:val="24"/>
          <w:szCs w:val="24"/>
        </w:rPr>
        <w:t>с даты получения</w:t>
      </w:r>
      <w:proofErr w:type="gramEnd"/>
      <w:r w:rsidRPr="008F41E3">
        <w:rPr>
          <w:rFonts w:ascii="Times New Roman" w:hAnsi="Times New Roman"/>
          <w:sz w:val="24"/>
          <w:szCs w:val="24"/>
        </w:rPr>
        <w:t xml:space="preserve"> Страховщиком заявления о расторжении настоящего Договора или даты, указанной в заявлении Страхователя о расторжении настоящего Договора, если указанная дата наступает позднее даты получения заявления Страховщиком. </w:t>
      </w:r>
    </w:p>
    <w:p w:rsidR="008F41E3" w:rsidRPr="008F41E3" w:rsidRDefault="008F41E3" w:rsidP="008F41E3">
      <w:pPr>
        <w:pStyle w:val="a1"/>
        <w:numPr>
          <w:ilvl w:val="0"/>
          <w:numId w:val="0"/>
        </w:numPr>
        <w:ind w:firstLine="709"/>
        <w:rPr>
          <w:rFonts w:ascii="Times New Roman" w:hAnsi="Times New Roman"/>
          <w:sz w:val="24"/>
          <w:szCs w:val="24"/>
        </w:rPr>
      </w:pPr>
      <w:r w:rsidRPr="008F41E3">
        <w:rPr>
          <w:rFonts w:ascii="Times New Roman" w:hAnsi="Times New Roman"/>
          <w:sz w:val="24"/>
          <w:szCs w:val="24"/>
        </w:rPr>
        <w:t xml:space="preserve">При досрочном отказе Страхователя от настоящего Договора уплаченная Страховщику страховая премия подлежит возврату. </w:t>
      </w:r>
    </w:p>
    <w:p w:rsidR="008F41E3" w:rsidRPr="008F41E3" w:rsidRDefault="008F41E3" w:rsidP="008F41E3">
      <w:pPr>
        <w:spacing w:before="120" w:after="120"/>
        <w:jc w:val="center"/>
        <w:rPr>
          <w:rFonts w:ascii="Times New Roman" w:hAnsi="Times New Roman" w:cs="Times New Roman"/>
          <w:caps/>
          <w:sz w:val="24"/>
          <w:szCs w:val="24"/>
        </w:rPr>
      </w:pPr>
      <w:r w:rsidRPr="008F41E3">
        <w:rPr>
          <w:rFonts w:ascii="Times New Roman" w:hAnsi="Times New Roman" w:cs="Times New Roman"/>
          <w:caps/>
          <w:sz w:val="24"/>
          <w:szCs w:val="24"/>
        </w:rPr>
        <w:t>7. ПРАВА И ОБЯЗАННОСТИ СТОРОН.</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7.1. Страховщик обязан:</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7.1.1. при страховом случае произвести выплату страхового возмещения в установленный Договором страхования и Правилами страхования срок, а в случае отказа в выплате — письменно уведомить Страхователя (Выгодоприобретателя);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lastRenderedPageBreak/>
        <w:t>7.1.2. не разглашать сведения о Страхователе (Выгодоприобретателе) и их имущественном положении, за исключением случаев, предусмотренных законодательством РФ;</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7.1.3. выполнять другие обязанности, не противоречащие действующему законодательству РФ, предусмотренные условиями Договора страхования и Правилами страхования.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 Страхователь обязан:</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7.2.1. уплатить страховую премию в размере и сроки, оговоренные в Договоре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7.2.2. предоставить на страхование имущество, техническое состояние которого должно отвечать требованиям соответствующих стандартов, правил технической эксплуатации, инструкций заводов-изготовителей и другой нормативно-технической документации;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7.2.3. при заключении Договора страхования сообщить Страховщику обо всех известных ему обстоятельствах, имеющих существенное значение для оценки страхового риска;</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7.2.4. уведомлять Страховщика обо всех ставших ему известными значительных изменениях в обстоятельствах, сообщённых Страховщику при заключении Договора страхования, если эти изменения могут существенно повлиять на увеличение страхового риска; </w:t>
      </w:r>
    </w:p>
    <w:p w:rsidR="008F41E3" w:rsidRPr="008F41E3" w:rsidRDefault="008F41E3" w:rsidP="008F41E3">
      <w:pPr>
        <w:ind w:firstLine="709"/>
        <w:jc w:val="both"/>
        <w:rPr>
          <w:rFonts w:ascii="Times New Roman" w:hAnsi="Times New Roman" w:cs="Times New Roman"/>
          <w:sz w:val="24"/>
          <w:szCs w:val="24"/>
        </w:rPr>
      </w:pPr>
      <w:proofErr w:type="gramStart"/>
      <w:r w:rsidRPr="008F41E3">
        <w:rPr>
          <w:rFonts w:ascii="Times New Roman" w:hAnsi="Times New Roman" w:cs="Times New Roman"/>
          <w:sz w:val="24"/>
          <w:szCs w:val="24"/>
        </w:rPr>
        <w:t>7.2.5. обеспечивать соблюдение уполномоченными лицами правил и норм пожарной безопасности, санитарно-технических требований, установленных нормативно-правовыми актами РФ, условий хранения и (или) правил эксплуатации имущества, норм по безопасному ведению работ, строительных норм и правил, инструкций, регламентирующих эксплуатацию и содержание электро- и газовых приборов, отопительного оборудования, охраны помещений и ценностей и иных аналогичных норм;</w:t>
      </w:r>
      <w:proofErr w:type="gramEnd"/>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7.2.6. после ликвидации убытка, вызванного страховым случаем, и восстановления (ремонта) застрахованного имущества предъявить его Страховщику, в противном случае Страховщик не несет обязательств по выплате страхового возмещения за повторное повреждение восстановленной части имущества в результате страховых случаев в оставшийся период действия Договора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7.2.7. доказать факт наступления страхового события и факт возникновения убытка в результате этого события;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7.2.8. выполнять другие обязанности, не противоречащие действующему законодательству РФ, предусмотренные условиями Договора страхования и Правилами страхования.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7.3. </w:t>
      </w:r>
      <w:r w:rsidRPr="008F41E3">
        <w:rPr>
          <w:rFonts w:ascii="Times New Roman" w:hAnsi="Times New Roman" w:cs="Times New Roman"/>
          <w:sz w:val="24"/>
          <w:szCs w:val="24"/>
        </w:rPr>
        <w:tab/>
        <w:t>Страховщик имеет право:</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lastRenderedPageBreak/>
        <w:t xml:space="preserve">7.3.1. проверить предоставленную Страхователем информацию и соответствие имущества, принимаемого на страхование, предоставленному Страховщику Перечню/описи и (или) письменному Заявлению о страховании, а также выполнение условий Договора страхования, проводить осмотр, проверять состояние и стоимость принимаемого на страхование имущества, а при необходимости — назначать </w:t>
      </w:r>
      <w:proofErr w:type="spellStart"/>
      <w:r w:rsidRPr="008F41E3">
        <w:rPr>
          <w:rFonts w:ascii="Times New Roman" w:hAnsi="Times New Roman" w:cs="Times New Roman"/>
          <w:sz w:val="24"/>
          <w:szCs w:val="24"/>
        </w:rPr>
        <w:t>предстраховую</w:t>
      </w:r>
      <w:proofErr w:type="spellEnd"/>
      <w:r w:rsidRPr="008F41E3">
        <w:rPr>
          <w:rFonts w:ascii="Times New Roman" w:hAnsi="Times New Roman" w:cs="Times New Roman"/>
          <w:sz w:val="24"/>
          <w:szCs w:val="24"/>
        </w:rPr>
        <w:t xml:space="preserve"> экспертизу, проводимую силами Страховщика или его представителями;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7.3.2.</w:t>
      </w:r>
      <w:r w:rsidRPr="008F41E3">
        <w:rPr>
          <w:rFonts w:ascii="Times New Roman" w:hAnsi="Times New Roman" w:cs="Times New Roman"/>
          <w:sz w:val="24"/>
          <w:szCs w:val="24"/>
        </w:rPr>
        <w:tab/>
        <w:t xml:space="preserve">требовать от Страхователя (Выгодоприобретателя) предоставления правоустанавливающих документов на имущество, принимаемое на страхование; </w:t>
      </w:r>
    </w:p>
    <w:p w:rsidR="008F41E3" w:rsidRPr="008F41E3" w:rsidRDefault="008F41E3" w:rsidP="008F41E3">
      <w:pPr>
        <w:ind w:firstLine="709"/>
        <w:jc w:val="both"/>
        <w:rPr>
          <w:rFonts w:ascii="Times New Roman" w:hAnsi="Times New Roman" w:cs="Times New Roman"/>
          <w:sz w:val="24"/>
          <w:szCs w:val="24"/>
        </w:rPr>
      </w:pPr>
      <w:proofErr w:type="gramStart"/>
      <w:r w:rsidRPr="008F41E3">
        <w:rPr>
          <w:rFonts w:ascii="Times New Roman" w:hAnsi="Times New Roman" w:cs="Times New Roman"/>
          <w:sz w:val="24"/>
          <w:szCs w:val="24"/>
        </w:rPr>
        <w:t>7.3.3.</w:t>
      </w:r>
      <w:r w:rsidRPr="008F41E3">
        <w:rPr>
          <w:rFonts w:ascii="Times New Roman" w:hAnsi="Times New Roman" w:cs="Times New Roman"/>
          <w:sz w:val="24"/>
          <w:szCs w:val="24"/>
        </w:rPr>
        <w:tab/>
        <w:t>потребовать признания Договора страхования недействительным, отказать в выплате возмещения и потребовать применения последствий, предусмотренных законодательством РФ в отношении сделок, совершенных под влиянием обмана, если после заключения Договора страхования будет установлено, что Страхователь сообщил Страховщику заведомо ложные сведения об обстоятельствах, имеющих существенное значение для оценки страхового риска (в соответствии с п.___ Правил страхования);</w:t>
      </w:r>
      <w:proofErr w:type="gramEnd"/>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7.3.4. требовать от Страхователя (Выгодоприобретателя) документы, подтверждающие наступление страхового случая и размер причиненного убытка от страхового случая;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7.3.5. при необходимости направлять запросы в компетентные органы о представлении информации и соответствующих документов, подтверждающих факт и причину наступления страхового случая;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7.3.6. при необходимости самостоятельно выяснять причины и обстоятельства страхового случая;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7.3.7. проводить осмотр или обследование поврежденного имущества, а также проводить собственное служебное расследование в отношении причин и размера убытка;</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7.3.8. в случаях, предусмотренными Правилами страхования, Договором страхования или действующим законодательством РФ, потребовать изменения или досрочного прекращения Договора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7.3.9. при наступлении страхового случая отказать в выплате страхового возмещения (в соответствии со ст.328 ГК  РФ), а также требовать расторжения Договора страхования и возмещения убытков, причиненных расторжением Договора страхования, если в течение действия Договора страхования произойдет увеличение страхового риска и Страхователь (Выгодоприобретатель) не известит об этом Страховщика;</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Страховщик не вправе требовать расторжения Договора страхования, если обстоятельства, влекущие увеличение страхового риска, уже отпали.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7.3.10. отказать в выплате страхового возмещения в случае неисполнение обязанности, предусмотренной п.___ Правил страхования, если не будет доказано, что Страховщик своевременно узнал о наступлении страхового случая либо что отсутствие у Страховщика сведений об этом не могло сказаться на его обязанности выплатить страховое возмещение;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lastRenderedPageBreak/>
        <w:t>7.3.11. совершать иные действия, предусмотренные Договором страхования и (или) Правилами страхования, не противоречащие законодательству Российской Федерации.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7.4. Страхователь имеет право:</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7.4.1. досрочно расторгнуть Договор страхования в соответствии с действующим законодательством РФ;</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7.4.2. требовать от Страховщика заверенную им копию Договора страхования (снятую с экземпляра Страховщика) в случае утраты Страхователем экземпляра Договора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7.4.3. обратиться к Страховщику с заявлением о выплате страхового возмещения и получить страховое возмещение в случаях и в порядке, предусмотренных Договором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7.4.4. совершать иные действия, предусмотренные Договором </w:t>
      </w:r>
      <w:proofErr w:type="gramStart"/>
      <w:r w:rsidRPr="008F41E3">
        <w:rPr>
          <w:rFonts w:ascii="Times New Roman" w:hAnsi="Times New Roman" w:cs="Times New Roman"/>
          <w:sz w:val="24"/>
          <w:szCs w:val="24"/>
        </w:rPr>
        <w:t>страхования</w:t>
      </w:r>
      <w:proofErr w:type="gramEnd"/>
      <w:r w:rsidRPr="008F41E3">
        <w:rPr>
          <w:rFonts w:ascii="Times New Roman" w:hAnsi="Times New Roman" w:cs="Times New Roman"/>
          <w:sz w:val="24"/>
          <w:szCs w:val="24"/>
        </w:rPr>
        <w:t xml:space="preserve"> не противоречащие законодательству Российской Федерации.</w:t>
      </w:r>
    </w:p>
    <w:p w:rsidR="008F41E3" w:rsidRPr="008F41E3" w:rsidRDefault="008F41E3" w:rsidP="008F41E3">
      <w:pPr>
        <w:ind w:firstLine="709"/>
        <w:jc w:val="both"/>
        <w:rPr>
          <w:rFonts w:ascii="Times New Roman" w:hAnsi="Times New Roman" w:cs="Times New Roman"/>
          <w:sz w:val="24"/>
          <w:szCs w:val="24"/>
        </w:rPr>
      </w:pPr>
    </w:p>
    <w:p w:rsidR="008F41E3" w:rsidRPr="008F41E3" w:rsidRDefault="008F41E3" w:rsidP="008F41E3">
      <w:pPr>
        <w:tabs>
          <w:tab w:val="left" w:pos="0"/>
        </w:tabs>
        <w:spacing w:before="120"/>
        <w:jc w:val="center"/>
        <w:rPr>
          <w:rFonts w:ascii="Times New Roman" w:hAnsi="Times New Roman" w:cs="Times New Roman"/>
          <w:caps/>
          <w:sz w:val="24"/>
          <w:szCs w:val="24"/>
        </w:rPr>
      </w:pPr>
      <w:r w:rsidRPr="008F41E3">
        <w:rPr>
          <w:rFonts w:ascii="Times New Roman" w:hAnsi="Times New Roman" w:cs="Times New Roman"/>
          <w:caps/>
          <w:sz w:val="24"/>
          <w:szCs w:val="24"/>
        </w:rPr>
        <w:t xml:space="preserve">8. действия страхователя (выгодоприобретателя) при наступлении </w:t>
      </w:r>
    </w:p>
    <w:p w:rsidR="008F41E3" w:rsidRPr="008F41E3" w:rsidRDefault="008F41E3" w:rsidP="008F41E3">
      <w:pPr>
        <w:tabs>
          <w:tab w:val="left" w:pos="0"/>
        </w:tabs>
        <w:jc w:val="center"/>
        <w:rPr>
          <w:rFonts w:ascii="Times New Roman" w:hAnsi="Times New Roman" w:cs="Times New Roman"/>
          <w:caps/>
          <w:sz w:val="24"/>
          <w:szCs w:val="24"/>
        </w:rPr>
      </w:pPr>
      <w:r w:rsidRPr="008F41E3">
        <w:rPr>
          <w:rFonts w:ascii="Times New Roman" w:hAnsi="Times New Roman" w:cs="Times New Roman"/>
          <w:caps/>
          <w:sz w:val="24"/>
          <w:szCs w:val="24"/>
        </w:rPr>
        <w:t xml:space="preserve">события, имеющего признаки страхового случая. </w:t>
      </w:r>
    </w:p>
    <w:p w:rsidR="008F41E3" w:rsidRPr="008F41E3" w:rsidRDefault="008F41E3" w:rsidP="008F41E3">
      <w:pPr>
        <w:tabs>
          <w:tab w:val="left" w:pos="0"/>
        </w:tabs>
        <w:jc w:val="center"/>
        <w:rPr>
          <w:rFonts w:ascii="Times New Roman" w:hAnsi="Times New Roman" w:cs="Times New Roman"/>
          <w:caps/>
          <w:sz w:val="24"/>
          <w:szCs w:val="24"/>
        </w:rPr>
      </w:pPr>
      <w:r w:rsidRPr="008F41E3">
        <w:rPr>
          <w:rFonts w:ascii="Times New Roman" w:hAnsi="Times New Roman" w:cs="Times New Roman"/>
          <w:caps/>
          <w:sz w:val="24"/>
          <w:szCs w:val="24"/>
        </w:rPr>
        <w:t xml:space="preserve">определение размера страхового возмещения. </w:t>
      </w:r>
    </w:p>
    <w:p w:rsidR="008F41E3" w:rsidRPr="008F41E3" w:rsidRDefault="008F41E3" w:rsidP="008F41E3">
      <w:pPr>
        <w:tabs>
          <w:tab w:val="left" w:pos="0"/>
        </w:tabs>
        <w:jc w:val="center"/>
        <w:rPr>
          <w:rFonts w:ascii="Times New Roman" w:hAnsi="Times New Roman" w:cs="Times New Roman"/>
          <w:caps/>
          <w:sz w:val="24"/>
          <w:szCs w:val="24"/>
        </w:rPr>
      </w:pPr>
      <w:r w:rsidRPr="008F41E3">
        <w:rPr>
          <w:rFonts w:ascii="Times New Roman" w:hAnsi="Times New Roman" w:cs="Times New Roman"/>
          <w:caps/>
          <w:sz w:val="24"/>
          <w:szCs w:val="24"/>
        </w:rPr>
        <w:t>условия и порядок выплаты страхового возмещения.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 После того, как Страхователю (Выгодоприобретателю) стало известно о наступлении страхового события, он обязан:</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8.1.1. незамедлительно, но в любом случае не позднее 24 (двадцати четырех) часов (если Договором страхования не предусмотрен иной срок) с момента, когда Страхователю (Выгодоприобретателю) стало известно о событии, имеющем признаки страхового случая, письменно уведомить об этом Страховщика способом, позволяющим зафиксировать факт сообщения (по факсимильной связи, по электронной почте, телеграфом, курьером). При этом письменное уведомление (Заявление о наступлении страхового события) должно содержать следующие сведения: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а) номер и дату заключения Договора страхования;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б) наименование (перечень) и адрес места расположения имущества, которому причинен ущерб;</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в) дату и время возникновения убытка;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г) сведения о характере, причине и обстоятельствах убытка;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д) действия при возникновении убытка;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е) предполагаемый размер убытка, если его определение возможно на дату составления Заявления о наступлении страхового события;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ж) контактное лицо для оперативной связи со Страхователем (Выгодоприобретателем);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8.1.2. заявить о случившемся событии в соответствующие компетентные органы для фиксирования факта наступления страхового события и последующего получения подтверждающих документов;</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8.1.3. принять разумные и доступные в сложившихся обстоятельствах меры, чтобы </w:t>
      </w:r>
      <w:r w:rsidRPr="008F41E3">
        <w:rPr>
          <w:rFonts w:ascii="Times New Roman" w:hAnsi="Times New Roman"/>
          <w:sz w:val="24"/>
          <w:szCs w:val="24"/>
        </w:rPr>
        <w:lastRenderedPageBreak/>
        <w:t xml:space="preserve">уменьшить возможные убытки. Принимая такие меры, Страхователь (Выгодоприобретатель) должен следовать указаниям Страховщика, если они сообщены Страхователю (Выгодоприобретателю); </w:t>
      </w:r>
    </w:p>
    <w:p w:rsidR="008F41E3" w:rsidRPr="008F41E3" w:rsidRDefault="008F41E3" w:rsidP="008F41E3">
      <w:pPr>
        <w:pStyle w:val="a0"/>
        <w:numPr>
          <w:ilvl w:val="0"/>
          <w:numId w:val="0"/>
        </w:numPr>
        <w:ind w:firstLine="709"/>
        <w:rPr>
          <w:rFonts w:ascii="Times New Roman" w:hAnsi="Times New Roman"/>
          <w:sz w:val="24"/>
          <w:szCs w:val="24"/>
        </w:rPr>
      </w:pPr>
      <w:proofErr w:type="gramStart"/>
      <w:r w:rsidRPr="008F41E3">
        <w:rPr>
          <w:rFonts w:ascii="Times New Roman" w:hAnsi="Times New Roman"/>
          <w:sz w:val="24"/>
          <w:szCs w:val="24"/>
        </w:rPr>
        <w:t>8.1.4. не дожидаясь прибытия на место страхового события представителей Страховщика, представителей компетентных органов, собрать доступную предварительную информацию относительно причин и обстоятельств произошедшего события (например, составить акт произвольной формы с участием местной администрации, представителей других официальных органов, а также с участием очевидцев (свидетелей) страхового события, по возможности зафиксировать картину убытка с помощью фото-, кино- или видеосъемки) и передать ее Страховщику в</w:t>
      </w:r>
      <w:proofErr w:type="gramEnd"/>
      <w:r w:rsidRPr="008F41E3">
        <w:rPr>
          <w:rFonts w:ascii="Times New Roman" w:hAnsi="Times New Roman"/>
          <w:sz w:val="24"/>
          <w:szCs w:val="24"/>
        </w:rPr>
        <w:t xml:space="preserve"> </w:t>
      </w:r>
      <w:proofErr w:type="gramStart"/>
      <w:r w:rsidRPr="008F41E3">
        <w:rPr>
          <w:rFonts w:ascii="Times New Roman" w:hAnsi="Times New Roman"/>
          <w:sz w:val="24"/>
          <w:szCs w:val="24"/>
        </w:rPr>
        <w:t>целях</w:t>
      </w:r>
      <w:proofErr w:type="gramEnd"/>
      <w:r w:rsidRPr="008F41E3">
        <w:rPr>
          <w:rFonts w:ascii="Times New Roman" w:hAnsi="Times New Roman"/>
          <w:sz w:val="24"/>
          <w:szCs w:val="24"/>
        </w:rPr>
        <w:t xml:space="preserve"> последующего более правильного и объективного официального расследования страхового события;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8.1.5. сохранить пострадавшее застрахованное имущество в том виде, в котором оно оказалось после страхового события, до его осмотра представителями Страховщика; изменение картины произошедшего события возможно только в том случае, если это диктуется соображениями безопасности и (или) уменьшением размера убытка или если на это получено согласие Страховщика, а также по истечении 7 (семи) рабочих дней после уведомления Страховщика о страховом событии;</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8.1.6. предоставить Страховщику возможность проводить осмотр или обследование поврежденного застрахованного имущества, расследование причин и размера убытка;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8.1.7. уведомить Страховщика, как только станет известно Страхователю (Выгодоприобретателю), о действиях любых комиссий, создаваемых для установления причин и определения размера убытка, для обеспечения участия представителя Страховщика в этих комиссиях, в том числе в комиссиях, назначаемых Страхователем при проведении инвентаризации товарных запасов;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8.1.8. по запросу Страховщика выдать последнему (его представителю) доверенность на защиту своих прав и ведение дела по урегулированию убытка.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8.2. Все уведомления, предусмотренные условиями Правил страхования и Договора страхования, должны осуществляться Сторонами в письменной форме (подписаны уполномоченными лицами и заверены печатью) способами связи, обеспечивающими фиксирование сообщений, либо вручаться под расписку. </w:t>
      </w:r>
    </w:p>
    <w:p w:rsidR="008F41E3" w:rsidRPr="008F41E3" w:rsidRDefault="008F41E3" w:rsidP="008F41E3">
      <w:pPr>
        <w:pStyle w:val="a0"/>
        <w:numPr>
          <w:ilvl w:val="0"/>
          <w:numId w:val="0"/>
        </w:numPr>
        <w:spacing w:before="120"/>
        <w:ind w:firstLine="709"/>
        <w:rPr>
          <w:rFonts w:ascii="Times New Roman" w:hAnsi="Times New Roman"/>
          <w:sz w:val="24"/>
          <w:szCs w:val="24"/>
        </w:rPr>
      </w:pPr>
      <w:r w:rsidRPr="008F41E3">
        <w:rPr>
          <w:rFonts w:ascii="Times New Roman" w:hAnsi="Times New Roman"/>
          <w:sz w:val="24"/>
          <w:szCs w:val="24"/>
        </w:rPr>
        <w:t>8.3. Если страховая стоимость имущества не указана в настоящем Договоре, то при расчете суммы страхового возмещения используется стоимость застрахованного имущества, исчисленная на день, предшествующий дню наступления страхового случая, как:</w:t>
      </w:r>
    </w:p>
    <w:p w:rsidR="008F41E3" w:rsidRPr="008F41E3" w:rsidRDefault="008F41E3" w:rsidP="008F41E3">
      <w:pPr>
        <w:pStyle w:val="a0"/>
        <w:numPr>
          <w:ilvl w:val="0"/>
          <w:numId w:val="8"/>
        </w:numPr>
        <w:ind w:left="0" w:firstLine="709"/>
        <w:rPr>
          <w:rFonts w:ascii="Times New Roman" w:hAnsi="Times New Roman"/>
          <w:sz w:val="24"/>
          <w:szCs w:val="24"/>
        </w:rPr>
      </w:pPr>
      <w:r w:rsidRPr="008F41E3">
        <w:rPr>
          <w:rFonts w:ascii="Times New Roman" w:hAnsi="Times New Roman"/>
          <w:bCs/>
          <w:sz w:val="24"/>
          <w:szCs w:val="24"/>
        </w:rPr>
        <w:t>для зданий, сооружений – сумма, необходимая для восстановления здания или сооружения в настоящих условиях из аналогичных строительных материалов и в аналогичных конструктивных решениях (в соответствии с проектной стоимостью) с учетом износа и эксплуатационно-технического состояния здания или сооружения.</w:t>
      </w:r>
    </w:p>
    <w:p w:rsidR="008F41E3" w:rsidRPr="008F41E3" w:rsidRDefault="008F41E3" w:rsidP="008F41E3">
      <w:pPr>
        <w:pStyle w:val="a0"/>
        <w:numPr>
          <w:ilvl w:val="0"/>
          <w:numId w:val="0"/>
        </w:numPr>
        <w:ind w:left="705" w:hanging="705"/>
        <w:rPr>
          <w:rFonts w:ascii="Times New Roman" w:hAnsi="Times New Roman"/>
          <w:sz w:val="24"/>
          <w:szCs w:val="24"/>
        </w:rPr>
      </w:pPr>
    </w:p>
    <w:p w:rsidR="008F41E3" w:rsidRPr="008F41E3" w:rsidRDefault="008F41E3" w:rsidP="008F41E3">
      <w:pPr>
        <w:tabs>
          <w:tab w:val="left" w:pos="360"/>
        </w:tabs>
        <w:spacing w:before="240" w:after="240"/>
        <w:ind w:firstLine="709"/>
        <w:jc w:val="center"/>
        <w:rPr>
          <w:rFonts w:ascii="Times New Roman" w:hAnsi="Times New Roman" w:cs="Times New Roman"/>
          <w:b/>
          <w:bCs/>
          <w:sz w:val="24"/>
          <w:szCs w:val="24"/>
        </w:rPr>
      </w:pPr>
      <w:r w:rsidRPr="008F41E3">
        <w:rPr>
          <w:rFonts w:ascii="Times New Roman" w:hAnsi="Times New Roman" w:cs="Times New Roman"/>
          <w:b/>
          <w:bCs/>
          <w:sz w:val="24"/>
          <w:szCs w:val="24"/>
        </w:rPr>
        <w:t xml:space="preserve">9. ОПРЕДЕЛЕНИЕ РАЗМЕРА СТРАХОВОГО ВОЗМЕЩЕНИЯ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9.1. В случае повреждения застрахованного имущества ущерб исчисляется путем суммирования: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а) расходов по оплате приобретения и </w:t>
      </w:r>
      <w:proofErr w:type="gramStart"/>
      <w:r w:rsidRPr="008F41E3">
        <w:rPr>
          <w:rFonts w:ascii="Times New Roman" w:hAnsi="Times New Roman"/>
          <w:sz w:val="24"/>
          <w:szCs w:val="24"/>
        </w:rPr>
        <w:t>доставки</w:t>
      </w:r>
      <w:proofErr w:type="gramEnd"/>
      <w:r w:rsidRPr="008F41E3">
        <w:rPr>
          <w:rFonts w:ascii="Times New Roman" w:hAnsi="Times New Roman"/>
          <w:sz w:val="24"/>
          <w:szCs w:val="24"/>
        </w:rPr>
        <w:t xml:space="preserve"> необходимых для выполнения ремонта деталей, узлов, агрегатов, конструктивных элементов, материалов, комплектующих и/или товаров;</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б) расходов по оплате восстановительных работ;</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в) если это прямо предусмотрено Договором страхования расходов по оплате дополнительных работ и услуг в части, не превышающей 1 % от страховой суммы.</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Договором страхования может быть также предусмотрен иной процент от </w:t>
      </w:r>
      <w:r w:rsidRPr="008F41E3">
        <w:rPr>
          <w:rFonts w:ascii="Times New Roman" w:hAnsi="Times New Roman"/>
          <w:sz w:val="24"/>
          <w:szCs w:val="24"/>
        </w:rPr>
        <w:lastRenderedPageBreak/>
        <w:t>страховой суммы в качестве лимита расходов по оплате дополнительных работ.</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9.2. В случае гибели застрахованного имущества ущерб считается равным разнице между стоимостью застрахованного имущества и суммой, которая может быть получена от реализации остатков застрахованного имущества, если собственник не отказался от своего права собственности на такое имущество в пользу Страховщика или страховая сумма меньше страховой стоимости.</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Если собственник отказался от своего права собственности на застрахованное имущество в пользу Страховщика и страховая сумма равна страховой стоимости, то размер ущерба считается равным стоимости застрахованного имущества.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9.3. В случае утраты застрахованного имущества ущерб считается равным стоимости застрахованного имущества.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Если по Договору страхования установлен лимит возмещения ущерба, возникшего по причине, предусмотренной Договором страхования, то в случае утраты застрахованного имущества по такой причине ущерб исчисляется в размере такого лимита, но не более стоимости застрахованного имущества.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9.4. Договором страхования может быть предусмотрено возмещение упущенной выгоды (в рамках страховой суммы), в этом случае </w:t>
      </w:r>
      <w:proofErr w:type="gramStart"/>
      <w:r w:rsidRPr="008F41E3">
        <w:rPr>
          <w:rFonts w:ascii="Times New Roman" w:hAnsi="Times New Roman"/>
          <w:sz w:val="24"/>
          <w:szCs w:val="24"/>
        </w:rPr>
        <w:t>подлежат сумму убытков включаются</w:t>
      </w:r>
      <w:proofErr w:type="gramEnd"/>
      <w:r w:rsidRPr="008F41E3">
        <w:rPr>
          <w:rFonts w:ascii="Times New Roman" w:hAnsi="Times New Roman"/>
          <w:sz w:val="24"/>
          <w:szCs w:val="24"/>
        </w:rPr>
        <w:t xml:space="preserve"> следующие расходы:</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а) расходы на расчистку и слом, включая снос оставшихся частей застрахованного имущества, вывоз мусора, образовавшегося в результате наступления страхового случая, и других остатков на ближайшую свалку и их захоронение, уничтожение или сжигание (для </w:t>
      </w:r>
      <w:proofErr w:type="gramStart"/>
      <w:r w:rsidRPr="008F41E3">
        <w:rPr>
          <w:rFonts w:ascii="Times New Roman" w:hAnsi="Times New Roman"/>
          <w:sz w:val="24"/>
          <w:szCs w:val="24"/>
        </w:rPr>
        <w:t>краткости</w:t>
      </w:r>
      <w:proofErr w:type="gramEnd"/>
      <w:r w:rsidRPr="008F41E3">
        <w:rPr>
          <w:rFonts w:ascii="Times New Roman" w:hAnsi="Times New Roman"/>
          <w:sz w:val="24"/>
          <w:szCs w:val="24"/>
        </w:rPr>
        <w:t xml:space="preserve"> именуемые в Договоре страхования "расходы на расчистку и слом").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б) расходы, понесенные вследствие того, что в процессе восстановления застрахованного имущества до состояния, в котором оно находилось непосредственно перед моментом наступления страхового случая, или для приобретения нового имущества, другое имущество должно быть передвинуто, изменено или защищено (для </w:t>
      </w:r>
      <w:proofErr w:type="gramStart"/>
      <w:r w:rsidRPr="008F41E3">
        <w:rPr>
          <w:rFonts w:ascii="Times New Roman" w:hAnsi="Times New Roman"/>
          <w:sz w:val="24"/>
          <w:szCs w:val="24"/>
        </w:rPr>
        <w:t>краткости</w:t>
      </w:r>
      <w:proofErr w:type="gramEnd"/>
      <w:r w:rsidRPr="008F41E3">
        <w:rPr>
          <w:rFonts w:ascii="Times New Roman" w:hAnsi="Times New Roman"/>
          <w:sz w:val="24"/>
          <w:szCs w:val="24"/>
        </w:rPr>
        <w:t xml:space="preserve"> именуемые в Договоре страхования "расходы на перемещение и защиту").</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В частности, под "расходами на перемещение и защиту" понимаются расходы на демонтаж и повторный монтаж машинного оборудования, дробление, разрушение или восстановление элементов здания или расширение проходов.</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в) расходы на временное перемещение застрахованного имущества после страхового случая на период восстановительных работ: расходы по вывозу застрахованного имущества из поврежденного строения; расходы, связанные с передачей застрахованного имущества на временное хранение; расходы на оборудование временно занимаемых помещений и арендную плату за их использование.</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д) расходы, связанные с устранением последствий страхового случая в результате "Кражи </w:t>
      </w:r>
      <w:proofErr w:type="gramStart"/>
      <w:r w:rsidRPr="008F41E3">
        <w:rPr>
          <w:rFonts w:ascii="Times New Roman" w:hAnsi="Times New Roman"/>
          <w:sz w:val="24"/>
          <w:szCs w:val="24"/>
        </w:rPr>
        <w:t>со</w:t>
      </w:r>
      <w:proofErr w:type="gramEnd"/>
      <w:r w:rsidRPr="008F41E3">
        <w:rPr>
          <w:rFonts w:ascii="Times New Roman" w:hAnsi="Times New Roman"/>
          <w:sz w:val="24"/>
          <w:szCs w:val="24"/>
        </w:rPr>
        <w:t xml:space="preserve"> взломом, грабежа и разбоя":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по уборке и расчистке помещений после страхового случая;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 по устранению повреждений, причиненных страховым случаем крышам, потолкам, стенам, полам, замкам, окнам (исключая стекла) или защитным решеткам зданий, находящимся в соответствии с Договором страхования в пределах территории страхования;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w:t>
      </w:r>
      <w:r w:rsidRPr="008F41E3">
        <w:rPr>
          <w:rFonts w:ascii="Times New Roman" w:hAnsi="Times New Roman"/>
          <w:sz w:val="24"/>
          <w:szCs w:val="24"/>
        </w:rPr>
        <w:tab/>
        <w:t xml:space="preserve"> по замене замков или ключей к помещениям, ключи от которых были утрачены вследствие страхового случая, за исключением ключей от кассовых сейфов и сейфовых/бронированных комнат.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е) расходы, связанные с устранением последствий страхового случая в результате "Боя стекол, зеркал и витрин":</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 по временной замене разбитых стекол в случае невозможности срочной замены стеклом, полностью аналогичным разбитым;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 монтажу и демонтажу предметов, препятствующих замене разбитых стекол (жалюзи, решеток и т.д.);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lastRenderedPageBreak/>
        <w:t xml:space="preserve">- по аренде и монтажу строительных лесов, если они необходимы для замены стекол на высоких этажах;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 по окраске, росписи, гравировке или иному украшению этих стекол;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 по монтажу и сборке световых рекламных установок взамен разбитых.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Указанные в настоящем пункте расходы подлежат возмещению в размере, не превышающем 3 (трёх) процентов от страховой суммы, если Договором страхования не предусмотрено иное.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9.5. Сумма страхового возмещения считается равной произведению суммы убытка и отношения страховой суммы к страховой стоимости, за исключением случая, когда договором страхования предусмотрен расчет страхового возмещения на условиях "По первому риску".</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9.5.1. Договором страхования может быть предусмотрен расчет страхового возмещения на условиях "По первому риску". При расчете страхового возмещения "По первому риску" не учитывается отношение страховой суммы к страховой </w:t>
      </w:r>
      <w:proofErr w:type="gramStart"/>
      <w:r w:rsidRPr="008F41E3">
        <w:rPr>
          <w:rFonts w:ascii="Times New Roman" w:hAnsi="Times New Roman"/>
          <w:sz w:val="24"/>
          <w:szCs w:val="24"/>
        </w:rPr>
        <w:t>стоимости</w:t>
      </w:r>
      <w:proofErr w:type="gramEnd"/>
      <w:r w:rsidRPr="008F41E3">
        <w:rPr>
          <w:rFonts w:ascii="Times New Roman" w:hAnsi="Times New Roman"/>
          <w:sz w:val="24"/>
          <w:szCs w:val="24"/>
        </w:rPr>
        <w:t xml:space="preserve"> и страховое возмещение считается равным: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страховой сумме, если убытка превышает страховую сумму;</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сумме убытков, если ущерб не превышает страховую сумму.</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9.6. Расходы, произведенные Страхователем (Выгодоприобретателем) для уменьшения ущерба, возмещаемого Страховщиком, и/или выполнения письменных указаний Страховщика, возмещаются в части, пропорциональной отношению страховой суммы к страховой стоимости, даже когда в сумме со страховым возмещением они превышают страховую сумму.</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Эти расходы возмещаются, если они были необходимы и/или были произведены для выполнения письменных указаний Страховщика, даже когда принятые меры оказались безуспешными.</w:t>
      </w:r>
    </w:p>
    <w:p w:rsidR="008F41E3" w:rsidRPr="008F41E3" w:rsidRDefault="008F41E3" w:rsidP="008F41E3">
      <w:pPr>
        <w:pStyle w:val="a0"/>
        <w:numPr>
          <w:ilvl w:val="0"/>
          <w:numId w:val="0"/>
        </w:numPr>
        <w:ind w:firstLine="709"/>
        <w:rPr>
          <w:rFonts w:ascii="Times New Roman" w:hAnsi="Times New Roman"/>
          <w:sz w:val="24"/>
          <w:szCs w:val="24"/>
        </w:rPr>
      </w:pPr>
      <w:bookmarkStart w:id="53" w:name="Auieaoaaooiieiia"/>
      <w:bookmarkEnd w:id="53"/>
    </w:p>
    <w:p w:rsidR="008F41E3" w:rsidRPr="008F41E3" w:rsidRDefault="008F41E3" w:rsidP="008F41E3">
      <w:pPr>
        <w:pStyle w:val="a0"/>
        <w:numPr>
          <w:ilvl w:val="0"/>
          <w:numId w:val="0"/>
        </w:numPr>
        <w:ind w:firstLine="709"/>
        <w:jc w:val="center"/>
        <w:rPr>
          <w:rFonts w:ascii="Times New Roman" w:hAnsi="Times New Roman"/>
          <w:sz w:val="24"/>
          <w:szCs w:val="24"/>
        </w:rPr>
      </w:pPr>
      <w:r w:rsidRPr="008F41E3">
        <w:rPr>
          <w:rFonts w:ascii="Times New Roman" w:hAnsi="Times New Roman"/>
          <w:sz w:val="24"/>
          <w:szCs w:val="24"/>
        </w:rPr>
        <w:t>10. УСЛОВИЯ И ПОРЯДОК ВЫПЛАТЫ СТРАХОВОГО ВОЗМЕЩЕНИЯ</w:t>
      </w:r>
    </w:p>
    <w:p w:rsidR="008F41E3" w:rsidRPr="008F41E3" w:rsidRDefault="008F41E3" w:rsidP="008F41E3">
      <w:pPr>
        <w:pStyle w:val="a0"/>
        <w:numPr>
          <w:ilvl w:val="0"/>
          <w:numId w:val="0"/>
        </w:numPr>
        <w:ind w:firstLine="709"/>
        <w:jc w:val="center"/>
        <w:rPr>
          <w:rFonts w:ascii="Times New Roman" w:hAnsi="Times New Roman"/>
          <w:sz w:val="24"/>
          <w:szCs w:val="24"/>
        </w:rPr>
      </w:pP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10.1. </w:t>
      </w:r>
      <w:proofErr w:type="gramStart"/>
      <w:r w:rsidRPr="008F41E3">
        <w:rPr>
          <w:rFonts w:ascii="Times New Roman" w:hAnsi="Times New Roman"/>
          <w:sz w:val="24"/>
          <w:szCs w:val="24"/>
        </w:rPr>
        <w:t>Выплата страхового возмещения производится на основании письменного заявления Страхователя (Выгодоприобретателя) о выплате страхового возмещения (по форме Страховщика), Договора страхования‚ документов, полученных из компетентных органов и подтверждающих факт и причины страхового случая, документов, подтверждающих размер убытков, страхового акта, документа, удостоверяющего личность Страхователя (Выгодоприобретателя), если им является физическое лицо, а также документов, подтверждающих его имущественный интерес (основанный на законе, ином правовом акте</w:t>
      </w:r>
      <w:proofErr w:type="gramEnd"/>
      <w:r w:rsidRPr="008F41E3">
        <w:rPr>
          <w:rFonts w:ascii="Times New Roman" w:hAnsi="Times New Roman"/>
          <w:sz w:val="24"/>
          <w:szCs w:val="24"/>
        </w:rPr>
        <w:t xml:space="preserve"> или </w:t>
      </w:r>
      <w:proofErr w:type="gramStart"/>
      <w:r w:rsidRPr="008F41E3">
        <w:rPr>
          <w:rFonts w:ascii="Times New Roman" w:hAnsi="Times New Roman"/>
          <w:sz w:val="24"/>
          <w:szCs w:val="24"/>
        </w:rPr>
        <w:t>договоре</w:t>
      </w:r>
      <w:proofErr w:type="gramEnd"/>
      <w:r w:rsidRPr="008F41E3">
        <w:rPr>
          <w:rFonts w:ascii="Times New Roman" w:hAnsi="Times New Roman"/>
          <w:sz w:val="24"/>
          <w:szCs w:val="24"/>
        </w:rPr>
        <w:t xml:space="preserve">) в сохранении застрахованного имущества. </w:t>
      </w:r>
      <w:proofErr w:type="gramStart"/>
      <w:r w:rsidRPr="008F41E3">
        <w:rPr>
          <w:rFonts w:ascii="Times New Roman" w:hAnsi="Times New Roman"/>
          <w:sz w:val="24"/>
          <w:szCs w:val="24"/>
        </w:rPr>
        <w:t>К</w:t>
      </w:r>
      <w:proofErr w:type="gramEnd"/>
      <w:r w:rsidRPr="008F41E3">
        <w:rPr>
          <w:rFonts w:ascii="Times New Roman" w:hAnsi="Times New Roman"/>
          <w:sz w:val="24"/>
          <w:szCs w:val="24"/>
        </w:rPr>
        <w:t xml:space="preserve"> последним относятся документы, подтверждающие право владения, пользования, распоряжения застрахованным имуществом.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10.2. В подтверждение факта и причин возникновения убытков и для признания Страховщиком заявленного Страхователем (Выгодоприобретателем) события страховым случаем Страхователь (Выгодоприобретатель) должен </w:t>
      </w:r>
      <w:proofErr w:type="gramStart"/>
      <w:r w:rsidRPr="008F41E3">
        <w:rPr>
          <w:rFonts w:ascii="Times New Roman" w:hAnsi="Times New Roman"/>
          <w:sz w:val="24"/>
          <w:szCs w:val="24"/>
        </w:rPr>
        <w:t>предоставить Страховщику следующие документы</w:t>
      </w:r>
      <w:proofErr w:type="gramEnd"/>
      <w:r w:rsidRPr="008F41E3">
        <w:rPr>
          <w:rFonts w:ascii="Times New Roman" w:hAnsi="Times New Roman"/>
          <w:sz w:val="24"/>
          <w:szCs w:val="24"/>
        </w:rPr>
        <w:t>:</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а) в случае пожара — копию постановления о возбуждении уголовного дела или копию постановления об отказе в возбуждении уголовного дела, а также акт (справку) о пожаре;</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б) в случае удара молнии — справку из Федеральной службы РФ по гидрометеорологии и мониторингу окружающей среды (Росгидромет) или территориального органа МЧС; акты (заключения) органов Государственного пожарного надзора; справка районной </w:t>
      </w:r>
      <w:proofErr w:type="spellStart"/>
      <w:r w:rsidRPr="008F41E3">
        <w:rPr>
          <w:rFonts w:ascii="Times New Roman" w:hAnsi="Times New Roman"/>
          <w:sz w:val="24"/>
          <w:szCs w:val="24"/>
        </w:rPr>
        <w:t>энергообеспечивающей</w:t>
      </w:r>
      <w:proofErr w:type="spellEnd"/>
      <w:r w:rsidRPr="008F41E3">
        <w:rPr>
          <w:rFonts w:ascii="Times New Roman" w:hAnsi="Times New Roman"/>
          <w:sz w:val="24"/>
          <w:szCs w:val="24"/>
        </w:rPr>
        <w:t xml:space="preserve"> организации о перепадах в напряжении или о перенапряжениях в результате грозовых явлений;</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в) в случае взрыва — акты или справки из Госгортехнадзора или других государственных служб, призванных осуществлять надзор за условиями эксплуатации </w:t>
      </w:r>
      <w:r w:rsidRPr="008F41E3">
        <w:rPr>
          <w:rFonts w:ascii="Times New Roman" w:hAnsi="Times New Roman"/>
          <w:sz w:val="24"/>
          <w:szCs w:val="24"/>
        </w:rPr>
        <w:lastRenderedPageBreak/>
        <w:t xml:space="preserve">силовых агрегатов (газопроводных сетей), о причинах убытков, с указанием технических дефектов, нарушений норм эксплуатации и виновных лиц; справки жилищно-эксплуатационного управления (или иных подобных организаций) в случае, если здание (помещение) жилое;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г) в случае падения летательного аппарата, его частей или груза — заключение Государственной (межведомственной) комиссии по факту летного происшествия или акт расследования произошедшего события, подписанный Страхователем (Выгодоприобретателем) и Страховщиком;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д) в случае стихийных бедствий — акты (заключения) территориальных подразделений </w:t>
      </w:r>
      <w:proofErr w:type="spellStart"/>
      <w:r w:rsidRPr="008F41E3">
        <w:rPr>
          <w:rFonts w:ascii="Times New Roman" w:hAnsi="Times New Roman"/>
          <w:sz w:val="24"/>
          <w:szCs w:val="24"/>
        </w:rPr>
        <w:t>гидрометеослужбы</w:t>
      </w:r>
      <w:proofErr w:type="spellEnd"/>
      <w:r w:rsidRPr="008F41E3">
        <w:rPr>
          <w:rFonts w:ascii="Times New Roman" w:hAnsi="Times New Roman"/>
          <w:sz w:val="24"/>
          <w:szCs w:val="24"/>
        </w:rPr>
        <w:t>, сейсмологической службы, региональных (ведомственных) комиссий, аварийно-спасательных служб и прочих компетентных органов;</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r>
      <w:proofErr w:type="gramStart"/>
      <w:r w:rsidRPr="008F41E3">
        <w:rPr>
          <w:rFonts w:ascii="Times New Roman" w:hAnsi="Times New Roman"/>
          <w:sz w:val="24"/>
          <w:szCs w:val="24"/>
        </w:rPr>
        <w:t>е) в случае повреждения имущества водой из систем водоснабжения, отопления, канализации и кондиционирования — акты специализированных служб, эксплуатирующих водопроводные и другие аналогичные сети, с описанием причины выхода из строя данных систем и определением виновной стороны; справки жилищно-эксплуатационного управления (или иных подобных организаций, в том числе управляющих компаний) в случае, если здание (помещение) жилое;</w:t>
      </w:r>
      <w:proofErr w:type="gramEnd"/>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ж) в случае повреждения имущества водой из систем пожаротушения — справку из соответствующей муниципальной службы коммунального хозяйства (аварийной службы, ремонтно-эксплуатационного управления и др.);</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з) в случае кражи </w:t>
      </w:r>
      <w:proofErr w:type="gramStart"/>
      <w:r w:rsidRPr="008F41E3">
        <w:rPr>
          <w:rFonts w:ascii="Times New Roman" w:hAnsi="Times New Roman"/>
          <w:sz w:val="24"/>
          <w:szCs w:val="24"/>
        </w:rPr>
        <w:t>со</w:t>
      </w:r>
      <w:proofErr w:type="gramEnd"/>
      <w:r w:rsidRPr="008F41E3">
        <w:rPr>
          <w:rFonts w:ascii="Times New Roman" w:hAnsi="Times New Roman"/>
          <w:sz w:val="24"/>
          <w:szCs w:val="24"/>
        </w:rPr>
        <w:t xml:space="preserve"> взломом, грабежа, разбоя, противоправных действий третьих лиц — справку о возбуждении органами внутренних дел уголовного дела по факту данного происшествия; копию постановления о возбуждении уголовного дела/об отказе в возбуждении уголовного дела; документы, свидетельствующие о наличии и характере систем охраны (договоры, контракты и т.п.); </w:t>
      </w:r>
      <w:proofErr w:type="gramStart"/>
      <w:r w:rsidRPr="008F41E3">
        <w:rPr>
          <w:rFonts w:ascii="Times New Roman" w:hAnsi="Times New Roman"/>
          <w:sz w:val="24"/>
          <w:szCs w:val="24"/>
        </w:rPr>
        <w:t>при наличии охраны силами сторонней организации — копию договора с охранным предприятием или вневедомственной охраной на осуществление охраны застрахованных зданий (помещений) и прочего имущества; при наличии систем охранной сигнализации — документы с данными о срабатывании систем сигнализации; документы, подтверждающие получение сигнала тревоги на пульте охранного предприятия или вневедомственной охраны и выезд группы задержания;</w:t>
      </w:r>
      <w:proofErr w:type="gramEnd"/>
      <w:r w:rsidRPr="008F41E3">
        <w:rPr>
          <w:rFonts w:ascii="Times New Roman" w:hAnsi="Times New Roman"/>
          <w:sz w:val="24"/>
          <w:szCs w:val="24"/>
        </w:rPr>
        <w:t xml:space="preserve"> </w:t>
      </w:r>
      <w:r w:rsidRPr="008F41E3">
        <w:rPr>
          <w:rFonts w:ascii="Times New Roman" w:hAnsi="Times New Roman"/>
          <w:sz w:val="24"/>
          <w:szCs w:val="24"/>
        </w:rPr>
        <w:tab/>
        <w:t xml:space="preserve">копии служебных документов охранного предприятия о действиях охраны во время совершения кражи </w:t>
      </w:r>
      <w:proofErr w:type="gramStart"/>
      <w:r w:rsidRPr="008F41E3">
        <w:rPr>
          <w:rFonts w:ascii="Times New Roman" w:hAnsi="Times New Roman"/>
          <w:sz w:val="24"/>
          <w:szCs w:val="24"/>
        </w:rPr>
        <w:t>со</w:t>
      </w:r>
      <w:proofErr w:type="gramEnd"/>
      <w:r w:rsidRPr="008F41E3">
        <w:rPr>
          <w:rFonts w:ascii="Times New Roman" w:hAnsi="Times New Roman"/>
          <w:sz w:val="24"/>
          <w:szCs w:val="24"/>
        </w:rPr>
        <w:t xml:space="preserve"> взломом, грабежа, разбоя, прочих противоправных действий третьих лиц (или подобные документы сотрудников службы охраны Страхователя (Выгодоприобретателя));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и) в случае террористического акта, диверсии — справку о возбуждении органами внутренних дел уголовного дела по факту данного происшествия; копию постановления о возбуждении уголовного дела/об отказе в возбуждении уголовного дела; документы, свидетельствующие о наличии и характере систем охраны (договоры, контракты и т.п.);</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к) в случае боя стекол, зеркал и витрин — внутренний а</w:t>
      </w:r>
      <w:proofErr w:type="gramStart"/>
      <w:r w:rsidRPr="008F41E3">
        <w:rPr>
          <w:rFonts w:ascii="Times New Roman" w:hAnsi="Times New Roman"/>
          <w:sz w:val="24"/>
          <w:szCs w:val="24"/>
        </w:rPr>
        <w:t>кт Стр</w:t>
      </w:r>
      <w:proofErr w:type="gramEnd"/>
      <w:r w:rsidRPr="008F41E3">
        <w:rPr>
          <w:rFonts w:ascii="Times New Roman" w:hAnsi="Times New Roman"/>
          <w:sz w:val="24"/>
          <w:szCs w:val="24"/>
        </w:rPr>
        <w:t>ахователя (Выгодоприобретателя) о расследовании произошедшего события; акт осмотра, подписанный  Страхователем (Выгодоприобретателем) и Страховщиком/независимым экспертом.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Во всех случаях Страхователь (Выгодоприобретатель) должен предоставить копии внутренних служебных документов (а именно: любого рода актов, протоколов, объяснительных, служебных записок, докладных и подобных документов), имеющих прямое или косвенное отношение к рассматриваемым страховым событиям.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10.3. Кроме перечисленных выше, Страховщик может затребовать у Страхователя (Выгодоприобретателя), а Страхователь (Выгодоприобретатель) в этом случае обязан предоставить и другие документы, если с учетом конкретных обстоятельств отсутствие у Страховщика запрашиваемых документов делает невозможным (или крайне затруднительным) для него установление факта наступления страхового события.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lastRenderedPageBreak/>
        <w:t>10.4. Страхователь (Выгодоприобретатель) обязан представить документы, обосновывающие и подтверждающие суммы убытков, на основании которых будет производиться расчет суммы страхового возмещения в зависимости от характера страхового события. К таким документам относятся, в том числе:</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r>
      <w:proofErr w:type="gramStart"/>
      <w:r w:rsidRPr="008F41E3">
        <w:rPr>
          <w:rFonts w:ascii="Times New Roman" w:hAnsi="Times New Roman"/>
          <w:sz w:val="24"/>
          <w:szCs w:val="24"/>
        </w:rPr>
        <w:t>а) перечень утраченного (погибшего) и (или) поврежденного имущества;</w:t>
      </w:r>
      <w:proofErr w:type="gramEnd"/>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б) документы, подтверждающие стоимость утраченного (погибшего) и (или) поврежденного имущества на момент наступления страхового события;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в) акты инвентаризации имущества (инвентаризационные описи), составленные на дату, ближайшую к дате наступления страхового события, и составленные по факту утраты (гибели) или повреждения имущества;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r>
      <w:proofErr w:type="gramStart"/>
      <w:r w:rsidRPr="008F41E3">
        <w:rPr>
          <w:rFonts w:ascii="Times New Roman" w:hAnsi="Times New Roman"/>
          <w:sz w:val="24"/>
          <w:szCs w:val="24"/>
        </w:rPr>
        <w:t>г) документы учета движения (поступления и отгрузки) товарных запасов, готовой продукции (сырья, материалов, товаров для реализации, полуфабрикатов) — расходные и приходные накладные, кассовые чеки;</w:t>
      </w:r>
      <w:proofErr w:type="gramEnd"/>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д) сметы (калькуляции) на проведение ремонтных (восстановительных) работ;</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е) иные документы, на основании которых устанавливается размер ущерба.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10.5. При установлении факта наступления страхового случая и до определения общей суммы ущерба Страховщик имеет право выплатить Страхователю (Выгодоприобретателю) безусловно причитающуюся ему часть страхового возмещения (авансовый платёж).</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10.6. В течение 5 (пяти) рабочих дней после получения Страховщиком последнего необходимого документа, подтверждающего наступление страхового случая и размер ущерба, Страховщик составляет страховой акт. Страховое возмещение выплачивается Страхователю (Выгодоприобретателю) в течение 30 (тридцати) рабочих дней после утверждения Страховщиком страхового акта, если Договором страхования не установлен иной срок осуществления указанных действий.</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10.7. Страховщик имеет право отсрочить выплату страхового возмещения в том случае, если: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а) имеются обоснованные сомнения в правомочиях Страхователя (Выгодоприобретателя) на получение страхового возмещения. При этом страховое возмещение не выплачивается до тех пор, пока не будут представлены необходимые доказательства;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б) органами внутренних дел возбуждено уголовное дело по факту страхового случая против руководящих работников Страхователя (Выгодоприобретателя) (против самого Страхователя (Выгодоприобретателя) и/или его родственников, если он является физическим лицом), а также лиц, действовавших хотя и от собственного имени, но с </w:t>
      </w:r>
      <w:proofErr w:type="gramStart"/>
      <w:r w:rsidRPr="008F41E3">
        <w:rPr>
          <w:rFonts w:ascii="Times New Roman" w:hAnsi="Times New Roman"/>
          <w:sz w:val="24"/>
          <w:szCs w:val="24"/>
        </w:rPr>
        <w:t>ведома</w:t>
      </w:r>
      <w:proofErr w:type="gramEnd"/>
      <w:r w:rsidRPr="008F41E3">
        <w:rPr>
          <w:rFonts w:ascii="Times New Roman" w:hAnsi="Times New Roman"/>
          <w:sz w:val="24"/>
          <w:szCs w:val="24"/>
        </w:rPr>
        <w:t xml:space="preserve"> и в интересах Страхователя (Выгодоприобретателя) — до окончания уголовного расследования;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в) имеются обоснованные сомнения в подлинности документов, подтверждающих страховой случай, — до тех пор, пока не будет подтверждена подлинность таких документов.</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10.8. Если Страхователь (Выгодоприобретатель) получил возмещение за убытки от лица, виновного в их причинении, Страхователь (Выгодоприобретатель) обязан немедленно известить Страховщика о получении таких сумм. Страховщик оплачивает разницу между суммой, подлежащей возмещению согласно условиям страхования, и суммой, полученной в качестве возмещения вреда от виновного лица.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10.9. Днем выплаты страхового возмещения безналичным платежом является день списания сре</w:t>
      </w:r>
      <w:proofErr w:type="gramStart"/>
      <w:r w:rsidRPr="008F41E3">
        <w:rPr>
          <w:rFonts w:ascii="Times New Roman" w:hAnsi="Times New Roman"/>
          <w:sz w:val="24"/>
          <w:szCs w:val="24"/>
        </w:rPr>
        <w:t>дств с р</w:t>
      </w:r>
      <w:proofErr w:type="gramEnd"/>
      <w:r w:rsidRPr="008F41E3">
        <w:rPr>
          <w:rFonts w:ascii="Times New Roman" w:hAnsi="Times New Roman"/>
          <w:sz w:val="24"/>
          <w:szCs w:val="24"/>
        </w:rPr>
        <w:t xml:space="preserve">асчетного счета Страховщика, а при выплате наличными деньгами — с момента получения денег Страхователем (Выгодоприобретателем).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10.10. Страхователь (Выгодоприобретатель) обязан незамедлительно сообщить Страховщику о найденном имуществе, которое было утрачено в результате страхового случая. В случае возвращения найденного имущества Страхователь </w:t>
      </w:r>
      <w:r w:rsidRPr="008F41E3">
        <w:rPr>
          <w:rFonts w:ascii="Times New Roman" w:hAnsi="Times New Roman"/>
          <w:sz w:val="24"/>
          <w:szCs w:val="24"/>
        </w:rPr>
        <w:lastRenderedPageBreak/>
        <w:t xml:space="preserve">(Выгодоприобретатель) в течение 30 (тридцати) календарных дней (если иной срок не согласован Сторонами) обязан возвратить Страховщику сумму страхового  возмещения, за вычетом расходов на ремонт (если они потребуются) возвращенного имущества.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10.11. Страхователь (Выгодоприобретатель) обязан возвратить Страховщику полученное страховое возмещение (или его соответствующую часть), если в течение предусмотренных законодательством РФ сроков исковой давности обнаружится такое обстоятельство, которое по закону или по настоящим Правилам полностью или частично лишает Страхователя (Выгодоприобретателя) права на страховое возмещение.</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10.12. Страховщик освобождается от возмещения ущерба, возникшего вследствие того, что Страхователь (Выгодоприобретатель) умышленно не принял разумных и доступных ему мер, чтобы уменьшить возможный ущерб.</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10.13. В случае просрочки страховой выплаты по вине Страховщика, последний выплачивает Страхователю (Выгодоприобретателю) проценты за пользование чужими денежными средствами, исходя из ставки в размере одной тысячной процента от суммы задолженности за каждый день просрочки.</w:t>
      </w:r>
    </w:p>
    <w:p w:rsidR="008F41E3" w:rsidRPr="008F41E3" w:rsidRDefault="008F41E3" w:rsidP="008F41E3">
      <w:pPr>
        <w:pStyle w:val="a0"/>
        <w:numPr>
          <w:ilvl w:val="0"/>
          <w:numId w:val="0"/>
        </w:numPr>
        <w:ind w:left="705" w:hanging="705"/>
        <w:rPr>
          <w:rFonts w:ascii="Times New Roman" w:hAnsi="Times New Roman"/>
          <w:sz w:val="24"/>
          <w:szCs w:val="24"/>
        </w:rPr>
      </w:pPr>
    </w:p>
    <w:p w:rsidR="008F41E3" w:rsidRPr="008F41E3" w:rsidRDefault="008F41E3" w:rsidP="008F41E3">
      <w:pPr>
        <w:tabs>
          <w:tab w:val="left" w:pos="0"/>
        </w:tabs>
        <w:spacing w:before="120" w:after="120"/>
        <w:jc w:val="center"/>
        <w:rPr>
          <w:rFonts w:ascii="Times New Roman" w:hAnsi="Times New Roman" w:cs="Times New Roman"/>
          <w:sz w:val="24"/>
          <w:szCs w:val="24"/>
        </w:rPr>
      </w:pPr>
      <w:r w:rsidRPr="008F41E3">
        <w:rPr>
          <w:rFonts w:ascii="Times New Roman" w:hAnsi="Times New Roman" w:cs="Times New Roman"/>
          <w:caps/>
          <w:sz w:val="24"/>
          <w:szCs w:val="24"/>
        </w:rPr>
        <w:t>11. Порядок разрешения споров.</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11.1. За невыполнение и ненадлежащее исполнение обязательств по настоящему Договору Стороны несут ответственность в соответствие с действующим законодательством РФ и с учетом условий настоящего Договора и Правил страхования.</w:t>
      </w:r>
    </w:p>
    <w:p w:rsidR="008F41E3" w:rsidRPr="008F41E3" w:rsidRDefault="008F41E3" w:rsidP="008F41E3">
      <w:pPr>
        <w:spacing w:before="120"/>
        <w:jc w:val="both"/>
        <w:rPr>
          <w:rFonts w:ascii="Times New Roman" w:hAnsi="Times New Roman" w:cs="Times New Roman"/>
          <w:sz w:val="24"/>
          <w:szCs w:val="24"/>
        </w:rPr>
      </w:pPr>
      <w:r w:rsidRPr="008F41E3">
        <w:rPr>
          <w:rFonts w:ascii="Times New Roman" w:hAnsi="Times New Roman" w:cs="Times New Roman"/>
          <w:sz w:val="24"/>
          <w:szCs w:val="24"/>
        </w:rPr>
        <w:t xml:space="preserve"> </w:t>
      </w:r>
      <w:r w:rsidRPr="008F41E3">
        <w:rPr>
          <w:rFonts w:ascii="Times New Roman" w:hAnsi="Times New Roman" w:cs="Times New Roman"/>
          <w:sz w:val="24"/>
          <w:szCs w:val="24"/>
        </w:rPr>
        <w:tab/>
        <w:t xml:space="preserve">11.2. Споры, возникшие между Сторонами в процессе исполнения обязательств по настоящему Договору, разрешаются путем переговоров. При </w:t>
      </w:r>
      <w:proofErr w:type="gramStart"/>
      <w:r w:rsidRPr="008F41E3">
        <w:rPr>
          <w:rFonts w:ascii="Times New Roman" w:hAnsi="Times New Roman" w:cs="Times New Roman"/>
          <w:sz w:val="24"/>
          <w:szCs w:val="24"/>
        </w:rPr>
        <w:t>не достижении</w:t>
      </w:r>
      <w:proofErr w:type="gramEnd"/>
      <w:r w:rsidRPr="008F41E3">
        <w:rPr>
          <w:rFonts w:ascii="Times New Roman" w:hAnsi="Times New Roman" w:cs="Times New Roman"/>
          <w:sz w:val="24"/>
          <w:szCs w:val="24"/>
        </w:rPr>
        <w:t xml:space="preserve"> соглашения по спорным вопросам их решение передается в суд в порядке, предусмотренном действующим законодательством Российской Федерации. </w:t>
      </w:r>
    </w:p>
    <w:p w:rsidR="008F41E3" w:rsidRPr="008F41E3" w:rsidRDefault="008F41E3" w:rsidP="008F41E3">
      <w:pPr>
        <w:spacing w:before="120"/>
        <w:jc w:val="both"/>
        <w:rPr>
          <w:rFonts w:ascii="Times New Roman" w:hAnsi="Times New Roman" w:cs="Times New Roman"/>
          <w:sz w:val="24"/>
          <w:szCs w:val="24"/>
        </w:rPr>
      </w:pPr>
    </w:p>
    <w:p w:rsidR="008F41E3" w:rsidRPr="008F41E3" w:rsidRDefault="008F41E3" w:rsidP="008F41E3">
      <w:pPr>
        <w:spacing w:before="120" w:after="120"/>
        <w:jc w:val="center"/>
        <w:rPr>
          <w:rFonts w:ascii="Times New Roman" w:hAnsi="Times New Roman" w:cs="Times New Roman"/>
          <w:b/>
          <w:i/>
          <w:sz w:val="24"/>
          <w:szCs w:val="24"/>
        </w:rPr>
      </w:pPr>
      <w:r w:rsidRPr="008F41E3">
        <w:rPr>
          <w:rFonts w:ascii="Times New Roman" w:hAnsi="Times New Roman" w:cs="Times New Roman"/>
          <w:caps/>
          <w:sz w:val="24"/>
          <w:szCs w:val="24"/>
        </w:rPr>
        <w:t>12. ОСОБЫЕ УСЛОВИЯ И ОГОВОРКИ.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12.1. Все изменения и дополнения к настоящему Договору, считаются действительными только при условии, если они совершены в письменной форме и подписаны уполномоченными на то представителями Сторон.</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12.2. Все сообщения, предусмотренные настоящим Договором и Правилами страхования, должны осуществляться Сторонами в письменной форме способами связи, обеспечивающими фиксирование сообщений, либо вручаться под расписку. </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12.3. Во всем остальном, что не урегулировано настоящим Договором, применяются Правила страхования. В случаи наличия разночтения между положениями настоящего Договора и Правил страхования, преимущественную силу имеют положения настоящего Договора.</w:t>
      </w:r>
    </w:p>
    <w:p w:rsidR="008F41E3" w:rsidRPr="008F41E3" w:rsidRDefault="008F41E3" w:rsidP="008F41E3">
      <w:pPr>
        <w:spacing w:before="60"/>
        <w:ind w:firstLine="709"/>
        <w:jc w:val="both"/>
        <w:rPr>
          <w:rFonts w:ascii="Times New Roman" w:hAnsi="Times New Roman" w:cs="Times New Roman"/>
          <w:sz w:val="24"/>
          <w:szCs w:val="24"/>
        </w:rPr>
      </w:pPr>
      <w:r w:rsidRPr="008F41E3">
        <w:rPr>
          <w:rFonts w:ascii="Times New Roman" w:hAnsi="Times New Roman" w:cs="Times New Roman"/>
          <w:sz w:val="24"/>
          <w:szCs w:val="24"/>
        </w:rPr>
        <w:t>12.4. Настоящий Договор составлен на _______ листах, в ______ экземплярах, имеющих равную юридическую силу, по одному экземпляру для Страховщика и Страхователя.</w:t>
      </w:r>
    </w:p>
    <w:p w:rsidR="008F41E3" w:rsidRPr="008F41E3" w:rsidRDefault="008F41E3" w:rsidP="008F41E3">
      <w:pPr>
        <w:spacing w:before="60"/>
        <w:ind w:firstLine="709"/>
        <w:jc w:val="both"/>
        <w:rPr>
          <w:rFonts w:ascii="Times New Roman" w:hAnsi="Times New Roman" w:cs="Times New Roman"/>
          <w:sz w:val="24"/>
          <w:szCs w:val="24"/>
        </w:rPr>
      </w:pPr>
      <w:r w:rsidRPr="008F41E3">
        <w:rPr>
          <w:rFonts w:ascii="Times New Roman" w:hAnsi="Times New Roman" w:cs="Times New Roman"/>
          <w:sz w:val="24"/>
          <w:szCs w:val="24"/>
        </w:rPr>
        <w:t>12.5. Неотъемлемой частью настоящего Договора являются следующие приложения:</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lastRenderedPageBreak/>
        <w:t xml:space="preserve">Приложение 1 — </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 xml:space="preserve">Приложение 2 —  </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Приложение 3 —</w:t>
      </w:r>
      <w:proofErr w:type="gramStart"/>
      <w:r w:rsidRPr="008F41E3">
        <w:rPr>
          <w:rFonts w:ascii="Times New Roman" w:hAnsi="Times New Roman" w:cs="Times New Roman"/>
          <w:sz w:val="24"/>
          <w:szCs w:val="24"/>
        </w:rPr>
        <w:t xml:space="preserve"> ;</w:t>
      </w:r>
      <w:proofErr w:type="gramEnd"/>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 xml:space="preserve">Приложение 4 - _________. </w:t>
      </w:r>
    </w:p>
    <w:p w:rsidR="008F41E3" w:rsidRPr="008F41E3" w:rsidRDefault="008F41E3" w:rsidP="008F41E3">
      <w:pPr>
        <w:spacing w:before="120" w:after="120"/>
        <w:jc w:val="center"/>
        <w:rPr>
          <w:rFonts w:ascii="Times New Roman" w:hAnsi="Times New Roman" w:cs="Times New Roman"/>
          <w:caps/>
          <w:sz w:val="24"/>
          <w:szCs w:val="24"/>
        </w:rPr>
      </w:pPr>
      <w:r w:rsidRPr="008F41E3">
        <w:rPr>
          <w:rFonts w:ascii="Times New Roman" w:hAnsi="Times New Roman" w:cs="Times New Roman"/>
          <w:caps/>
          <w:sz w:val="24"/>
          <w:szCs w:val="24"/>
        </w:rPr>
        <w:t>13. АДРЕСА, БАНКОВСКИЕ РЕКВИЗИТЫ и подписи СТОРОН.</w:t>
      </w:r>
    </w:p>
    <w:p w:rsidR="008F41E3" w:rsidRPr="008F41E3" w:rsidRDefault="008F41E3" w:rsidP="008F41E3">
      <w:pPr>
        <w:spacing w:before="120" w:after="120"/>
        <w:jc w:val="center"/>
        <w:rPr>
          <w:rFonts w:ascii="Times New Roman" w:hAnsi="Times New Roman" w:cs="Times New Roman"/>
          <w:caps/>
          <w:sz w:val="24"/>
          <w:szCs w:val="24"/>
        </w:rPr>
      </w:pPr>
    </w:p>
    <w:tbl>
      <w:tblPr>
        <w:tblStyle w:val="afb"/>
        <w:tblW w:w="10598" w:type="dxa"/>
        <w:tblInd w:w="-10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5245"/>
      </w:tblGrid>
      <w:tr w:rsidR="008F41E3" w:rsidRPr="008F41E3" w:rsidTr="00EC0562">
        <w:tc>
          <w:tcPr>
            <w:tcW w:w="5353" w:type="dxa"/>
          </w:tcPr>
          <w:p w:rsidR="008F41E3" w:rsidRPr="008F41E3" w:rsidRDefault="008F41E3" w:rsidP="008F41E3">
            <w:pPr>
              <w:jc w:val="center"/>
              <w:rPr>
                <w:sz w:val="24"/>
                <w:szCs w:val="24"/>
              </w:rPr>
            </w:pPr>
            <w:r w:rsidRPr="008F41E3">
              <w:rPr>
                <w:sz w:val="24"/>
                <w:szCs w:val="24"/>
              </w:rPr>
              <w:t>СТРАХОВЩИК</w:t>
            </w:r>
          </w:p>
          <w:p w:rsidR="008F41E3" w:rsidRPr="008F41E3" w:rsidRDefault="008F41E3" w:rsidP="008F41E3">
            <w:pPr>
              <w:jc w:val="center"/>
              <w:rPr>
                <w:sz w:val="24"/>
                <w:szCs w:val="24"/>
              </w:rPr>
            </w:pPr>
          </w:p>
          <w:p w:rsidR="008F41E3" w:rsidRPr="008F41E3" w:rsidRDefault="008F41E3" w:rsidP="008F41E3">
            <w:pPr>
              <w:jc w:val="both"/>
              <w:rPr>
                <w:sz w:val="24"/>
                <w:szCs w:val="24"/>
              </w:rPr>
            </w:pPr>
            <w:r w:rsidRPr="008F41E3">
              <w:rPr>
                <w:sz w:val="24"/>
                <w:szCs w:val="24"/>
              </w:rPr>
              <w:t>_________________________</w:t>
            </w:r>
          </w:p>
          <w:p w:rsidR="008F41E3" w:rsidRPr="008F41E3" w:rsidRDefault="008F41E3" w:rsidP="008F41E3">
            <w:pPr>
              <w:jc w:val="both"/>
              <w:rPr>
                <w:sz w:val="24"/>
                <w:szCs w:val="24"/>
              </w:rPr>
            </w:pPr>
            <w:r w:rsidRPr="008F41E3">
              <w:rPr>
                <w:sz w:val="24"/>
                <w:szCs w:val="24"/>
              </w:rPr>
              <w:t>_________________________</w:t>
            </w:r>
          </w:p>
          <w:p w:rsidR="008F41E3" w:rsidRPr="008F41E3" w:rsidRDefault="008F41E3" w:rsidP="008F41E3">
            <w:pPr>
              <w:jc w:val="both"/>
              <w:rPr>
                <w:sz w:val="24"/>
                <w:szCs w:val="24"/>
              </w:rPr>
            </w:pPr>
            <w:r w:rsidRPr="008F41E3">
              <w:rPr>
                <w:sz w:val="24"/>
                <w:szCs w:val="24"/>
              </w:rPr>
              <w:t>ИНН ____________________</w:t>
            </w:r>
          </w:p>
          <w:p w:rsidR="008F41E3" w:rsidRPr="008F41E3" w:rsidRDefault="008F41E3" w:rsidP="008F41E3">
            <w:pPr>
              <w:jc w:val="both"/>
              <w:rPr>
                <w:sz w:val="24"/>
                <w:szCs w:val="24"/>
              </w:rPr>
            </w:pPr>
            <w:proofErr w:type="gramStart"/>
            <w:r w:rsidRPr="008F41E3">
              <w:rPr>
                <w:sz w:val="24"/>
                <w:szCs w:val="24"/>
              </w:rPr>
              <w:t>р</w:t>
            </w:r>
            <w:proofErr w:type="gramEnd"/>
            <w:r w:rsidRPr="008F41E3">
              <w:rPr>
                <w:sz w:val="24"/>
                <w:szCs w:val="24"/>
              </w:rPr>
              <w:t>/</w:t>
            </w:r>
            <w:proofErr w:type="spellStart"/>
            <w:r w:rsidRPr="008F41E3">
              <w:rPr>
                <w:sz w:val="24"/>
                <w:szCs w:val="24"/>
              </w:rPr>
              <w:t>сч</w:t>
            </w:r>
            <w:proofErr w:type="spellEnd"/>
            <w:r w:rsidRPr="008F41E3">
              <w:rPr>
                <w:sz w:val="24"/>
                <w:szCs w:val="24"/>
              </w:rPr>
              <w:t xml:space="preserve"> _____________________</w:t>
            </w:r>
          </w:p>
          <w:p w:rsidR="008F41E3" w:rsidRPr="008F41E3" w:rsidRDefault="008F41E3" w:rsidP="008F41E3">
            <w:pPr>
              <w:jc w:val="both"/>
              <w:rPr>
                <w:sz w:val="24"/>
                <w:szCs w:val="24"/>
              </w:rPr>
            </w:pPr>
            <w:r w:rsidRPr="008F41E3">
              <w:rPr>
                <w:sz w:val="24"/>
                <w:szCs w:val="24"/>
              </w:rPr>
              <w:t>______________________________________</w:t>
            </w:r>
          </w:p>
          <w:p w:rsidR="008F41E3" w:rsidRPr="008F41E3" w:rsidRDefault="008F41E3" w:rsidP="008F41E3">
            <w:pPr>
              <w:jc w:val="both"/>
              <w:rPr>
                <w:sz w:val="24"/>
                <w:szCs w:val="24"/>
              </w:rPr>
            </w:pPr>
            <w:r w:rsidRPr="008F41E3">
              <w:rPr>
                <w:sz w:val="24"/>
                <w:szCs w:val="24"/>
              </w:rPr>
              <w:t>БИК _____________________</w:t>
            </w:r>
          </w:p>
          <w:p w:rsidR="008F41E3" w:rsidRPr="008F41E3" w:rsidRDefault="008F41E3" w:rsidP="008F41E3">
            <w:pPr>
              <w:jc w:val="both"/>
              <w:rPr>
                <w:sz w:val="24"/>
                <w:szCs w:val="24"/>
              </w:rPr>
            </w:pPr>
            <w:r w:rsidRPr="008F41E3">
              <w:rPr>
                <w:sz w:val="24"/>
                <w:szCs w:val="24"/>
              </w:rPr>
              <w:t>к/</w:t>
            </w:r>
            <w:proofErr w:type="spellStart"/>
            <w:r w:rsidRPr="008F41E3">
              <w:rPr>
                <w:sz w:val="24"/>
                <w:szCs w:val="24"/>
              </w:rPr>
              <w:t>сч</w:t>
            </w:r>
            <w:proofErr w:type="spellEnd"/>
            <w:r w:rsidRPr="008F41E3">
              <w:rPr>
                <w:sz w:val="24"/>
                <w:szCs w:val="24"/>
              </w:rPr>
              <w:t xml:space="preserve"> ______________________</w:t>
            </w:r>
          </w:p>
          <w:p w:rsidR="008F41E3" w:rsidRPr="008F41E3" w:rsidRDefault="008F41E3" w:rsidP="008F41E3">
            <w:pPr>
              <w:jc w:val="both"/>
              <w:rPr>
                <w:sz w:val="24"/>
                <w:szCs w:val="24"/>
              </w:rPr>
            </w:pPr>
          </w:p>
          <w:p w:rsidR="008F41E3" w:rsidRPr="008F41E3" w:rsidRDefault="008F41E3" w:rsidP="008F41E3">
            <w:pPr>
              <w:jc w:val="both"/>
              <w:rPr>
                <w:sz w:val="24"/>
                <w:szCs w:val="24"/>
              </w:rPr>
            </w:pPr>
          </w:p>
          <w:p w:rsidR="008F41E3" w:rsidRPr="008F41E3" w:rsidRDefault="008F41E3" w:rsidP="008F41E3">
            <w:pPr>
              <w:jc w:val="both"/>
              <w:rPr>
                <w:sz w:val="24"/>
                <w:szCs w:val="24"/>
              </w:rPr>
            </w:pPr>
          </w:p>
          <w:p w:rsidR="008F41E3" w:rsidRPr="008F41E3" w:rsidRDefault="008F41E3" w:rsidP="008F41E3">
            <w:pPr>
              <w:jc w:val="both"/>
              <w:rPr>
                <w:sz w:val="24"/>
                <w:szCs w:val="24"/>
              </w:rPr>
            </w:pPr>
            <w:r w:rsidRPr="008F41E3">
              <w:rPr>
                <w:sz w:val="24"/>
                <w:szCs w:val="24"/>
              </w:rPr>
              <w:t>________ ____________________/_____________/</w:t>
            </w:r>
          </w:p>
          <w:p w:rsidR="008F41E3" w:rsidRPr="008F41E3" w:rsidRDefault="008F41E3" w:rsidP="008F41E3">
            <w:pPr>
              <w:jc w:val="both"/>
              <w:rPr>
                <w:sz w:val="24"/>
                <w:szCs w:val="24"/>
              </w:rPr>
            </w:pPr>
            <w:r w:rsidRPr="008F41E3">
              <w:rPr>
                <w:sz w:val="24"/>
                <w:szCs w:val="24"/>
              </w:rPr>
              <w:tab/>
            </w:r>
            <w:r w:rsidRPr="008F41E3">
              <w:rPr>
                <w:sz w:val="24"/>
                <w:szCs w:val="24"/>
              </w:rPr>
              <w:tab/>
            </w:r>
            <w:r w:rsidRPr="008F41E3">
              <w:rPr>
                <w:sz w:val="24"/>
                <w:szCs w:val="24"/>
              </w:rPr>
              <w:tab/>
              <w:t>М.П.</w:t>
            </w:r>
          </w:p>
          <w:p w:rsidR="008F41E3" w:rsidRPr="008F41E3" w:rsidRDefault="008F41E3" w:rsidP="008F41E3">
            <w:pPr>
              <w:jc w:val="both"/>
              <w:rPr>
                <w:sz w:val="24"/>
                <w:szCs w:val="24"/>
              </w:rPr>
            </w:pPr>
          </w:p>
        </w:tc>
        <w:tc>
          <w:tcPr>
            <w:tcW w:w="5245" w:type="dxa"/>
          </w:tcPr>
          <w:p w:rsidR="008F41E3" w:rsidRPr="008F41E3" w:rsidRDefault="008F41E3" w:rsidP="008F41E3">
            <w:pPr>
              <w:jc w:val="center"/>
              <w:rPr>
                <w:caps/>
                <w:sz w:val="24"/>
                <w:szCs w:val="24"/>
              </w:rPr>
            </w:pPr>
            <w:r w:rsidRPr="008F41E3">
              <w:rPr>
                <w:caps/>
                <w:sz w:val="24"/>
                <w:szCs w:val="24"/>
              </w:rPr>
              <w:t>страхователь</w:t>
            </w:r>
          </w:p>
          <w:p w:rsidR="008F41E3" w:rsidRPr="008F41E3" w:rsidRDefault="008F41E3" w:rsidP="008F41E3">
            <w:pPr>
              <w:jc w:val="center"/>
              <w:rPr>
                <w:caps/>
                <w:sz w:val="24"/>
                <w:szCs w:val="24"/>
              </w:rPr>
            </w:pPr>
          </w:p>
          <w:p w:rsidR="008F41E3" w:rsidRPr="008F41E3" w:rsidRDefault="008F41E3" w:rsidP="008F41E3">
            <w:pPr>
              <w:jc w:val="both"/>
              <w:rPr>
                <w:sz w:val="24"/>
                <w:szCs w:val="24"/>
              </w:rPr>
            </w:pPr>
            <w:r w:rsidRPr="008F41E3">
              <w:rPr>
                <w:sz w:val="24"/>
                <w:szCs w:val="24"/>
              </w:rPr>
              <w:t>ОАО «</w:t>
            </w:r>
            <w:proofErr w:type="spellStart"/>
            <w:r w:rsidRPr="008F41E3">
              <w:rPr>
                <w:sz w:val="24"/>
                <w:szCs w:val="24"/>
              </w:rPr>
              <w:t>Пензаэнергосбыт</w:t>
            </w:r>
            <w:proofErr w:type="spellEnd"/>
            <w:r w:rsidRPr="008F41E3">
              <w:rPr>
                <w:sz w:val="24"/>
                <w:szCs w:val="24"/>
              </w:rPr>
              <w:t>»</w:t>
            </w:r>
          </w:p>
          <w:p w:rsidR="008F41E3" w:rsidRPr="008F41E3" w:rsidRDefault="008F41E3" w:rsidP="008F41E3">
            <w:pPr>
              <w:jc w:val="both"/>
              <w:rPr>
                <w:sz w:val="24"/>
                <w:szCs w:val="24"/>
              </w:rPr>
            </w:pPr>
            <w:r w:rsidRPr="008F41E3">
              <w:rPr>
                <w:sz w:val="24"/>
                <w:szCs w:val="24"/>
              </w:rPr>
              <w:t>440039, г. Пенза, ул. Гагарина, д.11Б,</w:t>
            </w:r>
          </w:p>
          <w:p w:rsidR="008F41E3" w:rsidRPr="008F41E3" w:rsidRDefault="008F41E3" w:rsidP="008F41E3">
            <w:pPr>
              <w:jc w:val="both"/>
              <w:rPr>
                <w:sz w:val="24"/>
                <w:szCs w:val="24"/>
              </w:rPr>
            </w:pPr>
            <w:r w:rsidRPr="008F41E3">
              <w:rPr>
                <w:sz w:val="24"/>
                <w:szCs w:val="24"/>
              </w:rPr>
              <w:t>ИНН 5835059003</w:t>
            </w:r>
          </w:p>
          <w:p w:rsidR="008F41E3" w:rsidRPr="008F41E3" w:rsidRDefault="008F41E3" w:rsidP="008F41E3">
            <w:pPr>
              <w:jc w:val="both"/>
              <w:rPr>
                <w:sz w:val="24"/>
                <w:szCs w:val="24"/>
              </w:rPr>
            </w:pPr>
            <w:proofErr w:type="gramStart"/>
            <w:r w:rsidRPr="008F41E3">
              <w:rPr>
                <w:sz w:val="24"/>
                <w:szCs w:val="24"/>
              </w:rPr>
              <w:t>р</w:t>
            </w:r>
            <w:proofErr w:type="gramEnd"/>
            <w:r w:rsidRPr="008F41E3">
              <w:rPr>
                <w:sz w:val="24"/>
                <w:szCs w:val="24"/>
              </w:rPr>
              <w:t>/</w:t>
            </w:r>
            <w:proofErr w:type="spellStart"/>
            <w:r w:rsidRPr="008F41E3">
              <w:rPr>
                <w:sz w:val="24"/>
                <w:szCs w:val="24"/>
              </w:rPr>
              <w:t>сч</w:t>
            </w:r>
            <w:proofErr w:type="spellEnd"/>
            <w:r w:rsidRPr="008F41E3">
              <w:rPr>
                <w:sz w:val="24"/>
                <w:szCs w:val="24"/>
              </w:rPr>
              <w:t xml:space="preserve"> 40702810400300000157</w:t>
            </w:r>
          </w:p>
          <w:p w:rsidR="008F41E3" w:rsidRPr="008F41E3" w:rsidRDefault="008F41E3" w:rsidP="008F41E3">
            <w:pPr>
              <w:jc w:val="both"/>
              <w:rPr>
                <w:sz w:val="24"/>
                <w:szCs w:val="24"/>
              </w:rPr>
            </w:pPr>
            <w:r w:rsidRPr="008F41E3">
              <w:rPr>
                <w:sz w:val="24"/>
                <w:szCs w:val="24"/>
              </w:rPr>
              <w:t>в Пензенском филиале ОАО «</w:t>
            </w:r>
            <w:proofErr w:type="spellStart"/>
            <w:r w:rsidRPr="008F41E3">
              <w:rPr>
                <w:sz w:val="24"/>
                <w:szCs w:val="24"/>
              </w:rPr>
              <w:t>Нордеа</w:t>
            </w:r>
            <w:proofErr w:type="spellEnd"/>
            <w:r w:rsidRPr="008F41E3">
              <w:rPr>
                <w:sz w:val="24"/>
                <w:szCs w:val="24"/>
              </w:rPr>
              <w:t xml:space="preserve"> Банк» г. </w:t>
            </w:r>
            <w:r w:rsidR="00EC0562">
              <w:rPr>
                <w:sz w:val="24"/>
                <w:szCs w:val="24"/>
              </w:rPr>
              <w:t xml:space="preserve">  </w:t>
            </w:r>
            <w:r w:rsidRPr="008F41E3">
              <w:rPr>
                <w:sz w:val="24"/>
                <w:szCs w:val="24"/>
              </w:rPr>
              <w:t>Пенза</w:t>
            </w:r>
          </w:p>
          <w:p w:rsidR="008F41E3" w:rsidRPr="008F41E3" w:rsidRDefault="008F41E3" w:rsidP="008F41E3">
            <w:pPr>
              <w:jc w:val="both"/>
              <w:rPr>
                <w:sz w:val="24"/>
                <w:szCs w:val="24"/>
              </w:rPr>
            </w:pPr>
            <w:r w:rsidRPr="008F41E3">
              <w:rPr>
                <w:sz w:val="24"/>
                <w:szCs w:val="24"/>
              </w:rPr>
              <w:t>БИК 045655727</w:t>
            </w:r>
          </w:p>
          <w:p w:rsidR="008F41E3" w:rsidRPr="008F41E3" w:rsidRDefault="008F41E3" w:rsidP="008F41E3">
            <w:pPr>
              <w:jc w:val="both"/>
              <w:rPr>
                <w:sz w:val="24"/>
                <w:szCs w:val="24"/>
              </w:rPr>
            </w:pPr>
            <w:r w:rsidRPr="008F41E3">
              <w:rPr>
                <w:sz w:val="24"/>
                <w:szCs w:val="24"/>
              </w:rPr>
              <w:t>к/</w:t>
            </w:r>
            <w:proofErr w:type="spellStart"/>
            <w:r w:rsidRPr="008F41E3">
              <w:rPr>
                <w:sz w:val="24"/>
                <w:szCs w:val="24"/>
              </w:rPr>
              <w:t>сч</w:t>
            </w:r>
            <w:proofErr w:type="spellEnd"/>
            <w:r w:rsidRPr="008F41E3">
              <w:rPr>
                <w:sz w:val="24"/>
                <w:szCs w:val="24"/>
              </w:rPr>
              <w:t xml:space="preserve"> 30101810400000000727</w:t>
            </w:r>
          </w:p>
          <w:p w:rsidR="008F41E3" w:rsidRPr="008F41E3" w:rsidRDefault="008F41E3" w:rsidP="008F41E3">
            <w:pPr>
              <w:jc w:val="both"/>
              <w:rPr>
                <w:sz w:val="24"/>
                <w:szCs w:val="24"/>
              </w:rPr>
            </w:pPr>
          </w:p>
          <w:p w:rsidR="008F41E3" w:rsidRPr="008F41E3" w:rsidRDefault="008F41E3" w:rsidP="008F41E3">
            <w:pPr>
              <w:jc w:val="both"/>
              <w:rPr>
                <w:sz w:val="24"/>
                <w:szCs w:val="24"/>
              </w:rPr>
            </w:pPr>
          </w:p>
          <w:p w:rsidR="008F41E3" w:rsidRPr="008F41E3" w:rsidRDefault="008F41E3" w:rsidP="008F41E3">
            <w:pPr>
              <w:jc w:val="both"/>
              <w:rPr>
                <w:sz w:val="24"/>
                <w:szCs w:val="24"/>
              </w:rPr>
            </w:pPr>
          </w:p>
          <w:p w:rsidR="008F41E3" w:rsidRPr="008F41E3" w:rsidRDefault="00EC0562" w:rsidP="008F41E3">
            <w:pPr>
              <w:jc w:val="both"/>
              <w:rPr>
                <w:sz w:val="24"/>
                <w:szCs w:val="24"/>
              </w:rPr>
            </w:pPr>
            <w:r>
              <w:rPr>
                <w:sz w:val="24"/>
                <w:szCs w:val="24"/>
              </w:rPr>
              <w:t>Директор ______________</w:t>
            </w:r>
            <w:r w:rsidR="008F41E3" w:rsidRPr="008F41E3">
              <w:rPr>
                <w:sz w:val="24"/>
                <w:szCs w:val="24"/>
              </w:rPr>
              <w:t>_/В.В. Африканов/</w:t>
            </w:r>
          </w:p>
          <w:p w:rsidR="008F41E3" w:rsidRPr="008F41E3" w:rsidRDefault="008F41E3" w:rsidP="008F41E3">
            <w:pPr>
              <w:jc w:val="both"/>
              <w:rPr>
                <w:sz w:val="24"/>
                <w:szCs w:val="24"/>
              </w:rPr>
            </w:pPr>
            <w:r w:rsidRPr="008F41E3">
              <w:rPr>
                <w:sz w:val="24"/>
                <w:szCs w:val="24"/>
              </w:rPr>
              <w:tab/>
            </w:r>
            <w:r w:rsidRPr="008F41E3">
              <w:rPr>
                <w:sz w:val="24"/>
                <w:szCs w:val="24"/>
              </w:rPr>
              <w:tab/>
            </w:r>
            <w:r w:rsidRPr="008F41E3">
              <w:rPr>
                <w:sz w:val="24"/>
                <w:szCs w:val="24"/>
              </w:rPr>
              <w:tab/>
              <w:t>М.П.</w:t>
            </w:r>
          </w:p>
          <w:p w:rsidR="008F41E3" w:rsidRPr="008F41E3" w:rsidRDefault="008F41E3" w:rsidP="008F41E3">
            <w:pPr>
              <w:jc w:val="both"/>
              <w:rPr>
                <w:caps/>
                <w:sz w:val="24"/>
                <w:szCs w:val="24"/>
              </w:rPr>
            </w:pPr>
          </w:p>
        </w:tc>
      </w:tr>
    </w:tbl>
    <w:p w:rsidR="008F41E3" w:rsidRDefault="008F41E3" w:rsidP="008F41E3">
      <w:pPr>
        <w:spacing w:before="120" w:after="120"/>
        <w:jc w:val="center"/>
        <w:rPr>
          <w:caps/>
        </w:rPr>
      </w:pPr>
    </w:p>
    <w:p w:rsidR="000510E9" w:rsidRPr="000842F4" w:rsidRDefault="000510E9" w:rsidP="000510E9">
      <w:pPr>
        <w:spacing w:before="100" w:after="100"/>
        <w:jc w:val="both"/>
        <w:rPr>
          <w:rFonts w:ascii="Times New Roman" w:hAnsi="Times New Roman" w:cs="Times New Roman"/>
        </w:rPr>
      </w:pPr>
    </w:p>
    <w:p w:rsidR="006C2A2F" w:rsidRDefault="00BB2BF1" w:rsidP="00EC0562">
      <w:pPr>
        <w:pStyle w:val="2"/>
        <w:jc w:val="center"/>
        <w:rPr>
          <w:rFonts w:ascii="Times New Roman" w:hAnsi="Times New Roman" w:cs="Times New Roman"/>
          <w:color w:val="auto"/>
        </w:rPr>
      </w:pPr>
      <w:r w:rsidRPr="000842F4">
        <w:rPr>
          <w:rFonts w:ascii="Times New Roman" w:hAnsi="Times New Roman" w:cs="Times New Roman"/>
          <w:color w:val="auto"/>
          <w:sz w:val="22"/>
          <w:szCs w:val="20"/>
        </w:rPr>
        <w:br w:type="page"/>
      </w:r>
      <w:bookmarkStart w:id="54" w:name="_Toc319271158"/>
      <w:r w:rsidR="00595FAD" w:rsidRPr="000842F4">
        <w:rPr>
          <w:rFonts w:ascii="Times New Roman" w:hAnsi="Times New Roman" w:cs="Times New Roman"/>
          <w:color w:val="auto"/>
          <w:sz w:val="22"/>
          <w:szCs w:val="20"/>
        </w:rPr>
        <w:lastRenderedPageBreak/>
        <w:t xml:space="preserve">Раздел </w:t>
      </w:r>
      <w:r w:rsidR="006C2A2F" w:rsidRPr="000842F4">
        <w:rPr>
          <w:rFonts w:ascii="Times New Roman" w:hAnsi="Times New Roman" w:cs="Times New Roman"/>
          <w:color w:val="auto"/>
        </w:rPr>
        <w:t xml:space="preserve">9. </w:t>
      </w:r>
      <w:r w:rsidR="00595FAD" w:rsidRPr="000842F4">
        <w:rPr>
          <w:rFonts w:ascii="Times New Roman" w:hAnsi="Times New Roman" w:cs="Times New Roman"/>
          <w:color w:val="auto"/>
        </w:rPr>
        <w:t>Техническое задание</w:t>
      </w:r>
      <w:bookmarkEnd w:id="54"/>
    </w:p>
    <w:p w:rsidR="00EC0562" w:rsidRPr="00EC0562" w:rsidRDefault="00EC0562" w:rsidP="00EC0562"/>
    <w:tbl>
      <w:tblPr>
        <w:tblW w:w="10363" w:type="dxa"/>
        <w:tblInd w:w="-923" w:type="dxa"/>
        <w:tblLook w:val="0000" w:firstRow="0" w:lastRow="0" w:firstColumn="0" w:lastColumn="0" w:noHBand="0" w:noVBand="0"/>
      </w:tblPr>
      <w:tblGrid>
        <w:gridCol w:w="560"/>
        <w:gridCol w:w="3595"/>
        <w:gridCol w:w="1800"/>
        <w:gridCol w:w="1857"/>
        <w:gridCol w:w="2551"/>
      </w:tblGrid>
      <w:tr w:rsidR="00EC0562" w:rsidRPr="00EC0562" w:rsidTr="00EC0562">
        <w:trPr>
          <w:trHeight w:val="300"/>
        </w:trPr>
        <w:tc>
          <w:tcPr>
            <w:tcW w:w="10363" w:type="dxa"/>
            <w:gridSpan w:val="5"/>
            <w:tcBorders>
              <w:top w:val="nil"/>
              <w:left w:val="nil"/>
              <w:bottom w:val="nil"/>
              <w:right w:val="nil"/>
            </w:tcBorders>
            <w:shd w:val="clear" w:color="auto" w:fill="auto"/>
            <w:vAlign w:val="bottom"/>
          </w:tcPr>
          <w:p w:rsidR="00EC0562" w:rsidRPr="00EC0562" w:rsidRDefault="00EC0562" w:rsidP="00EC0562">
            <w:pPr>
              <w:jc w:val="center"/>
              <w:rPr>
                <w:rFonts w:ascii="Times New Roman" w:hAnsi="Times New Roman" w:cs="Times New Roman"/>
                <w:b/>
                <w:bCs/>
                <w:sz w:val="24"/>
                <w:szCs w:val="24"/>
              </w:rPr>
            </w:pPr>
            <w:r w:rsidRPr="00EC0562">
              <w:rPr>
                <w:rFonts w:ascii="Times New Roman" w:hAnsi="Times New Roman" w:cs="Times New Roman"/>
                <w:b/>
                <w:bCs/>
                <w:sz w:val="24"/>
                <w:szCs w:val="24"/>
              </w:rPr>
              <w:t>Наименование недвижимого имущества ОАО «</w:t>
            </w:r>
            <w:proofErr w:type="spellStart"/>
            <w:r w:rsidRPr="00EC0562">
              <w:rPr>
                <w:rFonts w:ascii="Times New Roman" w:hAnsi="Times New Roman" w:cs="Times New Roman"/>
                <w:b/>
                <w:bCs/>
                <w:sz w:val="24"/>
                <w:szCs w:val="24"/>
              </w:rPr>
              <w:t>Пензаэнергосбыт</w:t>
            </w:r>
            <w:proofErr w:type="spellEnd"/>
            <w:r w:rsidRPr="00EC0562">
              <w:rPr>
                <w:rFonts w:ascii="Times New Roman" w:hAnsi="Times New Roman" w:cs="Times New Roman"/>
                <w:b/>
                <w:bCs/>
                <w:sz w:val="24"/>
                <w:szCs w:val="24"/>
              </w:rPr>
              <w:t>»</w:t>
            </w:r>
          </w:p>
        </w:tc>
      </w:tr>
      <w:tr w:rsidR="00EC0562" w:rsidRPr="00EC0562" w:rsidTr="00EC0562">
        <w:trPr>
          <w:trHeight w:val="255"/>
        </w:trPr>
        <w:tc>
          <w:tcPr>
            <w:tcW w:w="555" w:type="dxa"/>
            <w:tcBorders>
              <w:top w:val="nil"/>
              <w:left w:val="nil"/>
              <w:bottom w:val="nil"/>
              <w:right w:val="nil"/>
            </w:tcBorders>
            <w:shd w:val="clear" w:color="auto" w:fill="auto"/>
            <w:noWrap/>
            <w:vAlign w:val="bottom"/>
          </w:tcPr>
          <w:p w:rsidR="00EC0562" w:rsidRPr="00EC0562" w:rsidRDefault="00EC0562" w:rsidP="00EC0562">
            <w:pPr>
              <w:jc w:val="right"/>
              <w:rPr>
                <w:rFonts w:ascii="Times New Roman" w:hAnsi="Times New Roman" w:cs="Times New Roman"/>
                <w:sz w:val="24"/>
                <w:szCs w:val="24"/>
              </w:rPr>
            </w:pPr>
          </w:p>
        </w:tc>
        <w:tc>
          <w:tcPr>
            <w:tcW w:w="3600" w:type="dxa"/>
            <w:tcBorders>
              <w:top w:val="nil"/>
              <w:left w:val="nil"/>
              <w:bottom w:val="nil"/>
              <w:right w:val="nil"/>
            </w:tcBorders>
            <w:shd w:val="clear" w:color="auto" w:fill="auto"/>
            <w:vAlign w:val="bottom"/>
          </w:tcPr>
          <w:p w:rsidR="00EC0562" w:rsidRPr="00EC0562" w:rsidRDefault="00EC0562" w:rsidP="00EC0562">
            <w:pPr>
              <w:rPr>
                <w:rFonts w:ascii="Times New Roman" w:hAnsi="Times New Roman" w:cs="Times New Roman"/>
                <w:sz w:val="24"/>
                <w:szCs w:val="24"/>
              </w:rPr>
            </w:pPr>
          </w:p>
        </w:tc>
        <w:tc>
          <w:tcPr>
            <w:tcW w:w="1800" w:type="dxa"/>
            <w:tcBorders>
              <w:top w:val="nil"/>
              <w:left w:val="nil"/>
              <w:bottom w:val="nil"/>
              <w:right w:val="nil"/>
            </w:tcBorders>
            <w:shd w:val="clear" w:color="auto" w:fill="auto"/>
            <w:noWrap/>
            <w:vAlign w:val="bottom"/>
          </w:tcPr>
          <w:p w:rsidR="00EC0562" w:rsidRPr="00EC0562" w:rsidRDefault="00EC0562" w:rsidP="00EC0562">
            <w:pPr>
              <w:rPr>
                <w:rFonts w:ascii="Times New Roman" w:hAnsi="Times New Roman" w:cs="Times New Roman"/>
                <w:sz w:val="24"/>
                <w:szCs w:val="24"/>
              </w:rPr>
            </w:pPr>
          </w:p>
        </w:tc>
        <w:tc>
          <w:tcPr>
            <w:tcW w:w="1857" w:type="dxa"/>
            <w:tcBorders>
              <w:top w:val="nil"/>
              <w:left w:val="nil"/>
              <w:bottom w:val="nil"/>
              <w:right w:val="nil"/>
            </w:tcBorders>
            <w:shd w:val="clear" w:color="auto" w:fill="auto"/>
            <w:noWrap/>
            <w:vAlign w:val="bottom"/>
          </w:tcPr>
          <w:p w:rsidR="00EC0562" w:rsidRPr="00EC0562" w:rsidRDefault="00EC0562" w:rsidP="00EC0562">
            <w:pPr>
              <w:rPr>
                <w:rFonts w:ascii="Times New Roman" w:hAnsi="Times New Roman" w:cs="Times New Roman"/>
                <w:sz w:val="24"/>
                <w:szCs w:val="24"/>
              </w:rPr>
            </w:pPr>
          </w:p>
        </w:tc>
        <w:tc>
          <w:tcPr>
            <w:tcW w:w="2551" w:type="dxa"/>
            <w:tcBorders>
              <w:top w:val="nil"/>
              <w:left w:val="nil"/>
              <w:bottom w:val="nil"/>
              <w:right w:val="nil"/>
            </w:tcBorders>
            <w:shd w:val="clear" w:color="auto" w:fill="auto"/>
            <w:noWrap/>
            <w:vAlign w:val="bottom"/>
          </w:tcPr>
          <w:p w:rsidR="00EC0562" w:rsidRPr="00EC0562" w:rsidRDefault="00EC0562" w:rsidP="00EC0562">
            <w:pPr>
              <w:rPr>
                <w:rFonts w:ascii="Times New Roman" w:hAnsi="Times New Roman" w:cs="Times New Roman"/>
                <w:sz w:val="24"/>
                <w:szCs w:val="24"/>
              </w:rPr>
            </w:pPr>
          </w:p>
        </w:tc>
      </w:tr>
      <w:tr w:rsidR="00EC0562" w:rsidRPr="00EC0562" w:rsidTr="00EC0562">
        <w:trPr>
          <w:trHeight w:val="900"/>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EC0562" w:rsidRPr="006176FC" w:rsidRDefault="00EC0562" w:rsidP="00EC0562">
            <w:pPr>
              <w:jc w:val="center"/>
              <w:rPr>
                <w:rStyle w:val="af8"/>
                <w:rFonts w:eastAsiaTheme="minorHAnsi"/>
                <w:b/>
              </w:rPr>
            </w:pPr>
            <w:r w:rsidRPr="006176FC">
              <w:rPr>
                <w:rStyle w:val="af8"/>
                <w:rFonts w:eastAsiaTheme="minorHAnsi"/>
                <w:b/>
              </w:rPr>
              <w:t xml:space="preserve">№ </w:t>
            </w:r>
            <w:proofErr w:type="gramStart"/>
            <w:r w:rsidRPr="006176FC">
              <w:rPr>
                <w:rStyle w:val="af8"/>
                <w:rFonts w:eastAsiaTheme="minorHAnsi"/>
                <w:b/>
              </w:rPr>
              <w:t>п</w:t>
            </w:r>
            <w:proofErr w:type="gramEnd"/>
            <w:r w:rsidRPr="006176FC">
              <w:rPr>
                <w:rStyle w:val="af8"/>
                <w:rFonts w:eastAsiaTheme="minorHAnsi"/>
                <w:b/>
              </w:rPr>
              <w:t>/п</w:t>
            </w:r>
          </w:p>
        </w:tc>
        <w:tc>
          <w:tcPr>
            <w:tcW w:w="3600" w:type="dxa"/>
            <w:tcBorders>
              <w:top w:val="single" w:sz="4" w:space="0" w:color="auto"/>
              <w:left w:val="nil"/>
              <w:bottom w:val="single" w:sz="4" w:space="0" w:color="auto"/>
              <w:right w:val="single" w:sz="4" w:space="0" w:color="auto"/>
            </w:tcBorders>
            <w:shd w:val="clear" w:color="auto" w:fill="auto"/>
            <w:vAlign w:val="center"/>
          </w:tcPr>
          <w:p w:rsidR="00EC0562" w:rsidRPr="006176FC" w:rsidRDefault="00EC0562" w:rsidP="00EC0562">
            <w:pPr>
              <w:jc w:val="center"/>
              <w:rPr>
                <w:rStyle w:val="af8"/>
                <w:rFonts w:eastAsiaTheme="minorHAnsi"/>
                <w:b/>
              </w:rPr>
            </w:pPr>
            <w:r w:rsidRPr="006176FC">
              <w:rPr>
                <w:rStyle w:val="af8"/>
                <w:rFonts w:eastAsiaTheme="minorHAnsi"/>
                <w:b/>
              </w:rPr>
              <w:t>Недвижимое имущество</w:t>
            </w:r>
          </w:p>
        </w:tc>
        <w:tc>
          <w:tcPr>
            <w:tcW w:w="1800" w:type="dxa"/>
            <w:tcBorders>
              <w:top w:val="single" w:sz="4" w:space="0" w:color="auto"/>
              <w:left w:val="nil"/>
              <w:bottom w:val="single" w:sz="4" w:space="0" w:color="auto"/>
              <w:right w:val="single" w:sz="4" w:space="0" w:color="auto"/>
            </w:tcBorders>
            <w:shd w:val="clear" w:color="auto" w:fill="auto"/>
            <w:vAlign w:val="center"/>
          </w:tcPr>
          <w:p w:rsidR="00EC0562" w:rsidRPr="006176FC" w:rsidRDefault="00EC0562" w:rsidP="00EC0562">
            <w:pPr>
              <w:jc w:val="center"/>
              <w:rPr>
                <w:rStyle w:val="af8"/>
                <w:rFonts w:eastAsiaTheme="minorHAnsi"/>
                <w:b/>
              </w:rPr>
            </w:pPr>
            <w:r w:rsidRPr="006176FC">
              <w:rPr>
                <w:rStyle w:val="af8"/>
                <w:rFonts w:eastAsiaTheme="minorHAnsi"/>
                <w:b/>
              </w:rPr>
              <w:t>Начальная стоимость, руб.</w:t>
            </w:r>
          </w:p>
        </w:tc>
        <w:tc>
          <w:tcPr>
            <w:tcW w:w="1857" w:type="dxa"/>
            <w:tcBorders>
              <w:top w:val="single" w:sz="4" w:space="0" w:color="auto"/>
              <w:left w:val="nil"/>
              <w:bottom w:val="single" w:sz="4" w:space="0" w:color="auto"/>
              <w:right w:val="single" w:sz="4" w:space="0" w:color="auto"/>
            </w:tcBorders>
            <w:shd w:val="clear" w:color="auto" w:fill="auto"/>
            <w:vAlign w:val="center"/>
          </w:tcPr>
          <w:p w:rsidR="00EC0562" w:rsidRPr="006176FC" w:rsidRDefault="00EC0562" w:rsidP="00EC0562">
            <w:pPr>
              <w:jc w:val="center"/>
              <w:rPr>
                <w:rStyle w:val="af8"/>
                <w:rFonts w:eastAsiaTheme="minorHAnsi"/>
                <w:b/>
              </w:rPr>
            </w:pPr>
            <w:r w:rsidRPr="006176FC">
              <w:rPr>
                <w:rStyle w:val="af8"/>
                <w:rFonts w:eastAsiaTheme="minorHAnsi"/>
                <w:b/>
              </w:rPr>
              <w:t>Остаточная стоимость на 01.01.2012, руб.</w:t>
            </w:r>
          </w:p>
        </w:tc>
        <w:tc>
          <w:tcPr>
            <w:tcW w:w="2551" w:type="dxa"/>
            <w:tcBorders>
              <w:top w:val="single" w:sz="4" w:space="0" w:color="auto"/>
              <w:left w:val="nil"/>
              <w:bottom w:val="single" w:sz="4" w:space="0" w:color="auto"/>
              <w:right w:val="single" w:sz="4" w:space="0" w:color="auto"/>
            </w:tcBorders>
            <w:shd w:val="clear" w:color="auto" w:fill="auto"/>
            <w:vAlign w:val="center"/>
          </w:tcPr>
          <w:p w:rsidR="00EC0562" w:rsidRPr="006176FC" w:rsidRDefault="00EC0562" w:rsidP="00EC0562">
            <w:pPr>
              <w:jc w:val="center"/>
              <w:rPr>
                <w:rStyle w:val="af8"/>
                <w:rFonts w:eastAsiaTheme="minorHAnsi"/>
                <w:b/>
              </w:rPr>
            </w:pPr>
            <w:r w:rsidRPr="006176FC">
              <w:rPr>
                <w:rStyle w:val="af8"/>
                <w:rFonts w:eastAsiaTheme="minorHAnsi"/>
                <w:b/>
              </w:rPr>
              <w:t>Местонахождение</w:t>
            </w:r>
          </w:p>
        </w:tc>
      </w:tr>
      <w:tr w:rsidR="00EC0562" w:rsidRPr="00EC0562" w:rsidTr="00EC0562">
        <w:trPr>
          <w:trHeight w:val="255"/>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1</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Административное здание общей площадью 131,8 </w:t>
            </w:r>
            <w:proofErr w:type="spellStart"/>
            <w:r w:rsidRPr="00EC0562">
              <w:rPr>
                <w:rStyle w:val="af8"/>
                <w:rFonts w:eastAsiaTheme="minorHAnsi"/>
              </w:rPr>
              <w:t>кв.м</w:t>
            </w:r>
            <w:proofErr w:type="spellEnd"/>
            <w:r w:rsidRPr="00EC0562">
              <w:rPr>
                <w:rStyle w:val="af8"/>
                <w:rFonts w:eastAsiaTheme="minorHAnsi"/>
              </w:rPr>
              <w:t>, литер</w:t>
            </w:r>
            <w:proofErr w:type="gramStart"/>
            <w:r w:rsidRPr="00EC0562">
              <w:rPr>
                <w:rStyle w:val="af8"/>
                <w:rFonts w:eastAsiaTheme="minorHAnsi"/>
              </w:rPr>
              <w:t xml:space="preserve"> А</w:t>
            </w:r>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634 642,25</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0,00</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proofErr w:type="gramStart"/>
            <w:r w:rsidRPr="00EC0562">
              <w:rPr>
                <w:rStyle w:val="af8"/>
                <w:rFonts w:eastAsiaTheme="minorHAnsi"/>
              </w:rPr>
              <w:t>с</w:t>
            </w:r>
            <w:proofErr w:type="gramEnd"/>
            <w:r w:rsidRPr="00EC0562">
              <w:rPr>
                <w:rStyle w:val="af8"/>
                <w:rFonts w:eastAsiaTheme="minorHAnsi"/>
              </w:rPr>
              <w:t xml:space="preserve">. Каменка, </w:t>
            </w:r>
          </w:p>
          <w:p w:rsidR="00EC0562" w:rsidRPr="00EC0562" w:rsidRDefault="00EC0562" w:rsidP="00EC0562">
            <w:pPr>
              <w:rPr>
                <w:rStyle w:val="af8"/>
                <w:rFonts w:eastAsiaTheme="minorHAnsi"/>
              </w:rPr>
            </w:pPr>
            <w:r w:rsidRPr="00EC0562">
              <w:rPr>
                <w:rStyle w:val="af8"/>
                <w:rFonts w:eastAsiaTheme="minorHAnsi"/>
              </w:rPr>
              <w:t>ул. Производственная, 67</w:t>
            </w:r>
          </w:p>
        </w:tc>
      </w:tr>
      <w:tr w:rsidR="00EC0562" w:rsidRPr="00EC0562" w:rsidTr="00EC0562">
        <w:trPr>
          <w:trHeight w:val="510"/>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2</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Административное здание, нежилое, 1-этажное (подземных этажей - 0), общая площадь 115,3 </w:t>
            </w:r>
            <w:proofErr w:type="spellStart"/>
            <w:r w:rsidRPr="00EC0562">
              <w:rPr>
                <w:rStyle w:val="af8"/>
                <w:rFonts w:eastAsiaTheme="minorHAnsi"/>
              </w:rPr>
              <w:t>кв.м</w:t>
            </w:r>
            <w:proofErr w:type="spellEnd"/>
            <w:r w:rsidRPr="00EC0562">
              <w:rPr>
                <w:rStyle w:val="af8"/>
                <w:rFonts w:eastAsiaTheme="minorHAnsi"/>
              </w:rPr>
              <w:t>, литер</w:t>
            </w:r>
            <w:proofErr w:type="gramStart"/>
            <w:r w:rsidRPr="00EC0562">
              <w:rPr>
                <w:rStyle w:val="af8"/>
                <w:rFonts w:eastAsiaTheme="minorHAnsi"/>
              </w:rPr>
              <w:t xml:space="preserve"> Б</w:t>
            </w:r>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870 220,41</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781 321,63</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r w:rsidRPr="00EC0562">
              <w:rPr>
                <w:rStyle w:val="af8"/>
                <w:rFonts w:eastAsiaTheme="minorHAnsi"/>
              </w:rPr>
              <w:t xml:space="preserve">с. </w:t>
            </w:r>
            <w:proofErr w:type="spellStart"/>
            <w:r w:rsidRPr="00EC0562">
              <w:rPr>
                <w:rStyle w:val="af8"/>
                <w:rFonts w:eastAsiaTheme="minorHAnsi"/>
              </w:rPr>
              <w:t>Лопатино</w:t>
            </w:r>
            <w:proofErr w:type="spellEnd"/>
            <w:r w:rsidRPr="00EC0562">
              <w:rPr>
                <w:rStyle w:val="af8"/>
                <w:rFonts w:eastAsiaTheme="minorHAnsi"/>
              </w:rPr>
              <w:t xml:space="preserve">, </w:t>
            </w:r>
          </w:p>
          <w:p w:rsidR="00EC0562" w:rsidRPr="00EC0562" w:rsidRDefault="00EC0562" w:rsidP="00EC0562">
            <w:pPr>
              <w:rPr>
                <w:rStyle w:val="af8"/>
                <w:rFonts w:eastAsiaTheme="minorHAnsi"/>
              </w:rPr>
            </w:pPr>
            <w:r w:rsidRPr="00EC0562">
              <w:rPr>
                <w:rStyle w:val="af8"/>
                <w:rFonts w:eastAsiaTheme="minorHAnsi"/>
              </w:rPr>
              <w:t>ул. Юбилейная ,41б</w:t>
            </w:r>
          </w:p>
        </w:tc>
      </w:tr>
      <w:tr w:rsidR="00EC0562" w:rsidRPr="00EC0562" w:rsidTr="00EC0562">
        <w:trPr>
          <w:trHeight w:val="510"/>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3</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Административное здание, нежилое, 2-этажное (подземных этажей - 1), общая площадь 461,3 </w:t>
            </w:r>
            <w:proofErr w:type="spellStart"/>
            <w:r w:rsidRPr="00EC0562">
              <w:rPr>
                <w:rStyle w:val="af8"/>
                <w:rFonts w:eastAsiaTheme="minorHAnsi"/>
              </w:rPr>
              <w:t>кв.м</w:t>
            </w:r>
            <w:proofErr w:type="spellEnd"/>
            <w:r w:rsidRPr="00EC0562">
              <w:rPr>
                <w:rStyle w:val="af8"/>
                <w:rFonts w:eastAsiaTheme="minorHAnsi"/>
              </w:rPr>
              <w:t>, литер</w:t>
            </w:r>
            <w:proofErr w:type="gramStart"/>
            <w:r w:rsidRPr="00EC0562">
              <w:rPr>
                <w:rStyle w:val="af8"/>
                <w:rFonts w:eastAsiaTheme="minorHAnsi"/>
              </w:rPr>
              <w:t xml:space="preserve"> А</w:t>
            </w:r>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9 165 571,16</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8 062 578,95</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r w:rsidRPr="00EC0562">
              <w:rPr>
                <w:rStyle w:val="af8"/>
                <w:rFonts w:eastAsiaTheme="minorHAnsi"/>
              </w:rPr>
              <w:t>г. Кузнецк,</w:t>
            </w:r>
          </w:p>
          <w:p w:rsidR="00EC0562" w:rsidRPr="00EC0562" w:rsidRDefault="00EC0562" w:rsidP="00EC0562">
            <w:pPr>
              <w:rPr>
                <w:rStyle w:val="af8"/>
                <w:rFonts w:eastAsiaTheme="minorHAnsi"/>
              </w:rPr>
            </w:pPr>
            <w:r w:rsidRPr="00EC0562">
              <w:rPr>
                <w:rStyle w:val="af8"/>
                <w:rFonts w:eastAsiaTheme="minorHAnsi"/>
              </w:rPr>
              <w:t>ул. Дарвина, 58</w:t>
            </w:r>
          </w:p>
        </w:tc>
      </w:tr>
      <w:tr w:rsidR="00EC0562" w:rsidRPr="00EC0562" w:rsidTr="00EC0562">
        <w:trPr>
          <w:trHeight w:val="255"/>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4</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Административное здание. Площадь 153 </w:t>
            </w:r>
            <w:proofErr w:type="spellStart"/>
            <w:r w:rsidRPr="00EC0562">
              <w:rPr>
                <w:rStyle w:val="af8"/>
                <w:rFonts w:eastAsiaTheme="minorHAnsi"/>
              </w:rPr>
              <w:t>кв</w:t>
            </w:r>
            <w:proofErr w:type="gramStart"/>
            <w:r w:rsidRPr="00EC0562">
              <w:rPr>
                <w:rStyle w:val="af8"/>
                <w:rFonts w:eastAsiaTheme="minorHAnsi"/>
              </w:rPr>
              <w:t>.м</w:t>
            </w:r>
            <w:proofErr w:type="spellEnd"/>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1 320 791,12</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0,00</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r w:rsidRPr="00EC0562">
              <w:rPr>
                <w:rStyle w:val="af8"/>
                <w:rFonts w:eastAsiaTheme="minorHAnsi"/>
              </w:rPr>
              <w:t xml:space="preserve">г. Сердобск, </w:t>
            </w:r>
          </w:p>
          <w:p w:rsidR="00EC0562" w:rsidRPr="00EC0562" w:rsidRDefault="00EC0562" w:rsidP="00EC0562">
            <w:pPr>
              <w:rPr>
                <w:rStyle w:val="af8"/>
                <w:rFonts w:eastAsiaTheme="minorHAnsi"/>
              </w:rPr>
            </w:pPr>
            <w:r w:rsidRPr="00EC0562">
              <w:rPr>
                <w:rStyle w:val="af8"/>
                <w:rFonts w:eastAsiaTheme="minorHAnsi"/>
              </w:rPr>
              <w:t>ул. Трудовая, 2</w:t>
            </w:r>
          </w:p>
        </w:tc>
      </w:tr>
      <w:tr w:rsidR="00EC0562" w:rsidRPr="00EC0562" w:rsidTr="00EC0562">
        <w:trPr>
          <w:trHeight w:val="583"/>
        </w:trPr>
        <w:tc>
          <w:tcPr>
            <w:tcW w:w="5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Нежилое (административно-бытовое) здание площадью 7334,7 </w:t>
            </w:r>
            <w:proofErr w:type="spellStart"/>
            <w:r w:rsidRPr="00EC0562">
              <w:rPr>
                <w:rStyle w:val="af8"/>
                <w:rFonts w:eastAsiaTheme="minorHAnsi"/>
              </w:rPr>
              <w:t>кв.м</w:t>
            </w:r>
            <w:proofErr w:type="spellEnd"/>
            <w:r w:rsidRPr="00EC0562">
              <w:rPr>
                <w:rStyle w:val="af8"/>
                <w:rFonts w:eastAsiaTheme="minorHAnsi"/>
              </w:rPr>
              <w:t>, литер</w:t>
            </w:r>
            <w:proofErr w:type="gramStart"/>
            <w:r w:rsidRPr="00EC0562">
              <w:rPr>
                <w:rStyle w:val="af8"/>
                <w:rFonts w:eastAsiaTheme="minorHAnsi"/>
              </w:rPr>
              <w:t xml:space="preserve"> А</w:t>
            </w:r>
            <w:proofErr w:type="gram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98 548 875,45</w:t>
            </w:r>
          </w:p>
        </w:tc>
        <w:tc>
          <w:tcPr>
            <w:tcW w:w="1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91 119 668,31</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г. Пенза, ул. Гагарина, 11б</w:t>
            </w:r>
          </w:p>
        </w:tc>
      </w:tr>
      <w:tr w:rsidR="00EC0562" w:rsidRPr="00EC0562" w:rsidTr="00EC0562">
        <w:trPr>
          <w:trHeight w:val="255"/>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6</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Нежилое здание (</w:t>
            </w:r>
            <w:proofErr w:type="spellStart"/>
            <w:r w:rsidRPr="00EC0562">
              <w:rPr>
                <w:rStyle w:val="af8"/>
                <w:rFonts w:eastAsiaTheme="minorHAnsi"/>
              </w:rPr>
              <w:t>контора</w:t>
            </w:r>
            <w:proofErr w:type="gramStart"/>
            <w:r w:rsidRPr="00EC0562">
              <w:rPr>
                <w:rStyle w:val="af8"/>
                <w:rFonts w:eastAsiaTheme="minorHAnsi"/>
              </w:rPr>
              <w:t>,г</w:t>
            </w:r>
            <w:proofErr w:type="gramEnd"/>
            <w:r w:rsidRPr="00EC0562">
              <w:rPr>
                <w:rStyle w:val="af8"/>
                <w:rFonts w:eastAsiaTheme="minorHAnsi"/>
              </w:rPr>
              <w:t>араж</w:t>
            </w:r>
            <w:proofErr w:type="spellEnd"/>
            <w:r w:rsidRPr="00EC0562">
              <w:rPr>
                <w:rStyle w:val="af8"/>
                <w:rFonts w:eastAsiaTheme="minorHAnsi"/>
              </w:rPr>
              <w:t xml:space="preserve">) общей площадью 253 </w:t>
            </w:r>
            <w:proofErr w:type="spellStart"/>
            <w:r w:rsidRPr="00EC0562">
              <w:rPr>
                <w:rStyle w:val="af8"/>
                <w:rFonts w:eastAsiaTheme="minorHAnsi"/>
              </w:rPr>
              <w:t>кв.м</w:t>
            </w:r>
            <w:proofErr w:type="spell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3 295 298,85</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1 999 075,16</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proofErr w:type="spellStart"/>
            <w:r w:rsidRPr="00EC0562">
              <w:rPr>
                <w:rStyle w:val="af8"/>
                <w:rFonts w:eastAsiaTheme="minorHAnsi"/>
              </w:rPr>
              <w:t>р.п</w:t>
            </w:r>
            <w:proofErr w:type="spellEnd"/>
            <w:r w:rsidRPr="00EC0562">
              <w:rPr>
                <w:rStyle w:val="af8"/>
                <w:rFonts w:eastAsiaTheme="minorHAnsi"/>
              </w:rPr>
              <w:t xml:space="preserve">. Башмаково,  </w:t>
            </w:r>
          </w:p>
          <w:p w:rsidR="00EC0562" w:rsidRPr="00EC0562" w:rsidRDefault="00EC0562" w:rsidP="00EC0562">
            <w:pPr>
              <w:rPr>
                <w:rStyle w:val="af8"/>
                <w:rFonts w:eastAsiaTheme="minorHAnsi"/>
              </w:rPr>
            </w:pPr>
            <w:r w:rsidRPr="00EC0562">
              <w:rPr>
                <w:rStyle w:val="af8"/>
                <w:rFonts w:eastAsiaTheme="minorHAnsi"/>
              </w:rPr>
              <w:t>ул. Суворова, 17</w:t>
            </w:r>
          </w:p>
        </w:tc>
      </w:tr>
      <w:tr w:rsidR="00EC0562" w:rsidRPr="00EC0562" w:rsidTr="00EC0562">
        <w:trPr>
          <w:trHeight w:val="255"/>
        </w:trPr>
        <w:tc>
          <w:tcPr>
            <w:tcW w:w="5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7</w:t>
            </w:r>
          </w:p>
        </w:tc>
        <w:tc>
          <w:tcPr>
            <w:tcW w:w="3600" w:type="dxa"/>
            <w:tcBorders>
              <w:top w:val="single" w:sz="4" w:space="0" w:color="auto"/>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Нежилое здание, 1-этажное, общая площадь 129,2 </w:t>
            </w:r>
            <w:proofErr w:type="spellStart"/>
            <w:r w:rsidRPr="00EC0562">
              <w:rPr>
                <w:rStyle w:val="af8"/>
                <w:rFonts w:eastAsiaTheme="minorHAnsi"/>
              </w:rPr>
              <w:t>кв.м</w:t>
            </w:r>
            <w:proofErr w:type="spellEnd"/>
            <w:r w:rsidRPr="00EC0562">
              <w:rPr>
                <w:rStyle w:val="af8"/>
                <w:rFonts w:eastAsiaTheme="minorHAnsi"/>
              </w:rPr>
              <w:t>, литер</w:t>
            </w:r>
            <w:proofErr w:type="gramStart"/>
            <w:r w:rsidRPr="00EC0562">
              <w:rPr>
                <w:rStyle w:val="af8"/>
                <w:rFonts w:eastAsiaTheme="minorHAnsi"/>
              </w:rPr>
              <w:t xml:space="preserve"> А</w:t>
            </w:r>
            <w:proofErr w:type="gramEnd"/>
          </w:p>
        </w:tc>
        <w:tc>
          <w:tcPr>
            <w:tcW w:w="1800" w:type="dxa"/>
            <w:tcBorders>
              <w:top w:val="single" w:sz="4" w:space="0" w:color="auto"/>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994 315,02</w:t>
            </w:r>
          </w:p>
        </w:tc>
        <w:tc>
          <w:tcPr>
            <w:tcW w:w="1857" w:type="dxa"/>
            <w:tcBorders>
              <w:top w:val="single" w:sz="4" w:space="0" w:color="auto"/>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874 394,93</w:t>
            </w:r>
          </w:p>
        </w:tc>
        <w:tc>
          <w:tcPr>
            <w:tcW w:w="2551" w:type="dxa"/>
            <w:tcBorders>
              <w:top w:val="single" w:sz="4" w:space="0" w:color="auto"/>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r w:rsidRPr="00EC0562">
              <w:rPr>
                <w:rStyle w:val="af8"/>
                <w:rFonts w:eastAsiaTheme="minorHAnsi"/>
              </w:rPr>
              <w:t xml:space="preserve">г. Спасск, </w:t>
            </w:r>
          </w:p>
          <w:p w:rsidR="00EC0562" w:rsidRPr="00EC0562" w:rsidRDefault="00EC0562" w:rsidP="00EC0562">
            <w:pPr>
              <w:rPr>
                <w:rStyle w:val="af8"/>
                <w:rFonts w:eastAsiaTheme="minorHAnsi"/>
              </w:rPr>
            </w:pPr>
            <w:r w:rsidRPr="00EC0562">
              <w:rPr>
                <w:rStyle w:val="af8"/>
                <w:rFonts w:eastAsiaTheme="minorHAnsi"/>
              </w:rPr>
              <w:t xml:space="preserve">ул. </w:t>
            </w:r>
            <w:proofErr w:type="spellStart"/>
            <w:r w:rsidRPr="00EC0562">
              <w:rPr>
                <w:rStyle w:val="af8"/>
                <w:rFonts w:eastAsiaTheme="minorHAnsi"/>
              </w:rPr>
              <w:t>Криванчикова</w:t>
            </w:r>
            <w:proofErr w:type="spellEnd"/>
            <w:r w:rsidRPr="00EC0562">
              <w:rPr>
                <w:rStyle w:val="af8"/>
                <w:rFonts w:eastAsiaTheme="minorHAnsi"/>
              </w:rPr>
              <w:t>, 1а</w:t>
            </w:r>
          </w:p>
        </w:tc>
      </w:tr>
      <w:tr w:rsidR="00EC0562" w:rsidRPr="00EC0562" w:rsidTr="00EC0562">
        <w:trPr>
          <w:trHeight w:val="255"/>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lastRenderedPageBreak/>
              <w:t>8</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Нежилое здание, общая площадь 119,9 </w:t>
            </w:r>
            <w:proofErr w:type="spellStart"/>
            <w:r w:rsidRPr="00EC0562">
              <w:rPr>
                <w:rStyle w:val="af8"/>
                <w:rFonts w:eastAsiaTheme="minorHAnsi"/>
              </w:rPr>
              <w:t>кв</w:t>
            </w:r>
            <w:proofErr w:type="gramStart"/>
            <w:r w:rsidRPr="00EC0562">
              <w:rPr>
                <w:rStyle w:val="af8"/>
                <w:rFonts w:eastAsiaTheme="minorHAnsi"/>
              </w:rPr>
              <w:t>.м</w:t>
            </w:r>
            <w:proofErr w:type="spellEnd"/>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1 736 991,53</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1 628 429,63</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proofErr w:type="spellStart"/>
            <w:r w:rsidRPr="00EC0562">
              <w:rPr>
                <w:rStyle w:val="af8"/>
                <w:rFonts w:eastAsiaTheme="minorHAnsi"/>
              </w:rPr>
              <w:t>п.г.т</w:t>
            </w:r>
            <w:proofErr w:type="spellEnd"/>
            <w:r w:rsidRPr="00EC0562">
              <w:rPr>
                <w:rStyle w:val="af8"/>
                <w:rFonts w:eastAsiaTheme="minorHAnsi"/>
              </w:rPr>
              <w:t xml:space="preserve">. </w:t>
            </w:r>
            <w:proofErr w:type="spellStart"/>
            <w:r w:rsidRPr="00EC0562">
              <w:rPr>
                <w:rStyle w:val="af8"/>
                <w:rFonts w:eastAsiaTheme="minorHAnsi"/>
              </w:rPr>
              <w:t>Колышлей</w:t>
            </w:r>
            <w:proofErr w:type="spellEnd"/>
            <w:r w:rsidRPr="00EC0562">
              <w:rPr>
                <w:rStyle w:val="af8"/>
                <w:rFonts w:eastAsiaTheme="minorHAnsi"/>
              </w:rPr>
              <w:t xml:space="preserve">,  </w:t>
            </w:r>
          </w:p>
          <w:p w:rsidR="00EC0562" w:rsidRPr="00EC0562" w:rsidRDefault="00EC0562" w:rsidP="00EC0562">
            <w:pPr>
              <w:rPr>
                <w:rStyle w:val="af8"/>
                <w:rFonts w:eastAsiaTheme="minorHAnsi"/>
              </w:rPr>
            </w:pPr>
            <w:r w:rsidRPr="00EC0562">
              <w:rPr>
                <w:rStyle w:val="af8"/>
                <w:rFonts w:eastAsiaTheme="minorHAnsi"/>
              </w:rPr>
              <w:t>ул. Садовая, 74</w:t>
            </w:r>
          </w:p>
        </w:tc>
      </w:tr>
      <w:tr w:rsidR="00EC0562" w:rsidRPr="00EC0562" w:rsidTr="00EC0562">
        <w:trPr>
          <w:trHeight w:val="510"/>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9</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Часть административного здания общей площадью 88,8 </w:t>
            </w:r>
            <w:proofErr w:type="spellStart"/>
            <w:r w:rsidRPr="00EC0562">
              <w:rPr>
                <w:rStyle w:val="af8"/>
                <w:rFonts w:eastAsiaTheme="minorHAnsi"/>
              </w:rPr>
              <w:t>кв.м</w:t>
            </w:r>
            <w:proofErr w:type="spellEnd"/>
            <w:r w:rsidRPr="00EC0562">
              <w:rPr>
                <w:rStyle w:val="af8"/>
                <w:rFonts w:eastAsiaTheme="minorHAnsi"/>
              </w:rPr>
              <w:t>. Литер А</w:t>
            </w:r>
            <w:proofErr w:type="gramStart"/>
            <w:r w:rsidRPr="00EC0562">
              <w:rPr>
                <w:rStyle w:val="af8"/>
                <w:rFonts w:eastAsiaTheme="minorHAnsi"/>
              </w:rPr>
              <w:t>1</w:t>
            </w:r>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276 141,02</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229 656,72</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r w:rsidRPr="00EC0562">
              <w:rPr>
                <w:rStyle w:val="af8"/>
                <w:rFonts w:eastAsiaTheme="minorHAnsi"/>
              </w:rPr>
              <w:t>с. Наровчат,</w:t>
            </w:r>
          </w:p>
          <w:p w:rsidR="00EC0562" w:rsidRPr="00EC0562" w:rsidRDefault="00EC0562" w:rsidP="00EC0562">
            <w:pPr>
              <w:rPr>
                <w:rStyle w:val="af8"/>
                <w:rFonts w:eastAsiaTheme="minorHAnsi"/>
              </w:rPr>
            </w:pPr>
            <w:r w:rsidRPr="00EC0562">
              <w:rPr>
                <w:rStyle w:val="af8"/>
                <w:rFonts w:eastAsiaTheme="minorHAnsi"/>
              </w:rPr>
              <w:t>ул.  Советская, 32</w:t>
            </w:r>
          </w:p>
        </w:tc>
      </w:tr>
      <w:tr w:rsidR="00EC0562" w:rsidRPr="00EC0562" w:rsidTr="00EC0562">
        <w:trPr>
          <w:trHeight w:val="255"/>
        </w:trPr>
        <w:tc>
          <w:tcPr>
            <w:tcW w:w="4155" w:type="dxa"/>
            <w:gridSpan w:val="2"/>
            <w:tcBorders>
              <w:top w:val="nil"/>
              <w:left w:val="single" w:sz="4" w:space="0" w:color="auto"/>
              <w:bottom w:val="single" w:sz="4" w:space="0" w:color="auto"/>
              <w:right w:val="single" w:sz="4" w:space="0" w:color="auto"/>
            </w:tcBorders>
            <w:shd w:val="clear" w:color="auto" w:fill="auto"/>
            <w:noWrap/>
            <w:vAlign w:val="bottom"/>
          </w:tcPr>
          <w:p w:rsidR="00EC0562" w:rsidRPr="00EC0562" w:rsidRDefault="00EC0562" w:rsidP="00EC0562">
            <w:pPr>
              <w:rPr>
                <w:rStyle w:val="af8"/>
                <w:rFonts w:eastAsiaTheme="minorHAnsi"/>
              </w:rPr>
            </w:pPr>
            <w:r w:rsidRPr="00EC0562">
              <w:rPr>
                <w:rStyle w:val="af8"/>
                <w:rFonts w:eastAsiaTheme="minorHAnsi"/>
              </w:rPr>
              <w:t>ИТОГ</w:t>
            </w:r>
          </w:p>
        </w:tc>
        <w:tc>
          <w:tcPr>
            <w:tcW w:w="1800" w:type="dxa"/>
            <w:tcBorders>
              <w:top w:val="nil"/>
              <w:left w:val="nil"/>
              <w:bottom w:val="single" w:sz="4" w:space="0" w:color="auto"/>
              <w:right w:val="single" w:sz="4" w:space="0" w:color="auto"/>
            </w:tcBorders>
            <w:shd w:val="clear" w:color="auto" w:fill="auto"/>
            <w:noWrap/>
            <w:vAlign w:val="bottom"/>
          </w:tcPr>
          <w:p w:rsidR="00EC0562" w:rsidRPr="00EC0562" w:rsidRDefault="00EC0562" w:rsidP="00EC0562">
            <w:pPr>
              <w:jc w:val="center"/>
              <w:rPr>
                <w:rStyle w:val="af8"/>
                <w:rFonts w:eastAsiaTheme="minorHAnsi"/>
              </w:rPr>
            </w:pPr>
            <w:r w:rsidRPr="00EC0562">
              <w:rPr>
                <w:rStyle w:val="af8"/>
                <w:rFonts w:eastAsiaTheme="minorHAnsi"/>
              </w:rPr>
              <w:t>116 842 846,81</w:t>
            </w:r>
          </w:p>
        </w:tc>
        <w:tc>
          <w:tcPr>
            <w:tcW w:w="1857" w:type="dxa"/>
            <w:tcBorders>
              <w:top w:val="nil"/>
              <w:left w:val="nil"/>
              <w:bottom w:val="single" w:sz="4" w:space="0" w:color="auto"/>
              <w:right w:val="single" w:sz="4" w:space="0" w:color="auto"/>
            </w:tcBorders>
            <w:shd w:val="clear" w:color="auto" w:fill="auto"/>
            <w:noWrap/>
            <w:vAlign w:val="bottom"/>
          </w:tcPr>
          <w:p w:rsidR="00EC0562" w:rsidRPr="00EC0562" w:rsidRDefault="00EC0562" w:rsidP="00EC0562">
            <w:pPr>
              <w:rPr>
                <w:rStyle w:val="af8"/>
                <w:rFonts w:eastAsiaTheme="minorHAnsi"/>
              </w:rPr>
            </w:pPr>
            <w:r w:rsidRPr="00EC0562">
              <w:rPr>
                <w:rStyle w:val="af8"/>
                <w:rFonts w:eastAsiaTheme="minorHAnsi"/>
              </w:rPr>
              <w:t>104 695 125,33</w:t>
            </w:r>
          </w:p>
        </w:tc>
        <w:tc>
          <w:tcPr>
            <w:tcW w:w="2551" w:type="dxa"/>
            <w:tcBorders>
              <w:top w:val="nil"/>
              <w:left w:val="nil"/>
              <w:bottom w:val="single" w:sz="4" w:space="0" w:color="auto"/>
              <w:right w:val="single" w:sz="4" w:space="0" w:color="auto"/>
            </w:tcBorders>
            <w:shd w:val="clear" w:color="auto" w:fill="auto"/>
            <w:noWrap/>
            <w:vAlign w:val="bottom"/>
          </w:tcPr>
          <w:p w:rsidR="00EC0562" w:rsidRPr="00EC0562" w:rsidRDefault="00EC0562" w:rsidP="00EC0562">
            <w:pPr>
              <w:rPr>
                <w:rStyle w:val="af8"/>
                <w:rFonts w:eastAsiaTheme="minorHAnsi"/>
              </w:rPr>
            </w:pPr>
            <w:r w:rsidRPr="00EC0562">
              <w:rPr>
                <w:rStyle w:val="af8"/>
                <w:rFonts w:eastAsiaTheme="minorHAnsi"/>
              </w:rPr>
              <w:t> </w:t>
            </w:r>
          </w:p>
        </w:tc>
      </w:tr>
    </w:tbl>
    <w:p w:rsidR="002B56F6" w:rsidRDefault="002B56F6"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sectPr w:rsidR="00267515" w:rsidSect="00607B66">
          <w:footerReference w:type="default" r:id="rId45"/>
          <w:footnotePr>
            <w:numStart w:val="2"/>
          </w:footnotePr>
          <w:pgSz w:w="11906" w:h="16838"/>
          <w:pgMar w:top="1134" w:right="850" w:bottom="1134" w:left="1701" w:header="708" w:footer="708" w:gutter="0"/>
          <w:cols w:space="708"/>
          <w:titlePg/>
          <w:docGrid w:linePitch="360"/>
        </w:sectPr>
      </w:pPr>
    </w:p>
    <w:p w:rsidR="00267515" w:rsidRDefault="00267515" w:rsidP="00267515">
      <w:pPr>
        <w:pStyle w:val="afc"/>
        <w:tabs>
          <w:tab w:val="clear" w:pos="1701"/>
        </w:tabs>
        <w:spacing w:before="0" w:line="240" w:lineRule="auto"/>
        <w:ind w:left="0" w:firstLine="0"/>
        <w:jc w:val="center"/>
      </w:pPr>
    </w:p>
    <w:p w:rsidR="00267515" w:rsidRPr="00E576C5" w:rsidRDefault="00267515" w:rsidP="00267515">
      <w:pPr>
        <w:pStyle w:val="afc"/>
        <w:tabs>
          <w:tab w:val="clear" w:pos="1701"/>
        </w:tabs>
        <w:spacing w:before="0" w:line="240" w:lineRule="auto"/>
        <w:ind w:left="0" w:firstLine="0"/>
        <w:jc w:val="center"/>
        <w:rPr>
          <w:sz w:val="24"/>
          <w:szCs w:val="24"/>
        </w:rPr>
      </w:pPr>
      <w:r>
        <w:t>Характеристики</w:t>
      </w:r>
      <w:r w:rsidRPr="00BB6AE1">
        <w:t xml:space="preserve"> объектов недвижимости, подлежащих страхованию в 20</w:t>
      </w:r>
      <w:r>
        <w:t>12</w:t>
      </w:r>
      <w:r w:rsidRPr="00BB6AE1">
        <w:t>г.</w:t>
      </w:r>
    </w:p>
    <w:tbl>
      <w:tblPr>
        <w:tblW w:w="16200" w:type="dxa"/>
        <w:tblInd w:w="-612" w:type="dxa"/>
        <w:tblLayout w:type="fixed"/>
        <w:tblLook w:val="0000" w:firstRow="0" w:lastRow="0" w:firstColumn="0" w:lastColumn="0" w:noHBand="0" w:noVBand="0"/>
      </w:tblPr>
      <w:tblGrid>
        <w:gridCol w:w="1620"/>
        <w:gridCol w:w="1620"/>
        <w:gridCol w:w="1800"/>
        <w:gridCol w:w="1620"/>
        <w:gridCol w:w="2160"/>
        <w:gridCol w:w="1440"/>
        <w:gridCol w:w="1489"/>
        <w:gridCol w:w="1503"/>
        <w:gridCol w:w="1440"/>
        <w:gridCol w:w="1508"/>
      </w:tblGrid>
      <w:tr w:rsidR="00267515" w:rsidTr="00267515">
        <w:trPr>
          <w:trHeight w:val="750"/>
        </w:trPr>
        <w:tc>
          <w:tcPr>
            <w:tcW w:w="1620" w:type="dxa"/>
            <w:tcBorders>
              <w:top w:val="double" w:sz="6" w:space="0" w:color="auto"/>
              <w:left w:val="double" w:sz="6" w:space="0" w:color="auto"/>
              <w:bottom w:val="double" w:sz="6" w:space="0" w:color="auto"/>
              <w:right w:val="double" w:sz="6" w:space="0" w:color="auto"/>
            </w:tcBorders>
            <w:shd w:val="clear" w:color="auto" w:fill="auto"/>
            <w:vAlign w:val="center"/>
          </w:tcPr>
          <w:p w:rsidR="00267515" w:rsidRDefault="00267515" w:rsidP="00267515">
            <w:pPr>
              <w:jc w:val="center"/>
              <w:rPr>
                <w:b/>
                <w:bCs/>
                <w:color w:val="000000"/>
                <w:sz w:val="18"/>
                <w:szCs w:val="18"/>
              </w:rPr>
            </w:pPr>
            <w:r>
              <w:rPr>
                <w:b/>
                <w:bCs/>
                <w:color w:val="000000"/>
                <w:sz w:val="18"/>
                <w:szCs w:val="18"/>
              </w:rPr>
              <w:t>Основные сведения</w:t>
            </w:r>
          </w:p>
        </w:tc>
        <w:tc>
          <w:tcPr>
            <w:tcW w:w="162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г. Пенза, ул. Гагарина, 11б</w:t>
            </w:r>
          </w:p>
        </w:tc>
        <w:tc>
          <w:tcPr>
            <w:tcW w:w="180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г. Кузнецк, ул. Дарвина, 58</w:t>
            </w:r>
          </w:p>
        </w:tc>
        <w:tc>
          <w:tcPr>
            <w:tcW w:w="162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 xml:space="preserve">г. Сердобск, </w:t>
            </w:r>
            <w:proofErr w:type="spellStart"/>
            <w:r>
              <w:rPr>
                <w:b/>
                <w:bCs/>
                <w:sz w:val="18"/>
                <w:szCs w:val="18"/>
              </w:rPr>
              <w:t>ул</w:t>
            </w:r>
            <w:proofErr w:type="gramStart"/>
            <w:r>
              <w:rPr>
                <w:b/>
                <w:bCs/>
                <w:sz w:val="18"/>
                <w:szCs w:val="18"/>
              </w:rPr>
              <w:t>.Т</w:t>
            </w:r>
            <w:proofErr w:type="gramEnd"/>
            <w:r>
              <w:rPr>
                <w:b/>
                <w:bCs/>
                <w:sz w:val="18"/>
                <w:szCs w:val="18"/>
              </w:rPr>
              <w:t>рудовая</w:t>
            </w:r>
            <w:proofErr w:type="spellEnd"/>
            <w:r>
              <w:rPr>
                <w:b/>
                <w:bCs/>
                <w:sz w:val="18"/>
                <w:szCs w:val="18"/>
              </w:rPr>
              <w:t>, 2</w:t>
            </w:r>
          </w:p>
        </w:tc>
        <w:tc>
          <w:tcPr>
            <w:tcW w:w="216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г</w:t>
            </w:r>
            <w:proofErr w:type="gramStart"/>
            <w:r>
              <w:rPr>
                <w:b/>
                <w:bCs/>
                <w:sz w:val="18"/>
                <w:szCs w:val="18"/>
              </w:rPr>
              <w:t>.К</w:t>
            </w:r>
            <w:proofErr w:type="gramEnd"/>
            <w:r>
              <w:rPr>
                <w:b/>
                <w:bCs/>
                <w:sz w:val="18"/>
                <w:szCs w:val="18"/>
              </w:rPr>
              <w:t>аменка</w:t>
            </w:r>
            <w:proofErr w:type="spellEnd"/>
            <w:r>
              <w:rPr>
                <w:b/>
                <w:bCs/>
                <w:sz w:val="18"/>
                <w:szCs w:val="18"/>
              </w:rPr>
              <w:t xml:space="preserve">, </w:t>
            </w:r>
            <w:proofErr w:type="spellStart"/>
            <w:r>
              <w:rPr>
                <w:b/>
                <w:bCs/>
                <w:sz w:val="18"/>
                <w:szCs w:val="18"/>
              </w:rPr>
              <w:t>ул.Производственная</w:t>
            </w:r>
            <w:proofErr w:type="spellEnd"/>
            <w:r>
              <w:rPr>
                <w:b/>
                <w:bCs/>
                <w:sz w:val="18"/>
                <w:szCs w:val="18"/>
              </w:rPr>
              <w:t>, 67</w:t>
            </w:r>
          </w:p>
        </w:tc>
        <w:tc>
          <w:tcPr>
            <w:tcW w:w="144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рп</w:t>
            </w:r>
            <w:proofErr w:type="spellEnd"/>
            <w:r>
              <w:rPr>
                <w:b/>
                <w:bCs/>
                <w:sz w:val="18"/>
                <w:szCs w:val="18"/>
              </w:rPr>
              <w:t xml:space="preserve"> Башмаково, </w:t>
            </w:r>
            <w:proofErr w:type="spellStart"/>
            <w:r>
              <w:rPr>
                <w:b/>
                <w:bCs/>
                <w:sz w:val="18"/>
                <w:szCs w:val="18"/>
              </w:rPr>
              <w:t>ул</w:t>
            </w:r>
            <w:proofErr w:type="gramStart"/>
            <w:r>
              <w:rPr>
                <w:b/>
                <w:bCs/>
                <w:sz w:val="18"/>
                <w:szCs w:val="18"/>
              </w:rPr>
              <w:t>.С</w:t>
            </w:r>
            <w:proofErr w:type="gramEnd"/>
            <w:r>
              <w:rPr>
                <w:b/>
                <w:bCs/>
                <w:sz w:val="18"/>
                <w:szCs w:val="18"/>
              </w:rPr>
              <w:t>уворова</w:t>
            </w:r>
            <w:proofErr w:type="spellEnd"/>
            <w:r>
              <w:rPr>
                <w:b/>
                <w:bCs/>
                <w:sz w:val="18"/>
                <w:szCs w:val="18"/>
              </w:rPr>
              <w:t>, 17</w:t>
            </w:r>
          </w:p>
        </w:tc>
        <w:tc>
          <w:tcPr>
            <w:tcW w:w="1489"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с</w:t>
            </w:r>
            <w:proofErr w:type="gramStart"/>
            <w:r>
              <w:rPr>
                <w:b/>
                <w:bCs/>
                <w:sz w:val="18"/>
                <w:szCs w:val="18"/>
              </w:rPr>
              <w:t>.Н</w:t>
            </w:r>
            <w:proofErr w:type="gramEnd"/>
            <w:r>
              <w:rPr>
                <w:b/>
                <w:bCs/>
                <w:sz w:val="18"/>
                <w:szCs w:val="18"/>
              </w:rPr>
              <w:t>аровчат,ул.Советская</w:t>
            </w:r>
            <w:proofErr w:type="spellEnd"/>
            <w:r>
              <w:rPr>
                <w:b/>
                <w:bCs/>
                <w:sz w:val="18"/>
                <w:szCs w:val="18"/>
              </w:rPr>
              <w:t>, 32</w:t>
            </w:r>
          </w:p>
        </w:tc>
        <w:tc>
          <w:tcPr>
            <w:tcW w:w="1503"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с</w:t>
            </w:r>
            <w:proofErr w:type="gramStart"/>
            <w:r>
              <w:rPr>
                <w:b/>
                <w:bCs/>
                <w:sz w:val="18"/>
                <w:szCs w:val="18"/>
              </w:rPr>
              <w:t>.Л</w:t>
            </w:r>
            <w:proofErr w:type="gramEnd"/>
            <w:r>
              <w:rPr>
                <w:b/>
                <w:bCs/>
                <w:sz w:val="18"/>
                <w:szCs w:val="18"/>
              </w:rPr>
              <w:t>опатино</w:t>
            </w:r>
            <w:proofErr w:type="spellEnd"/>
            <w:r>
              <w:rPr>
                <w:b/>
                <w:bCs/>
                <w:sz w:val="18"/>
                <w:szCs w:val="18"/>
              </w:rPr>
              <w:t xml:space="preserve">, </w:t>
            </w:r>
            <w:proofErr w:type="spellStart"/>
            <w:r>
              <w:rPr>
                <w:b/>
                <w:bCs/>
                <w:sz w:val="18"/>
                <w:szCs w:val="18"/>
              </w:rPr>
              <w:t>ул.Юбилейная</w:t>
            </w:r>
            <w:proofErr w:type="spellEnd"/>
            <w:r>
              <w:rPr>
                <w:b/>
                <w:bCs/>
                <w:sz w:val="18"/>
                <w:szCs w:val="18"/>
              </w:rPr>
              <w:t>, 41-б</w:t>
            </w:r>
          </w:p>
        </w:tc>
        <w:tc>
          <w:tcPr>
            <w:tcW w:w="144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г</w:t>
            </w:r>
            <w:proofErr w:type="gramStart"/>
            <w:r>
              <w:rPr>
                <w:b/>
                <w:bCs/>
                <w:sz w:val="18"/>
                <w:szCs w:val="18"/>
              </w:rPr>
              <w:t>.С</w:t>
            </w:r>
            <w:proofErr w:type="gramEnd"/>
            <w:r>
              <w:rPr>
                <w:b/>
                <w:bCs/>
                <w:sz w:val="18"/>
                <w:szCs w:val="18"/>
              </w:rPr>
              <w:t>пасск</w:t>
            </w:r>
            <w:proofErr w:type="spellEnd"/>
            <w:r>
              <w:rPr>
                <w:b/>
                <w:bCs/>
                <w:sz w:val="18"/>
                <w:szCs w:val="18"/>
              </w:rPr>
              <w:t xml:space="preserve">, </w:t>
            </w:r>
            <w:proofErr w:type="spellStart"/>
            <w:r>
              <w:rPr>
                <w:b/>
                <w:bCs/>
                <w:sz w:val="18"/>
                <w:szCs w:val="18"/>
              </w:rPr>
              <w:t>ул.Криванчикова</w:t>
            </w:r>
            <w:proofErr w:type="spellEnd"/>
            <w:r>
              <w:rPr>
                <w:b/>
                <w:bCs/>
                <w:sz w:val="18"/>
                <w:szCs w:val="18"/>
              </w:rPr>
              <w:t>, 1а</w:t>
            </w:r>
          </w:p>
        </w:tc>
        <w:tc>
          <w:tcPr>
            <w:tcW w:w="1508"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рп</w:t>
            </w:r>
            <w:proofErr w:type="spellEnd"/>
            <w:r>
              <w:rPr>
                <w:b/>
                <w:bCs/>
                <w:sz w:val="18"/>
                <w:szCs w:val="18"/>
              </w:rPr>
              <w:t xml:space="preserve"> Колышлей,ул</w:t>
            </w:r>
            <w:proofErr w:type="gramStart"/>
            <w:r>
              <w:rPr>
                <w:b/>
                <w:bCs/>
                <w:sz w:val="18"/>
                <w:szCs w:val="18"/>
              </w:rPr>
              <w:t>.С</w:t>
            </w:r>
            <w:proofErr w:type="gramEnd"/>
            <w:r>
              <w:rPr>
                <w:b/>
                <w:bCs/>
                <w:sz w:val="18"/>
                <w:szCs w:val="18"/>
              </w:rPr>
              <w:t>адовая,74</w:t>
            </w:r>
          </w:p>
        </w:tc>
      </w:tr>
      <w:tr w:rsidR="00267515" w:rsidTr="00267515">
        <w:trPr>
          <w:trHeight w:val="750"/>
        </w:trPr>
        <w:tc>
          <w:tcPr>
            <w:tcW w:w="1620" w:type="dxa"/>
            <w:tcBorders>
              <w:top w:val="nil"/>
              <w:left w:val="double" w:sz="6" w:space="0" w:color="auto"/>
              <w:bottom w:val="single" w:sz="8" w:space="0" w:color="auto"/>
              <w:right w:val="double" w:sz="6" w:space="0" w:color="auto"/>
            </w:tcBorders>
            <w:shd w:val="clear" w:color="auto" w:fill="auto"/>
            <w:vAlign w:val="center"/>
          </w:tcPr>
          <w:p w:rsidR="00267515" w:rsidRDefault="00267515" w:rsidP="00267515">
            <w:pPr>
              <w:rPr>
                <w:color w:val="000000"/>
                <w:sz w:val="17"/>
                <w:szCs w:val="17"/>
              </w:rPr>
            </w:pPr>
            <w:r>
              <w:rPr>
                <w:color w:val="000000"/>
                <w:sz w:val="17"/>
                <w:szCs w:val="17"/>
              </w:rPr>
              <w:t>Объекты и страховые суммы</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b/>
                <w:bCs/>
                <w:sz w:val="18"/>
                <w:szCs w:val="18"/>
              </w:rPr>
            </w:pPr>
            <w:r>
              <w:rPr>
                <w:b/>
                <w:bCs/>
                <w:sz w:val="18"/>
                <w:szCs w:val="18"/>
              </w:rPr>
              <w:t>Административное здание</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b/>
                <w:bCs/>
                <w:sz w:val="18"/>
                <w:szCs w:val="18"/>
              </w:rPr>
            </w:pPr>
            <w:r>
              <w:rPr>
                <w:b/>
                <w:bCs/>
                <w:sz w:val="18"/>
                <w:szCs w:val="18"/>
              </w:rPr>
              <w:t>Административное здание</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b/>
                <w:bCs/>
                <w:sz w:val="18"/>
                <w:szCs w:val="18"/>
              </w:rPr>
            </w:pPr>
            <w:r>
              <w:rPr>
                <w:b/>
                <w:bCs/>
                <w:sz w:val="18"/>
                <w:szCs w:val="18"/>
              </w:rPr>
              <w:t>Административное здание</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b/>
                <w:bCs/>
                <w:sz w:val="18"/>
                <w:szCs w:val="18"/>
              </w:rPr>
            </w:pPr>
            <w:r>
              <w:rPr>
                <w:b/>
                <w:bCs/>
                <w:sz w:val="18"/>
                <w:szCs w:val="18"/>
              </w:rPr>
              <w:t>Административное здание</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b/>
                <w:bCs/>
                <w:sz w:val="18"/>
                <w:szCs w:val="18"/>
              </w:rPr>
            </w:pPr>
            <w:r>
              <w:rPr>
                <w:b/>
                <w:bCs/>
                <w:sz w:val="18"/>
                <w:szCs w:val="18"/>
              </w:rPr>
              <w:t>Административное здание</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Административное здание</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Административное здание</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Административное здание</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Административное здание</w:t>
            </w:r>
          </w:p>
        </w:tc>
      </w:tr>
      <w:tr w:rsidR="00267515" w:rsidTr="00267515">
        <w:trPr>
          <w:trHeight w:val="270"/>
        </w:trPr>
        <w:tc>
          <w:tcPr>
            <w:tcW w:w="1620" w:type="dxa"/>
            <w:tcBorders>
              <w:top w:val="nil"/>
              <w:left w:val="double" w:sz="6" w:space="0" w:color="auto"/>
              <w:bottom w:val="single" w:sz="8" w:space="0" w:color="auto"/>
              <w:right w:val="double" w:sz="6" w:space="0" w:color="auto"/>
            </w:tcBorders>
            <w:shd w:val="clear" w:color="auto" w:fill="auto"/>
            <w:vAlign w:val="center"/>
          </w:tcPr>
          <w:p w:rsidR="00267515" w:rsidRDefault="00267515" w:rsidP="00267515">
            <w:pPr>
              <w:rPr>
                <w:color w:val="000000"/>
                <w:sz w:val="17"/>
                <w:szCs w:val="17"/>
              </w:rPr>
            </w:pPr>
            <w:r>
              <w:rPr>
                <w:color w:val="000000"/>
                <w:sz w:val="17"/>
                <w:szCs w:val="17"/>
              </w:rPr>
              <w:t>Год постройки / кап</w:t>
            </w:r>
            <w:proofErr w:type="gramStart"/>
            <w:r>
              <w:rPr>
                <w:color w:val="000000"/>
                <w:sz w:val="17"/>
                <w:szCs w:val="17"/>
              </w:rPr>
              <w:t>.</w:t>
            </w:r>
            <w:proofErr w:type="gramEnd"/>
            <w:r>
              <w:rPr>
                <w:color w:val="000000"/>
                <w:sz w:val="17"/>
                <w:szCs w:val="17"/>
              </w:rPr>
              <w:t xml:space="preserve"> </w:t>
            </w:r>
            <w:proofErr w:type="gramStart"/>
            <w:r>
              <w:rPr>
                <w:color w:val="000000"/>
                <w:sz w:val="17"/>
                <w:szCs w:val="17"/>
              </w:rPr>
              <w:t>р</w:t>
            </w:r>
            <w:proofErr w:type="gramEnd"/>
            <w:r>
              <w:rPr>
                <w:color w:val="000000"/>
                <w:sz w:val="17"/>
                <w:szCs w:val="17"/>
              </w:rPr>
              <w:t>емонта</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1992/2011</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1997/2010</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1978/2010</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1979/2011</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1989/2011</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1982/2011</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1978/2009</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1981/2011</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1972/10</w:t>
            </w:r>
          </w:p>
        </w:tc>
      </w:tr>
      <w:tr w:rsidR="00267515" w:rsidTr="00267515">
        <w:trPr>
          <w:trHeight w:val="690"/>
        </w:trPr>
        <w:tc>
          <w:tcPr>
            <w:tcW w:w="1620" w:type="dxa"/>
            <w:tcBorders>
              <w:top w:val="nil"/>
              <w:left w:val="double" w:sz="6" w:space="0" w:color="auto"/>
              <w:bottom w:val="single" w:sz="8" w:space="0" w:color="auto"/>
              <w:right w:val="double" w:sz="6" w:space="0" w:color="auto"/>
            </w:tcBorders>
            <w:shd w:val="clear" w:color="auto" w:fill="auto"/>
            <w:vAlign w:val="center"/>
          </w:tcPr>
          <w:p w:rsidR="00267515" w:rsidRDefault="00267515" w:rsidP="00267515">
            <w:pPr>
              <w:rPr>
                <w:color w:val="000000"/>
                <w:sz w:val="17"/>
                <w:szCs w:val="17"/>
              </w:rPr>
            </w:pPr>
            <w:r>
              <w:rPr>
                <w:color w:val="000000"/>
                <w:sz w:val="17"/>
                <w:szCs w:val="17"/>
              </w:rPr>
              <w:t xml:space="preserve">Материал стен (если здание </w:t>
            </w:r>
            <w:proofErr w:type="gramStart"/>
            <w:r>
              <w:rPr>
                <w:color w:val="000000"/>
                <w:sz w:val="17"/>
                <w:szCs w:val="17"/>
              </w:rPr>
              <w:t>смешан-</w:t>
            </w:r>
            <w:proofErr w:type="spellStart"/>
            <w:r>
              <w:rPr>
                <w:color w:val="000000"/>
                <w:sz w:val="17"/>
                <w:szCs w:val="17"/>
              </w:rPr>
              <w:t>ное</w:t>
            </w:r>
            <w:proofErr w:type="spellEnd"/>
            <w:proofErr w:type="gramEnd"/>
            <w:r>
              <w:rPr>
                <w:color w:val="000000"/>
                <w:sz w:val="17"/>
                <w:szCs w:val="17"/>
              </w:rPr>
              <w:t>, необходимо перечислить все материалы)</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Панели</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Кирпичные</w:t>
            </w:r>
            <w:proofErr w:type="gramEnd"/>
            <w:r>
              <w:rPr>
                <w:color w:val="000000"/>
                <w:sz w:val="15"/>
                <w:szCs w:val="15"/>
              </w:rPr>
              <w:t xml:space="preserve"> </w:t>
            </w:r>
            <w:proofErr w:type="spellStart"/>
            <w:r>
              <w:rPr>
                <w:color w:val="000000"/>
                <w:sz w:val="15"/>
                <w:szCs w:val="15"/>
              </w:rPr>
              <w:t>т.с</w:t>
            </w:r>
            <w:proofErr w:type="spellEnd"/>
            <w:r>
              <w:rPr>
                <w:color w:val="000000"/>
                <w:sz w:val="15"/>
                <w:szCs w:val="15"/>
              </w:rPr>
              <w:t>. 2 кирпича</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Бревна обложены             кирпичом</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Сборно-щитовые</w:t>
            </w:r>
            <w:proofErr w:type="gramEnd"/>
            <w:r>
              <w:rPr>
                <w:color w:val="000000"/>
                <w:sz w:val="15"/>
                <w:szCs w:val="15"/>
              </w:rPr>
              <w:t>, обложены кирпичом</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Стены кирпичные, перегородки кирпичные</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Сборно-щитовые</w:t>
            </w:r>
            <w:proofErr w:type="gramEnd"/>
            <w:r>
              <w:rPr>
                <w:color w:val="000000"/>
                <w:sz w:val="15"/>
                <w:szCs w:val="15"/>
              </w:rPr>
              <w:t>, обложены кирпичом</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Кирпичные</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Кирпичные</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Щитовые</w:t>
            </w:r>
            <w:proofErr w:type="gramEnd"/>
            <w:r>
              <w:rPr>
                <w:color w:val="000000"/>
                <w:sz w:val="15"/>
                <w:szCs w:val="15"/>
              </w:rPr>
              <w:t>, обложены кирпичом</w:t>
            </w:r>
          </w:p>
        </w:tc>
      </w:tr>
      <w:tr w:rsidR="00267515" w:rsidTr="00267515">
        <w:trPr>
          <w:trHeight w:val="795"/>
        </w:trPr>
        <w:tc>
          <w:tcPr>
            <w:tcW w:w="1620" w:type="dxa"/>
            <w:tcBorders>
              <w:top w:val="nil"/>
              <w:left w:val="double" w:sz="6" w:space="0" w:color="auto"/>
              <w:bottom w:val="nil"/>
              <w:right w:val="double" w:sz="6" w:space="0" w:color="auto"/>
            </w:tcBorders>
            <w:shd w:val="clear" w:color="auto" w:fill="auto"/>
            <w:vAlign w:val="center"/>
          </w:tcPr>
          <w:p w:rsidR="00267515" w:rsidRDefault="00267515" w:rsidP="00267515">
            <w:pPr>
              <w:rPr>
                <w:color w:val="000000"/>
                <w:sz w:val="17"/>
                <w:szCs w:val="17"/>
              </w:rPr>
            </w:pPr>
            <w:r>
              <w:rPr>
                <w:color w:val="000000"/>
                <w:sz w:val="17"/>
                <w:szCs w:val="17"/>
              </w:rPr>
              <w:t>Материал межэтажных перекрытий</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Ж</w:t>
            </w:r>
            <w:proofErr w:type="gramEnd"/>
            <w:r>
              <w:rPr>
                <w:color w:val="000000"/>
                <w:sz w:val="15"/>
                <w:szCs w:val="15"/>
              </w:rPr>
              <w:t>/бетон</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Ж</w:t>
            </w:r>
            <w:proofErr w:type="gramEnd"/>
            <w:r>
              <w:rPr>
                <w:color w:val="000000"/>
                <w:sz w:val="15"/>
                <w:szCs w:val="15"/>
              </w:rPr>
              <w:t>/бетон</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 </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 </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 </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rPr>
            </w:pPr>
            <w:r>
              <w:rPr>
                <w:color w:val="000000"/>
              </w:rPr>
              <w:t> </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rPr>
            </w:pPr>
            <w:r>
              <w:rPr>
                <w:color w:val="000000"/>
              </w:rPr>
              <w:t> </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rPr>
            </w:pPr>
            <w:r>
              <w:rPr>
                <w:color w:val="000000"/>
              </w:rPr>
              <w:t> </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rPr>
            </w:pPr>
            <w:r>
              <w:rPr>
                <w:color w:val="000000"/>
              </w:rPr>
              <w:t> </w:t>
            </w:r>
          </w:p>
        </w:tc>
      </w:tr>
      <w:tr w:rsidR="00267515" w:rsidTr="00267515">
        <w:trPr>
          <w:trHeight w:val="585"/>
        </w:trPr>
        <w:tc>
          <w:tcPr>
            <w:tcW w:w="162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color w:val="000000"/>
                <w:sz w:val="17"/>
                <w:szCs w:val="17"/>
              </w:rPr>
            </w:pPr>
            <w:r>
              <w:rPr>
                <w:color w:val="000000"/>
                <w:sz w:val="17"/>
                <w:szCs w:val="17"/>
              </w:rPr>
              <w:t xml:space="preserve">Наличие </w:t>
            </w:r>
            <w:proofErr w:type="spellStart"/>
            <w:r>
              <w:rPr>
                <w:color w:val="000000"/>
                <w:sz w:val="17"/>
                <w:szCs w:val="17"/>
              </w:rPr>
              <w:t>водоканализационной</w:t>
            </w:r>
            <w:proofErr w:type="spellEnd"/>
            <w:r>
              <w:rPr>
                <w:color w:val="000000"/>
                <w:sz w:val="17"/>
                <w:szCs w:val="17"/>
              </w:rPr>
              <w:t xml:space="preserve"> и </w:t>
            </w:r>
            <w:proofErr w:type="gramStart"/>
            <w:r>
              <w:rPr>
                <w:color w:val="000000"/>
                <w:sz w:val="17"/>
                <w:szCs w:val="17"/>
              </w:rPr>
              <w:t>отопительной</w:t>
            </w:r>
            <w:proofErr w:type="gramEnd"/>
            <w:r>
              <w:rPr>
                <w:color w:val="000000"/>
                <w:sz w:val="17"/>
                <w:szCs w:val="17"/>
              </w:rPr>
              <w:t xml:space="preserve"> систем здания</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80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216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489"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503"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508"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r>
      <w:tr w:rsidR="00267515" w:rsidTr="00267515">
        <w:trPr>
          <w:trHeight w:val="600"/>
        </w:trPr>
        <w:tc>
          <w:tcPr>
            <w:tcW w:w="162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color w:val="000000"/>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r>
      <w:tr w:rsidR="00267515" w:rsidTr="00267515">
        <w:trPr>
          <w:trHeight w:val="270"/>
        </w:trPr>
        <w:tc>
          <w:tcPr>
            <w:tcW w:w="162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color w:val="000000"/>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r>
      <w:tr w:rsidR="00267515" w:rsidTr="00267515">
        <w:trPr>
          <w:trHeight w:val="255"/>
        </w:trPr>
        <w:tc>
          <w:tcPr>
            <w:tcW w:w="1620" w:type="dxa"/>
            <w:vMerge w:val="restart"/>
            <w:tcBorders>
              <w:top w:val="nil"/>
              <w:left w:val="double" w:sz="6" w:space="0" w:color="auto"/>
              <w:bottom w:val="nil"/>
              <w:right w:val="double" w:sz="6" w:space="0" w:color="auto"/>
            </w:tcBorders>
            <w:shd w:val="clear" w:color="auto" w:fill="auto"/>
            <w:vAlign w:val="center"/>
          </w:tcPr>
          <w:p w:rsidR="00267515" w:rsidRDefault="00267515" w:rsidP="00267515">
            <w:pPr>
              <w:rPr>
                <w:color w:val="000000"/>
                <w:sz w:val="16"/>
                <w:szCs w:val="16"/>
              </w:rPr>
            </w:pPr>
            <w:r>
              <w:rPr>
                <w:color w:val="000000"/>
                <w:sz w:val="16"/>
                <w:szCs w:val="16"/>
              </w:rPr>
              <w:t xml:space="preserve">Наличие невыполненных предписаний </w:t>
            </w:r>
            <w:proofErr w:type="spellStart"/>
            <w:r>
              <w:rPr>
                <w:color w:val="000000"/>
                <w:sz w:val="16"/>
                <w:szCs w:val="16"/>
              </w:rPr>
              <w:t>Госпожнадзора</w:t>
            </w:r>
            <w:proofErr w:type="spellEnd"/>
            <w:r>
              <w:rPr>
                <w:color w:val="000000"/>
                <w:sz w:val="16"/>
                <w:szCs w:val="16"/>
              </w:rPr>
              <w:t xml:space="preserve"> или </w:t>
            </w:r>
            <w:proofErr w:type="spellStart"/>
            <w:r>
              <w:rPr>
                <w:color w:val="000000"/>
                <w:sz w:val="16"/>
                <w:szCs w:val="16"/>
              </w:rPr>
              <w:t>Ростехнадзора</w:t>
            </w:r>
            <w:proofErr w:type="spellEnd"/>
            <w:r>
              <w:rPr>
                <w:color w:val="000000"/>
                <w:sz w:val="16"/>
                <w:szCs w:val="16"/>
              </w:rPr>
              <w:t xml:space="preserve">, относящихся к территории страхования или </w:t>
            </w:r>
            <w:r>
              <w:rPr>
                <w:color w:val="000000"/>
                <w:sz w:val="16"/>
                <w:szCs w:val="16"/>
              </w:rPr>
              <w:lastRenderedPageBreak/>
              <w:t xml:space="preserve">зданию, в </w:t>
            </w:r>
            <w:proofErr w:type="spellStart"/>
            <w:r>
              <w:rPr>
                <w:color w:val="000000"/>
                <w:sz w:val="16"/>
                <w:szCs w:val="16"/>
              </w:rPr>
              <w:t>кот</w:t>
            </w:r>
            <w:proofErr w:type="gramStart"/>
            <w:r>
              <w:rPr>
                <w:color w:val="000000"/>
                <w:sz w:val="16"/>
                <w:szCs w:val="16"/>
              </w:rPr>
              <w:t>.н</w:t>
            </w:r>
            <w:proofErr w:type="gramEnd"/>
            <w:r>
              <w:rPr>
                <w:color w:val="000000"/>
                <w:sz w:val="16"/>
                <w:szCs w:val="16"/>
              </w:rPr>
              <w:t>аходится</w:t>
            </w:r>
            <w:proofErr w:type="spellEnd"/>
            <w:r>
              <w:rPr>
                <w:color w:val="000000"/>
                <w:sz w:val="16"/>
                <w:szCs w:val="16"/>
              </w:rPr>
              <w:t xml:space="preserve"> заявленное на страхование имущество </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lastRenderedPageBreak/>
              <w:t xml:space="preserve">× нет   </w:t>
            </w:r>
            <w:r>
              <w:rPr>
                <w:rFonts w:ascii="Wingdings" w:hAnsi="Wingdings"/>
                <w:color w:val="000000"/>
                <w:sz w:val="15"/>
                <w:szCs w:val="15"/>
              </w:rPr>
              <w:t></w:t>
            </w:r>
            <w:r>
              <w:rPr>
                <w:color w:val="000000"/>
                <w:sz w:val="15"/>
                <w:szCs w:val="15"/>
              </w:rPr>
              <w:t xml:space="preserve"> да</w:t>
            </w:r>
          </w:p>
        </w:tc>
        <w:tc>
          <w:tcPr>
            <w:tcW w:w="180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216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489"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503"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508"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r>
      <w:tr w:rsidR="00267515" w:rsidTr="00267515">
        <w:trPr>
          <w:trHeight w:val="795"/>
        </w:trPr>
        <w:tc>
          <w:tcPr>
            <w:tcW w:w="1620" w:type="dxa"/>
            <w:vMerge/>
            <w:tcBorders>
              <w:top w:val="nil"/>
              <w:left w:val="double" w:sz="6" w:space="0" w:color="auto"/>
              <w:bottom w:val="nil"/>
              <w:right w:val="double" w:sz="6" w:space="0" w:color="auto"/>
            </w:tcBorders>
            <w:vAlign w:val="center"/>
          </w:tcPr>
          <w:p w:rsidR="00267515" w:rsidRDefault="00267515" w:rsidP="00267515">
            <w:pPr>
              <w:rPr>
                <w:color w:val="000000"/>
                <w:sz w:val="16"/>
                <w:szCs w:val="16"/>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216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489"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508"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r>
      <w:tr w:rsidR="00267515" w:rsidTr="00267515">
        <w:trPr>
          <w:trHeight w:val="255"/>
        </w:trPr>
        <w:tc>
          <w:tcPr>
            <w:tcW w:w="162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color w:val="000000"/>
                <w:sz w:val="16"/>
                <w:szCs w:val="16"/>
              </w:rPr>
            </w:pPr>
            <w:r>
              <w:rPr>
                <w:color w:val="000000"/>
                <w:sz w:val="16"/>
                <w:szCs w:val="16"/>
              </w:rPr>
              <w:lastRenderedPageBreak/>
              <w:t>В здании ведутся или планируются в период страхования строит</w:t>
            </w:r>
            <w:proofErr w:type="gramStart"/>
            <w:r>
              <w:rPr>
                <w:color w:val="000000"/>
                <w:sz w:val="16"/>
                <w:szCs w:val="16"/>
              </w:rPr>
              <w:t>.-</w:t>
            </w:r>
            <w:proofErr w:type="gramEnd"/>
            <w:r>
              <w:rPr>
                <w:color w:val="000000"/>
                <w:sz w:val="16"/>
                <w:szCs w:val="16"/>
              </w:rPr>
              <w:t>монтажные работы, кап. ремонт или реконструкция</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да   </w:t>
            </w:r>
            <w:r>
              <w:rPr>
                <w:rFonts w:ascii="Wingdings" w:hAnsi="Wingdings"/>
                <w:color w:val="000000"/>
                <w:sz w:val="15"/>
                <w:szCs w:val="15"/>
              </w:rPr>
              <w:t></w:t>
            </w:r>
            <w:r>
              <w:rPr>
                <w:color w:val="000000"/>
                <w:sz w:val="15"/>
                <w:szCs w:val="15"/>
              </w:rPr>
              <w:t xml:space="preserve"> нет</w:t>
            </w:r>
          </w:p>
        </w:tc>
        <w:tc>
          <w:tcPr>
            <w:tcW w:w="180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да   </w:t>
            </w:r>
            <w:r>
              <w:rPr>
                <w:rFonts w:ascii="Wingdings" w:hAnsi="Wingdings"/>
                <w:color w:val="000000"/>
                <w:sz w:val="15"/>
                <w:szCs w:val="15"/>
              </w:rPr>
              <w:t></w:t>
            </w:r>
            <w:r>
              <w:rPr>
                <w:color w:val="000000"/>
                <w:sz w:val="15"/>
                <w:szCs w:val="15"/>
              </w:rPr>
              <w:t xml:space="preserve"> нет</w:t>
            </w:r>
          </w:p>
        </w:tc>
        <w:tc>
          <w:tcPr>
            <w:tcW w:w="162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c>
          <w:tcPr>
            <w:tcW w:w="216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c>
          <w:tcPr>
            <w:tcW w:w="144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c>
          <w:tcPr>
            <w:tcW w:w="1489"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c>
          <w:tcPr>
            <w:tcW w:w="1503"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да   </w:t>
            </w:r>
            <w:r>
              <w:rPr>
                <w:rFonts w:ascii="Wingdings" w:hAnsi="Wingdings"/>
                <w:color w:val="000000"/>
                <w:sz w:val="15"/>
                <w:szCs w:val="15"/>
              </w:rPr>
              <w:t></w:t>
            </w:r>
            <w:r>
              <w:rPr>
                <w:color w:val="000000"/>
                <w:sz w:val="15"/>
                <w:szCs w:val="15"/>
              </w:rPr>
              <w:t xml:space="preserve"> нет</w:t>
            </w:r>
          </w:p>
        </w:tc>
        <w:tc>
          <w:tcPr>
            <w:tcW w:w="144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c>
          <w:tcPr>
            <w:tcW w:w="1508"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r>
      <w:tr w:rsidR="00267515" w:rsidTr="00267515">
        <w:trPr>
          <w:trHeight w:val="2940"/>
        </w:trPr>
        <w:tc>
          <w:tcPr>
            <w:tcW w:w="162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color w:val="000000"/>
                <w:sz w:val="16"/>
                <w:szCs w:val="16"/>
              </w:rPr>
            </w:pPr>
          </w:p>
        </w:tc>
        <w:tc>
          <w:tcPr>
            <w:tcW w:w="1620" w:type="dxa"/>
            <w:tcBorders>
              <w:top w:val="single" w:sz="4" w:space="0" w:color="auto"/>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На территории страхования будут проводиться ремонтные работы (сметная стоимость работ не превышает 10% от стоимости объекта недвижимости в </w:t>
            </w:r>
            <w:proofErr w:type="spellStart"/>
            <w:r>
              <w:rPr>
                <w:color w:val="000000"/>
                <w:sz w:val="15"/>
                <w:szCs w:val="15"/>
              </w:rPr>
              <w:t>т.ч</w:t>
            </w:r>
            <w:proofErr w:type="spellEnd"/>
            <w:r>
              <w:rPr>
                <w:color w:val="000000"/>
                <w:sz w:val="15"/>
                <w:szCs w:val="15"/>
              </w:rPr>
              <w:t>. работы  связаны с тепловыми процессами (сварка, резка металла и т.п.), заменой/ремонтом инженерных коммуникаций).</w:t>
            </w:r>
          </w:p>
        </w:tc>
        <w:tc>
          <w:tcPr>
            <w:tcW w:w="1800" w:type="dxa"/>
            <w:tcBorders>
              <w:top w:val="single" w:sz="4" w:space="0" w:color="auto"/>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На территории страхования будут проводиться небольшие ремонтные работы (сметная стоимость работ не превышает 10% от стоимости объекта недвижимости и работы не связаны с тепловыми процессами (сварка, резка металла и т.п.), изменением несущих конструкций, заменой/ремонтом инженерных коммуникаций)</w:t>
            </w:r>
          </w:p>
        </w:tc>
        <w:tc>
          <w:tcPr>
            <w:tcW w:w="162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c>
          <w:tcPr>
            <w:tcW w:w="216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c>
          <w:tcPr>
            <w:tcW w:w="144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c>
          <w:tcPr>
            <w:tcW w:w="1489"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proofErr w:type="gramStart"/>
            <w:r>
              <w:rPr>
                <w:color w:val="000000"/>
                <w:sz w:val="15"/>
                <w:szCs w:val="15"/>
              </w:rPr>
              <w:t xml:space="preserve">На территории страхования будут проводиться  небольшие ремонтные работы (сметная стоимость работ не превышает 10% от стоимости объекта недвижимости в </w:t>
            </w:r>
            <w:proofErr w:type="spellStart"/>
            <w:r>
              <w:rPr>
                <w:color w:val="000000"/>
                <w:sz w:val="15"/>
                <w:szCs w:val="15"/>
              </w:rPr>
              <w:t>т.ч</w:t>
            </w:r>
            <w:proofErr w:type="spellEnd"/>
            <w:r>
              <w:rPr>
                <w:color w:val="000000"/>
                <w:sz w:val="15"/>
                <w:szCs w:val="15"/>
              </w:rPr>
              <w:t>. работы связаны с тепловыми процессами (ремонт мягкой кровли)</w:t>
            </w:r>
            <w:proofErr w:type="gramEnd"/>
          </w:p>
        </w:tc>
        <w:tc>
          <w:tcPr>
            <w:tcW w:w="144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c>
          <w:tcPr>
            <w:tcW w:w="1508"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r>
      <w:tr w:rsidR="00267515" w:rsidTr="00267515">
        <w:trPr>
          <w:trHeight w:val="690"/>
        </w:trPr>
        <w:tc>
          <w:tcPr>
            <w:tcW w:w="1620" w:type="dxa"/>
            <w:tcBorders>
              <w:top w:val="nil"/>
              <w:left w:val="double" w:sz="6" w:space="0" w:color="auto"/>
              <w:bottom w:val="single" w:sz="8" w:space="0" w:color="auto"/>
              <w:right w:val="double" w:sz="6" w:space="0" w:color="auto"/>
            </w:tcBorders>
            <w:shd w:val="clear" w:color="auto" w:fill="auto"/>
            <w:vAlign w:val="center"/>
          </w:tcPr>
          <w:p w:rsidR="00267515" w:rsidRDefault="00267515" w:rsidP="00267515">
            <w:pPr>
              <w:rPr>
                <w:color w:val="000000"/>
                <w:sz w:val="16"/>
                <w:szCs w:val="16"/>
              </w:rPr>
            </w:pPr>
            <w:r>
              <w:rPr>
                <w:color w:val="000000"/>
                <w:sz w:val="16"/>
                <w:szCs w:val="16"/>
              </w:rPr>
              <w:t>Принимаемое на страхование имущество расположено в жилом здании или в подвальных помещениях</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×нет</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×нет</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нет</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нет</w:t>
            </w:r>
          </w:p>
        </w:tc>
      </w:tr>
      <w:tr w:rsidR="00267515" w:rsidTr="00267515">
        <w:trPr>
          <w:trHeight w:val="25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color w:val="000000"/>
                <w:sz w:val="16"/>
                <w:szCs w:val="16"/>
              </w:rPr>
            </w:pPr>
            <w:r>
              <w:rPr>
                <w:color w:val="000000"/>
                <w:sz w:val="16"/>
                <w:szCs w:val="16"/>
              </w:rPr>
              <w:t xml:space="preserve">Подвергалось ли место, где расположено передаваемое на страхование имущество, стихийным бедствиям за </w:t>
            </w:r>
            <w:proofErr w:type="gramStart"/>
            <w:r>
              <w:rPr>
                <w:color w:val="000000"/>
                <w:sz w:val="16"/>
                <w:szCs w:val="16"/>
              </w:rPr>
              <w:lastRenderedPageBreak/>
              <w:t>последние</w:t>
            </w:r>
            <w:proofErr w:type="gramEnd"/>
            <w:r>
              <w:rPr>
                <w:color w:val="000000"/>
                <w:sz w:val="16"/>
                <w:szCs w:val="16"/>
              </w:rPr>
              <w:t xml:space="preserve"> 10 лет?</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lastRenderedPageBreak/>
              <w:t xml:space="preserve">× нет </w:t>
            </w:r>
          </w:p>
        </w:tc>
        <w:tc>
          <w:tcPr>
            <w:tcW w:w="180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216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489"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503"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508"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r>
      <w:tr w:rsidR="00267515" w:rsidTr="00267515">
        <w:trPr>
          <w:trHeight w:val="61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color w:val="000000"/>
                <w:sz w:val="16"/>
                <w:szCs w:val="16"/>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r>
      <w:tr w:rsidR="00267515" w:rsidTr="00267515">
        <w:trPr>
          <w:trHeight w:val="25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lastRenderedPageBreak/>
              <w:t>Наличие исправной автоматической пожарной сигнализации с выводом на пульт с постоянным контролем</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r>
      <w:tr w:rsidR="00267515" w:rsidTr="00267515">
        <w:trPr>
          <w:trHeight w:val="4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r>
      <w:tr w:rsidR="00267515" w:rsidTr="00267515">
        <w:trPr>
          <w:trHeight w:val="25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Наличие автоматической функционирующей в штатном режиме системы пожаротушения</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r>
      <w:tr w:rsidR="00267515" w:rsidTr="00267515">
        <w:trPr>
          <w:trHeight w:val="63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r>
      <w:tr w:rsidR="00267515" w:rsidTr="00267515">
        <w:trPr>
          <w:trHeight w:val="61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r>
      <w:tr w:rsidR="00267515" w:rsidTr="00267515">
        <w:trPr>
          <w:trHeight w:val="60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r>
      <w:tr w:rsidR="00267515" w:rsidTr="00267515">
        <w:trPr>
          <w:trHeight w:val="58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6"/>
                <w:szCs w:val="16"/>
              </w:rPr>
            </w:pPr>
            <w:r>
              <w:rPr>
                <w:sz w:val="16"/>
                <w:szCs w:val="16"/>
              </w:rPr>
              <w:t xml:space="preserve">Наличие на предприятии первичных средств пожаротушения (количество и состояние соответствуют действующим нормам пожарной безопасности РФ) </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противопожарный водопровод</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противопожарный водопровод</w:t>
            </w:r>
          </w:p>
        </w:tc>
      </w:tr>
      <w:tr w:rsidR="00267515" w:rsidTr="00267515">
        <w:trPr>
          <w:trHeight w:val="78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6"/>
                <w:szCs w:val="16"/>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r>
      <w:tr w:rsidR="00267515" w:rsidTr="00267515">
        <w:trPr>
          <w:trHeight w:val="25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6"/>
                <w:szCs w:val="16"/>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r>
      <w:tr w:rsidR="00267515" w:rsidTr="00267515">
        <w:trPr>
          <w:trHeight w:val="43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6"/>
                <w:szCs w:val="16"/>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гидранты            </w:t>
            </w:r>
            <w:r>
              <w:rPr>
                <w:rFonts w:ascii="Wingdings" w:hAnsi="Wingdings" w:cs="Arial"/>
                <w:sz w:val="15"/>
                <w:szCs w:val="15"/>
              </w:rPr>
              <w:t></w:t>
            </w:r>
            <w:r>
              <w:rPr>
                <w:sz w:val="15"/>
                <w:szCs w:val="15"/>
              </w:rPr>
              <w:t xml:space="preserve">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гидранты            </w:t>
            </w:r>
            <w:r>
              <w:rPr>
                <w:rFonts w:ascii="Wingdings" w:hAnsi="Wingdings" w:cs="Arial"/>
                <w:sz w:val="15"/>
                <w:szCs w:val="15"/>
              </w:rPr>
              <w:t></w:t>
            </w:r>
            <w:r>
              <w:rPr>
                <w:sz w:val="15"/>
                <w:szCs w:val="15"/>
              </w:rPr>
              <w:t xml:space="preserve"> нет</w:t>
            </w:r>
          </w:p>
        </w:tc>
      </w:tr>
      <w:tr w:rsidR="00267515" w:rsidTr="00267515">
        <w:trPr>
          <w:trHeight w:val="600"/>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Дополнительные меры</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патрулирование территории</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патрулирование территории</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патрулирование территории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r>
      <w:tr w:rsidR="00267515" w:rsidTr="00267515">
        <w:trPr>
          <w:trHeight w:val="39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r>
      <w:tr w:rsidR="00267515" w:rsidTr="00267515">
        <w:trPr>
          <w:trHeight w:val="61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r>
      <w:tr w:rsidR="00267515" w:rsidTr="00267515">
        <w:trPr>
          <w:trHeight w:val="61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 xml:space="preserve">Соблюдение </w:t>
            </w:r>
            <w:proofErr w:type="gramStart"/>
            <w:r>
              <w:rPr>
                <w:sz w:val="17"/>
                <w:szCs w:val="17"/>
              </w:rPr>
              <w:t>контроля за</w:t>
            </w:r>
            <w:proofErr w:type="gramEnd"/>
            <w:r>
              <w:rPr>
                <w:sz w:val="17"/>
                <w:szCs w:val="17"/>
              </w:rPr>
              <w:t xml:space="preserve"> курением</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r>
      <w:tr w:rsidR="00267515" w:rsidTr="00267515">
        <w:trPr>
          <w:trHeight w:val="4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r>
      <w:tr w:rsidR="00267515" w:rsidTr="00267515">
        <w:trPr>
          <w:trHeight w:val="600"/>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Наличие объектовой пожарной бригады</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r>
      <w:tr w:rsidR="00267515" w:rsidTr="00267515">
        <w:trPr>
          <w:trHeight w:val="60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добровольная             нет</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r>
      <w:tr w:rsidR="00267515" w:rsidTr="00267515">
        <w:trPr>
          <w:trHeight w:val="61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да x нет</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да x нет</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 xml:space="preserve">да </w:t>
            </w:r>
            <w:proofErr w:type="spellStart"/>
            <w:proofErr w:type="gramStart"/>
            <w:r>
              <w:rPr>
                <w:sz w:val="15"/>
                <w:szCs w:val="15"/>
              </w:rPr>
              <w:t>x</w:t>
            </w:r>
            <w:proofErr w:type="gramEnd"/>
            <w:r>
              <w:rPr>
                <w:sz w:val="15"/>
                <w:szCs w:val="15"/>
              </w:rPr>
              <w:t>нет</w:t>
            </w:r>
            <w:proofErr w:type="spellEnd"/>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да x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да x нет</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 xml:space="preserve">да </w:t>
            </w:r>
            <w:proofErr w:type="spellStart"/>
            <w:proofErr w:type="gramStart"/>
            <w:r>
              <w:rPr>
                <w:sz w:val="15"/>
                <w:szCs w:val="15"/>
              </w:rPr>
              <w:t>x</w:t>
            </w:r>
            <w:proofErr w:type="gramEnd"/>
            <w:r>
              <w:rPr>
                <w:sz w:val="15"/>
                <w:szCs w:val="15"/>
              </w:rPr>
              <w:t>нет</w:t>
            </w:r>
            <w:proofErr w:type="spellEnd"/>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 xml:space="preserve">да </w:t>
            </w:r>
            <w:proofErr w:type="spellStart"/>
            <w:proofErr w:type="gramStart"/>
            <w:r>
              <w:rPr>
                <w:sz w:val="15"/>
                <w:szCs w:val="15"/>
              </w:rPr>
              <w:t>x</w:t>
            </w:r>
            <w:proofErr w:type="gramEnd"/>
            <w:r>
              <w:rPr>
                <w:sz w:val="15"/>
                <w:szCs w:val="15"/>
              </w:rPr>
              <w:t>нет</w:t>
            </w:r>
            <w:proofErr w:type="spellEnd"/>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 xml:space="preserve">да </w:t>
            </w:r>
            <w:proofErr w:type="spellStart"/>
            <w:proofErr w:type="gramStart"/>
            <w:r>
              <w:rPr>
                <w:sz w:val="15"/>
                <w:szCs w:val="15"/>
              </w:rPr>
              <w:t>x</w:t>
            </w:r>
            <w:proofErr w:type="gramEnd"/>
            <w:r>
              <w:rPr>
                <w:sz w:val="15"/>
                <w:szCs w:val="15"/>
              </w:rPr>
              <w:t>нет</w:t>
            </w:r>
            <w:proofErr w:type="spellEnd"/>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 xml:space="preserve">да </w:t>
            </w:r>
            <w:proofErr w:type="spellStart"/>
            <w:proofErr w:type="gramStart"/>
            <w:r>
              <w:rPr>
                <w:sz w:val="15"/>
                <w:szCs w:val="15"/>
              </w:rPr>
              <w:t>x</w:t>
            </w:r>
            <w:proofErr w:type="gramEnd"/>
            <w:r>
              <w:rPr>
                <w:sz w:val="15"/>
                <w:szCs w:val="15"/>
              </w:rPr>
              <w:t>нет</w:t>
            </w:r>
            <w:proofErr w:type="spellEnd"/>
          </w:p>
        </w:tc>
      </w:tr>
      <w:tr w:rsidR="00267515" w:rsidTr="00267515">
        <w:trPr>
          <w:trHeight w:val="25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Наличие автоматической охранной сигнализации с выходом сигнала на пульт</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МВД   </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МВД   </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МВД   </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МВД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МВД   </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МВД   </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МВД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МВД   </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МВД   </w:t>
            </w:r>
          </w:p>
        </w:tc>
      </w:tr>
      <w:tr w:rsidR="00267515" w:rsidTr="00267515">
        <w:trPr>
          <w:trHeight w:val="4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охраны  объекта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охраны  объекта </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охраны  объекта </w:t>
            </w:r>
          </w:p>
        </w:tc>
      </w:tr>
      <w:tr w:rsidR="00267515" w:rsidTr="00267515">
        <w:trPr>
          <w:trHeight w:val="42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r>
      <w:tr w:rsidR="00267515" w:rsidTr="00267515">
        <w:trPr>
          <w:trHeight w:val="390"/>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Тип  охранной сигнализации</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r>
      <w:tr w:rsidR="00267515" w:rsidTr="00267515">
        <w:trPr>
          <w:trHeight w:val="60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r>
      <w:tr w:rsidR="00267515" w:rsidTr="00267515">
        <w:trPr>
          <w:trHeight w:val="61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r>
      <w:tr w:rsidR="00267515" w:rsidTr="00267515">
        <w:trPr>
          <w:trHeight w:val="600"/>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Физическая охрана (присутствие охранников</w:t>
            </w:r>
            <w:r>
              <w:t xml:space="preserve"> </w:t>
            </w:r>
            <w:r>
              <w:rPr>
                <w:sz w:val="17"/>
                <w:szCs w:val="17"/>
              </w:rPr>
              <w:t xml:space="preserve">на территории </w:t>
            </w:r>
            <w:r>
              <w:rPr>
                <w:sz w:val="17"/>
                <w:szCs w:val="17"/>
              </w:rPr>
              <w:lastRenderedPageBreak/>
              <w:t>страхования или в здании, в котором находится имущество, заявленное на страхование)</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lastRenderedPageBreak/>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r>
      <w:tr w:rsidR="00267515" w:rsidTr="00267515">
        <w:trPr>
          <w:trHeight w:val="4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w:t>
            </w:r>
            <w:r>
              <w:rPr>
                <w:rFonts w:ascii="Wingdings" w:hAnsi="Wingdings"/>
                <w:sz w:val="15"/>
                <w:szCs w:val="15"/>
              </w:rPr>
              <w:t></w:t>
            </w:r>
            <w:r>
              <w:rPr>
                <w:sz w:val="15"/>
                <w:szCs w:val="15"/>
              </w:rPr>
              <w:t xml:space="preserve"> МВД</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x МВД</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w:t>
            </w:r>
            <w:r>
              <w:rPr>
                <w:rFonts w:ascii="Wingdings" w:hAnsi="Wingdings"/>
                <w:sz w:val="15"/>
                <w:szCs w:val="15"/>
              </w:rPr>
              <w:t></w:t>
            </w:r>
            <w:r>
              <w:rPr>
                <w:sz w:val="15"/>
                <w:szCs w:val="15"/>
              </w:rPr>
              <w:t xml:space="preserve"> МВД</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ЧОП      МВД</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ЧОП     × МВД</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x МВД</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x МВД</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x МВД</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ЧОП     × МВД</w:t>
            </w:r>
          </w:p>
        </w:tc>
      </w:tr>
      <w:tr w:rsidR="00267515" w:rsidTr="00267515">
        <w:trPr>
          <w:trHeight w:val="60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r>
      <w:tr w:rsidR="00267515" w:rsidTr="00267515">
        <w:trPr>
          <w:trHeight w:val="10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r>
      <w:tr w:rsidR="00267515" w:rsidTr="00267515">
        <w:trPr>
          <w:trHeight w:val="25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 xml:space="preserve">Режим работы охраны </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
        </w:tc>
        <w:tc>
          <w:tcPr>
            <w:tcW w:w="144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r>
      <w:tr w:rsidR="00267515" w:rsidTr="00267515">
        <w:trPr>
          <w:trHeight w:val="4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 ______ по ________</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 ______ по ________</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x с17-00 по 8-00</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 17:00 по 08:00</w:t>
            </w:r>
          </w:p>
        </w:tc>
        <w:tc>
          <w:tcPr>
            <w:tcW w:w="1440" w:type="dxa"/>
            <w:vMerge/>
            <w:tcBorders>
              <w:top w:val="nil"/>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sz w:val="15"/>
                <w:szCs w:val="15"/>
              </w:rPr>
            </w:pP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x с 17-00 по 8-00</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x с 17-00 по 8-00</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x с 17-00 по 8-00</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x с 17-00 по 8-00</w:t>
            </w:r>
          </w:p>
        </w:tc>
      </w:tr>
      <w:tr w:rsidR="00267515" w:rsidTr="00267515">
        <w:trPr>
          <w:trHeight w:val="405"/>
        </w:trPr>
        <w:tc>
          <w:tcPr>
            <w:tcW w:w="1620" w:type="dxa"/>
            <w:vMerge w:val="restart"/>
            <w:tcBorders>
              <w:top w:val="nil"/>
              <w:left w:val="double" w:sz="6" w:space="0" w:color="auto"/>
              <w:bottom w:val="double" w:sz="6" w:space="0" w:color="000000"/>
              <w:right w:val="double" w:sz="6" w:space="0" w:color="auto"/>
            </w:tcBorders>
            <w:shd w:val="clear" w:color="auto" w:fill="auto"/>
            <w:vAlign w:val="center"/>
          </w:tcPr>
          <w:p w:rsidR="00267515" w:rsidRDefault="00267515" w:rsidP="00267515">
            <w:pPr>
              <w:rPr>
                <w:sz w:val="17"/>
                <w:szCs w:val="17"/>
              </w:rPr>
            </w:pPr>
            <w:r>
              <w:rPr>
                <w:sz w:val="17"/>
                <w:szCs w:val="17"/>
              </w:rPr>
              <w:t>Наличие  доп. средств защиты и охраны</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решетки  </w:t>
            </w:r>
            <w:r>
              <w:rPr>
                <w:rFonts w:ascii="Wingdings" w:hAnsi="Wingdings" w:cs="Arial"/>
                <w:sz w:val="15"/>
                <w:szCs w:val="15"/>
              </w:rPr>
              <w:t></w:t>
            </w:r>
            <w:r>
              <w:rPr>
                <w:sz w:val="15"/>
                <w:szCs w:val="15"/>
              </w:rPr>
              <w:t xml:space="preserve">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решетки  </w:t>
            </w:r>
            <w:r>
              <w:rPr>
                <w:rFonts w:ascii="Wingdings" w:hAnsi="Wingdings" w:cs="Arial"/>
                <w:sz w:val="15"/>
                <w:szCs w:val="15"/>
              </w:rPr>
              <w:t></w:t>
            </w:r>
            <w:r>
              <w:rPr>
                <w:sz w:val="15"/>
                <w:szCs w:val="15"/>
              </w:rPr>
              <w:t xml:space="preserve">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решетки  </w:t>
            </w:r>
            <w:r>
              <w:rPr>
                <w:rFonts w:ascii="Wingdings" w:hAnsi="Wingdings" w:cs="Arial"/>
                <w:sz w:val="15"/>
                <w:szCs w:val="15"/>
              </w:rPr>
              <w:t></w:t>
            </w:r>
            <w:r>
              <w:rPr>
                <w:sz w:val="15"/>
                <w:szCs w:val="15"/>
              </w:rPr>
              <w:t xml:space="preserve">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решетки  </w:t>
            </w:r>
            <w:r>
              <w:rPr>
                <w:rFonts w:ascii="Wingdings" w:hAnsi="Wingdings" w:cs="Arial"/>
                <w:sz w:val="15"/>
                <w:szCs w:val="15"/>
              </w:rPr>
              <w:t></w:t>
            </w:r>
            <w:r>
              <w:rPr>
                <w:sz w:val="15"/>
                <w:szCs w:val="15"/>
              </w:rPr>
              <w:t xml:space="preserve">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решетки  x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решетки   x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решетки  x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решетки  x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решетки  x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r>
      <w:tr w:rsidR="00267515" w:rsidTr="00267515">
        <w:trPr>
          <w:trHeight w:val="405"/>
        </w:trPr>
        <w:tc>
          <w:tcPr>
            <w:tcW w:w="1620" w:type="dxa"/>
            <w:vMerge/>
            <w:tcBorders>
              <w:top w:val="nil"/>
              <w:left w:val="double" w:sz="6" w:space="0" w:color="auto"/>
              <w:bottom w:val="double" w:sz="6"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r>
      <w:tr w:rsidR="00267515" w:rsidTr="00267515">
        <w:trPr>
          <w:trHeight w:val="585"/>
        </w:trPr>
        <w:tc>
          <w:tcPr>
            <w:tcW w:w="1620" w:type="dxa"/>
            <w:vMerge/>
            <w:tcBorders>
              <w:top w:val="nil"/>
              <w:left w:val="double" w:sz="6" w:space="0" w:color="auto"/>
              <w:bottom w:val="double" w:sz="6"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видеонаблюдение</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видеонаблюдение</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r>
      <w:tr w:rsidR="00267515" w:rsidTr="00267515">
        <w:trPr>
          <w:trHeight w:val="615"/>
        </w:trPr>
        <w:tc>
          <w:tcPr>
            <w:tcW w:w="1620" w:type="dxa"/>
            <w:vMerge/>
            <w:tcBorders>
              <w:top w:val="nil"/>
              <w:left w:val="double" w:sz="6" w:space="0" w:color="auto"/>
              <w:bottom w:val="double" w:sz="6"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80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62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216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44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489"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503"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44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508"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r>
    </w:tbl>
    <w:p w:rsidR="00267515" w:rsidRPr="004A47FF" w:rsidRDefault="00267515" w:rsidP="00267515">
      <w:pPr>
        <w:pStyle w:val="afc"/>
        <w:tabs>
          <w:tab w:val="clear" w:pos="1701"/>
        </w:tabs>
        <w:ind w:left="0" w:right="-5" w:firstLine="0"/>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Pr="00EC0562" w:rsidRDefault="00267515" w:rsidP="007B3FAA">
      <w:pPr>
        <w:rPr>
          <w:rFonts w:ascii="Times New Roman" w:hAnsi="Times New Roman" w:cs="Times New Roman"/>
          <w:sz w:val="24"/>
          <w:szCs w:val="24"/>
        </w:rPr>
      </w:pPr>
    </w:p>
    <w:sectPr w:rsidR="00267515" w:rsidRPr="00EC0562" w:rsidSect="00267515">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4B4" w:rsidRDefault="002444B4" w:rsidP="00607B66">
      <w:pPr>
        <w:spacing w:after="0" w:line="240" w:lineRule="auto"/>
      </w:pPr>
      <w:r>
        <w:separator/>
      </w:r>
    </w:p>
  </w:endnote>
  <w:endnote w:type="continuationSeparator" w:id="0">
    <w:p w:rsidR="002444B4" w:rsidRDefault="002444B4"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2444B4" w:rsidRDefault="002444B4">
        <w:pPr>
          <w:pStyle w:val="af5"/>
          <w:jc w:val="center"/>
        </w:pPr>
        <w:r>
          <w:fldChar w:fldCharType="begin"/>
        </w:r>
        <w:r>
          <w:instrText xml:space="preserve"> PAGE   \* MERGEFORMAT </w:instrText>
        </w:r>
        <w:r>
          <w:fldChar w:fldCharType="separate"/>
        </w:r>
        <w:r w:rsidR="00495D59">
          <w:rPr>
            <w:noProof/>
          </w:rPr>
          <w:t>36</w:t>
        </w:r>
        <w:r>
          <w:rPr>
            <w:noProof/>
          </w:rPr>
          <w:fldChar w:fldCharType="end"/>
        </w:r>
      </w:p>
    </w:sdtContent>
  </w:sdt>
  <w:p w:rsidR="002444B4" w:rsidRDefault="002444B4">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4B4" w:rsidRDefault="002444B4" w:rsidP="00607B66">
      <w:pPr>
        <w:spacing w:after="0" w:line="240" w:lineRule="auto"/>
      </w:pPr>
      <w:r>
        <w:separator/>
      </w:r>
    </w:p>
  </w:footnote>
  <w:footnote w:type="continuationSeparator" w:id="0">
    <w:p w:rsidR="002444B4" w:rsidRDefault="002444B4"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4">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C2346"/>
    <w:multiLevelType w:val="multilevel"/>
    <w:tmpl w:val="6AF00022"/>
    <w:lvl w:ilvl="0">
      <w:start w:val="1"/>
      <w:numFmt w:val="decimal"/>
      <w:pStyle w:val="a"/>
      <w:isLgl/>
      <w:suff w:val="space"/>
      <w:lvlText w:val="%1."/>
      <w:lvlJc w:val="left"/>
      <w:pPr>
        <w:ind w:left="1406" w:hanging="1406"/>
      </w:pPr>
      <w:rPr>
        <w:rFonts w:hint="default"/>
        <w:b/>
      </w:rPr>
    </w:lvl>
    <w:lvl w:ilvl="1">
      <w:start w:val="1"/>
      <w:numFmt w:val="decimal"/>
      <w:pStyle w:val="a0"/>
      <w:isLgl/>
      <w:lvlText w:val="%1.%2."/>
      <w:lvlJc w:val="left"/>
      <w:pPr>
        <w:tabs>
          <w:tab w:val="num" w:pos="705"/>
        </w:tabs>
        <w:ind w:left="705" w:hanging="705"/>
      </w:pPr>
      <w:rPr>
        <w:rFonts w:hint="default"/>
        <w:b/>
      </w:rPr>
    </w:lvl>
    <w:lvl w:ilvl="2">
      <w:start w:val="1"/>
      <w:numFmt w:val="decimal"/>
      <w:pStyle w:val="a1"/>
      <w:lvlText w:val="%1.%2.%3."/>
      <w:lvlJc w:val="left"/>
      <w:pPr>
        <w:tabs>
          <w:tab w:val="num" w:pos="720"/>
        </w:tabs>
        <w:ind w:left="720" w:hanging="720"/>
      </w:pPr>
      <w:rPr>
        <w:rFonts w:hint="default"/>
        <w:b/>
      </w:rPr>
    </w:lvl>
    <w:lvl w:ilvl="3">
      <w:start w:val="1"/>
      <w:numFmt w:val="decimal"/>
      <w:pStyle w:val="a2"/>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num w:numId="1">
    <w:abstractNumId w:val="8"/>
  </w:num>
  <w:num w:numId="2">
    <w:abstractNumId w:val="5"/>
  </w:num>
  <w:num w:numId="3">
    <w:abstractNumId w:val="1"/>
  </w:num>
  <w:num w:numId="4">
    <w:abstractNumId w:val="7"/>
  </w:num>
  <w:num w:numId="5">
    <w:abstractNumId w:val="0"/>
  </w:num>
  <w:num w:numId="6">
    <w:abstractNumId w:val="6"/>
  </w:num>
  <w:num w:numId="7">
    <w:abstractNumId w:val="9"/>
  </w:num>
  <w:num w:numId="8">
    <w:abstractNumId w:val="4"/>
  </w:num>
  <w:num w:numId="9">
    <w:abstractNumId w:val="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17E5C"/>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742E"/>
    <w:rsid w:val="000E24F7"/>
    <w:rsid w:val="000E3699"/>
    <w:rsid w:val="000E5CC3"/>
    <w:rsid w:val="000F0569"/>
    <w:rsid w:val="000F2416"/>
    <w:rsid w:val="000F363E"/>
    <w:rsid w:val="000F4765"/>
    <w:rsid w:val="00102BD7"/>
    <w:rsid w:val="00104961"/>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8CE"/>
    <w:rsid w:val="00543AFD"/>
    <w:rsid w:val="00546EAA"/>
    <w:rsid w:val="00547659"/>
    <w:rsid w:val="0055646F"/>
    <w:rsid w:val="00571032"/>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26F7"/>
    <w:rsid w:val="008E7941"/>
    <w:rsid w:val="008F0010"/>
    <w:rsid w:val="008F41E3"/>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B70A8"/>
    <w:rsid w:val="00CC0527"/>
    <w:rsid w:val="00CC15F9"/>
    <w:rsid w:val="00CC68F0"/>
    <w:rsid w:val="00CD1BDA"/>
    <w:rsid w:val="00CD49F8"/>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7EBD"/>
    <w:rsid w:val="00F96DF4"/>
    <w:rsid w:val="00FA0FDE"/>
    <w:rsid w:val="00FB1521"/>
    <w:rsid w:val="00FB212B"/>
    <w:rsid w:val="00FC21AC"/>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266BA"/>
  </w:style>
  <w:style w:type="paragraph" w:styleId="1">
    <w:name w:val="heading 1"/>
    <w:basedOn w:val="a3"/>
    <w:next w:val="a3"/>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3"/>
    <w:next w:val="a3"/>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3"/>
    <w:next w:val="a3"/>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3"/>
    <w:next w:val="a3"/>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3"/>
    <w:next w:val="a3"/>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Normal (Web)"/>
    <w:aliases w:val="Обычный (Web),Обычный (веб) Знак Знак,Обычный (Web) Знак Знак Знак"/>
    <w:basedOn w:val="a3"/>
    <w:link w:val="a8"/>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aliases w:val="Обычный (Web) Знак,Обычный (веб) Знак Знак Знак,Обычный (Web) Знак Знак Знак Знак"/>
    <w:basedOn w:val="a4"/>
    <w:link w:val="a7"/>
    <w:locked/>
    <w:rsid w:val="00C266BA"/>
    <w:rPr>
      <w:rFonts w:ascii="Times New Roman" w:eastAsia="Times New Roman" w:hAnsi="Times New Roman" w:cs="Times New Roman"/>
      <w:sz w:val="24"/>
      <w:szCs w:val="20"/>
      <w:lang w:eastAsia="ru-RU"/>
    </w:rPr>
  </w:style>
  <w:style w:type="paragraph" w:styleId="a9">
    <w:name w:val="List Paragraph"/>
    <w:basedOn w:val="a3"/>
    <w:qFormat/>
    <w:rsid w:val="00F96DF4"/>
    <w:pPr>
      <w:ind w:left="720"/>
      <w:contextualSpacing/>
    </w:pPr>
  </w:style>
  <w:style w:type="paragraph" w:styleId="aa">
    <w:name w:val="No Spacing"/>
    <w:link w:val="ab"/>
    <w:uiPriority w:val="1"/>
    <w:qFormat/>
    <w:rsid w:val="00F3528B"/>
    <w:pPr>
      <w:spacing w:after="0" w:line="240" w:lineRule="auto"/>
    </w:pPr>
    <w:rPr>
      <w:rFonts w:ascii="Calibri" w:eastAsia="Calibri" w:hAnsi="Calibri" w:cs="Times New Roman"/>
    </w:rPr>
  </w:style>
  <w:style w:type="character" w:customStyle="1" w:styleId="ab">
    <w:name w:val="Без интервала Знак"/>
    <w:basedOn w:val="a4"/>
    <w:link w:val="aa"/>
    <w:uiPriority w:val="1"/>
    <w:rsid w:val="00F3528B"/>
    <w:rPr>
      <w:rFonts w:ascii="Calibri" w:eastAsia="Calibri" w:hAnsi="Calibri" w:cs="Times New Roman"/>
    </w:rPr>
  </w:style>
  <w:style w:type="character" w:styleId="ac">
    <w:name w:val="Hyperlink"/>
    <w:basedOn w:val="a4"/>
    <w:uiPriority w:val="99"/>
    <w:unhideWhenUsed/>
    <w:rsid w:val="009D2FF1"/>
    <w:rPr>
      <w:color w:val="0000FF" w:themeColor="hyperlink"/>
      <w:u w:val="single"/>
    </w:rPr>
  </w:style>
  <w:style w:type="character" w:customStyle="1" w:styleId="10">
    <w:name w:val="Заголовок 1 Знак"/>
    <w:basedOn w:val="a4"/>
    <w:link w:val="1"/>
    <w:uiPriority w:val="9"/>
    <w:rsid w:val="002B56F6"/>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3"/>
    <w:uiPriority w:val="39"/>
    <w:semiHidden/>
    <w:unhideWhenUsed/>
    <w:qFormat/>
    <w:rsid w:val="002D058C"/>
    <w:pPr>
      <w:outlineLvl w:val="9"/>
    </w:pPr>
    <w:rPr>
      <w:lang w:eastAsia="ru-RU"/>
    </w:rPr>
  </w:style>
  <w:style w:type="paragraph" w:styleId="11">
    <w:name w:val="toc 1"/>
    <w:basedOn w:val="a3"/>
    <w:next w:val="a3"/>
    <w:autoRedefine/>
    <w:uiPriority w:val="39"/>
    <w:unhideWhenUsed/>
    <w:rsid w:val="002D058C"/>
    <w:pPr>
      <w:spacing w:after="100"/>
    </w:pPr>
  </w:style>
  <w:style w:type="paragraph" w:styleId="ae">
    <w:name w:val="Balloon Text"/>
    <w:basedOn w:val="a3"/>
    <w:link w:val="af"/>
    <w:uiPriority w:val="99"/>
    <w:semiHidden/>
    <w:unhideWhenUsed/>
    <w:rsid w:val="002D058C"/>
    <w:pPr>
      <w:spacing w:after="0" w:line="240" w:lineRule="auto"/>
    </w:pPr>
    <w:rPr>
      <w:rFonts w:ascii="Tahoma" w:hAnsi="Tahoma" w:cs="Tahoma"/>
      <w:sz w:val="16"/>
      <w:szCs w:val="16"/>
    </w:rPr>
  </w:style>
  <w:style w:type="character" w:customStyle="1" w:styleId="af">
    <w:name w:val="Текст выноски Знак"/>
    <w:basedOn w:val="a4"/>
    <w:link w:val="ae"/>
    <w:uiPriority w:val="99"/>
    <w:semiHidden/>
    <w:rsid w:val="002D058C"/>
    <w:rPr>
      <w:rFonts w:ascii="Tahoma" w:hAnsi="Tahoma" w:cs="Tahoma"/>
      <w:sz w:val="16"/>
      <w:szCs w:val="16"/>
    </w:rPr>
  </w:style>
  <w:style w:type="character" w:customStyle="1" w:styleId="20">
    <w:name w:val="Заголовок 2 Знак"/>
    <w:basedOn w:val="a4"/>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3"/>
    <w:next w:val="a3"/>
    <w:autoRedefine/>
    <w:uiPriority w:val="39"/>
    <w:unhideWhenUsed/>
    <w:rsid w:val="00540407"/>
    <w:pPr>
      <w:spacing w:after="100"/>
      <w:ind w:left="220"/>
    </w:pPr>
  </w:style>
  <w:style w:type="paragraph" w:styleId="af0">
    <w:name w:val="Body Text"/>
    <w:basedOn w:val="a3"/>
    <w:link w:val="af1"/>
    <w:rsid w:val="00307894"/>
    <w:pPr>
      <w:spacing w:after="120"/>
    </w:pPr>
    <w:rPr>
      <w:rFonts w:ascii="Calibri" w:eastAsia="Calibri" w:hAnsi="Calibri" w:cs="Times New Roman"/>
    </w:rPr>
  </w:style>
  <w:style w:type="character" w:customStyle="1" w:styleId="af1">
    <w:name w:val="Основной текст Знак"/>
    <w:basedOn w:val="a4"/>
    <w:link w:val="af0"/>
    <w:rsid w:val="00307894"/>
    <w:rPr>
      <w:rFonts w:ascii="Calibri" w:eastAsia="Calibri" w:hAnsi="Calibri" w:cs="Times New Roman"/>
    </w:rPr>
  </w:style>
  <w:style w:type="paragraph" w:customStyle="1" w:styleId="L2">
    <w:name w:val="L маркер 2"/>
    <w:basedOn w:val="a3"/>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3"/>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3"/>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2">
    <w:name w:val="Тендерные данные"/>
    <w:basedOn w:val="a3"/>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4"/>
    <w:link w:val="3"/>
    <w:rsid w:val="00966730"/>
    <w:rPr>
      <w:rFonts w:asciiTheme="majorHAnsi" w:eastAsiaTheme="majorEastAsia" w:hAnsiTheme="majorHAnsi" w:cstheme="majorBidi"/>
      <w:b/>
      <w:bCs/>
      <w:color w:val="4F81BD" w:themeColor="accent1"/>
    </w:rPr>
  </w:style>
  <w:style w:type="paragraph" w:styleId="af3">
    <w:name w:val="header"/>
    <w:basedOn w:val="a3"/>
    <w:link w:val="af4"/>
    <w:uiPriority w:val="99"/>
    <w:semiHidden/>
    <w:unhideWhenUsed/>
    <w:rsid w:val="00607B66"/>
    <w:pPr>
      <w:tabs>
        <w:tab w:val="center" w:pos="4677"/>
        <w:tab w:val="right" w:pos="9355"/>
      </w:tabs>
      <w:spacing w:after="0" w:line="240" w:lineRule="auto"/>
    </w:pPr>
  </w:style>
  <w:style w:type="character" w:customStyle="1" w:styleId="af4">
    <w:name w:val="Верхний колонтитул Знак"/>
    <w:basedOn w:val="a4"/>
    <w:link w:val="af3"/>
    <w:uiPriority w:val="99"/>
    <w:semiHidden/>
    <w:rsid w:val="00607B66"/>
  </w:style>
  <w:style w:type="paragraph" w:styleId="af5">
    <w:name w:val="footer"/>
    <w:basedOn w:val="a3"/>
    <w:link w:val="af6"/>
    <w:uiPriority w:val="99"/>
    <w:unhideWhenUsed/>
    <w:rsid w:val="00607B66"/>
    <w:pPr>
      <w:tabs>
        <w:tab w:val="center" w:pos="4677"/>
        <w:tab w:val="right" w:pos="9355"/>
      </w:tabs>
      <w:spacing w:after="0" w:line="240" w:lineRule="auto"/>
    </w:pPr>
  </w:style>
  <w:style w:type="character" w:customStyle="1" w:styleId="af6">
    <w:name w:val="Нижний колонтитул Знак"/>
    <w:basedOn w:val="a4"/>
    <w:link w:val="af5"/>
    <w:uiPriority w:val="99"/>
    <w:rsid w:val="00607B66"/>
  </w:style>
  <w:style w:type="paragraph" w:customStyle="1" w:styleId="22">
    <w:name w:val="Знак Знак2 Знак Знак Знак Знак Знак Знак Знак Знак"/>
    <w:basedOn w:val="a3"/>
    <w:rsid w:val="00817692"/>
    <w:pPr>
      <w:spacing w:after="160" w:line="240" w:lineRule="exact"/>
    </w:pPr>
    <w:rPr>
      <w:rFonts w:ascii="Verdana" w:eastAsia="Times New Roman" w:hAnsi="Verdana" w:cs="Verdana"/>
      <w:sz w:val="20"/>
      <w:szCs w:val="20"/>
      <w:lang w:val="en-US"/>
    </w:rPr>
  </w:style>
  <w:style w:type="paragraph" w:customStyle="1" w:styleId="af7">
    <w:name w:val="Таблица текст"/>
    <w:basedOn w:val="a3"/>
    <w:link w:val="af8"/>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8">
    <w:name w:val="Таблица текст Знак"/>
    <w:basedOn w:val="a4"/>
    <w:link w:val="af7"/>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4"/>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3"/>
    <w:next w:val="a3"/>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9">
    <w:name w:val="Title"/>
    <w:basedOn w:val="a3"/>
    <w:link w:val="afa"/>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a">
    <w:name w:val="Название Знак"/>
    <w:basedOn w:val="a4"/>
    <w:link w:val="af9"/>
    <w:rsid w:val="008F41E3"/>
    <w:rPr>
      <w:rFonts w:ascii="Times New Roman" w:eastAsia="Times New Roman" w:hAnsi="Times New Roman" w:cs="Times New Roman"/>
      <w:b/>
      <w:sz w:val="32"/>
      <w:szCs w:val="20"/>
      <w:lang w:eastAsia="ru-RU"/>
    </w:rPr>
  </w:style>
  <w:style w:type="table" w:styleId="afb">
    <w:name w:val="Table Grid"/>
    <w:basedOn w:val="a5"/>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
    <w:name w:val="Подподпункт договора"/>
    <w:basedOn w:val="a1"/>
    <w:rsid w:val="008F41E3"/>
    <w:pPr>
      <w:numPr>
        <w:ilvl w:val="3"/>
      </w:numPr>
    </w:pPr>
  </w:style>
  <w:style w:type="paragraph" w:customStyle="1" w:styleId="a0">
    <w:name w:val="Пункт договора"/>
    <w:basedOn w:val="a3"/>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
    <w:name w:val="Раздел договора"/>
    <w:basedOn w:val="a3"/>
    <w:next w:val="a0"/>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1">
    <w:name w:val="Подпункт договора"/>
    <w:basedOn w:val="a0"/>
    <w:rsid w:val="008F41E3"/>
    <w:pPr>
      <w:widowControl/>
      <w:numPr>
        <w:ilvl w:val="2"/>
      </w:numPr>
    </w:pPr>
  </w:style>
  <w:style w:type="paragraph" w:styleId="afc">
    <w:name w:val="List Number"/>
    <w:basedOn w:val="a3"/>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4"/>
    <w:link w:val="5"/>
    <w:rsid w:val="00485B3C"/>
    <w:rPr>
      <w:rFonts w:ascii="Times New Roman" w:eastAsia="Times New Roman" w:hAnsi="Times New Roman" w:cs="Times New Roman"/>
      <w:b/>
      <w:bCs/>
      <w:i/>
      <w:iCs/>
      <w:sz w:val="26"/>
      <w:szCs w:val="26"/>
      <w:lang w:eastAsia="ru-RU"/>
    </w:rPr>
  </w:style>
  <w:style w:type="paragraph" w:styleId="afd">
    <w:name w:val="footnote text"/>
    <w:basedOn w:val="a3"/>
    <w:link w:val="afe"/>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e">
    <w:name w:val="Текст сноски Знак"/>
    <w:basedOn w:val="a4"/>
    <w:link w:val="afd"/>
    <w:semiHidden/>
    <w:rsid w:val="000D742E"/>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266BA"/>
  </w:style>
  <w:style w:type="paragraph" w:styleId="1">
    <w:name w:val="heading 1"/>
    <w:basedOn w:val="a3"/>
    <w:next w:val="a3"/>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3"/>
    <w:next w:val="a3"/>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3"/>
    <w:next w:val="a3"/>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3"/>
    <w:next w:val="a3"/>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3"/>
    <w:next w:val="a3"/>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Normal (Web)"/>
    <w:aliases w:val="Обычный (Web),Обычный (веб) Знак Знак,Обычный (Web) Знак Знак Знак"/>
    <w:basedOn w:val="a3"/>
    <w:link w:val="a8"/>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aliases w:val="Обычный (Web) Знак,Обычный (веб) Знак Знак Знак,Обычный (Web) Знак Знак Знак Знак"/>
    <w:basedOn w:val="a4"/>
    <w:link w:val="a7"/>
    <w:locked/>
    <w:rsid w:val="00C266BA"/>
    <w:rPr>
      <w:rFonts w:ascii="Times New Roman" w:eastAsia="Times New Roman" w:hAnsi="Times New Roman" w:cs="Times New Roman"/>
      <w:sz w:val="24"/>
      <w:szCs w:val="20"/>
      <w:lang w:eastAsia="ru-RU"/>
    </w:rPr>
  </w:style>
  <w:style w:type="paragraph" w:styleId="a9">
    <w:name w:val="List Paragraph"/>
    <w:basedOn w:val="a3"/>
    <w:qFormat/>
    <w:rsid w:val="00F96DF4"/>
    <w:pPr>
      <w:ind w:left="720"/>
      <w:contextualSpacing/>
    </w:pPr>
  </w:style>
  <w:style w:type="paragraph" w:styleId="aa">
    <w:name w:val="No Spacing"/>
    <w:link w:val="ab"/>
    <w:uiPriority w:val="1"/>
    <w:qFormat/>
    <w:rsid w:val="00F3528B"/>
    <w:pPr>
      <w:spacing w:after="0" w:line="240" w:lineRule="auto"/>
    </w:pPr>
    <w:rPr>
      <w:rFonts w:ascii="Calibri" w:eastAsia="Calibri" w:hAnsi="Calibri" w:cs="Times New Roman"/>
    </w:rPr>
  </w:style>
  <w:style w:type="character" w:customStyle="1" w:styleId="ab">
    <w:name w:val="Без интервала Знак"/>
    <w:basedOn w:val="a4"/>
    <w:link w:val="aa"/>
    <w:uiPriority w:val="1"/>
    <w:rsid w:val="00F3528B"/>
    <w:rPr>
      <w:rFonts w:ascii="Calibri" w:eastAsia="Calibri" w:hAnsi="Calibri" w:cs="Times New Roman"/>
    </w:rPr>
  </w:style>
  <w:style w:type="character" w:styleId="ac">
    <w:name w:val="Hyperlink"/>
    <w:basedOn w:val="a4"/>
    <w:uiPriority w:val="99"/>
    <w:unhideWhenUsed/>
    <w:rsid w:val="009D2FF1"/>
    <w:rPr>
      <w:color w:val="0000FF" w:themeColor="hyperlink"/>
      <w:u w:val="single"/>
    </w:rPr>
  </w:style>
  <w:style w:type="character" w:customStyle="1" w:styleId="10">
    <w:name w:val="Заголовок 1 Знак"/>
    <w:basedOn w:val="a4"/>
    <w:link w:val="1"/>
    <w:uiPriority w:val="9"/>
    <w:rsid w:val="002B56F6"/>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3"/>
    <w:uiPriority w:val="39"/>
    <w:semiHidden/>
    <w:unhideWhenUsed/>
    <w:qFormat/>
    <w:rsid w:val="002D058C"/>
    <w:pPr>
      <w:outlineLvl w:val="9"/>
    </w:pPr>
    <w:rPr>
      <w:lang w:eastAsia="ru-RU"/>
    </w:rPr>
  </w:style>
  <w:style w:type="paragraph" w:styleId="11">
    <w:name w:val="toc 1"/>
    <w:basedOn w:val="a3"/>
    <w:next w:val="a3"/>
    <w:autoRedefine/>
    <w:uiPriority w:val="39"/>
    <w:unhideWhenUsed/>
    <w:rsid w:val="002D058C"/>
    <w:pPr>
      <w:spacing w:after="100"/>
    </w:pPr>
  </w:style>
  <w:style w:type="paragraph" w:styleId="ae">
    <w:name w:val="Balloon Text"/>
    <w:basedOn w:val="a3"/>
    <w:link w:val="af"/>
    <w:uiPriority w:val="99"/>
    <w:semiHidden/>
    <w:unhideWhenUsed/>
    <w:rsid w:val="002D058C"/>
    <w:pPr>
      <w:spacing w:after="0" w:line="240" w:lineRule="auto"/>
    </w:pPr>
    <w:rPr>
      <w:rFonts w:ascii="Tahoma" w:hAnsi="Tahoma" w:cs="Tahoma"/>
      <w:sz w:val="16"/>
      <w:szCs w:val="16"/>
    </w:rPr>
  </w:style>
  <w:style w:type="character" w:customStyle="1" w:styleId="af">
    <w:name w:val="Текст выноски Знак"/>
    <w:basedOn w:val="a4"/>
    <w:link w:val="ae"/>
    <w:uiPriority w:val="99"/>
    <w:semiHidden/>
    <w:rsid w:val="002D058C"/>
    <w:rPr>
      <w:rFonts w:ascii="Tahoma" w:hAnsi="Tahoma" w:cs="Tahoma"/>
      <w:sz w:val="16"/>
      <w:szCs w:val="16"/>
    </w:rPr>
  </w:style>
  <w:style w:type="character" w:customStyle="1" w:styleId="20">
    <w:name w:val="Заголовок 2 Знак"/>
    <w:basedOn w:val="a4"/>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3"/>
    <w:next w:val="a3"/>
    <w:autoRedefine/>
    <w:uiPriority w:val="39"/>
    <w:unhideWhenUsed/>
    <w:rsid w:val="00540407"/>
    <w:pPr>
      <w:spacing w:after="100"/>
      <w:ind w:left="220"/>
    </w:pPr>
  </w:style>
  <w:style w:type="paragraph" w:styleId="af0">
    <w:name w:val="Body Text"/>
    <w:basedOn w:val="a3"/>
    <w:link w:val="af1"/>
    <w:rsid w:val="00307894"/>
    <w:pPr>
      <w:spacing w:after="120"/>
    </w:pPr>
    <w:rPr>
      <w:rFonts w:ascii="Calibri" w:eastAsia="Calibri" w:hAnsi="Calibri" w:cs="Times New Roman"/>
    </w:rPr>
  </w:style>
  <w:style w:type="character" w:customStyle="1" w:styleId="af1">
    <w:name w:val="Основной текст Знак"/>
    <w:basedOn w:val="a4"/>
    <w:link w:val="af0"/>
    <w:rsid w:val="00307894"/>
    <w:rPr>
      <w:rFonts w:ascii="Calibri" w:eastAsia="Calibri" w:hAnsi="Calibri" w:cs="Times New Roman"/>
    </w:rPr>
  </w:style>
  <w:style w:type="paragraph" w:customStyle="1" w:styleId="L2">
    <w:name w:val="L маркер 2"/>
    <w:basedOn w:val="a3"/>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3"/>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3"/>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2">
    <w:name w:val="Тендерные данные"/>
    <w:basedOn w:val="a3"/>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4"/>
    <w:link w:val="3"/>
    <w:rsid w:val="00966730"/>
    <w:rPr>
      <w:rFonts w:asciiTheme="majorHAnsi" w:eastAsiaTheme="majorEastAsia" w:hAnsiTheme="majorHAnsi" w:cstheme="majorBidi"/>
      <w:b/>
      <w:bCs/>
      <w:color w:val="4F81BD" w:themeColor="accent1"/>
    </w:rPr>
  </w:style>
  <w:style w:type="paragraph" w:styleId="af3">
    <w:name w:val="header"/>
    <w:basedOn w:val="a3"/>
    <w:link w:val="af4"/>
    <w:uiPriority w:val="99"/>
    <w:semiHidden/>
    <w:unhideWhenUsed/>
    <w:rsid w:val="00607B66"/>
    <w:pPr>
      <w:tabs>
        <w:tab w:val="center" w:pos="4677"/>
        <w:tab w:val="right" w:pos="9355"/>
      </w:tabs>
      <w:spacing w:after="0" w:line="240" w:lineRule="auto"/>
    </w:pPr>
  </w:style>
  <w:style w:type="character" w:customStyle="1" w:styleId="af4">
    <w:name w:val="Верхний колонтитул Знак"/>
    <w:basedOn w:val="a4"/>
    <w:link w:val="af3"/>
    <w:uiPriority w:val="99"/>
    <w:semiHidden/>
    <w:rsid w:val="00607B66"/>
  </w:style>
  <w:style w:type="paragraph" w:styleId="af5">
    <w:name w:val="footer"/>
    <w:basedOn w:val="a3"/>
    <w:link w:val="af6"/>
    <w:uiPriority w:val="99"/>
    <w:unhideWhenUsed/>
    <w:rsid w:val="00607B66"/>
    <w:pPr>
      <w:tabs>
        <w:tab w:val="center" w:pos="4677"/>
        <w:tab w:val="right" w:pos="9355"/>
      </w:tabs>
      <w:spacing w:after="0" w:line="240" w:lineRule="auto"/>
    </w:pPr>
  </w:style>
  <w:style w:type="character" w:customStyle="1" w:styleId="af6">
    <w:name w:val="Нижний колонтитул Знак"/>
    <w:basedOn w:val="a4"/>
    <w:link w:val="af5"/>
    <w:uiPriority w:val="99"/>
    <w:rsid w:val="00607B66"/>
  </w:style>
  <w:style w:type="paragraph" w:customStyle="1" w:styleId="22">
    <w:name w:val="Знак Знак2 Знак Знак Знак Знак Знак Знак Знак Знак"/>
    <w:basedOn w:val="a3"/>
    <w:rsid w:val="00817692"/>
    <w:pPr>
      <w:spacing w:after="160" w:line="240" w:lineRule="exact"/>
    </w:pPr>
    <w:rPr>
      <w:rFonts w:ascii="Verdana" w:eastAsia="Times New Roman" w:hAnsi="Verdana" w:cs="Verdana"/>
      <w:sz w:val="20"/>
      <w:szCs w:val="20"/>
      <w:lang w:val="en-US"/>
    </w:rPr>
  </w:style>
  <w:style w:type="paragraph" w:customStyle="1" w:styleId="af7">
    <w:name w:val="Таблица текст"/>
    <w:basedOn w:val="a3"/>
    <w:link w:val="af8"/>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8">
    <w:name w:val="Таблица текст Знак"/>
    <w:basedOn w:val="a4"/>
    <w:link w:val="af7"/>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4"/>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3"/>
    <w:next w:val="a3"/>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9">
    <w:name w:val="Title"/>
    <w:basedOn w:val="a3"/>
    <w:link w:val="afa"/>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a">
    <w:name w:val="Название Знак"/>
    <w:basedOn w:val="a4"/>
    <w:link w:val="af9"/>
    <w:rsid w:val="008F41E3"/>
    <w:rPr>
      <w:rFonts w:ascii="Times New Roman" w:eastAsia="Times New Roman" w:hAnsi="Times New Roman" w:cs="Times New Roman"/>
      <w:b/>
      <w:sz w:val="32"/>
      <w:szCs w:val="20"/>
      <w:lang w:eastAsia="ru-RU"/>
    </w:rPr>
  </w:style>
  <w:style w:type="table" w:styleId="afb">
    <w:name w:val="Table Grid"/>
    <w:basedOn w:val="a5"/>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
    <w:name w:val="Подподпункт договора"/>
    <w:basedOn w:val="a1"/>
    <w:rsid w:val="008F41E3"/>
    <w:pPr>
      <w:numPr>
        <w:ilvl w:val="3"/>
      </w:numPr>
    </w:pPr>
  </w:style>
  <w:style w:type="paragraph" w:customStyle="1" w:styleId="a0">
    <w:name w:val="Пункт договора"/>
    <w:basedOn w:val="a3"/>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
    <w:name w:val="Раздел договора"/>
    <w:basedOn w:val="a3"/>
    <w:next w:val="a0"/>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1">
    <w:name w:val="Подпункт договора"/>
    <w:basedOn w:val="a0"/>
    <w:rsid w:val="008F41E3"/>
    <w:pPr>
      <w:widowControl/>
      <w:numPr>
        <w:ilvl w:val="2"/>
      </w:numPr>
    </w:pPr>
  </w:style>
  <w:style w:type="paragraph" w:styleId="afc">
    <w:name w:val="List Number"/>
    <w:basedOn w:val="a3"/>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4"/>
    <w:link w:val="5"/>
    <w:rsid w:val="00485B3C"/>
    <w:rPr>
      <w:rFonts w:ascii="Times New Roman" w:eastAsia="Times New Roman" w:hAnsi="Times New Roman" w:cs="Times New Roman"/>
      <w:b/>
      <w:bCs/>
      <w:i/>
      <w:iCs/>
      <w:sz w:val="26"/>
      <w:szCs w:val="26"/>
      <w:lang w:eastAsia="ru-RU"/>
    </w:rPr>
  </w:style>
  <w:style w:type="paragraph" w:styleId="afd">
    <w:name w:val="footnote text"/>
    <w:basedOn w:val="a3"/>
    <w:link w:val="afe"/>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e">
    <w:name w:val="Текст сноски Знак"/>
    <w:basedOn w:val="a4"/>
    <w:link w:val="afd"/>
    <w:semiHidden/>
    <w:rsid w:val="000D742E"/>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mikhaleva.d.i@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postnova@sbit.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BCFBB-6B2E-45B1-8F71-ACC4BF568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74</Pages>
  <Words>25898</Words>
  <Characters>147624</Characters>
  <Application>Microsoft Office Word</Application>
  <DocSecurity>0</DocSecurity>
  <Lines>1230</Lines>
  <Paragraphs>346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35</cp:revision>
  <dcterms:created xsi:type="dcterms:W3CDTF">2012-03-03T10:24:00Z</dcterms:created>
  <dcterms:modified xsi:type="dcterms:W3CDTF">2012-03-27T10:23:00Z</dcterms:modified>
</cp:coreProperties>
</file>