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581ACB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Default="00AA4BDA" w:rsidP="00AA4BDA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6C6845" w:rsidRPr="006C6845">
        <w:rPr>
          <w:b/>
          <w:sz w:val="28"/>
          <w:szCs w:val="28"/>
        </w:rPr>
        <w:t>поставку альф</w:t>
      </w:r>
      <w:proofErr w:type="gramStart"/>
      <w:r w:rsidR="006C6845" w:rsidRPr="006C6845">
        <w:rPr>
          <w:b/>
          <w:sz w:val="28"/>
          <w:szCs w:val="28"/>
        </w:rPr>
        <w:t>а-</w:t>
      </w:r>
      <w:proofErr w:type="gramEnd"/>
      <w:r w:rsidR="006C6845" w:rsidRPr="006C6845">
        <w:rPr>
          <w:b/>
          <w:sz w:val="28"/>
          <w:szCs w:val="28"/>
        </w:rPr>
        <w:t xml:space="preserve">, бета-, гамма- спектрометрического комплекса для нужд </w:t>
      </w:r>
      <w:proofErr w:type="spellStart"/>
      <w:r w:rsidR="006C6845" w:rsidRPr="006C6845">
        <w:rPr>
          <w:b/>
          <w:sz w:val="28"/>
          <w:szCs w:val="28"/>
        </w:rPr>
        <w:t>Кирово-Чепецкого</w:t>
      </w:r>
      <w:proofErr w:type="spellEnd"/>
      <w:r w:rsidR="006C6845" w:rsidRPr="006C6845">
        <w:rPr>
          <w:b/>
          <w:sz w:val="28"/>
          <w:szCs w:val="28"/>
        </w:rPr>
        <w:t xml:space="preserve"> отделения филиала «Приволжский территориальный округ» ФГУП «РосРАО»</w:t>
      </w:r>
    </w:p>
    <w:p w:rsidR="00AA4BDA" w:rsidRPr="006571E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0829F6" w:rsidRPr="000829F6" w:rsidRDefault="000829F6" w:rsidP="000829F6">
      <w:pPr>
        <w:jc w:val="center"/>
      </w:pPr>
      <w:r w:rsidRPr="000829F6">
        <w:lastRenderedPageBreak/>
        <w:t>ТЕХНИЧЕСКОЕ ЗАДАНИЕ</w:t>
      </w:r>
    </w:p>
    <w:p w:rsidR="000829F6" w:rsidRPr="000829F6" w:rsidRDefault="000829F6" w:rsidP="00136E3D">
      <w:pPr>
        <w:jc w:val="center"/>
        <w:rPr>
          <w:bCs/>
        </w:rPr>
      </w:pPr>
      <w:r w:rsidRPr="000829F6">
        <w:t xml:space="preserve"> Н</w:t>
      </w:r>
      <w:r w:rsidR="00E543A9" w:rsidRPr="000829F6">
        <w:t xml:space="preserve">А </w:t>
      </w:r>
      <w:r w:rsidR="00E543A9" w:rsidRPr="006C6845">
        <w:t>ПОСТАВКУ АЛЬФ</w:t>
      </w:r>
      <w:proofErr w:type="gramStart"/>
      <w:r w:rsidR="00E543A9" w:rsidRPr="006C6845">
        <w:t>А-</w:t>
      </w:r>
      <w:proofErr w:type="gramEnd"/>
      <w:r w:rsidR="00E543A9" w:rsidRPr="006C6845">
        <w:t>, БЕТА-, ГАММА- СПЕКТРОМЕТРИЧЕСКОГО КОМПЛЕКСА ДЛЯ НУЖД КИРОВО-ЧЕПЕЦКОГО ОТДЕЛЕНИЯ ФИЛИАЛА «ПРИВОЛЖСКИЙ ТЕРРИТОРИАЛЬНЫЙ ОКРУГ» ФГУП «РОСРАО»</w:t>
      </w:r>
    </w:p>
    <w:p w:rsidR="000829F6" w:rsidRPr="000829F6" w:rsidRDefault="000829F6" w:rsidP="000829F6">
      <w:pPr>
        <w:jc w:val="center"/>
        <w:rPr>
          <w:bCs/>
        </w:rPr>
      </w:pPr>
    </w:p>
    <w:p w:rsidR="00E543A9" w:rsidRPr="005801C5" w:rsidRDefault="00E543A9" w:rsidP="00E543A9">
      <w:pPr>
        <w:jc w:val="center"/>
        <w:rPr>
          <w:color w:val="000000"/>
        </w:rPr>
      </w:pPr>
      <w:r w:rsidRPr="005801C5">
        <w:rPr>
          <w:color w:val="000000"/>
        </w:rPr>
        <w:t>СОДЕРЖАНИЕ</w:t>
      </w:r>
    </w:p>
    <w:p w:rsidR="005801C5" w:rsidRPr="005801C5" w:rsidRDefault="005801C5" w:rsidP="005801C5">
      <w:pPr>
        <w:rPr>
          <w:color w:val="000000"/>
        </w:rPr>
      </w:pPr>
      <w:r w:rsidRPr="005801C5">
        <w:rPr>
          <w:color w:val="000000"/>
        </w:rPr>
        <w:t>РАЗДЕЛ 1. ОБЩИЕ СВЕДЕНИЯ</w:t>
      </w:r>
    </w:p>
    <w:p w:rsidR="005801C5" w:rsidRPr="005801C5" w:rsidRDefault="005801C5" w:rsidP="005801C5">
      <w:pPr>
        <w:ind w:left="851"/>
        <w:rPr>
          <w:color w:val="000000"/>
        </w:rPr>
      </w:pPr>
      <w:r w:rsidRPr="005801C5">
        <w:rPr>
          <w:color w:val="000000"/>
        </w:rPr>
        <w:t>Подраздел 1.1 Наименование</w:t>
      </w:r>
    </w:p>
    <w:p w:rsidR="005801C5" w:rsidRPr="005801C5" w:rsidRDefault="005801C5" w:rsidP="005801C5">
      <w:pPr>
        <w:ind w:left="851"/>
        <w:rPr>
          <w:color w:val="000000"/>
        </w:rPr>
      </w:pPr>
      <w:r w:rsidRPr="005801C5">
        <w:rPr>
          <w:color w:val="000000"/>
        </w:rPr>
        <w:t>Подраздел 1.2 Сведения о новизне</w:t>
      </w:r>
    </w:p>
    <w:p w:rsidR="005801C5" w:rsidRPr="005801C5" w:rsidRDefault="005801C5" w:rsidP="005801C5">
      <w:pPr>
        <w:ind w:left="851"/>
        <w:rPr>
          <w:color w:val="000000"/>
        </w:rPr>
      </w:pPr>
      <w:r w:rsidRPr="005801C5">
        <w:rPr>
          <w:color w:val="000000"/>
        </w:rPr>
        <w:t>Подраздел 1.3 Код ОКП</w:t>
      </w:r>
    </w:p>
    <w:p w:rsidR="005801C5" w:rsidRPr="005801C5" w:rsidRDefault="005801C5" w:rsidP="005801C5">
      <w:pPr>
        <w:rPr>
          <w:color w:val="000000"/>
        </w:rPr>
      </w:pPr>
      <w:r w:rsidRPr="005801C5">
        <w:rPr>
          <w:color w:val="000000"/>
        </w:rPr>
        <w:t>РАЗДЕЛ 2. ОБЛАСТЬ ПРИМЕНЕНИЯ</w:t>
      </w:r>
    </w:p>
    <w:p w:rsidR="005801C5" w:rsidRPr="005801C5" w:rsidRDefault="005801C5" w:rsidP="005801C5">
      <w:pPr>
        <w:rPr>
          <w:color w:val="000000"/>
        </w:rPr>
      </w:pPr>
      <w:r w:rsidRPr="005801C5">
        <w:rPr>
          <w:color w:val="000000"/>
        </w:rPr>
        <w:t>РАЗДЕЛ 3. УСЛОВИЯ ЭКСПЛУАТАЦИИ</w:t>
      </w:r>
    </w:p>
    <w:p w:rsidR="005801C5" w:rsidRPr="005801C5" w:rsidRDefault="005801C5" w:rsidP="005801C5">
      <w:pPr>
        <w:rPr>
          <w:color w:val="000000"/>
        </w:rPr>
      </w:pPr>
      <w:r w:rsidRPr="005801C5">
        <w:rPr>
          <w:color w:val="000000"/>
        </w:rPr>
        <w:t>РАЗДЕЛ 4. ТЕХНИЧЕСКИЕ ТРЕБОВАНИЯ</w:t>
      </w:r>
    </w:p>
    <w:p w:rsidR="005801C5" w:rsidRPr="005801C5" w:rsidRDefault="005801C5" w:rsidP="005801C5">
      <w:pPr>
        <w:ind w:left="851"/>
        <w:rPr>
          <w:color w:val="000000"/>
        </w:rPr>
      </w:pPr>
      <w:r w:rsidRPr="005801C5">
        <w:rPr>
          <w:color w:val="000000"/>
        </w:rPr>
        <w:t>Подраздел 4.1. Основные параметры и размеры.</w:t>
      </w:r>
    </w:p>
    <w:p w:rsidR="005801C5" w:rsidRPr="005801C5" w:rsidRDefault="005801C5" w:rsidP="005801C5">
      <w:pPr>
        <w:ind w:left="851"/>
        <w:rPr>
          <w:color w:val="000000"/>
        </w:rPr>
      </w:pPr>
      <w:r w:rsidRPr="005801C5">
        <w:rPr>
          <w:color w:val="000000"/>
        </w:rPr>
        <w:t>Подраздел 4.2. Требования к электропитанию</w:t>
      </w:r>
    </w:p>
    <w:p w:rsidR="005801C5" w:rsidRPr="005801C5" w:rsidRDefault="005801C5" w:rsidP="005801C5">
      <w:pPr>
        <w:ind w:left="851"/>
        <w:rPr>
          <w:color w:val="000000"/>
        </w:rPr>
      </w:pPr>
      <w:r w:rsidRPr="005801C5">
        <w:rPr>
          <w:color w:val="000000"/>
        </w:rPr>
        <w:t>Подраздел 4.3. Требования к комплектности</w:t>
      </w:r>
    </w:p>
    <w:p w:rsidR="005801C5" w:rsidRPr="005801C5" w:rsidRDefault="005801C5" w:rsidP="005801C5">
      <w:pPr>
        <w:ind w:left="851"/>
        <w:rPr>
          <w:color w:val="000000"/>
        </w:rPr>
      </w:pPr>
      <w:r w:rsidRPr="005801C5">
        <w:rPr>
          <w:color w:val="000000"/>
        </w:rPr>
        <w:t>Подраздел 4.4. Требования к маркировке</w:t>
      </w:r>
    </w:p>
    <w:p w:rsidR="005801C5" w:rsidRPr="005801C5" w:rsidRDefault="005801C5" w:rsidP="005801C5">
      <w:pPr>
        <w:ind w:left="851"/>
        <w:rPr>
          <w:color w:val="000000"/>
        </w:rPr>
      </w:pPr>
      <w:r w:rsidRPr="005801C5">
        <w:rPr>
          <w:color w:val="000000"/>
        </w:rPr>
        <w:t>Подраздел 4.5. Требования к упаковке</w:t>
      </w:r>
    </w:p>
    <w:p w:rsidR="005801C5" w:rsidRPr="005801C5" w:rsidRDefault="005801C5" w:rsidP="005801C5">
      <w:pPr>
        <w:rPr>
          <w:color w:val="000000"/>
        </w:rPr>
      </w:pPr>
      <w:r w:rsidRPr="005801C5">
        <w:rPr>
          <w:color w:val="000000"/>
        </w:rPr>
        <w:t>РАЗДЕЛ 5. ТРЕБОВАНИЯ ПО ПРАВИЛАМ СДАЧИ И ПРИЕМКИ</w:t>
      </w:r>
    </w:p>
    <w:p w:rsidR="005801C5" w:rsidRPr="005801C5" w:rsidRDefault="005801C5" w:rsidP="005801C5">
      <w:pPr>
        <w:tabs>
          <w:tab w:val="left" w:pos="851"/>
        </w:tabs>
        <w:ind w:left="1276" w:hanging="425"/>
        <w:rPr>
          <w:color w:val="000000"/>
        </w:rPr>
      </w:pPr>
      <w:r w:rsidRPr="005801C5">
        <w:rPr>
          <w:color w:val="000000"/>
        </w:rPr>
        <w:t>Подраздел 5.1 Порядок сдачи и приемки</w:t>
      </w:r>
    </w:p>
    <w:p w:rsidR="005801C5" w:rsidRPr="005801C5" w:rsidRDefault="005801C5" w:rsidP="005801C5">
      <w:pPr>
        <w:ind w:left="2410" w:hanging="1559"/>
        <w:rPr>
          <w:color w:val="000000"/>
        </w:rPr>
      </w:pPr>
      <w:r w:rsidRPr="005801C5">
        <w:rPr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5801C5" w:rsidRPr="005801C5" w:rsidRDefault="005801C5" w:rsidP="005801C5">
      <w:pPr>
        <w:rPr>
          <w:color w:val="000000"/>
        </w:rPr>
      </w:pPr>
      <w:r w:rsidRPr="005801C5">
        <w:rPr>
          <w:color w:val="000000"/>
        </w:rPr>
        <w:t>РАЗДЕЛ 6. ТРЕБОВАНИЯ К ТРАНСПОРТИРОВАНИЮ</w:t>
      </w:r>
    </w:p>
    <w:p w:rsidR="005801C5" w:rsidRPr="005801C5" w:rsidRDefault="005801C5" w:rsidP="005801C5">
      <w:pPr>
        <w:ind w:left="1276" w:hanging="1276"/>
        <w:rPr>
          <w:color w:val="000000"/>
        </w:rPr>
      </w:pPr>
      <w:r w:rsidRPr="005801C5">
        <w:rPr>
          <w:color w:val="000000"/>
        </w:rPr>
        <w:t>РАЗДЕЛ 7. ТРЕБОВАНИЯ К ОБЪЕМУ И/ИЛИ СРОКУ ПРЕДОСТАВЛЕНИЯ ГАРАНТИЙ</w:t>
      </w:r>
    </w:p>
    <w:p w:rsidR="005801C5" w:rsidRPr="005801C5" w:rsidRDefault="005801C5" w:rsidP="005801C5">
      <w:pPr>
        <w:rPr>
          <w:color w:val="000000"/>
        </w:rPr>
      </w:pPr>
      <w:r w:rsidRPr="005801C5">
        <w:rPr>
          <w:color w:val="000000"/>
        </w:rPr>
        <w:t>РАЗДЕЛ 8. ТРЕБОВАНИЯ К КАЧЕСТВУ И КЛАССИФИКАЦИЯ ОБОРУДОВАНИЯ</w:t>
      </w:r>
    </w:p>
    <w:p w:rsidR="005801C5" w:rsidRPr="005801C5" w:rsidRDefault="005801C5" w:rsidP="005801C5">
      <w:pPr>
        <w:rPr>
          <w:color w:val="000000"/>
        </w:rPr>
      </w:pPr>
      <w:r w:rsidRPr="005801C5">
        <w:rPr>
          <w:color w:val="000000"/>
        </w:rPr>
        <w:t>РАЗДЕЛ 9. ПЕРЕЧЕНЬ ПРИНЯТЫХ СОКРАЩЕНИЙ</w:t>
      </w:r>
    </w:p>
    <w:p w:rsidR="005801C5" w:rsidRPr="005801C5" w:rsidRDefault="005801C5" w:rsidP="005801C5">
      <w:pPr>
        <w:jc w:val="center"/>
        <w:rPr>
          <w:color w:val="000000"/>
        </w:rPr>
      </w:pPr>
      <w:r w:rsidRPr="005801C5">
        <w:rPr>
          <w:color w:val="000000"/>
        </w:rPr>
        <w:br w:type="page"/>
      </w:r>
      <w:r w:rsidRPr="005801C5">
        <w:rPr>
          <w:color w:val="000000"/>
        </w:rPr>
        <w:lastRenderedPageBreak/>
        <w:t>РАЗДЕЛ 1. ОБЩИЕ СВЕДЕНИЯ</w:t>
      </w:r>
    </w:p>
    <w:p w:rsidR="005801C5" w:rsidRPr="005801C5" w:rsidRDefault="005801C5" w:rsidP="005801C5">
      <w:pPr>
        <w:jc w:val="center"/>
        <w:rPr>
          <w:color w:val="000000"/>
        </w:rPr>
      </w:pPr>
      <w:r w:rsidRPr="005801C5">
        <w:rPr>
          <w:color w:val="000000"/>
        </w:rPr>
        <w:t>Подраздел 1.1 Наименование</w:t>
      </w:r>
    </w:p>
    <w:p w:rsidR="005801C5" w:rsidRPr="005801C5" w:rsidRDefault="005801C5" w:rsidP="005801C5">
      <w:pPr>
        <w:jc w:val="both"/>
      </w:pPr>
      <w:r w:rsidRPr="005801C5">
        <w:t>- Поставка альф</w:t>
      </w:r>
      <w:proofErr w:type="gramStart"/>
      <w:r w:rsidRPr="005801C5">
        <w:t>а-</w:t>
      </w:r>
      <w:proofErr w:type="gramEnd"/>
      <w:r w:rsidRPr="005801C5">
        <w:t xml:space="preserve">, бета-, гамма- спектрометрического комплекса для нужд </w:t>
      </w:r>
      <w:proofErr w:type="spellStart"/>
      <w:r w:rsidRPr="005801C5">
        <w:t>Кирово-Чепецкого</w:t>
      </w:r>
      <w:proofErr w:type="spellEnd"/>
      <w:r w:rsidRPr="005801C5">
        <w:t xml:space="preserve"> отделения филиала «Приволжский территориальный округ» ФГУП «РосРАО».</w:t>
      </w:r>
    </w:p>
    <w:p w:rsidR="005801C5" w:rsidRPr="005801C5" w:rsidRDefault="005801C5" w:rsidP="005801C5">
      <w:pPr>
        <w:jc w:val="both"/>
      </w:pPr>
      <w:r w:rsidRPr="005801C5">
        <w:t>- Альфа-бета-гамма спектрометрический комплекс с программным обеспечением «ПРОГРЕСС» (или аналог).</w:t>
      </w:r>
    </w:p>
    <w:p w:rsidR="005801C5" w:rsidRPr="005801C5" w:rsidRDefault="005801C5" w:rsidP="005801C5">
      <w:pPr>
        <w:jc w:val="center"/>
      </w:pPr>
    </w:p>
    <w:p w:rsidR="005801C5" w:rsidRPr="005801C5" w:rsidRDefault="005801C5" w:rsidP="005801C5">
      <w:pPr>
        <w:jc w:val="center"/>
      </w:pPr>
      <w:r w:rsidRPr="005801C5">
        <w:t>Подраздел 1.2 Сведения о новизне</w:t>
      </w:r>
    </w:p>
    <w:p w:rsidR="005801C5" w:rsidRPr="005801C5" w:rsidRDefault="005801C5" w:rsidP="005801C5">
      <w:pPr>
        <w:jc w:val="both"/>
        <w:rPr>
          <w:bCs/>
        </w:rPr>
      </w:pPr>
      <w:r w:rsidRPr="005801C5">
        <w:rPr>
          <w:bCs/>
        </w:rPr>
        <w:t>Поставляемое оборудование должно быть новым, не бывшим в эксплуатации (не допускается поставка выставочных образцов, а также оборудования, собранного из восстановленных узлов  и агрегатов), работоспособным.</w:t>
      </w:r>
    </w:p>
    <w:p w:rsidR="005801C5" w:rsidRPr="005801C5" w:rsidRDefault="005801C5" w:rsidP="005801C5">
      <w:pPr>
        <w:jc w:val="center"/>
        <w:rPr>
          <w:color w:val="000000"/>
        </w:rPr>
      </w:pPr>
    </w:p>
    <w:p w:rsidR="005801C5" w:rsidRPr="005801C5" w:rsidRDefault="005801C5" w:rsidP="005801C5">
      <w:pPr>
        <w:jc w:val="center"/>
        <w:rPr>
          <w:color w:val="000000"/>
        </w:rPr>
      </w:pPr>
      <w:r w:rsidRPr="005801C5">
        <w:rPr>
          <w:color w:val="000000"/>
        </w:rPr>
        <w:t>Подраздел 1.3 Код ОКП</w:t>
      </w:r>
    </w:p>
    <w:p w:rsidR="005801C5" w:rsidRPr="005801C5" w:rsidRDefault="005801C5" w:rsidP="005801C5">
      <w:pPr>
        <w:jc w:val="both"/>
        <w:rPr>
          <w:color w:val="000000"/>
        </w:rPr>
      </w:pPr>
      <w:r w:rsidRPr="005801C5">
        <w:rPr>
          <w:color w:val="000000"/>
        </w:rPr>
        <w:t>436230</w:t>
      </w:r>
    </w:p>
    <w:p w:rsidR="005801C5" w:rsidRPr="005801C5" w:rsidRDefault="005801C5" w:rsidP="005801C5">
      <w:pPr>
        <w:jc w:val="center"/>
        <w:rPr>
          <w:color w:val="000000"/>
        </w:rPr>
      </w:pPr>
    </w:p>
    <w:p w:rsidR="005801C5" w:rsidRPr="005801C5" w:rsidRDefault="005801C5" w:rsidP="005801C5">
      <w:pPr>
        <w:jc w:val="center"/>
        <w:rPr>
          <w:color w:val="000000"/>
        </w:rPr>
      </w:pPr>
      <w:r w:rsidRPr="005801C5">
        <w:rPr>
          <w:color w:val="000000"/>
        </w:rPr>
        <w:t>РАЗДЕЛ 2. ОБЛАСТЬ ПРИМЕНЕНИЯ</w:t>
      </w:r>
    </w:p>
    <w:p w:rsidR="005801C5" w:rsidRPr="005801C5" w:rsidRDefault="005801C5" w:rsidP="005801C5">
      <w:pPr>
        <w:jc w:val="both"/>
        <w:rPr>
          <w:color w:val="000000"/>
        </w:rPr>
      </w:pPr>
      <w:r w:rsidRPr="005801C5">
        <w:t>Комплекс спектрометрический предназначен для измерений активности альф</w:t>
      </w:r>
      <w:proofErr w:type="gramStart"/>
      <w:r w:rsidRPr="005801C5">
        <w:t>а-</w:t>
      </w:r>
      <w:proofErr w:type="gramEnd"/>
      <w:r w:rsidRPr="005801C5">
        <w:t xml:space="preserve">, бета- и </w:t>
      </w:r>
      <w:proofErr w:type="spellStart"/>
      <w:r w:rsidRPr="005801C5">
        <w:t>гамма-излучающих</w:t>
      </w:r>
      <w:proofErr w:type="spellEnd"/>
      <w:r w:rsidRPr="005801C5">
        <w:t xml:space="preserve"> нуклидов в пробах пищевых продуктов, биологических пробах, пробах воды и других объектов окружающей среды, а также для определения и измерения активности </w:t>
      </w:r>
      <w:proofErr w:type="spellStart"/>
      <w:r w:rsidRPr="005801C5">
        <w:t>гамма-излучающих</w:t>
      </w:r>
      <w:proofErr w:type="spellEnd"/>
      <w:r w:rsidRPr="005801C5">
        <w:t xml:space="preserve"> нуклидов в теле человека и критическом органе спектрометрическим методом.</w:t>
      </w:r>
    </w:p>
    <w:p w:rsidR="005801C5" w:rsidRPr="005801C5" w:rsidRDefault="005801C5" w:rsidP="005801C5">
      <w:pPr>
        <w:jc w:val="both"/>
        <w:rPr>
          <w:color w:val="000000"/>
        </w:rPr>
      </w:pPr>
    </w:p>
    <w:p w:rsidR="005801C5" w:rsidRPr="005801C5" w:rsidRDefault="005801C5" w:rsidP="005801C5">
      <w:pPr>
        <w:jc w:val="center"/>
        <w:rPr>
          <w:color w:val="000000"/>
        </w:rPr>
      </w:pPr>
      <w:r w:rsidRPr="005801C5">
        <w:rPr>
          <w:color w:val="000000"/>
        </w:rPr>
        <w:t>РАЗДЕЛ 3. УСЛОВИЯ ЭКСПЛУАТАЦИИ</w:t>
      </w:r>
    </w:p>
    <w:p w:rsidR="005801C5" w:rsidRPr="005801C5" w:rsidRDefault="005801C5" w:rsidP="005801C5">
      <w:pPr>
        <w:jc w:val="both"/>
        <w:rPr>
          <w:b/>
          <w:color w:val="000000"/>
        </w:rPr>
      </w:pPr>
      <w:r w:rsidRPr="005801C5">
        <w:t>Лабораторные помещения с температурой окружающего воздуха от плюс 10 до плюс 35</w:t>
      </w:r>
      <w:proofErr w:type="gramStart"/>
      <w:r w:rsidRPr="005801C5">
        <w:t xml:space="preserve"> °С</w:t>
      </w:r>
      <w:proofErr w:type="gramEnd"/>
      <w:r w:rsidRPr="005801C5">
        <w:t xml:space="preserve"> и относительной влажностью воздуха не более 75% при 30°С и более низких температурах без конденсации влаги.</w:t>
      </w:r>
    </w:p>
    <w:p w:rsidR="005801C5" w:rsidRPr="005801C5" w:rsidRDefault="005801C5" w:rsidP="005801C5">
      <w:pPr>
        <w:jc w:val="center"/>
        <w:rPr>
          <w:color w:val="000000"/>
        </w:rPr>
      </w:pPr>
    </w:p>
    <w:p w:rsidR="005801C5" w:rsidRPr="005801C5" w:rsidRDefault="005801C5" w:rsidP="005801C5">
      <w:pPr>
        <w:jc w:val="center"/>
        <w:rPr>
          <w:color w:val="000000"/>
        </w:rPr>
      </w:pPr>
      <w:r w:rsidRPr="005801C5">
        <w:rPr>
          <w:color w:val="000000"/>
        </w:rPr>
        <w:t>РАЗДЕЛ 4. ТЕХНИЧЕСКИЕ ТРЕБОВАНИЯ</w:t>
      </w:r>
    </w:p>
    <w:p w:rsidR="005801C5" w:rsidRPr="005801C5" w:rsidRDefault="005801C5" w:rsidP="005801C5">
      <w:pPr>
        <w:jc w:val="center"/>
        <w:rPr>
          <w:color w:val="000000"/>
        </w:rPr>
      </w:pPr>
      <w:r w:rsidRPr="005801C5">
        <w:rPr>
          <w:color w:val="000000"/>
        </w:rPr>
        <w:t>Подраздел 4.1 Основные параметры и размеры</w:t>
      </w:r>
    </w:p>
    <w:p w:rsidR="005801C5" w:rsidRPr="005801C5" w:rsidRDefault="005801C5" w:rsidP="005801C5">
      <w:pPr>
        <w:spacing w:line="276" w:lineRule="auto"/>
        <w:jc w:val="both"/>
        <w:rPr>
          <w:i/>
        </w:rPr>
      </w:pPr>
      <w:proofErr w:type="spellStart"/>
      <w:proofErr w:type="gramStart"/>
      <w:r w:rsidRPr="005801C5">
        <w:rPr>
          <w:i/>
        </w:rPr>
        <w:t>Альфа-спектрометрический</w:t>
      </w:r>
      <w:proofErr w:type="spellEnd"/>
      <w:proofErr w:type="gramEnd"/>
      <w:r w:rsidRPr="005801C5">
        <w:rPr>
          <w:i/>
        </w:rPr>
        <w:t xml:space="preserve"> тракт «Прогресс-альфа» (или аналог):</w:t>
      </w:r>
    </w:p>
    <w:p w:rsidR="005801C5" w:rsidRPr="005801C5" w:rsidRDefault="005801C5" w:rsidP="005801C5">
      <w:pPr>
        <w:spacing w:line="276" w:lineRule="auto"/>
        <w:jc w:val="both"/>
      </w:pPr>
      <w:r w:rsidRPr="005801C5">
        <w:t xml:space="preserve">- диапазон энергии регистрируемого </w:t>
      </w:r>
      <w:proofErr w:type="spellStart"/>
      <w:proofErr w:type="gramStart"/>
      <w:r w:rsidRPr="005801C5">
        <w:t>альфа-излучения</w:t>
      </w:r>
      <w:proofErr w:type="spellEnd"/>
      <w:proofErr w:type="gramEnd"/>
      <w:r w:rsidRPr="005801C5">
        <w:t xml:space="preserve"> от 2 до 8 МэВ;</w:t>
      </w:r>
    </w:p>
    <w:p w:rsidR="005801C5" w:rsidRPr="005801C5" w:rsidRDefault="005801C5" w:rsidP="005801C5">
      <w:pPr>
        <w:spacing w:line="276" w:lineRule="auto"/>
        <w:jc w:val="both"/>
      </w:pPr>
      <w:r w:rsidRPr="005801C5">
        <w:t xml:space="preserve">- энергетическое разрешение для линии 5,1567 МэВ не более 40 </w:t>
      </w:r>
      <w:proofErr w:type="spellStart"/>
      <w:r w:rsidRPr="005801C5">
        <w:t>кэБ</w:t>
      </w:r>
      <w:proofErr w:type="spellEnd"/>
      <w:r w:rsidRPr="005801C5">
        <w:t>;</w:t>
      </w:r>
    </w:p>
    <w:p w:rsidR="005801C5" w:rsidRPr="005801C5" w:rsidRDefault="005801C5" w:rsidP="005801C5">
      <w:pPr>
        <w:spacing w:line="276" w:lineRule="auto"/>
        <w:jc w:val="both"/>
      </w:pPr>
      <w:r w:rsidRPr="005801C5">
        <w:t>- интегральная нелинейность не более 0,1% для всего диапазона энергии;</w:t>
      </w:r>
    </w:p>
    <w:p w:rsidR="005801C5" w:rsidRPr="005801C5" w:rsidRDefault="005801C5" w:rsidP="005801C5">
      <w:pPr>
        <w:spacing w:line="276" w:lineRule="auto"/>
        <w:jc w:val="both"/>
      </w:pPr>
      <w:r w:rsidRPr="005801C5">
        <w:t>- площадь чувствительной поверхности детектора от 200 до 3000 мм; фон не более 100 импульсов за сутки;</w:t>
      </w:r>
    </w:p>
    <w:p w:rsidR="005801C5" w:rsidRPr="005801C5" w:rsidRDefault="005801C5" w:rsidP="005801C5">
      <w:pPr>
        <w:spacing w:line="276" w:lineRule="auto"/>
        <w:jc w:val="both"/>
      </w:pPr>
      <w:r w:rsidRPr="005801C5">
        <w:t>- минимальная измеряемая активность (далее - МИА) плутония-238, плутония-239 и плутония-240 в тонкой пробе диаметром не более 5 мм составляет 0,1 Бк;</w:t>
      </w:r>
    </w:p>
    <w:p w:rsidR="005801C5" w:rsidRPr="005801C5" w:rsidRDefault="005801C5" w:rsidP="005801C5">
      <w:pPr>
        <w:spacing w:line="276" w:lineRule="auto"/>
        <w:jc w:val="both"/>
      </w:pPr>
      <w:r w:rsidRPr="005801C5">
        <w:t>- масса блока детектирования в сборе не более 12 кг.</w:t>
      </w:r>
    </w:p>
    <w:p w:rsidR="005801C5" w:rsidRPr="005801C5" w:rsidRDefault="005801C5" w:rsidP="005801C5">
      <w:pPr>
        <w:spacing w:line="276" w:lineRule="auto"/>
        <w:jc w:val="both"/>
        <w:rPr>
          <w:i/>
        </w:rPr>
      </w:pPr>
      <w:proofErr w:type="spellStart"/>
      <w:proofErr w:type="gramStart"/>
      <w:r w:rsidRPr="005801C5">
        <w:rPr>
          <w:i/>
        </w:rPr>
        <w:t>Бета-спектрометрический</w:t>
      </w:r>
      <w:proofErr w:type="spellEnd"/>
      <w:proofErr w:type="gramEnd"/>
      <w:r w:rsidRPr="005801C5">
        <w:rPr>
          <w:i/>
        </w:rPr>
        <w:t xml:space="preserve"> тракт «Прогресс-бета» (или аналог):</w:t>
      </w:r>
    </w:p>
    <w:p w:rsidR="005801C5" w:rsidRPr="005801C5" w:rsidRDefault="005801C5" w:rsidP="005801C5">
      <w:pPr>
        <w:spacing w:line="276" w:lineRule="auto"/>
        <w:jc w:val="both"/>
      </w:pPr>
      <w:r w:rsidRPr="005801C5">
        <w:t xml:space="preserve">- диапазон энергии </w:t>
      </w:r>
      <w:proofErr w:type="gramStart"/>
      <w:r w:rsidRPr="005801C5">
        <w:t>регистрируемого</w:t>
      </w:r>
      <w:proofErr w:type="gramEnd"/>
      <w:r w:rsidRPr="005801C5">
        <w:t xml:space="preserve"> </w:t>
      </w:r>
      <w:proofErr w:type="spellStart"/>
      <w:r w:rsidRPr="005801C5">
        <w:t>бета-излучения</w:t>
      </w:r>
      <w:proofErr w:type="spellEnd"/>
      <w:r w:rsidRPr="005801C5">
        <w:t xml:space="preserve"> 200-3000 </w:t>
      </w:r>
      <w:proofErr w:type="spellStart"/>
      <w:r w:rsidRPr="005801C5">
        <w:t>кэБ</w:t>
      </w:r>
      <w:proofErr w:type="spellEnd"/>
      <w:r w:rsidRPr="005801C5">
        <w:t>;</w:t>
      </w:r>
    </w:p>
    <w:p w:rsidR="005801C5" w:rsidRPr="005801C5" w:rsidRDefault="005801C5" w:rsidP="005801C5">
      <w:pPr>
        <w:spacing w:line="276" w:lineRule="auto"/>
        <w:jc w:val="both"/>
      </w:pPr>
      <w:r w:rsidRPr="005801C5">
        <w:t>- энергетическое разрешение по линии 624 кэВ не более 20%; интегральная нелинейность не более 5% для всего диапазона энергии;</w:t>
      </w:r>
    </w:p>
    <w:p w:rsidR="005801C5" w:rsidRPr="005801C5" w:rsidRDefault="005801C5" w:rsidP="005801C5">
      <w:pPr>
        <w:spacing w:line="276" w:lineRule="auto"/>
        <w:jc w:val="both"/>
      </w:pPr>
      <w:r w:rsidRPr="005801C5">
        <w:t>- МИА стронция-90 в пробе массой 10 г в стандартной кювете за время измерения 1 час составляет 0,1 Бк при отсутствии калия-40 в измеряемой пробе и 0,5 Бк при ' наличии калия-40 активностью до 5 Бк/г в пробе;</w:t>
      </w:r>
    </w:p>
    <w:p w:rsidR="005801C5" w:rsidRPr="005801C5" w:rsidRDefault="005801C5" w:rsidP="005801C5">
      <w:pPr>
        <w:spacing w:line="276" w:lineRule="auto"/>
        <w:jc w:val="both"/>
      </w:pPr>
      <w:r w:rsidRPr="005801C5">
        <w:t>- размер сцинтилляционного пластикового детектора 070x10 мм или 040x10 мм;</w:t>
      </w:r>
    </w:p>
    <w:p w:rsidR="005801C5" w:rsidRPr="005801C5" w:rsidRDefault="005801C5" w:rsidP="005801C5">
      <w:pPr>
        <w:spacing w:line="276" w:lineRule="auto"/>
        <w:jc w:val="both"/>
      </w:pPr>
      <w:r w:rsidRPr="005801C5">
        <w:t>- масса блока с защитой не более 50 кг.</w:t>
      </w:r>
    </w:p>
    <w:p w:rsidR="005801C5" w:rsidRPr="005801C5" w:rsidRDefault="005801C5" w:rsidP="005801C5">
      <w:pPr>
        <w:spacing w:line="276" w:lineRule="auto"/>
        <w:jc w:val="both"/>
        <w:outlineLvl w:val="0"/>
        <w:rPr>
          <w:bCs/>
          <w:i/>
          <w:kern w:val="36"/>
        </w:rPr>
      </w:pPr>
      <w:proofErr w:type="spellStart"/>
      <w:proofErr w:type="gramStart"/>
      <w:r w:rsidRPr="005801C5">
        <w:rPr>
          <w:bCs/>
          <w:i/>
          <w:kern w:val="36"/>
        </w:rPr>
        <w:t>Гамма-спектрометрический</w:t>
      </w:r>
      <w:proofErr w:type="spellEnd"/>
      <w:proofErr w:type="gramEnd"/>
      <w:r w:rsidRPr="005801C5">
        <w:rPr>
          <w:bCs/>
          <w:i/>
          <w:kern w:val="36"/>
        </w:rPr>
        <w:t xml:space="preserve"> тракт «Прогресс-гамма» (или аналог):</w:t>
      </w:r>
    </w:p>
    <w:p w:rsidR="005801C5" w:rsidRPr="005801C5" w:rsidRDefault="005801C5" w:rsidP="005801C5">
      <w:pPr>
        <w:spacing w:line="276" w:lineRule="auto"/>
        <w:jc w:val="both"/>
      </w:pPr>
      <w:r w:rsidRPr="005801C5">
        <w:lastRenderedPageBreak/>
        <w:t xml:space="preserve">- диапазон энергии регистрируемого гамма-излучения 200-2800 кэВ с энергетическим разрешением по линии 662 </w:t>
      </w:r>
      <w:proofErr w:type="spellStart"/>
      <w:r w:rsidRPr="005801C5">
        <w:t>кэБ</w:t>
      </w:r>
      <w:proofErr w:type="spellEnd"/>
      <w:r w:rsidRPr="005801C5">
        <w:t xml:space="preserve"> (цезий-137) в пределах (7-9)%;</w:t>
      </w:r>
    </w:p>
    <w:p w:rsidR="005801C5" w:rsidRPr="005801C5" w:rsidRDefault="005801C5" w:rsidP="005801C5">
      <w:pPr>
        <w:spacing w:line="276" w:lineRule="auto"/>
        <w:jc w:val="both"/>
      </w:pPr>
      <w:r w:rsidRPr="005801C5">
        <w:t>- интегральная нелинейность не более 1% для всего диапазона энергии;</w:t>
      </w:r>
    </w:p>
    <w:p w:rsidR="005801C5" w:rsidRPr="005801C5" w:rsidRDefault="005801C5" w:rsidP="005801C5">
      <w:pPr>
        <w:spacing w:line="276" w:lineRule="auto"/>
        <w:jc w:val="both"/>
      </w:pPr>
      <w:r w:rsidRPr="005801C5">
        <w:t>- МИА пробы за 1 час по нуклидам (не более): Cs-137......3 Бк/кг, Ra-226.......8 Бк/кг, К-40......40 Бк/кг, Th-232......8 Бк/кг при погрешности измерения активности 50%;</w:t>
      </w:r>
    </w:p>
    <w:p w:rsidR="005801C5" w:rsidRPr="005801C5" w:rsidRDefault="005801C5" w:rsidP="005801C5">
      <w:pPr>
        <w:spacing w:line="276" w:lineRule="auto"/>
        <w:jc w:val="both"/>
      </w:pPr>
      <w:r w:rsidRPr="005801C5">
        <w:t>- масса свинцовой защиты 170 кг;</w:t>
      </w:r>
    </w:p>
    <w:p w:rsidR="005801C5" w:rsidRPr="005801C5" w:rsidRDefault="005801C5" w:rsidP="005801C5">
      <w:pPr>
        <w:spacing w:line="276" w:lineRule="auto"/>
        <w:jc w:val="both"/>
      </w:pPr>
      <w:r w:rsidRPr="005801C5">
        <w:t>- блок детектирования содержит сцинтилляционный детектор из кристалла следующих размеров: 045x50 мм, 063x63 мм, 0150x100 мм или 0150x150 мм.</w:t>
      </w:r>
    </w:p>
    <w:p w:rsidR="005801C5" w:rsidRPr="005801C5" w:rsidRDefault="005801C5" w:rsidP="005801C5">
      <w:pPr>
        <w:pStyle w:val="af3"/>
        <w:spacing w:before="0" w:beforeAutospacing="0" w:after="0" w:afterAutospacing="0" w:line="276" w:lineRule="auto"/>
        <w:jc w:val="both"/>
      </w:pPr>
      <w:r w:rsidRPr="005801C5">
        <w:t xml:space="preserve">Значение максимальной измеряемой активности счетного образца или пробы для каждого тракта ограничивается для каждой геометрии измерения максимальным значением входной загрузки статистических импульсов от блоков детектирования, составляющим не менее 5.10 </w:t>
      </w:r>
      <w:proofErr w:type="spellStart"/>
      <w:r w:rsidRPr="005801C5">
        <w:t>имп</w:t>
      </w:r>
      <w:proofErr w:type="spellEnd"/>
      <w:r w:rsidRPr="005801C5">
        <w:t>/с для всех трактов.</w:t>
      </w:r>
    </w:p>
    <w:p w:rsidR="005801C5" w:rsidRPr="005801C5" w:rsidRDefault="005801C5" w:rsidP="005801C5">
      <w:pPr>
        <w:pStyle w:val="af3"/>
        <w:spacing w:before="0" w:beforeAutospacing="0" w:after="0" w:afterAutospacing="0" w:line="276" w:lineRule="auto"/>
        <w:jc w:val="both"/>
      </w:pPr>
      <w:r w:rsidRPr="005801C5">
        <w:t>Время установления рабочего режима для каждого тракта не превышает 1 час.</w:t>
      </w:r>
    </w:p>
    <w:p w:rsidR="005801C5" w:rsidRPr="005801C5" w:rsidRDefault="005801C5" w:rsidP="005801C5">
      <w:pPr>
        <w:pStyle w:val="af3"/>
        <w:spacing w:before="0" w:beforeAutospacing="0" w:after="0" w:afterAutospacing="0" w:line="276" w:lineRule="auto"/>
        <w:jc w:val="both"/>
      </w:pPr>
      <w:r w:rsidRPr="005801C5">
        <w:t>Время непрерывной работы комплекса не менее 8 часов.</w:t>
      </w:r>
    </w:p>
    <w:p w:rsidR="005801C5" w:rsidRPr="005801C5" w:rsidRDefault="005801C5" w:rsidP="005801C5">
      <w:pPr>
        <w:pStyle w:val="af3"/>
        <w:spacing w:before="0" w:beforeAutospacing="0" w:after="0" w:afterAutospacing="0" w:line="276" w:lineRule="auto"/>
        <w:jc w:val="both"/>
      </w:pPr>
      <w:r w:rsidRPr="005801C5">
        <w:t>Характеристика преобразования каждого измерительного тракта - линейная и ее нестабильность за 8 часов непрерывной работы не превышает ±2%.</w:t>
      </w:r>
    </w:p>
    <w:p w:rsidR="005801C5" w:rsidRPr="005801C5" w:rsidRDefault="005801C5" w:rsidP="005801C5">
      <w:pPr>
        <w:pStyle w:val="af3"/>
        <w:spacing w:before="0" w:beforeAutospacing="0" w:after="0" w:afterAutospacing="0" w:line="276" w:lineRule="auto"/>
        <w:jc w:val="both"/>
      </w:pPr>
      <w:r w:rsidRPr="005801C5">
        <w:t xml:space="preserve">Погрешность определения активности радионуклидов в измеряемых пробах определяется в каждом конкретном случае в зависимости от измерительной задачи и методики выполнения измерений, а </w:t>
      </w:r>
      <w:proofErr w:type="spellStart"/>
      <w:r w:rsidRPr="005801C5">
        <w:t>неисключенная</w:t>
      </w:r>
      <w:proofErr w:type="spellEnd"/>
      <w:r w:rsidRPr="005801C5">
        <w:t xml:space="preserve"> систематическая составляющая погрешности не превышает ±10% для каждого спектрометрического тракта.</w:t>
      </w:r>
    </w:p>
    <w:p w:rsidR="005801C5" w:rsidRPr="005801C5" w:rsidRDefault="005801C5" w:rsidP="005801C5">
      <w:pPr>
        <w:jc w:val="both"/>
        <w:rPr>
          <w:color w:val="000000"/>
        </w:rPr>
      </w:pPr>
      <w:r w:rsidRPr="005801C5">
        <w:t>Предел допускаемой дополнительной погрешности при изменениях внешних условий не превышает: ±1% на каждые 10</w:t>
      </w:r>
      <w:proofErr w:type="gramStart"/>
      <w:r w:rsidRPr="005801C5">
        <w:t>°С</w:t>
      </w:r>
      <w:proofErr w:type="gramEnd"/>
      <w:r w:rsidRPr="005801C5">
        <w:t xml:space="preserve"> изменения температуры окружающего воздуха в диапазоне от +10 до +35 °С, ±5% при изменении напряжения питания от 200 до 240 В, ±10%) при воздействии переменного магнитного ноля напряженностью до 40 А/м и ±15% при воздействии внешнего радиационного фона гамма-излучения с энергией 662 </w:t>
      </w:r>
      <w:proofErr w:type="spellStart"/>
      <w:r w:rsidRPr="005801C5">
        <w:t>кэБ</w:t>
      </w:r>
      <w:proofErr w:type="spellEnd"/>
      <w:r w:rsidRPr="005801C5">
        <w:t xml:space="preserve"> с мощностью экспозиционной дозы 50 </w:t>
      </w:r>
      <w:proofErr w:type="spellStart"/>
      <w:r w:rsidRPr="005801C5">
        <w:t>мкР</w:t>
      </w:r>
      <w:proofErr w:type="spellEnd"/>
      <w:r w:rsidRPr="005801C5">
        <w:t>/час.</w:t>
      </w:r>
    </w:p>
    <w:p w:rsidR="005801C5" w:rsidRPr="005801C5" w:rsidRDefault="005801C5" w:rsidP="005801C5">
      <w:pPr>
        <w:jc w:val="center"/>
        <w:rPr>
          <w:b/>
          <w:color w:val="000000"/>
        </w:rPr>
      </w:pPr>
    </w:p>
    <w:p w:rsidR="005801C5" w:rsidRPr="005801C5" w:rsidRDefault="005801C5" w:rsidP="005801C5">
      <w:pPr>
        <w:jc w:val="center"/>
        <w:rPr>
          <w:b/>
          <w:color w:val="000000"/>
        </w:rPr>
      </w:pPr>
      <w:r w:rsidRPr="005801C5">
        <w:rPr>
          <w:color w:val="000000"/>
        </w:rPr>
        <w:t>Подраздел 4.2. Требования к электропитанию</w:t>
      </w:r>
    </w:p>
    <w:p w:rsidR="005801C5" w:rsidRPr="005801C5" w:rsidRDefault="005801C5" w:rsidP="005801C5">
      <w:pPr>
        <w:jc w:val="both"/>
        <w:rPr>
          <w:b/>
          <w:color w:val="000000"/>
        </w:rPr>
      </w:pPr>
      <w:r w:rsidRPr="005801C5">
        <w:t>Питание комплекса осуществляется от сети общего назначения с частотой переменного тока (50±1)Гц и напряжением 220В с использованием стандартного сетевого стабилизатора, потребляемая мощность не превышает 500ВА.</w:t>
      </w:r>
    </w:p>
    <w:p w:rsidR="005801C5" w:rsidRPr="005801C5" w:rsidRDefault="005801C5" w:rsidP="005801C5">
      <w:pPr>
        <w:jc w:val="center"/>
        <w:rPr>
          <w:b/>
          <w:color w:val="000000"/>
        </w:rPr>
      </w:pPr>
    </w:p>
    <w:p w:rsidR="005801C5" w:rsidRPr="005801C5" w:rsidRDefault="005801C5" w:rsidP="005801C5">
      <w:pPr>
        <w:jc w:val="center"/>
        <w:rPr>
          <w:b/>
          <w:color w:val="000000"/>
        </w:rPr>
      </w:pPr>
      <w:r w:rsidRPr="005801C5">
        <w:rPr>
          <w:color w:val="000000"/>
        </w:rPr>
        <w:t>Подраздел 4.3. Требования к комплектности</w:t>
      </w:r>
    </w:p>
    <w:p w:rsidR="005801C5" w:rsidRPr="005801C5" w:rsidRDefault="005801C5" w:rsidP="005801C5">
      <w:pPr>
        <w:pStyle w:val="af3"/>
        <w:spacing w:before="0" w:beforeAutospacing="0" w:after="0" w:afterAutospacing="0" w:line="276" w:lineRule="auto"/>
        <w:jc w:val="both"/>
      </w:pPr>
      <w:proofErr w:type="spellStart"/>
      <w:proofErr w:type="gramStart"/>
      <w:r w:rsidRPr="005801C5">
        <w:t>Альфа-спектрометрический</w:t>
      </w:r>
      <w:proofErr w:type="spellEnd"/>
      <w:proofErr w:type="gramEnd"/>
      <w:r w:rsidRPr="005801C5">
        <w:t xml:space="preserve"> тракт «Прогресс-альфа» (или аналог) в сборе – 1 шт.</w:t>
      </w:r>
    </w:p>
    <w:p w:rsidR="005801C5" w:rsidRPr="005801C5" w:rsidRDefault="005801C5" w:rsidP="005801C5">
      <w:pPr>
        <w:pStyle w:val="af3"/>
        <w:spacing w:before="0" w:beforeAutospacing="0" w:after="0" w:afterAutospacing="0" w:line="276" w:lineRule="auto"/>
        <w:jc w:val="both"/>
      </w:pPr>
      <w:proofErr w:type="spellStart"/>
      <w:proofErr w:type="gramStart"/>
      <w:r w:rsidRPr="005801C5">
        <w:t>Бета-спектрометрический</w:t>
      </w:r>
      <w:proofErr w:type="spellEnd"/>
      <w:proofErr w:type="gramEnd"/>
      <w:r w:rsidRPr="005801C5">
        <w:t xml:space="preserve"> тракт «Прогресс-бета» (или аналог) в сборе – 1 шт.</w:t>
      </w:r>
    </w:p>
    <w:p w:rsidR="005801C5" w:rsidRPr="005801C5" w:rsidRDefault="005801C5" w:rsidP="005801C5">
      <w:pPr>
        <w:pStyle w:val="af3"/>
        <w:spacing w:before="0" w:beforeAutospacing="0" w:after="0" w:afterAutospacing="0" w:line="276" w:lineRule="auto"/>
        <w:jc w:val="both"/>
      </w:pPr>
      <w:proofErr w:type="spellStart"/>
      <w:proofErr w:type="gramStart"/>
      <w:r w:rsidRPr="005801C5">
        <w:t>Гамма-спектрометрический</w:t>
      </w:r>
      <w:proofErr w:type="spellEnd"/>
      <w:proofErr w:type="gramEnd"/>
      <w:r w:rsidRPr="005801C5">
        <w:t xml:space="preserve"> тракт «Прогресс-гамма» (или аналог) в сборе – 1 шт.</w:t>
      </w:r>
    </w:p>
    <w:p w:rsidR="005801C5" w:rsidRPr="005801C5" w:rsidRDefault="005801C5" w:rsidP="005801C5">
      <w:pPr>
        <w:pStyle w:val="af3"/>
        <w:spacing w:before="0" w:beforeAutospacing="0" w:after="0" w:afterAutospacing="0" w:line="276" w:lineRule="auto"/>
        <w:jc w:val="both"/>
      </w:pPr>
      <w:r w:rsidRPr="005801C5">
        <w:t>Аналого-цифровой преобразователь АЦП – 1 плато или 1 отдельный блок.</w:t>
      </w:r>
    </w:p>
    <w:p w:rsidR="005801C5" w:rsidRPr="005801C5" w:rsidRDefault="005801C5" w:rsidP="005801C5">
      <w:pPr>
        <w:pStyle w:val="af3"/>
        <w:spacing w:before="0" w:beforeAutospacing="0" w:after="0" w:afterAutospacing="0" w:line="276" w:lineRule="auto"/>
        <w:jc w:val="both"/>
      </w:pPr>
      <w:r w:rsidRPr="005801C5">
        <w:t>ПЭВМ с принтером – 1 комплект.</w:t>
      </w:r>
    </w:p>
    <w:p w:rsidR="005801C5" w:rsidRPr="005801C5" w:rsidRDefault="005801C5" w:rsidP="005801C5">
      <w:pPr>
        <w:pStyle w:val="af3"/>
        <w:spacing w:before="0" w:beforeAutospacing="0" w:after="0" w:afterAutospacing="0" w:line="276" w:lineRule="auto"/>
        <w:jc w:val="both"/>
      </w:pPr>
      <w:proofErr w:type="gramStart"/>
      <w:r w:rsidRPr="005801C5">
        <w:t xml:space="preserve">Контрольные (калибровочные) </w:t>
      </w:r>
      <w:proofErr w:type="spellStart"/>
      <w:r w:rsidRPr="005801C5">
        <w:t>радионуклидные</w:t>
      </w:r>
      <w:proofErr w:type="spellEnd"/>
      <w:r w:rsidRPr="005801C5">
        <w:t xml:space="preserve"> источники из урана природного, плутония-239 или полония-210 для трактов измерения </w:t>
      </w:r>
      <w:proofErr w:type="spellStart"/>
      <w:r w:rsidRPr="005801C5">
        <w:t>альфа-излучения</w:t>
      </w:r>
      <w:proofErr w:type="spellEnd"/>
      <w:r w:rsidRPr="005801C5">
        <w:t xml:space="preserve">, из стронция-90 для тракта измерения </w:t>
      </w:r>
      <w:proofErr w:type="spellStart"/>
      <w:r w:rsidRPr="005801C5">
        <w:t>бета-излучения</w:t>
      </w:r>
      <w:proofErr w:type="spellEnd"/>
      <w:r w:rsidRPr="005801C5">
        <w:t>, из цезия-137, натрия-22 и калия-40 для сцинтилляционных и полупроводникового трактов измерения гамма-излучения – по 1 шт. для каждого тракта.</w:t>
      </w:r>
      <w:proofErr w:type="gramEnd"/>
    </w:p>
    <w:p w:rsidR="005801C5" w:rsidRPr="005801C5" w:rsidRDefault="005801C5" w:rsidP="005801C5">
      <w:pPr>
        <w:pStyle w:val="af3"/>
        <w:spacing w:before="0" w:beforeAutospacing="0" w:after="0" w:afterAutospacing="0" w:line="276" w:lineRule="auto"/>
        <w:jc w:val="both"/>
      </w:pPr>
      <w:r w:rsidRPr="005801C5">
        <w:t>Сетевой стабилизатор напряжения типа «ПИЛОТ» (или аналог)  - 1 шт.</w:t>
      </w:r>
    </w:p>
    <w:p w:rsidR="005801C5" w:rsidRPr="005801C5" w:rsidRDefault="005801C5" w:rsidP="005801C5">
      <w:pPr>
        <w:pStyle w:val="af3"/>
        <w:spacing w:before="0" w:beforeAutospacing="0" w:after="0" w:afterAutospacing="0" w:line="276" w:lineRule="auto"/>
        <w:jc w:val="both"/>
      </w:pPr>
      <w:r w:rsidRPr="005801C5">
        <w:t>Комплект соединительных кабелей для всех узлов – 1 комплект.</w:t>
      </w:r>
    </w:p>
    <w:p w:rsidR="005801C5" w:rsidRPr="005801C5" w:rsidRDefault="005801C5" w:rsidP="005801C5">
      <w:pPr>
        <w:pStyle w:val="af3"/>
        <w:spacing w:before="0" w:beforeAutospacing="0" w:after="0" w:afterAutospacing="0" w:line="276" w:lineRule="auto"/>
        <w:jc w:val="both"/>
      </w:pPr>
      <w:r w:rsidRPr="005801C5">
        <w:t>Пакет программ «ПРОГРЕСС-2000» (или аналог) - 1 пакет программ.</w:t>
      </w:r>
    </w:p>
    <w:p w:rsidR="005801C5" w:rsidRPr="005801C5" w:rsidRDefault="005801C5" w:rsidP="005801C5">
      <w:pPr>
        <w:pStyle w:val="af3"/>
        <w:spacing w:before="0" w:beforeAutospacing="0" w:after="0" w:afterAutospacing="0" w:line="276" w:lineRule="auto"/>
        <w:jc w:val="both"/>
      </w:pPr>
      <w:r w:rsidRPr="005801C5">
        <w:t>Руководство пользователя программного обеспечения «ПРОГРЕСС-2000» (или аналог) - 1 шт.</w:t>
      </w:r>
    </w:p>
    <w:p w:rsidR="005801C5" w:rsidRPr="005801C5" w:rsidRDefault="005801C5" w:rsidP="005801C5">
      <w:pPr>
        <w:pStyle w:val="af3"/>
        <w:spacing w:before="0" w:beforeAutospacing="0" w:after="0" w:afterAutospacing="0" w:line="276" w:lineRule="auto"/>
        <w:jc w:val="both"/>
      </w:pPr>
      <w:r w:rsidRPr="005801C5">
        <w:lastRenderedPageBreak/>
        <w:t>Руководство по эксплуатации комплекса «ПРОГРЕСС»  (или аналог) – 1 шт.</w:t>
      </w:r>
    </w:p>
    <w:p w:rsidR="005801C5" w:rsidRPr="005801C5" w:rsidRDefault="005801C5" w:rsidP="005801C5">
      <w:pPr>
        <w:pStyle w:val="af3"/>
        <w:spacing w:before="0" w:beforeAutospacing="0" w:after="0" w:afterAutospacing="0" w:line="276" w:lineRule="auto"/>
        <w:jc w:val="both"/>
      </w:pPr>
      <w:r w:rsidRPr="005801C5">
        <w:t>Методики выполнения измерений активности нуклидов для каждого тракта – 1 комплект.</w:t>
      </w:r>
    </w:p>
    <w:p w:rsidR="005801C5" w:rsidRPr="005801C5" w:rsidRDefault="005801C5" w:rsidP="005801C5">
      <w:pPr>
        <w:pStyle w:val="af3"/>
        <w:spacing w:before="0" w:beforeAutospacing="0" w:after="0" w:afterAutospacing="0" w:line="276" w:lineRule="auto"/>
        <w:jc w:val="both"/>
      </w:pPr>
    </w:p>
    <w:p w:rsidR="005801C5" w:rsidRPr="005801C5" w:rsidRDefault="005801C5" w:rsidP="005801C5">
      <w:pPr>
        <w:pStyle w:val="af3"/>
        <w:spacing w:before="0" w:beforeAutospacing="0" w:after="0" w:afterAutospacing="0" w:line="276" w:lineRule="auto"/>
        <w:jc w:val="center"/>
      </w:pPr>
      <w:r w:rsidRPr="005801C5">
        <w:rPr>
          <w:color w:val="000000"/>
        </w:rPr>
        <w:t>Подраздел 4.4. Требования к маркировке</w:t>
      </w:r>
    </w:p>
    <w:p w:rsidR="005801C5" w:rsidRPr="005801C5" w:rsidRDefault="005801C5" w:rsidP="005801C5">
      <w:pPr>
        <w:pStyle w:val="af3"/>
        <w:spacing w:before="0" w:beforeAutospacing="0" w:after="0" w:afterAutospacing="0" w:line="276" w:lineRule="auto"/>
        <w:jc w:val="both"/>
        <w:rPr>
          <w:iCs/>
        </w:rPr>
      </w:pPr>
      <w:r w:rsidRPr="005801C5">
        <w:rPr>
          <w:iCs/>
        </w:rPr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</w:r>
    </w:p>
    <w:p w:rsidR="005801C5" w:rsidRPr="005801C5" w:rsidRDefault="005801C5" w:rsidP="005801C5">
      <w:pPr>
        <w:pStyle w:val="af3"/>
        <w:spacing w:before="0" w:beforeAutospacing="0" w:after="0" w:afterAutospacing="0" w:line="276" w:lineRule="auto"/>
        <w:jc w:val="both"/>
        <w:rPr>
          <w:color w:val="000000"/>
        </w:rPr>
      </w:pPr>
    </w:p>
    <w:p w:rsidR="005801C5" w:rsidRPr="005801C5" w:rsidRDefault="005801C5" w:rsidP="005801C5">
      <w:pPr>
        <w:pStyle w:val="af3"/>
        <w:spacing w:before="0" w:beforeAutospacing="0" w:after="0" w:afterAutospacing="0" w:line="276" w:lineRule="auto"/>
        <w:jc w:val="center"/>
        <w:rPr>
          <w:color w:val="000000"/>
        </w:rPr>
      </w:pPr>
      <w:r w:rsidRPr="005801C5">
        <w:rPr>
          <w:color w:val="000000"/>
        </w:rPr>
        <w:t>Подраздел 4.5. Требования к упаковке</w:t>
      </w:r>
    </w:p>
    <w:p w:rsidR="005801C5" w:rsidRPr="005801C5" w:rsidRDefault="005801C5" w:rsidP="005801C5">
      <w:pPr>
        <w:pStyle w:val="af3"/>
        <w:spacing w:before="0" w:beforeAutospacing="0" w:after="0" w:afterAutospacing="0" w:line="276" w:lineRule="auto"/>
        <w:jc w:val="both"/>
        <w:rPr>
          <w:color w:val="000000"/>
        </w:rPr>
      </w:pPr>
      <w:r w:rsidRPr="005801C5">
        <w:t>Оборудование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Оборудования,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Оборудования должна полностью обеспечивать условия транспортировки, предъявляемые к данному виду Оборудования.</w:t>
      </w:r>
    </w:p>
    <w:p w:rsidR="005801C5" w:rsidRPr="005801C5" w:rsidRDefault="005801C5" w:rsidP="005801C5">
      <w:pPr>
        <w:jc w:val="center"/>
        <w:rPr>
          <w:color w:val="000000"/>
        </w:rPr>
      </w:pPr>
      <w:r w:rsidRPr="005801C5">
        <w:rPr>
          <w:color w:val="000000"/>
        </w:rPr>
        <w:t>РАЗДЕЛ 5. ТРЕБОВАНИЯ ПО ПРАВИЛАМ СДАЧИ И ПРИЕМКИ</w:t>
      </w:r>
    </w:p>
    <w:p w:rsidR="005801C5" w:rsidRPr="005801C5" w:rsidRDefault="005801C5" w:rsidP="005801C5">
      <w:pPr>
        <w:jc w:val="center"/>
        <w:rPr>
          <w:color w:val="000000"/>
        </w:rPr>
      </w:pPr>
      <w:r w:rsidRPr="005801C5">
        <w:rPr>
          <w:color w:val="000000"/>
        </w:rPr>
        <w:t>Подраздел 5.1 Порядок сдачи и приемки</w:t>
      </w:r>
    </w:p>
    <w:p w:rsidR="005801C5" w:rsidRPr="005801C5" w:rsidRDefault="005801C5" w:rsidP="005801C5">
      <w:pPr>
        <w:pStyle w:val="-3"/>
        <w:tabs>
          <w:tab w:val="clear" w:pos="851"/>
          <w:tab w:val="left" w:pos="1276"/>
        </w:tabs>
        <w:spacing w:line="276" w:lineRule="auto"/>
        <w:ind w:left="0" w:firstLine="0"/>
      </w:pPr>
      <w:r w:rsidRPr="005801C5">
        <w:t>Отгрузка Товара производится в соответствии с установленными нормами  отгрузки, силами и за счет Поставщика.</w:t>
      </w:r>
    </w:p>
    <w:p w:rsidR="005801C5" w:rsidRPr="005801C5" w:rsidRDefault="005801C5" w:rsidP="005801C5">
      <w:pPr>
        <w:pStyle w:val="-3"/>
        <w:tabs>
          <w:tab w:val="clear" w:pos="851"/>
          <w:tab w:val="left" w:pos="1276"/>
          <w:tab w:val="num" w:pos="2127"/>
        </w:tabs>
        <w:spacing w:line="276" w:lineRule="auto"/>
        <w:ind w:left="0" w:firstLine="0"/>
      </w:pPr>
      <w:r w:rsidRPr="005801C5"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местах доставки.</w:t>
      </w:r>
    </w:p>
    <w:p w:rsidR="005801C5" w:rsidRPr="005801C5" w:rsidRDefault="005801C5" w:rsidP="005801C5">
      <w:pPr>
        <w:jc w:val="both"/>
      </w:pPr>
      <w:proofErr w:type="gramStart"/>
      <w:r w:rsidRPr="005801C5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с указанием Ф.И.О. ответственного лица и даты приемки.</w:t>
      </w:r>
      <w:proofErr w:type="gramEnd"/>
    </w:p>
    <w:p w:rsidR="005801C5" w:rsidRPr="005801C5" w:rsidRDefault="005801C5" w:rsidP="005801C5">
      <w:pPr>
        <w:jc w:val="both"/>
      </w:pPr>
    </w:p>
    <w:p w:rsidR="005801C5" w:rsidRPr="005801C5" w:rsidRDefault="005801C5" w:rsidP="005801C5">
      <w:pPr>
        <w:jc w:val="center"/>
        <w:rPr>
          <w:color w:val="000000"/>
        </w:rPr>
      </w:pPr>
      <w:r w:rsidRPr="005801C5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5801C5" w:rsidRPr="005801C5" w:rsidRDefault="005801C5" w:rsidP="005801C5">
      <w:pPr>
        <w:pStyle w:val="-3"/>
        <w:tabs>
          <w:tab w:val="clear" w:pos="851"/>
          <w:tab w:val="left" w:pos="1276"/>
        </w:tabs>
        <w:spacing w:line="276" w:lineRule="auto"/>
        <w:ind w:left="0" w:firstLine="0"/>
      </w:pPr>
      <w:r w:rsidRPr="005801C5">
        <w:t>При поставке Товара Поставщик предоставляет Покупателю следующую документацию:</w:t>
      </w:r>
    </w:p>
    <w:p w:rsidR="005801C5" w:rsidRPr="005801C5" w:rsidRDefault="005801C5" w:rsidP="005801C5">
      <w:pPr>
        <w:pStyle w:val="-2"/>
        <w:numPr>
          <w:ilvl w:val="0"/>
          <w:numId w:val="0"/>
        </w:numPr>
        <w:tabs>
          <w:tab w:val="num" w:pos="0"/>
          <w:tab w:val="left" w:pos="1276"/>
        </w:tabs>
        <w:spacing w:line="276" w:lineRule="auto"/>
        <w:ind w:firstLine="851"/>
      </w:pPr>
      <w:r w:rsidRPr="005801C5">
        <w:t>а) документы о сертификации Товара (оригиналы либо надлежащим образом заверенные копии сертификатов безопасности, сертификаты пожарной безопасности, сертификаты соответствия и т.д.), если сертификация Товара требуется;</w:t>
      </w:r>
    </w:p>
    <w:p w:rsidR="005801C5" w:rsidRPr="005801C5" w:rsidRDefault="005801C5" w:rsidP="005801C5">
      <w:pPr>
        <w:pStyle w:val="-2"/>
        <w:numPr>
          <w:ilvl w:val="0"/>
          <w:numId w:val="0"/>
        </w:numPr>
        <w:tabs>
          <w:tab w:val="num" w:pos="0"/>
          <w:tab w:val="left" w:pos="1276"/>
        </w:tabs>
        <w:spacing w:line="276" w:lineRule="auto"/>
        <w:ind w:firstLine="851"/>
      </w:pPr>
      <w:r w:rsidRPr="005801C5"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5801C5" w:rsidRPr="005801C5" w:rsidRDefault="005801C5" w:rsidP="005801C5">
      <w:pPr>
        <w:pStyle w:val="-2"/>
        <w:numPr>
          <w:ilvl w:val="0"/>
          <w:numId w:val="0"/>
        </w:numPr>
        <w:tabs>
          <w:tab w:val="num" w:pos="0"/>
          <w:tab w:val="left" w:pos="1276"/>
        </w:tabs>
        <w:spacing w:line="276" w:lineRule="auto"/>
        <w:ind w:firstLine="851"/>
      </w:pPr>
      <w:r w:rsidRPr="005801C5"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5801C5" w:rsidRPr="005801C5" w:rsidRDefault="005801C5" w:rsidP="005801C5">
      <w:pPr>
        <w:pStyle w:val="-2"/>
        <w:numPr>
          <w:ilvl w:val="0"/>
          <w:numId w:val="0"/>
        </w:numPr>
        <w:tabs>
          <w:tab w:val="num" w:pos="0"/>
          <w:tab w:val="left" w:pos="1276"/>
        </w:tabs>
        <w:spacing w:line="276" w:lineRule="auto"/>
        <w:ind w:firstLine="851"/>
        <w:rPr>
          <w:color w:val="000000"/>
        </w:rPr>
      </w:pPr>
      <w:r w:rsidRPr="005801C5">
        <w:t>г)</w:t>
      </w:r>
      <w:r w:rsidRPr="005801C5">
        <w:tab/>
        <w:t xml:space="preserve">товарную накладную и счета-фактуры в </w:t>
      </w:r>
      <w:r w:rsidRPr="005801C5">
        <w:rPr>
          <w:color w:val="000000"/>
        </w:rPr>
        <w:t>2-х экз. (один экземпляр для Покупателя  и один экземпляр для  Поставщика);</w:t>
      </w:r>
    </w:p>
    <w:p w:rsidR="005801C5" w:rsidRPr="005801C5" w:rsidRDefault="005801C5" w:rsidP="005801C5">
      <w:pPr>
        <w:pStyle w:val="afff2"/>
        <w:shd w:val="clear" w:color="auto" w:fill="FFFFFF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5801C5">
        <w:rPr>
          <w:rFonts w:ascii="Times New Roman" w:hAnsi="Times New Roman"/>
          <w:color w:val="000000"/>
          <w:sz w:val="24"/>
          <w:szCs w:val="24"/>
        </w:rPr>
        <w:t xml:space="preserve">  в)</w:t>
      </w:r>
      <w:r w:rsidRPr="005801C5">
        <w:rPr>
          <w:rFonts w:ascii="Times New Roman" w:hAnsi="Times New Roman"/>
          <w:color w:val="000000"/>
          <w:sz w:val="24"/>
          <w:szCs w:val="24"/>
        </w:rPr>
        <w:tab/>
        <w:t xml:space="preserve">акт приема-передачи Товара в 2-х экз. </w:t>
      </w:r>
      <w:r w:rsidRPr="005801C5">
        <w:rPr>
          <w:rFonts w:ascii="Times New Roman" w:hAnsi="Times New Roman"/>
          <w:sz w:val="24"/>
          <w:szCs w:val="24"/>
        </w:rPr>
        <w:t xml:space="preserve">(один экземпляр для Покупателя и один экземпляр для  Поставщика). </w:t>
      </w:r>
    </w:p>
    <w:p w:rsidR="005801C5" w:rsidRPr="005801C5" w:rsidRDefault="005801C5" w:rsidP="005801C5">
      <w:pPr>
        <w:jc w:val="center"/>
        <w:rPr>
          <w:color w:val="000000"/>
        </w:rPr>
      </w:pPr>
    </w:p>
    <w:p w:rsidR="005801C5" w:rsidRPr="005801C5" w:rsidRDefault="005801C5" w:rsidP="005801C5">
      <w:pPr>
        <w:jc w:val="center"/>
        <w:rPr>
          <w:color w:val="000000"/>
        </w:rPr>
      </w:pPr>
      <w:r w:rsidRPr="005801C5">
        <w:rPr>
          <w:color w:val="000000"/>
        </w:rPr>
        <w:t>РАЗДЕЛ 6. ТРЕБОВАНИЯ К ТРАНСПОРТИРОВАНИЮ</w:t>
      </w:r>
    </w:p>
    <w:p w:rsidR="005801C5" w:rsidRPr="005801C5" w:rsidRDefault="005801C5" w:rsidP="005801C5">
      <w:pPr>
        <w:jc w:val="both"/>
        <w:rPr>
          <w:color w:val="000000"/>
        </w:rPr>
      </w:pPr>
      <w:r w:rsidRPr="005801C5">
        <w:rPr>
          <w:color w:val="000000"/>
        </w:rPr>
        <w:t>Доставка товара производится силами и за счет Поставщика.</w:t>
      </w:r>
    </w:p>
    <w:p w:rsidR="005801C5" w:rsidRPr="005801C5" w:rsidRDefault="005801C5" w:rsidP="005801C5">
      <w:pPr>
        <w:jc w:val="center"/>
        <w:rPr>
          <w:color w:val="000000"/>
        </w:rPr>
      </w:pPr>
    </w:p>
    <w:p w:rsidR="005801C5" w:rsidRPr="005801C5" w:rsidRDefault="005801C5" w:rsidP="005801C5">
      <w:pPr>
        <w:jc w:val="center"/>
        <w:rPr>
          <w:color w:val="000000"/>
        </w:rPr>
      </w:pPr>
      <w:r w:rsidRPr="005801C5">
        <w:rPr>
          <w:color w:val="000000"/>
        </w:rPr>
        <w:t>РАЗДЕЛ 7. ТРЕБОВАНИЯ К ОБЪЕМУ И/ИЛИ СРОКУ ПРЕДОСТАВЛЕНИЯ ГАРАНТИЙ</w:t>
      </w:r>
    </w:p>
    <w:p w:rsidR="005801C5" w:rsidRPr="005801C5" w:rsidRDefault="005801C5" w:rsidP="005801C5">
      <w:pPr>
        <w:jc w:val="both"/>
      </w:pPr>
      <w:r w:rsidRPr="005801C5">
        <w:rPr>
          <w:bCs/>
        </w:rPr>
        <w:lastRenderedPageBreak/>
        <w:t>Гарантия на поставленный товар  – 18 месяцев. Гарантийный срок исчисляется со дня подписания соответствующего акта приема-передачи товара.</w:t>
      </w:r>
    </w:p>
    <w:p w:rsidR="005801C5" w:rsidRPr="005801C5" w:rsidRDefault="005801C5" w:rsidP="005801C5">
      <w:pPr>
        <w:jc w:val="center"/>
      </w:pPr>
    </w:p>
    <w:p w:rsidR="005801C5" w:rsidRPr="005801C5" w:rsidRDefault="005801C5" w:rsidP="005801C5">
      <w:pPr>
        <w:jc w:val="center"/>
        <w:rPr>
          <w:color w:val="000000"/>
        </w:rPr>
      </w:pPr>
      <w:r w:rsidRPr="005801C5">
        <w:rPr>
          <w:color w:val="000000"/>
        </w:rPr>
        <w:t>РАЗДЕЛ 8. ТРЕБОВАНИЯ К КОЛИЧЕСТВУ И СРОКУ (ПЕРИОДИЧНОСТИ) ПОСТАВКИ</w:t>
      </w:r>
    </w:p>
    <w:p w:rsidR="005801C5" w:rsidRPr="005801C5" w:rsidRDefault="005801C5" w:rsidP="005801C5">
      <w:pPr>
        <w:jc w:val="both"/>
      </w:pPr>
      <w:r w:rsidRPr="005801C5">
        <w:rPr>
          <w:b/>
        </w:rPr>
        <w:t>Место поставки товара:</w:t>
      </w:r>
      <w:r w:rsidRPr="005801C5">
        <w:t xml:space="preserve"> Кировская область, </w:t>
      </w:r>
      <w:proofErr w:type="gramStart"/>
      <w:r w:rsidRPr="005801C5">
        <w:t>г</w:t>
      </w:r>
      <w:proofErr w:type="gramEnd"/>
      <w:r w:rsidRPr="005801C5">
        <w:t xml:space="preserve">. </w:t>
      </w:r>
      <w:proofErr w:type="spellStart"/>
      <w:r w:rsidRPr="005801C5">
        <w:t>Кирово-Чепецк</w:t>
      </w:r>
      <w:proofErr w:type="spellEnd"/>
      <w:r w:rsidRPr="005801C5">
        <w:t>, пер. Пожарный, д. 7. (Кирово-Чепецкое отделение филиала «Приволжский территориальный округ» ФГУП «РосРАО») – 1 комплект.</w:t>
      </w:r>
    </w:p>
    <w:p w:rsidR="005801C5" w:rsidRPr="005801C5" w:rsidRDefault="005801C5" w:rsidP="005801C5">
      <w:pPr>
        <w:jc w:val="both"/>
        <w:rPr>
          <w:color w:val="000000"/>
        </w:rPr>
      </w:pPr>
      <w:r w:rsidRPr="005801C5">
        <w:rPr>
          <w:b/>
        </w:rPr>
        <w:t>Дата начала поставки</w:t>
      </w:r>
      <w:r w:rsidRPr="005801C5">
        <w:rPr>
          <w:b/>
          <w:bCs/>
        </w:rPr>
        <w:t xml:space="preserve"> товара</w:t>
      </w:r>
      <w:r w:rsidRPr="005801C5">
        <w:rPr>
          <w:bCs/>
        </w:rPr>
        <w:t xml:space="preserve"> </w:t>
      </w:r>
      <w:r w:rsidRPr="005801C5">
        <w:t xml:space="preserve">–  дата подписания договора, </w:t>
      </w:r>
      <w:r w:rsidRPr="005801C5">
        <w:rPr>
          <w:b/>
        </w:rPr>
        <w:t>дата окончания поставки</w:t>
      </w:r>
      <w:r w:rsidRPr="005801C5">
        <w:rPr>
          <w:b/>
          <w:bCs/>
        </w:rPr>
        <w:t xml:space="preserve"> товара</w:t>
      </w:r>
      <w:r w:rsidRPr="005801C5">
        <w:rPr>
          <w:bCs/>
        </w:rPr>
        <w:t xml:space="preserve"> </w:t>
      </w:r>
      <w:r w:rsidRPr="005801C5">
        <w:t>– не позднее 15 декабря 2013 года.</w:t>
      </w:r>
    </w:p>
    <w:p w:rsidR="005801C5" w:rsidRPr="005801C5" w:rsidRDefault="005801C5" w:rsidP="005801C5">
      <w:pPr>
        <w:rPr>
          <w:color w:val="000000"/>
        </w:rPr>
      </w:pPr>
    </w:p>
    <w:p w:rsidR="005801C5" w:rsidRPr="005801C5" w:rsidRDefault="005801C5" w:rsidP="005801C5">
      <w:pPr>
        <w:jc w:val="center"/>
        <w:rPr>
          <w:color w:val="000000"/>
        </w:rPr>
      </w:pPr>
      <w:r w:rsidRPr="005801C5">
        <w:rPr>
          <w:color w:val="000000"/>
        </w:rPr>
        <w:t>РАЗДЕЛ 9. ПЕРЕЧЕНЬ ПРИНЯТЫХ СОКРАЩЕНИЙ</w:t>
      </w:r>
    </w:p>
    <w:p w:rsidR="005801C5" w:rsidRPr="005801C5" w:rsidRDefault="005801C5" w:rsidP="005801C5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5801C5" w:rsidRPr="005801C5" w:rsidTr="007472A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1C5" w:rsidRPr="005801C5" w:rsidRDefault="005801C5" w:rsidP="007472A6">
            <w:pPr>
              <w:jc w:val="center"/>
              <w:rPr>
                <w:color w:val="000000"/>
              </w:rPr>
            </w:pPr>
            <w:r w:rsidRPr="005801C5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5801C5">
              <w:rPr>
                <w:color w:val="000000"/>
              </w:rPr>
              <w:t>п</w:t>
            </w:r>
            <w:proofErr w:type="spellEnd"/>
            <w:proofErr w:type="gramEnd"/>
            <w:r w:rsidRPr="005801C5">
              <w:rPr>
                <w:color w:val="000000"/>
              </w:rPr>
              <w:t>/</w:t>
            </w:r>
            <w:proofErr w:type="spellStart"/>
            <w:r w:rsidRPr="005801C5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1C5" w:rsidRPr="005801C5" w:rsidRDefault="005801C5" w:rsidP="007472A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801C5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1C5" w:rsidRPr="005801C5" w:rsidRDefault="005801C5" w:rsidP="007472A6">
            <w:pPr>
              <w:jc w:val="center"/>
              <w:rPr>
                <w:color w:val="000000"/>
              </w:rPr>
            </w:pPr>
            <w:r w:rsidRPr="005801C5">
              <w:rPr>
                <w:color w:val="000000"/>
              </w:rPr>
              <w:t>Расшифровка сокращения</w:t>
            </w:r>
          </w:p>
        </w:tc>
      </w:tr>
      <w:tr w:rsidR="005801C5" w:rsidRPr="005801C5" w:rsidTr="007472A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C5" w:rsidRPr="005801C5" w:rsidRDefault="005801C5" w:rsidP="007472A6">
            <w:pPr>
              <w:jc w:val="both"/>
              <w:rPr>
                <w:color w:val="000000"/>
              </w:rPr>
            </w:pPr>
            <w:r w:rsidRPr="005801C5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C5" w:rsidRPr="005801C5" w:rsidRDefault="005801C5" w:rsidP="007472A6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801C5">
              <w:rPr>
                <w:color w:val="000000"/>
              </w:rPr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C5" w:rsidRPr="005801C5" w:rsidRDefault="005801C5" w:rsidP="007472A6">
            <w:pPr>
              <w:jc w:val="both"/>
              <w:rPr>
                <w:color w:val="000000"/>
              </w:rPr>
            </w:pPr>
            <w:r w:rsidRPr="005801C5">
              <w:rPr>
                <w:color w:val="000000"/>
              </w:rPr>
              <w:t>Технические условия</w:t>
            </w:r>
          </w:p>
        </w:tc>
      </w:tr>
      <w:tr w:rsidR="005801C5" w:rsidRPr="005801C5" w:rsidTr="007472A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C5" w:rsidRPr="005801C5" w:rsidRDefault="005801C5" w:rsidP="007472A6">
            <w:pPr>
              <w:jc w:val="both"/>
              <w:rPr>
                <w:color w:val="000000"/>
              </w:rPr>
            </w:pPr>
            <w:r w:rsidRPr="005801C5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C5" w:rsidRPr="005801C5" w:rsidRDefault="005801C5" w:rsidP="007472A6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801C5">
              <w:t>МИА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C5" w:rsidRPr="005801C5" w:rsidRDefault="005801C5" w:rsidP="007472A6">
            <w:pPr>
              <w:jc w:val="both"/>
              <w:rPr>
                <w:color w:val="000000"/>
              </w:rPr>
            </w:pPr>
            <w:r w:rsidRPr="005801C5">
              <w:t xml:space="preserve">Минимальная измеряемая активность </w:t>
            </w:r>
          </w:p>
        </w:tc>
      </w:tr>
      <w:tr w:rsidR="005801C5" w:rsidRPr="005801C5" w:rsidTr="007472A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C5" w:rsidRPr="005801C5" w:rsidRDefault="005801C5" w:rsidP="007472A6">
            <w:pPr>
              <w:jc w:val="both"/>
              <w:rPr>
                <w:color w:val="000000"/>
              </w:rPr>
            </w:pPr>
            <w:r w:rsidRPr="005801C5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C5" w:rsidRPr="005801C5" w:rsidRDefault="005801C5" w:rsidP="007472A6">
            <w:pPr>
              <w:autoSpaceDE w:val="0"/>
              <w:autoSpaceDN w:val="0"/>
              <w:adjustRightInd w:val="0"/>
            </w:pPr>
            <w:r w:rsidRPr="005801C5">
              <w:t>ПЭВМ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C5" w:rsidRPr="005801C5" w:rsidRDefault="005801C5" w:rsidP="007472A6">
            <w:pPr>
              <w:jc w:val="both"/>
            </w:pPr>
            <w:r w:rsidRPr="005801C5">
              <w:rPr>
                <w:bCs/>
                <w:color w:val="000000"/>
              </w:rPr>
              <w:t>Персональная</w:t>
            </w:r>
            <w:r w:rsidRPr="005801C5">
              <w:rPr>
                <w:color w:val="000000"/>
              </w:rPr>
              <w:t xml:space="preserve"> электронная вычислительная машина.</w:t>
            </w:r>
          </w:p>
        </w:tc>
      </w:tr>
      <w:tr w:rsidR="005801C5" w:rsidRPr="005801C5" w:rsidTr="007472A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C5" w:rsidRPr="005801C5" w:rsidRDefault="005801C5" w:rsidP="007472A6">
            <w:pPr>
              <w:jc w:val="both"/>
              <w:rPr>
                <w:color w:val="000000"/>
              </w:rPr>
            </w:pPr>
            <w:r w:rsidRPr="005801C5"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C5" w:rsidRPr="005801C5" w:rsidRDefault="005801C5" w:rsidP="007472A6">
            <w:pPr>
              <w:autoSpaceDE w:val="0"/>
              <w:autoSpaceDN w:val="0"/>
              <w:adjustRightInd w:val="0"/>
            </w:pPr>
            <w:r w:rsidRPr="005801C5">
              <w:t>СССР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C5" w:rsidRPr="005801C5" w:rsidRDefault="005801C5" w:rsidP="007472A6">
            <w:pPr>
              <w:jc w:val="both"/>
            </w:pPr>
            <w:r w:rsidRPr="005801C5">
              <w:t>Союз Советских Социалистических Республик</w:t>
            </w:r>
          </w:p>
        </w:tc>
      </w:tr>
      <w:tr w:rsidR="005801C5" w:rsidRPr="005801C5" w:rsidTr="007472A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01C5" w:rsidRPr="005801C5" w:rsidRDefault="005801C5" w:rsidP="007472A6">
            <w:pPr>
              <w:jc w:val="both"/>
              <w:rPr>
                <w:color w:val="000000"/>
              </w:rPr>
            </w:pPr>
            <w:r w:rsidRPr="005801C5">
              <w:rPr>
                <w:color w:val="00000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C5" w:rsidRPr="005801C5" w:rsidRDefault="005801C5" w:rsidP="007472A6">
            <w:pPr>
              <w:autoSpaceDE w:val="0"/>
              <w:autoSpaceDN w:val="0"/>
              <w:adjustRightInd w:val="0"/>
            </w:pPr>
            <w:r w:rsidRPr="005801C5">
              <w:t>ФГУП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C5" w:rsidRPr="005801C5" w:rsidRDefault="005801C5" w:rsidP="007472A6">
            <w:pPr>
              <w:jc w:val="both"/>
            </w:pPr>
            <w:r w:rsidRPr="005801C5">
              <w:t>Федеральное Государственное Унитарное предприятие</w:t>
            </w:r>
          </w:p>
        </w:tc>
      </w:tr>
    </w:tbl>
    <w:p w:rsidR="005801C5" w:rsidRPr="005801C5" w:rsidRDefault="005801C5" w:rsidP="005801C5">
      <w:pPr>
        <w:ind w:firstLine="567"/>
        <w:jc w:val="both"/>
        <w:rPr>
          <w:color w:val="000000"/>
        </w:rPr>
      </w:pPr>
    </w:p>
    <w:p w:rsidR="00136E3D" w:rsidRPr="00136E3D" w:rsidRDefault="00136E3D" w:rsidP="00136E3D">
      <w:pPr>
        <w:jc w:val="center"/>
      </w:pPr>
    </w:p>
    <w:p w:rsidR="00136E3D" w:rsidRPr="00136E3D" w:rsidRDefault="00136E3D" w:rsidP="00136E3D">
      <w:pPr>
        <w:jc w:val="center"/>
      </w:pPr>
    </w:p>
    <w:sectPr w:rsidR="00136E3D" w:rsidRPr="00136E3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845" w:rsidRDefault="006C6845">
      <w:r>
        <w:separator/>
      </w:r>
    </w:p>
  </w:endnote>
  <w:endnote w:type="continuationSeparator" w:id="0">
    <w:p w:rsidR="006C6845" w:rsidRDefault="006C68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845" w:rsidRDefault="006C6845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6845" w:rsidRDefault="006C6845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7825167"/>
      <w:docPartObj>
        <w:docPartGallery w:val="Page Numbers (Bottom of Page)"/>
        <w:docPartUnique/>
      </w:docPartObj>
    </w:sdtPr>
    <w:sdtContent>
      <w:p w:rsidR="006C6845" w:rsidRPr="006571EF" w:rsidRDefault="00581ACB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6845"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801C5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6845" w:rsidRPr="006571EF" w:rsidRDefault="006C6845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6C6845" w:rsidRPr="006571EF" w:rsidRDefault="006C6845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 xml:space="preserve">Открытый запрос цен в электронной форме на право заключения договора на </w:t>
    </w:r>
    <w:r w:rsidR="00E543A9" w:rsidRPr="00E543A9">
      <w:rPr>
        <w:sz w:val="20"/>
        <w:szCs w:val="20"/>
      </w:rPr>
      <w:t>поставку альф</w:t>
    </w:r>
    <w:proofErr w:type="gramStart"/>
    <w:r w:rsidR="00E543A9" w:rsidRPr="00E543A9">
      <w:rPr>
        <w:sz w:val="20"/>
        <w:szCs w:val="20"/>
      </w:rPr>
      <w:t>а-</w:t>
    </w:r>
    <w:proofErr w:type="gramEnd"/>
    <w:r w:rsidR="00E543A9" w:rsidRPr="00E543A9">
      <w:rPr>
        <w:sz w:val="20"/>
        <w:szCs w:val="20"/>
      </w:rPr>
      <w:t xml:space="preserve">, бета-, гамма- спектрометрического комплекса для нужд </w:t>
    </w:r>
    <w:proofErr w:type="spellStart"/>
    <w:r w:rsidR="00E543A9" w:rsidRPr="00E543A9">
      <w:rPr>
        <w:sz w:val="20"/>
        <w:szCs w:val="20"/>
      </w:rPr>
      <w:t>Кирово-Чепецкого</w:t>
    </w:r>
    <w:proofErr w:type="spellEnd"/>
    <w:r w:rsidR="00E543A9" w:rsidRPr="00E543A9">
      <w:rPr>
        <w:sz w:val="20"/>
        <w:szCs w:val="20"/>
      </w:rPr>
      <w:t xml:space="preserve">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845" w:rsidRDefault="006C6845">
      <w:r>
        <w:separator/>
      </w:r>
    </w:p>
  </w:footnote>
  <w:footnote w:type="continuationSeparator" w:id="0">
    <w:p w:rsidR="006C6845" w:rsidRDefault="006C68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6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9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2E22D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A97260C"/>
    <w:multiLevelType w:val="multilevel"/>
    <w:tmpl w:val="09EE57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715325"/>
    <w:multiLevelType w:val="multilevel"/>
    <w:tmpl w:val="528417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9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7"/>
  </w:num>
  <w:num w:numId="2">
    <w:abstractNumId w:val="18"/>
  </w:num>
  <w:num w:numId="3">
    <w:abstractNumId w:val="42"/>
  </w:num>
  <w:num w:numId="4">
    <w:abstractNumId w:val="32"/>
  </w:num>
  <w:num w:numId="5">
    <w:abstractNumId w:val="1"/>
  </w:num>
  <w:num w:numId="6">
    <w:abstractNumId w:val="0"/>
  </w:num>
  <w:num w:numId="7">
    <w:abstractNumId w:val="27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41"/>
  </w:num>
  <w:num w:numId="13">
    <w:abstractNumId w:val="17"/>
  </w:num>
  <w:num w:numId="14">
    <w:abstractNumId w:val="28"/>
  </w:num>
  <w:num w:numId="15">
    <w:abstractNumId w:val="36"/>
  </w:num>
  <w:num w:numId="16">
    <w:abstractNumId w:val="29"/>
  </w:num>
  <w:num w:numId="17">
    <w:abstractNumId w:val="4"/>
  </w:num>
  <w:num w:numId="18">
    <w:abstractNumId w:val="15"/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1"/>
  </w:num>
  <w:num w:numId="23">
    <w:abstractNumId w:val="33"/>
  </w:num>
  <w:num w:numId="24">
    <w:abstractNumId w:val="40"/>
  </w:num>
  <w:num w:numId="25">
    <w:abstractNumId w:val="26"/>
  </w:num>
  <w:num w:numId="26">
    <w:abstractNumId w:val="19"/>
  </w:num>
  <w:num w:numId="27">
    <w:abstractNumId w:val="14"/>
  </w:num>
  <w:num w:numId="28">
    <w:abstractNumId w:val="44"/>
  </w:num>
  <w:num w:numId="29">
    <w:abstractNumId w:val="16"/>
  </w:num>
  <w:num w:numId="30">
    <w:abstractNumId w:val="39"/>
  </w:num>
  <w:num w:numId="31">
    <w:abstractNumId w:val="43"/>
  </w:num>
  <w:num w:numId="32">
    <w:abstractNumId w:val="30"/>
  </w:num>
  <w:num w:numId="33">
    <w:abstractNumId w:val="24"/>
  </w:num>
  <w:num w:numId="34">
    <w:abstractNumId w:val="13"/>
  </w:num>
  <w:num w:numId="35">
    <w:abstractNumId w:val="20"/>
  </w:num>
  <w:num w:numId="36">
    <w:abstractNumId w:val="10"/>
  </w:num>
  <w:num w:numId="37">
    <w:abstractNumId w:val="38"/>
  </w:num>
  <w:num w:numId="38">
    <w:abstractNumId w:val="11"/>
  </w:num>
  <w:num w:numId="39">
    <w:abstractNumId w:val="34"/>
  </w:num>
  <w:num w:numId="40">
    <w:abstractNumId w:val="35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76B11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C5"/>
    <w:rsid w:val="005816D5"/>
    <w:rsid w:val="00581ACB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45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17BBD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5144"/>
    <w:rsid w:val="00CA7FA4"/>
    <w:rsid w:val="00CB2F59"/>
    <w:rsid w:val="00CB3291"/>
    <w:rsid w:val="00CB6822"/>
    <w:rsid w:val="00CC10C0"/>
    <w:rsid w:val="00CC1196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3A9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60B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D13BF0-7D33-4A76-B650-87491D0F4BB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944E96-314B-48DA-B6BE-DCEFD975F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2099</TotalTime>
  <Pages>6</Pages>
  <Words>1373</Words>
  <Characters>9594</Characters>
  <Application>Microsoft Office Word</Application>
  <DocSecurity>0</DocSecurity>
  <Lines>79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10946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450</cp:revision>
  <cp:lastPrinted>2012-09-26T11:12:00Z</cp:lastPrinted>
  <dcterms:created xsi:type="dcterms:W3CDTF">2012-03-23T07:01:00Z</dcterms:created>
  <dcterms:modified xsi:type="dcterms:W3CDTF">2013-10-22T11:40:00Z</dcterms:modified>
</cp:coreProperties>
</file>