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6936D6">
        <w:rPr>
          <w:bCs/>
          <w:sz w:val="22"/>
          <w:szCs w:val="22"/>
        </w:rPr>
        <w:t xml:space="preserve"> металлопрокат</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624030">
        <w:rPr>
          <w:sz w:val="22"/>
          <w:szCs w:val="22"/>
        </w:rPr>
        <w:t>10.09</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Поставка осуществляется партиями</w:t>
      </w:r>
      <w:r w:rsidR="009E59B9">
        <w:rPr>
          <w:color w:val="000000"/>
        </w:rPr>
        <w:t xml:space="preserve"> (до 20 тонн)</w:t>
      </w:r>
      <w:r>
        <w:rPr>
          <w:color w:val="000000"/>
        </w:rPr>
        <w:t xml:space="preserve">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49666E">
      <w:pPr>
        <w:pStyle w:val="ConsNormal"/>
        <w:widowControl/>
        <w:tabs>
          <w:tab w:val="left" w:pos="1080"/>
          <w:tab w:val="num" w:pos="1571"/>
        </w:tabs>
        <w:ind w:right="0" w:firstLine="709"/>
        <w:jc w:val="both"/>
        <w:rPr>
          <w:rFonts w:ascii="Times New Roman" w:hAnsi="Times New Roman" w:cs="Times New Roman"/>
          <w:bCs/>
          <w:sz w:val="22"/>
          <w:szCs w:val="22"/>
        </w:rPr>
      </w:pPr>
      <w:r w:rsidRPr="00E0160F">
        <w:rPr>
          <w:rFonts w:ascii="Times New Roman" w:hAnsi="Times New Roman" w:cs="Times New Roman"/>
          <w:sz w:val="22"/>
          <w:szCs w:val="22"/>
        </w:rPr>
        <w:t xml:space="preserve">3.1.4. </w:t>
      </w: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624030" w:rsidRPr="00CF3B70" w:rsidRDefault="00624030"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ртиями согласно заявок Покупателя</w:t>
      </w:r>
      <w:r w:rsidRPr="00CF3B70">
        <w:rPr>
          <w:sz w:val="22"/>
          <w:szCs w:val="22"/>
        </w:rPr>
        <w:t>,</w:t>
      </w:r>
      <w:r w:rsidR="00731C47" w:rsidRPr="00731C47">
        <w:rPr>
          <w:color w:val="000000"/>
        </w:rPr>
        <w:t xml:space="preserve"> </w:t>
      </w:r>
      <w:r w:rsidR="00731C47">
        <w:rPr>
          <w:color w:val="000000"/>
        </w:rPr>
        <w:t>,</w:t>
      </w:r>
      <w:r w:rsidRPr="00CF3B70">
        <w:rPr>
          <w:sz w:val="22"/>
          <w:szCs w:val="22"/>
        </w:rPr>
        <w:t xml:space="preserve">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lastRenderedPageBreak/>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6D5C26">
        <w:rPr>
          <w:sz w:val="22"/>
          <w:szCs w:val="22"/>
        </w:rPr>
        <w:t>металлопроката</w:t>
      </w:r>
      <w:r>
        <w:rPr>
          <w:sz w:val="22"/>
          <w:szCs w:val="22"/>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3E22D8" w:rsidRDefault="00264EAB"/>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EAB" w:rsidRDefault="00264EAB" w:rsidP="00D319E5">
      <w:pPr>
        <w:spacing w:after="0"/>
      </w:pPr>
      <w:r>
        <w:separator/>
      </w:r>
    </w:p>
  </w:endnote>
  <w:endnote w:type="continuationSeparator" w:id="0">
    <w:p w:rsidR="00264EAB" w:rsidRDefault="00264EAB"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C779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264EA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C779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624030">
      <w:rPr>
        <w:rStyle w:val="a7"/>
      </w:rPr>
      <w:t>2</w:t>
    </w:r>
    <w:r>
      <w:rPr>
        <w:rStyle w:val="a7"/>
      </w:rPr>
      <w:fldChar w:fldCharType="end"/>
    </w:r>
  </w:p>
  <w:p w:rsidR="00DB2FCE" w:rsidRDefault="00264EAB"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EAB" w:rsidRDefault="00264EAB" w:rsidP="00D319E5">
      <w:pPr>
        <w:spacing w:after="0"/>
      </w:pPr>
      <w:r>
        <w:separator/>
      </w:r>
    </w:p>
  </w:footnote>
  <w:footnote w:type="continuationSeparator" w:id="0">
    <w:p w:rsidR="00264EAB" w:rsidRDefault="00264EAB"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264EAB">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EAB"/>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425"/>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3FD"/>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38F"/>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666E"/>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4030"/>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36D6"/>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5C26"/>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1C47"/>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97A03"/>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79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E8"/>
    <w:rsid w:val="00941C97"/>
    <w:rsid w:val="00942864"/>
    <w:rsid w:val="009428B9"/>
    <w:rsid w:val="00942C7A"/>
    <w:rsid w:val="00942DF1"/>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9B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418E"/>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60C"/>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340D"/>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86B1D"/>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1872"/>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B9A02-F1BD-4C62-B819-10DFD1250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2552</Words>
  <Characters>14548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12</cp:revision>
  <dcterms:created xsi:type="dcterms:W3CDTF">2012-04-18T05:30:00Z</dcterms:created>
  <dcterms:modified xsi:type="dcterms:W3CDTF">2012-07-25T10:18:00Z</dcterms:modified>
</cp:coreProperties>
</file>