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B09" w:rsidRDefault="00004B09" w:rsidP="00004B09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№1300 Р4-13-2 (C020322-2)</w:t>
      </w:r>
      <w:r>
        <w:rPr>
          <w:sz w:val="28"/>
          <w:szCs w:val="28"/>
        </w:rPr>
        <w:br/>
        <w:t>очного заседания Единой комиссии по рассмотрению заявок на отборочной стадии по открытому конкурсу на право заключения договора по лоту №1300 Р4-13 «Поставка оборудования связи для сооружения энергоблока №4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4"/>
        <w:gridCol w:w="5441"/>
      </w:tblGrid>
      <w:tr w:rsidR="00004B09" w:rsidTr="00E6356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004B09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E63562">
            <w:pPr>
              <w:jc w:val="right"/>
            </w:pPr>
            <w:r>
              <w:t>«21» января 2014 г.</w:t>
            </w:r>
          </w:p>
        </w:tc>
      </w:tr>
    </w:tbl>
    <w:p w:rsidR="00004B09" w:rsidRDefault="00004B09" w:rsidP="00004B09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4B09" w:rsidRDefault="00004B09" w:rsidP="00004B09">
      <w:pPr>
        <w:pStyle w:val="3"/>
      </w:pPr>
      <w:r>
        <w:t>Информация о закупке:</w:t>
      </w:r>
    </w:p>
    <w:p w:rsidR="00004B09" w:rsidRDefault="00004B09" w:rsidP="00004B09">
      <w:pPr>
        <w:pStyle w:val="a3"/>
        <w:jc w:val="both"/>
      </w:pPr>
      <w:r w:rsidRPr="00F72E4A">
        <w:t xml:space="preserve">Заказчик, являющийся Организатором </w:t>
      </w:r>
      <w:r>
        <w:t>конкурса</w:t>
      </w:r>
      <w:r w:rsidRPr="00F72E4A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 1300 Р4-13 «Поставка оборудования связи для сооружения энергоблока №4 Ростовской АЭС». </w:t>
      </w:r>
    </w:p>
    <w:p w:rsidR="00004B09" w:rsidRDefault="00004B09" w:rsidP="00004B09">
      <w:pPr>
        <w:pStyle w:val="a3"/>
        <w:jc w:val="both"/>
      </w:pPr>
      <w:r>
        <w:t xml:space="preserve">Начальная (максимальная) цена договора: 10 469 274.00 (десять миллионов четыреста шестьдесят девять тысяч двести семьдесят четыре рубля 00 копеек) включая НДС. </w:t>
      </w:r>
    </w:p>
    <w:p w:rsidR="00004B09" w:rsidRDefault="00004B09" w:rsidP="00004B09">
      <w:pPr>
        <w:pStyle w:val="a3"/>
        <w:jc w:val="both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004B09" w:rsidRDefault="00004B09" w:rsidP="00004B09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«29» ноября 2013 года в информационно-телекоммуникационной сети «Интернет» </w:t>
      </w:r>
      <w:r w:rsidRPr="00541858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541858">
          <w:rPr>
            <w:rStyle w:val="a4"/>
          </w:rPr>
          <w:t>http://www.zakupki.gov.ru</w:t>
        </w:r>
      </w:hyperlink>
      <w:r w:rsidRPr="00541858">
        <w:rPr>
          <w:rStyle w:val="a4"/>
        </w:rPr>
        <w:t>/</w:t>
      </w:r>
      <w:r w:rsidRPr="00541858">
        <w:t>, закупка №</w:t>
      </w:r>
      <w:r w:rsidRPr="00800F2F">
        <w:t>31300711102</w:t>
      </w:r>
      <w:r w:rsidRPr="00541858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№131129/0536/1393,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№C020322. </w:t>
      </w:r>
    </w:p>
    <w:p w:rsidR="00004B09" w:rsidRDefault="00004B09" w:rsidP="00004B09">
      <w:pPr>
        <w:pStyle w:val="a3"/>
        <w:jc w:val="both"/>
      </w:pPr>
      <w:r>
        <w:t xml:space="preserve">Заседание Единой комиссии проводится в очной форме в 10:00:00 (время московское) «21» января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004B09" w:rsidRDefault="00004B09" w:rsidP="00004B09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3"/>
        <w:gridCol w:w="7132"/>
      </w:tblGrid>
      <w:tr w:rsidR="00004B09" w:rsidTr="00E635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E6356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E6356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004B09" w:rsidTr="00E6356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004B09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004B09" w:rsidTr="00E635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E63562">
            <w: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E63562">
            <w:r>
              <w:t>Старший вице-президент-директор по проектированию</w:t>
            </w:r>
          </w:p>
        </w:tc>
      </w:tr>
      <w:tr w:rsidR="00004B09" w:rsidTr="0047609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004B09">
            <w:r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004B09" w:rsidTr="00E635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4E54A2">
            <w:r>
              <w:t xml:space="preserve">Карасев Александр </w:t>
            </w:r>
            <w:r>
              <w:lastRenderedPageBreak/>
              <w:t>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4E54A2">
            <w:r>
              <w:lastRenderedPageBreak/>
              <w:t xml:space="preserve">Главный специалист отдела физической защиты и безопасности </w:t>
            </w:r>
            <w:r>
              <w:lastRenderedPageBreak/>
              <w:t>финансово-экономической деятельности (с правом "вето")</w:t>
            </w:r>
          </w:p>
        </w:tc>
      </w:tr>
      <w:tr w:rsidR="00004B09" w:rsidTr="00E6356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004B09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Члены Единой комиссии:</w:t>
            </w:r>
          </w:p>
        </w:tc>
      </w:tr>
      <w:tr w:rsidR="00004B09" w:rsidTr="00E635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4E54A2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4E54A2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004B09" w:rsidTr="00E635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4E54A2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004B09">
            <w:r>
              <w:t>Г</w:t>
            </w:r>
            <w:r>
              <w:t>лавн</w:t>
            </w:r>
            <w:r>
              <w:t>ый</w:t>
            </w:r>
            <w:r>
              <w:t xml:space="preserve"> инженер</w:t>
            </w:r>
          </w:p>
        </w:tc>
      </w:tr>
      <w:tr w:rsidR="00004B09" w:rsidTr="00E635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4E54A2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4E54A2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004B09" w:rsidTr="00E635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4E54A2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4E54A2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004B09" w:rsidTr="00E635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4E54A2">
            <w: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4E54A2">
            <w:r>
              <w:t>Заместитель начальника управления</w:t>
            </w:r>
          </w:p>
        </w:tc>
      </w:tr>
      <w:tr w:rsidR="00004B09" w:rsidTr="00E635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4E54A2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4E54A2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526C0D" w:rsidTr="00E635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6C0D" w:rsidRDefault="00526C0D" w:rsidP="004E54A2">
            <w: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6C0D" w:rsidRDefault="00526C0D" w:rsidP="004E54A2">
            <w:r>
              <w:t>Начальник отдела методологии и организации закупочных процедур</w:t>
            </w:r>
          </w:p>
        </w:tc>
      </w:tr>
      <w:tr w:rsidR="00004B09" w:rsidTr="00E635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4E54A2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4E54A2">
            <w:r>
              <w:t>Начальник финансового отдела</w:t>
            </w:r>
          </w:p>
        </w:tc>
      </w:tr>
      <w:tr w:rsidR="00004B09" w:rsidTr="00E6356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004B09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004B09" w:rsidTr="00E635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E63562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E63562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004B09" w:rsidRDefault="00004B09" w:rsidP="00004B09">
      <w:pPr>
        <w:pStyle w:val="a3"/>
        <w:jc w:val="both"/>
      </w:pPr>
      <w:r>
        <w:t xml:space="preserve">Заседание проводится в присутствии 10 из 17 членов </w:t>
      </w:r>
      <w:r w:rsidR="005C6FEE">
        <w:t>Единой</w:t>
      </w:r>
      <w:r>
        <w:t xml:space="preserve"> комиссии. </w:t>
      </w:r>
      <w:r>
        <w:br/>
        <w:t xml:space="preserve">Кворум имеется. </w:t>
      </w:r>
    </w:p>
    <w:p w:rsidR="00004B09" w:rsidRDefault="00004B09" w:rsidP="00004B0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конкурсе от «14» января 2014 </w:t>
      </w:r>
      <w:r w:rsidRPr="00004B09">
        <w:t xml:space="preserve">№1300 Р4-13-1 (C020322-1) </w:t>
      </w:r>
      <w:r>
        <w:t xml:space="preserve">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836"/>
        <w:gridCol w:w="5038"/>
      </w:tblGrid>
      <w:tr w:rsidR="00004B09" w:rsidTr="00004B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E6356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E6356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E6356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4B09" w:rsidTr="00004B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E63562">
            <w:pPr>
              <w:jc w:val="center"/>
            </w:pPr>
            <w:r>
              <w:t xml:space="preserve">9256_C020322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4E54A2">
            <w:r>
              <w:t>ООО «</w:t>
            </w:r>
            <w:proofErr w:type="spellStart"/>
            <w:r>
              <w:t>Арман</w:t>
            </w:r>
            <w:proofErr w:type="spellEnd"/>
            <w:r>
              <w:t>»</w:t>
            </w:r>
            <w:r>
              <w:br/>
              <w:t>ИНН: 7805298463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04B09" w:rsidRDefault="00004B09" w:rsidP="004E54A2">
            <w:r>
              <w:t>Цена заявки: 10 466 927.81 (десять миллионов четыреста шестьдесят шесть тысяч девятьсот двадцать семь рублей 81 копейка) с НДС</w:t>
            </w:r>
          </w:p>
        </w:tc>
      </w:tr>
    </w:tbl>
    <w:p w:rsidR="00004B09" w:rsidRDefault="00004B09" w:rsidP="00004B09">
      <w:pPr>
        <w:spacing w:before="100" w:beforeAutospacing="1" w:after="100" w:afterAutospacing="1"/>
        <w:jc w:val="both"/>
      </w:pPr>
      <w:r>
        <w:t>В связи с тем, что после окончания срока подачи заявок на участие в конкурсе поступила только одна заявка, в соответствии с подпунктом а) пункта 13.5.1 ЕОСЗ открытый конкурс признан несостоявшимся.</w:t>
      </w:r>
    </w:p>
    <w:p w:rsidR="00004B09" w:rsidRDefault="00004B09" w:rsidP="00004B0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lastRenderedPageBreak/>
        <w:t xml:space="preserve">По результатам рассмотрения заявок на участие в конкурсе на отборочной стадии Единой комиссией были приняты следующие решения: </w:t>
      </w:r>
    </w:p>
    <w:p w:rsidR="00004B09" w:rsidRDefault="00004B09" w:rsidP="00004B09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004B09" w:rsidRDefault="00004B09" w:rsidP="00004B09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направить участнику конкурс</w:t>
      </w:r>
      <w:proofErr w:type="gramStart"/>
      <w:r>
        <w:t>а ООО</w:t>
      </w:r>
      <w:proofErr w:type="gramEnd"/>
      <w:r>
        <w:t xml:space="preserve"> "</w:t>
      </w:r>
      <w:proofErr w:type="spellStart"/>
      <w:r>
        <w:t>Арман</w:t>
      </w:r>
      <w:proofErr w:type="spellEnd"/>
      <w:r>
        <w:t xml:space="preserve">" запрос о необходимости предоставить отсутствующие документы. </w:t>
      </w:r>
    </w:p>
    <w:p w:rsidR="00004B09" w:rsidRDefault="00004B09" w:rsidP="00004B09">
      <w:pPr>
        <w:pStyle w:val="a5"/>
        <w:spacing w:before="100" w:beforeAutospacing="1" w:after="100" w:afterAutospacing="1"/>
        <w:ind w:left="0"/>
      </w:pPr>
      <w:r>
        <w:t>Результаты голосования членов Единой комиссии:</w:t>
      </w:r>
      <w:r>
        <w:br/>
        <w:t>«за» – 1</w:t>
      </w:r>
      <w:r w:rsidR="00244C12">
        <w:t>0</w:t>
      </w:r>
      <w:r>
        <w:t xml:space="preserve">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004B09" w:rsidRPr="001E25DD" w:rsidRDefault="00004B09" w:rsidP="00004B09">
      <w:pPr>
        <w:keepNext/>
        <w:rPr>
          <w:b/>
          <w:bCs/>
        </w:rPr>
      </w:pPr>
      <w:r w:rsidRPr="001E25DD">
        <w:rPr>
          <w:b/>
          <w:bCs/>
        </w:rPr>
        <w:t xml:space="preserve">Единая комиссия: </w:t>
      </w:r>
    </w:p>
    <w:tbl>
      <w:tblPr>
        <w:tblW w:w="93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95"/>
        <w:gridCol w:w="4950"/>
      </w:tblGrid>
      <w:tr w:rsidR="00004B09" w:rsidRPr="001E25DD" w:rsidTr="004E54A2">
        <w:trPr>
          <w:trHeight w:val="397"/>
        </w:trPr>
        <w:tc>
          <w:tcPr>
            <w:tcW w:w="4395" w:type="dxa"/>
            <w:vAlign w:val="center"/>
          </w:tcPr>
          <w:p w:rsidR="00004B09" w:rsidRPr="001E25DD" w:rsidRDefault="00004B09" w:rsidP="004E54A2">
            <w:pPr>
              <w:jc w:val="center"/>
              <w:rPr>
                <w:color w:val="000000"/>
              </w:rPr>
            </w:pPr>
            <w:r w:rsidRPr="001E25DD">
              <w:rPr>
                <w:color w:val="000000"/>
              </w:rPr>
              <w:t>ФИО</w:t>
            </w:r>
          </w:p>
        </w:tc>
        <w:tc>
          <w:tcPr>
            <w:tcW w:w="4950" w:type="dxa"/>
            <w:vAlign w:val="center"/>
          </w:tcPr>
          <w:p w:rsidR="00004B09" w:rsidRPr="001E25DD" w:rsidRDefault="00004B09" w:rsidP="004E54A2">
            <w:pPr>
              <w:jc w:val="center"/>
              <w:rPr>
                <w:color w:val="000000"/>
              </w:rPr>
            </w:pPr>
            <w:r w:rsidRPr="001E25DD">
              <w:rPr>
                <w:color w:val="000000"/>
              </w:rPr>
              <w:t>Подпись</w:t>
            </w:r>
          </w:p>
        </w:tc>
      </w:tr>
      <w:tr w:rsidR="00004B09" w:rsidRPr="001E25DD" w:rsidTr="004E54A2">
        <w:trPr>
          <w:trHeight w:val="397"/>
        </w:trPr>
        <w:tc>
          <w:tcPr>
            <w:tcW w:w="4395" w:type="dxa"/>
            <w:vAlign w:val="center"/>
          </w:tcPr>
          <w:p w:rsidR="00004B09" w:rsidRPr="001E25DD" w:rsidRDefault="00004B09" w:rsidP="004E54A2">
            <w:r w:rsidRPr="001E25DD">
              <w:t>Ю.А. Иванов</w:t>
            </w:r>
          </w:p>
        </w:tc>
        <w:tc>
          <w:tcPr>
            <w:tcW w:w="4950" w:type="dxa"/>
          </w:tcPr>
          <w:p w:rsidR="00004B09" w:rsidRPr="001E25DD" w:rsidRDefault="00004B09" w:rsidP="004E54A2">
            <w:pPr>
              <w:rPr>
                <w:color w:val="000000"/>
              </w:rPr>
            </w:pPr>
          </w:p>
        </w:tc>
      </w:tr>
      <w:tr w:rsidR="00004B09" w:rsidRPr="001E25DD" w:rsidTr="004E54A2">
        <w:trPr>
          <w:trHeight w:val="397"/>
        </w:trPr>
        <w:tc>
          <w:tcPr>
            <w:tcW w:w="4395" w:type="dxa"/>
            <w:vAlign w:val="center"/>
          </w:tcPr>
          <w:p w:rsidR="00004B09" w:rsidRPr="001E25DD" w:rsidRDefault="00004B09" w:rsidP="004E54A2">
            <w:pPr>
              <w:pStyle w:val="a6"/>
              <w:spacing w:after="0"/>
              <w:ind w:left="0"/>
            </w:pPr>
            <w:r w:rsidRPr="001E25DD">
              <w:t xml:space="preserve">Д.А. </w:t>
            </w:r>
            <w:proofErr w:type="spellStart"/>
            <w:r w:rsidRPr="001E25DD">
              <w:t>Тюкаев</w:t>
            </w:r>
            <w:proofErr w:type="spellEnd"/>
          </w:p>
        </w:tc>
        <w:tc>
          <w:tcPr>
            <w:tcW w:w="4950" w:type="dxa"/>
            <w:vAlign w:val="center"/>
          </w:tcPr>
          <w:p w:rsidR="00004B09" w:rsidRPr="001E25DD" w:rsidRDefault="00004B09" w:rsidP="004E54A2">
            <w:pPr>
              <w:jc w:val="center"/>
              <w:rPr>
                <w:color w:val="000000"/>
              </w:rPr>
            </w:pPr>
            <w:r w:rsidRPr="001E25DD">
              <w:rPr>
                <w:color w:val="000000"/>
              </w:rPr>
              <w:t>Опросный лист прилагается</w:t>
            </w:r>
          </w:p>
        </w:tc>
      </w:tr>
      <w:tr w:rsidR="00004B09" w:rsidRPr="001E25DD" w:rsidTr="004E54A2">
        <w:trPr>
          <w:trHeight w:val="397"/>
        </w:trPr>
        <w:tc>
          <w:tcPr>
            <w:tcW w:w="4395" w:type="dxa"/>
            <w:vAlign w:val="center"/>
          </w:tcPr>
          <w:p w:rsidR="00004B09" w:rsidRPr="001E25DD" w:rsidRDefault="00004B09" w:rsidP="004E54A2">
            <w:pPr>
              <w:pStyle w:val="a6"/>
              <w:spacing w:after="0"/>
              <w:ind w:left="0"/>
            </w:pPr>
            <w:r>
              <w:t>Д.В. Шкитилев</w:t>
            </w:r>
          </w:p>
        </w:tc>
        <w:tc>
          <w:tcPr>
            <w:tcW w:w="4950" w:type="dxa"/>
            <w:vAlign w:val="center"/>
          </w:tcPr>
          <w:p w:rsidR="00004B09" w:rsidRPr="001E25DD" w:rsidRDefault="00004B09" w:rsidP="004E54A2">
            <w:pPr>
              <w:jc w:val="center"/>
              <w:rPr>
                <w:color w:val="000000"/>
              </w:rPr>
            </w:pPr>
          </w:p>
        </w:tc>
      </w:tr>
      <w:tr w:rsidR="00526C0D" w:rsidRPr="001E25DD" w:rsidTr="004E54A2">
        <w:trPr>
          <w:trHeight w:val="397"/>
        </w:trPr>
        <w:tc>
          <w:tcPr>
            <w:tcW w:w="4395" w:type="dxa"/>
            <w:vAlign w:val="center"/>
          </w:tcPr>
          <w:p w:rsidR="00526C0D" w:rsidRPr="001E25DD" w:rsidRDefault="00526C0D" w:rsidP="004E54A2">
            <w:pPr>
              <w:pStyle w:val="a6"/>
              <w:spacing w:after="0"/>
              <w:ind w:left="0"/>
              <w:rPr>
                <w:spacing w:val="-2"/>
              </w:rPr>
            </w:pPr>
            <w:r w:rsidRPr="001E25DD">
              <w:rPr>
                <w:spacing w:val="-2"/>
              </w:rPr>
              <w:t>В.А. Трофименко</w:t>
            </w:r>
          </w:p>
        </w:tc>
        <w:tc>
          <w:tcPr>
            <w:tcW w:w="4950" w:type="dxa"/>
            <w:vAlign w:val="center"/>
          </w:tcPr>
          <w:p w:rsidR="00526C0D" w:rsidRPr="001E25DD" w:rsidRDefault="00526C0D" w:rsidP="004E54A2">
            <w:pPr>
              <w:jc w:val="center"/>
              <w:rPr>
                <w:color w:val="000000"/>
              </w:rPr>
            </w:pPr>
            <w:r w:rsidRPr="001E25DD">
              <w:rPr>
                <w:color w:val="000000"/>
              </w:rPr>
              <w:t>Опросный лист прилагается</w:t>
            </w:r>
          </w:p>
        </w:tc>
      </w:tr>
      <w:tr w:rsidR="00526C0D" w:rsidRPr="001E25DD" w:rsidTr="004E54A2">
        <w:trPr>
          <w:trHeight w:val="397"/>
        </w:trPr>
        <w:tc>
          <w:tcPr>
            <w:tcW w:w="4395" w:type="dxa"/>
            <w:vAlign w:val="center"/>
          </w:tcPr>
          <w:p w:rsidR="00526C0D" w:rsidRPr="001E25DD" w:rsidRDefault="00526C0D" w:rsidP="004E54A2">
            <w:pPr>
              <w:pStyle w:val="a6"/>
              <w:spacing w:after="0"/>
              <w:ind w:left="0"/>
            </w:pPr>
            <w:r w:rsidRPr="001E25DD">
              <w:t>О.Н. Старцев</w:t>
            </w:r>
          </w:p>
        </w:tc>
        <w:tc>
          <w:tcPr>
            <w:tcW w:w="4950" w:type="dxa"/>
            <w:vAlign w:val="center"/>
          </w:tcPr>
          <w:p w:rsidR="00526C0D" w:rsidRPr="001E25DD" w:rsidRDefault="00526C0D" w:rsidP="004E54A2">
            <w:pPr>
              <w:jc w:val="center"/>
              <w:rPr>
                <w:color w:val="000000"/>
              </w:rPr>
            </w:pPr>
          </w:p>
        </w:tc>
      </w:tr>
      <w:tr w:rsidR="00526C0D" w:rsidRPr="001E25DD" w:rsidTr="004E54A2">
        <w:trPr>
          <w:trHeight w:val="397"/>
        </w:trPr>
        <w:tc>
          <w:tcPr>
            <w:tcW w:w="4395" w:type="dxa"/>
            <w:vAlign w:val="center"/>
          </w:tcPr>
          <w:p w:rsidR="00526C0D" w:rsidRPr="001E25DD" w:rsidRDefault="00526C0D" w:rsidP="004E54A2">
            <w:pPr>
              <w:pStyle w:val="a6"/>
              <w:spacing w:after="0"/>
              <w:ind w:left="0"/>
            </w:pPr>
            <w:r>
              <w:t>А.Б. Камсков</w:t>
            </w:r>
          </w:p>
        </w:tc>
        <w:tc>
          <w:tcPr>
            <w:tcW w:w="4950" w:type="dxa"/>
            <w:vAlign w:val="center"/>
          </w:tcPr>
          <w:p w:rsidR="00526C0D" w:rsidRPr="001E25DD" w:rsidRDefault="00526C0D" w:rsidP="004E54A2">
            <w:pPr>
              <w:jc w:val="center"/>
              <w:rPr>
                <w:color w:val="000000"/>
              </w:rPr>
            </w:pPr>
          </w:p>
        </w:tc>
      </w:tr>
      <w:tr w:rsidR="00526C0D" w:rsidRPr="001E25DD" w:rsidTr="004E54A2">
        <w:trPr>
          <w:trHeight w:val="397"/>
        </w:trPr>
        <w:tc>
          <w:tcPr>
            <w:tcW w:w="4395" w:type="dxa"/>
            <w:vAlign w:val="center"/>
          </w:tcPr>
          <w:p w:rsidR="00526C0D" w:rsidRPr="001E25DD" w:rsidRDefault="00526C0D" w:rsidP="004E54A2">
            <w:pPr>
              <w:pStyle w:val="a6"/>
              <w:spacing w:after="0"/>
              <w:ind w:left="0"/>
            </w:pPr>
            <w:r w:rsidRPr="001E25DD">
              <w:t>А.А. Савиных</w:t>
            </w:r>
          </w:p>
        </w:tc>
        <w:tc>
          <w:tcPr>
            <w:tcW w:w="4950" w:type="dxa"/>
            <w:vAlign w:val="center"/>
          </w:tcPr>
          <w:p w:rsidR="00526C0D" w:rsidRPr="001E25DD" w:rsidRDefault="00526C0D" w:rsidP="004E54A2">
            <w:pPr>
              <w:jc w:val="center"/>
              <w:rPr>
                <w:color w:val="000000"/>
              </w:rPr>
            </w:pPr>
          </w:p>
        </w:tc>
      </w:tr>
      <w:tr w:rsidR="00526C0D" w:rsidRPr="001E25DD" w:rsidTr="004E54A2">
        <w:trPr>
          <w:trHeight w:val="397"/>
        </w:trPr>
        <w:tc>
          <w:tcPr>
            <w:tcW w:w="4395" w:type="dxa"/>
            <w:vAlign w:val="center"/>
          </w:tcPr>
          <w:p w:rsidR="00526C0D" w:rsidRPr="001E25DD" w:rsidRDefault="00526C0D" w:rsidP="004E54A2">
            <w:pPr>
              <w:pStyle w:val="a6"/>
              <w:spacing w:after="0"/>
              <w:ind w:left="0"/>
            </w:pPr>
            <w:r>
              <w:t>И.А. Мазурова</w:t>
            </w:r>
          </w:p>
        </w:tc>
        <w:tc>
          <w:tcPr>
            <w:tcW w:w="4950" w:type="dxa"/>
            <w:vAlign w:val="center"/>
          </w:tcPr>
          <w:p w:rsidR="00526C0D" w:rsidRPr="001E25DD" w:rsidRDefault="00526C0D" w:rsidP="004E54A2">
            <w:pPr>
              <w:jc w:val="center"/>
              <w:rPr>
                <w:color w:val="000000"/>
              </w:rPr>
            </w:pPr>
          </w:p>
        </w:tc>
      </w:tr>
      <w:tr w:rsidR="00526C0D" w:rsidRPr="001E25DD" w:rsidTr="004E54A2">
        <w:trPr>
          <w:trHeight w:val="397"/>
        </w:trPr>
        <w:tc>
          <w:tcPr>
            <w:tcW w:w="4395" w:type="dxa"/>
            <w:vAlign w:val="center"/>
          </w:tcPr>
          <w:p w:rsidR="00526C0D" w:rsidRPr="001E25DD" w:rsidRDefault="00526C0D" w:rsidP="004E54A2">
            <w:pPr>
              <w:pStyle w:val="a6"/>
              <w:spacing w:after="0"/>
              <w:ind w:left="0"/>
            </w:pPr>
            <w:r w:rsidRPr="001E25DD">
              <w:t>М.В. Кряжев</w:t>
            </w:r>
          </w:p>
        </w:tc>
        <w:tc>
          <w:tcPr>
            <w:tcW w:w="4950" w:type="dxa"/>
            <w:vAlign w:val="center"/>
          </w:tcPr>
          <w:p w:rsidR="00526C0D" w:rsidRPr="001E25DD" w:rsidRDefault="00526C0D" w:rsidP="004E54A2">
            <w:pPr>
              <w:jc w:val="center"/>
              <w:rPr>
                <w:color w:val="000000"/>
              </w:rPr>
            </w:pPr>
          </w:p>
        </w:tc>
      </w:tr>
      <w:tr w:rsidR="00526C0D" w:rsidRPr="001E25DD" w:rsidTr="004E54A2">
        <w:trPr>
          <w:trHeight w:val="397"/>
        </w:trPr>
        <w:tc>
          <w:tcPr>
            <w:tcW w:w="4395" w:type="dxa"/>
            <w:vAlign w:val="center"/>
          </w:tcPr>
          <w:p w:rsidR="00526C0D" w:rsidRPr="001E25DD" w:rsidRDefault="00526C0D" w:rsidP="004E54A2">
            <w:pPr>
              <w:pStyle w:val="a6"/>
              <w:spacing w:after="0"/>
              <w:ind w:left="0"/>
            </w:pPr>
            <w:r w:rsidRPr="001E25DD">
              <w:t>А.Т. Карасев</w:t>
            </w:r>
          </w:p>
        </w:tc>
        <w:tc>
          <w:tcPr>
            <w:tcW w:w="4950" w:type="dxa"/>
            <w:vAlign w:val="center"/>
          </w:tcPr>
          <w:p w:rsidR="00526C0D" w:rsidRPr="001E25DD" w:rsidRDefault="00526C0D" w:rsidP="004E54A2">
            <w:pPr>
              <w:jc w:val="center"/>
              <w:rPr>
                <w:color w:val="000000"/>
              </w:rPr>
            </w:pPr>
          </w:p>
        </w:tc>
      </w:tr>
      <w:tr w:rsidR="00526C0D" w:rsidRPr="001E25DD" w:rsidTr="004E54A2">
        <w:trPr>
          <w:trHeight w:val="397"/>
        </w:trPr>
        <w:tc>
          <w:tcPr>
            <w:tcW w:w="4395" w:type="dxa"/>
            <w:vAlign w:val="center"/>
          </w:tcPr>
          <w:p w:rsidR="00526C0D" w:rsidRPr="001E25DD" w:rsidRDefault="00526C0D" w:rsidP="004E54A2">
            <w:pPr>
              <w:pStyle w:val="a6"/>
              <w:tabs>
                <w:tab w:val="left" w:pos="2484"/>
              </w:tabs>
              <w:spacing w:after="0"/>
              <w:ind w:left="0"/>
            </w:pPr>
            <w:r w:rsidRPr="001E25DD">
              <w:t>О.А. Белоусова</w:t>
            </w:r>
          </w:p>
        </w:tc>
        <w:tc>
          <w:tcPr>
            <w:tcW w:w="4950" w:type="dxa"/>
            <w:vAlign w:val="center"/>
          </w:tcPr>
          <w:p w:rsidR="00526C0D" w:rsidRPr="001E25DD" w:rsidRDefault="00526C0D" w:rsidP="004E54A2">
            <w:pPr>
              <w:jc w:val="center"/>
              <w:rPr>
                <w:color w:val="000000"/>
              </w:rPr>
            </w:pPr>
          </w:p>
        </w:tc>
      </w:tr>
    </w:tbl>
    <w:p w:rsidR="00004B09" w:rsidRPr="001E25DD" w:rsidRDefault="00004B09" w:rsidP="00004B09">
      <w:pPr>
        <w:widowControl w:val="0"/>
      </w:pPr>
    </w:p>
    <w:p w:rsidR="001651DA" w:rsidRDefault="001651DA" w:rsidP="00004B09">
      <w:pPr>
        <w:pStyle w:val="3"/>
      </w:pPr>
    </w:p>
    <w:sectPr w:rsidR="001651DA" w:rsidSect="004E54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2177D"/>
    <w:multiLevelType w:val="multilevel"/>
    <w:tmpl w:val="7F208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83B3F15"/>
    <w:multiLevelType w:val="multilevel"/>
    <w:tmpl w:val="82B005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04B09"/>
    <w:rsid w:val="00000332"/>
    <w:rsid w:val="0000137E"/>
    <w:rsid w:val="000018B9"/>
    <w:rsid w:val="00001982"/>
    <w:rsid w:val="00002ADC"/>
    <w:rsid w:val="00002F5B"/>
    <w:rsid w:val="000039D9"/>
    <w:rsid w:val="00003DEF"/>
    <w:rsid w:val="00004B09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C12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06D7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26C0D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EC8"/>
    <w:rsid w:val="00577B28"/>
    <w:rsid w:val="00577EDA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6FEE"/>
    <w:rsid w:val="005C774E"/>
    <w:rsid w:val="005D1D90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338E"/>
    <w:rsid w:val="00713FA7"/>
    <w:rsid w:val="0071494D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5A86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309B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78EC"/>
    <w:rsid w:val="00B67E35"/>
    <w:rsid w:val="00B71F07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37CFA"/>
    <w:rsid w:val="00D40437"/>
    <w:rsid w:val="00D40547"/>
    <w:rsid w:val="00D434D0"/>
    <w:rsid w:val="00D4376D"/>
    <w:rsid w:val="00D43F70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864C8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EAA"/>
    <w:rsid w:val="00EC7A13"/>
    <w:rsid w:val="00ED0A93"/>
    <w:rsid w:val="00ED0EAA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04B0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004B0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04B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04B0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004B0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004B09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004B09"/>
    <w:pPr>
      <w:ind w:left="720"/>
      <w:contextualSpacing/>
    </w:pPr>
  </w:style>
  <w:style w:type="paragraph" w:styleId="a6">
    <w:name w:val="Body Text Indent"/>
    <w:basedOn w:val="a"/>
    <w:link w:val="a7"/>
    <w:rsid w:val="00004B09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004B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44C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44C1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12905361393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762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cp:lastPrinted>2014-01-21T12:45:00Z</cp:lastPrinted>
  <dcterms:created xsi:type="dcterms:W3CDTF">2014-01-21T12:18:00Z</dcterms:created>
  <dcterms:modified xsi:type="dcterms:W3CDTF">2014-01-21T12:52:00Z</dcterms:modified>
</cp:coreProperties>
</file>