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2174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000000" w:rsidRDefault="00421746">
      <w:pPr>
        <w:jc w:val="both"/>
        <w:rPr>
          <w:rFonts w:eastAsia="Times New Roman"/>
          <w:sz w:val="28"/>
          <w:szCs w:val="28"/>
        </w:rPr>
      </w:pPr>
    </w:p>
    <w:p w:rsidR="00000000" w:rsidRDefault="0042174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000000" w:rsidRDefault="0042174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кругов, шестигранников качественных марок сталей.</w:t>
      </w:r>
    </w:p>
    <w:p w:rsidR="00000000" w:rsidRDefault="0042174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»Электрохимприбор"</w:t>
      </w:r>
    </w:p>
    <w:p w:rsidR="00000000" w:rsidRDefault="0042174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</w:t>
      </w:r>
      <w:r>
        <w:rPr>
          <w:sz w:val="28"/>
          <w:szCs w:val="28"/>
        </w:rPr>
        <w:t>пект, 6а.</w:t>
      </w:r>
    </w:p>
    <w:p w:rsidR="00000000" w:rsidRDefault="0042174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42174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</w:t>
      </w:r>
      <w:r w:rsidR="008E492A">
        <w:rPr>
          <w:sz w:val="28"/>
          <w:szCs w:val="28"/>
        </w:rPr>
        <w:t>34342-95591,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42174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"Электрохимприбор"</w:t>
      </w:r>
    </w:p>
    <w:p w:rsidR="00000000" w:rsidRDefault="0042174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</w:t>
      </w:r>
      <w:r>
        <w:rPr>
          <w:sz w:val="28"/>
          <w:szCs w:val="28"/>
        </w:rPr>
        <w:t>ой, Свердловской области, Коммунистический проспект, 6а.</w:t>
      </w:r>
    </w:p>
    <w:p w:rsidR="00000000" w:rsidRDefault="0042174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42174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8E492A">
        <w:rPr>
          <w:sz w:val="28"/>
          <w:szCs w:val="28"/>
        </w:rPr>
        <w:t>Плеханова Елена Дмитриевна, тел.</w:t>
      </w:r>
      <w:r>
        <w:rPr>
          <w:sz w:val="28"/>
          <w:szCs w:val="28"/>
        </w:rPr>
        <w:t xml:space="preserve"> 8-34342-95591 , эл. почта matyazh.o@ehp-a</w:t>
      </w:r>
      <w:r>
        <w:rPr>
          <w:sz w:val="28"/>
          <w:szCs w:val="28"/>
        </w:rPr>
        <w:t>tom.ru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кругов, шестигранников качественных марок сталей. </w:t>
      </w:r>
    </w:p>
    <w:p w:rsidR="00000000" w:rsidRDefault="0042174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из Свердловской области. 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по адресу http://a-k-d.ru/ в порядке, установленном регламентом данной</w:t>
      </w:r>
      <w:r>
        <w:rPr>
          <w:sz w:val="28"/>
          <w:szCs w:val="28"/>
        </w:rPr>
        <w:t xml:space="preserve"> электронной торговой площадки в соответствии с условиями и требованиями аукционной документации. 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аукционе участнику необходимо быть аккредитованными на указанной электронной торговой площадке в соответствии с правилами данной электронной то</w:t>
      </w:r>
      <w:r>
        <w:rPr>
          <w:sz w:val="28"/>
          <w:szCs w:val="28"/>
        </w:rPr>
        <w:t xml:space="preserve">рговой площадки. 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14 493 854 (Четырнадцать</w:t>
      </w:r>
      <w:r>
        <w:rPr>
          <w:sz w:val="28"/>
          <w:szCs w:val="28"/>
        </w:rPr>
        <w:t xml:space="preserve"> миллионов четыреста девяносто три тысячи восемьсот пятьдесят четыре) рубля 08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</w:t>
      </w:r>
      <w:r>
        <w:rPr>
          <w:sz w:val="28"/>
          <w:szCs w:val="28"/>
        </w:rPr>
        <w:t>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42174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</w:t>
      </w:r>
      <w:r>
        <w:rPr>
          <w:sz w:val="28"/>
          <w:szCs w:val="28"/>
        </w:rPr>
        <w:t>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</w:t>
      </w:r>
      <w:r>
        <w:rPr>
          <w:sz w:val="28"/>
          <w:szCs w:val="28"/>
        </w:rPr>
        <w:t>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</w:t>
      </w:r>
      <w:r>
        <w:rPr>
          <w:sz w:val="28"/>
          <w:szCs w:val="28"/>
        </w:rPr>
        <w:t xml:space="preserve">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000000" w:rsidRDefault="00421746">
      <w:pPr>
        <w:spacing w:afterAutospacing="1"/>
        <w:ind w:left="20"/>
        <w:jc w:val="both"/>
        <w:divId w:val="110241038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</w:t>
      </w:r>
      <w:r>
        <w:rPr>
          <w:rFonts w:eastAsia="Times New Roman"/>
          <w:sz w:val="28"/>
          <w:szCs w:val="28"/>
        </w:rPr>
        <w:t>ны договора, включая НДС, что составляет 724 692 (Семьсот двадцать четыре тысячи шестьсот</w:t>
      </w:r>
      <w:r w:rsidR="008E492A">
        <w:rPr>
          <w:rFonts w:eastAsia="Times New Roman"/>
          <w:sz w:val="28"/>
          <w:szCs w:val="28"/>
        </w:rPr>
        <w:t xml:space="preserve"> девяносто два) рубля 70 копеек</w:t>
      </w:r>
      <w:bookmarkStart w:id="0" w:name="_GoBack"/>
      <w:bookmarkEnd w:id="0"/>
      <w:r>
        <w:rPr>
          <w:rFonts w:eastAsia="Times New Roman"/>
          <w:sz w:val="28"/>
          <w:szCs w:val="28"/>
        </w:rPr>
        <w:t>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</w:t>
      </w:r>
      <w:r>
        <w:rPr>
          <w:b/>
          <w:bCs/>
          <w:sz w:val="28"/>
          <w:szCs w:val="28"/>
        </w:rPr>
        <w:t>вок на участие в аукционе, место и порядок их подачи участниками: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</w:t>
      </w:r>
      <w:r>
        <w:rPr>
          <w:sz w:val="28"/>
          <w:szCs w:val="28"/>
        </w:rPr>
        <w:t>нтации, в порядке и в соответствии с регламентом работы данной ЭТП, в срок не позднее 07:00:00 (время московское) «15» октября 2014 года.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</w:t>
      </w:r>
      <w:r>
        <w:rPr>
          <w:sz w:val="28"/>
          <w:szCs w:val="28"/>
        </w:rPr>
        <w:t>ской области, Коммунистический проспект 6а, отдел ОМТСКО, здание 420а, кабинет 421., не позднее «21» октября 2014 года.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«24» октября 2014 года.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</w:t>
      </w:r>
      <w:r>
        <w:rPr>
          <w:b/>
          <w:bCs/>
          <w:sz w:val="28"/>
          <w:szCs w:val="28"/>
        </w:rPr>
        <w:t>рассмотрения вторых частей заявок на участие в аукционе и подведения итогов аукциона: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г. Лесной, Свердловской области, Коммунистический проспект 6а, отдел ОМТСКО, здание 420а, кабинет 421., не позднее «28» октября 2014 года.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</w:t>
      </w:r>
      <w:r>
        <w:rPr>
          <w:b/>
          <w:bCs/>
          <w:sz w:val="28"/>
          <w:szCs w:val="28"/>
        </w:rPr>
        <w:t>определения победителя аукциона: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18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000000" w:rsidRDefault="0042174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000000" w:rsidRDefault="00421746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до заключения д</w:t>
      </w:r>
      <w:r>
        <w:rPr>
          <w:sz w:val="28"/>
          <w:szCs w:val="28"/>
        </w:rPr>
        <w:t>оговора, но не ранее 10 дней со дня размещения на официальном сайте протокола, на основании которого заключается договор</w:t>
      </w:r>
    </w:p>
    <w:p w:rsidR="00000000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Отказ организатора аукциона от проведения аукциона по решению заказчика в указанных ниже случаях, не позднее 3 дней</w:t>
      </w:r>
      <w:proofErr w:type="gramStart"/>
      <w:r>
        <w:rPr>
          <w:b/>
          <w:bCs/>
          <w:sz w:val="28"/>
          <w:szCs w:val="28"/>
        </w:rPr>
        <w:t xml:space="preserve"> ,</w:t>
      </w:r>
      <w:proofErr w:type="gramEnd"/>
      <w:r>
        <w:rPr>
          <w:b/>
          <w:bCs/>
          <w:sz w:val="28"/>
          <w:szCs w:val="28"/>
        </w:rPr>
        <w:t xml:space="preserve"> не приводит к как</w:t>
      </w:r>
      <w:r>
        <w:rPr>
          <w:b/>
          <w:bCs/>
          <w:sz w:val="28"/>
          <w:szCs w:val="28"/>
        </w:rPr>
        <w:t>им-либо последствиям для организатора аукциона:</w:t>
      </w:r>
    </w:p>
    <w:p w:rsidR="00000000" w:rsidRDefault="0042174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42174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</w:t>
      </w:r>
      <w:r>
        <w:rPr>
          <w:sz w:val="28"/>
          <w:szCs w:val="28"/>
        </w:rPr>
        <w:t xml:space="preserve"> наличии утверждения таких изменений руководителем заказчика;</w:t>
      </w:r>
    </w:p>
    <w:p w:rsidR="00000000" w:rsidRDefault="00421746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421746" w:rsidRDefault="0042174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</w:t>
      </w:r>
      <w:r>
        <w:rPr>
          <w:sz w:val="28"/>
          <w:szCs w:val="28"/>
        </w:rPr>
        <w:t>ционной документации, являющейся неотъемлемым приложением к данному извещению.</w:t>
      </w:r>
    </w:p>
    <w:sectPr w:rsidR="00421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1E75"/>
    <w:multiLevelType w:val="multilevel"/>
    <w:tmpl w:val="64BC08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06775"/>
    <w:multiLevelType w:val="multilevel"/>
    <w:tmpl w:val="6CC8A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296141"/>
    <w:multiLevelType w:val="multilevel"/>
    <w:tmpl w:val="97F2B2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35090"/>
    <w:rsid w:val="00421746"/>
    <w:rsid w:val="008E492A"/>
    <w:rsid w:val="00A3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1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3</cp:revision>
  <dcterms:created xsi:type="dcterms:W3CDTF">2014-09-24T02:50:00Z</dcterms:created>
  <dcterms:modified xsi:type="dcterms:W3CDTF">2014-09-24T02:51:00Z</dcterms:modified>
</cp:coreProperties>
</file>