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526" w:rsidRPr="007F4526" w:rsidRDefault="007F4526" w:rsidP="007F4526">
      <w:pPr>
        <w:ind w:left="5812"/>
        <w:jc w:val="right"/>
        <w:outlineLvl w:val="0"/>
        <w:rPr>
          <w:b/>
          <w:bCs/>
          <w:i/>
          <w:caps/>
          <w:snapToGrid/>
          <w:lang w:val="ru-RU" w:eastAsia="ru-RU"/>
        </w:rPr>
      </w:pPr>
      <w:r w:rsidRPr="007F4526">
        <w:rPr>
          <w:b/>
          <w:bCs/>
          <w:i/>
          <w:caps/>
          <w:snapToGrid/>
          <w:lang w:val="ru-RU" w:eastAsia="ru-RU"/>
        </w:rPr>
        <w:t>Проект</w:t>
      </w:r>
    </w:p>
    <w:p w:rsidR="007F4526" w:rsidRPr="007F4526" w:rsidRDefault="007F4526" w:rsidP="007F4526">
      <w:pPr>
        <w:widowControl w:val="0"/>
        <w:shd w:val="clear" w:color="auto" w:fill="FFFFFF"/>
        <w:autoSpaceDE w:val="0"/>
        <w:autoSpaceDN w:val="0"/>
        <w:adjustRightInd w:val="0"/>
        <w:ind w:left="5812"/>
        <w:jc w:val="right"/>
        <w:rPr>
          <w:b/>
          <w:bCs/>
          <w:snapToGrid/>
          <w:spacing w:val="-13"/>
          <w:szCs w:val="38"/>
          <w:lang w:val="ru-RU" w:eastAsia="ru-RU"/>
        </w:rPr>
      </w:pPr>
      <w:r w:rsidRPr="007F4526">
        <w:rPr>
          <w:b/>
          <w:bCs/>
          <w:i/>
          <w:snapToGrid/>
          <w:color w:val="000000"/>
          <w:spacing w:val="-13"/>
          <w:lang w:val="ru-RU" w:eastAsia="ru-RU"/>
        </w:rPr>
        <w:t>Встречные предложения участников по проекту договора не допускаются</w:t>
      </w:r>
    </w:p>
    <w:p w:rsidR="007F4526" w:rsidRDefault="007F4526" w:rsidP="0071184C">
      <w:pPr>
        <w:pStyle w:val="3"/>
        <w:suppressAutoHyphens/>
        <w:jc w:val="center"/>
        <w:outlineLvl w:val="0"/>
        <w:rPr>
          <w:rFonts w:ascii="Times New Roman" w:hAnsi="Times New Roman" w:cs="Times New Roman"/>
          <w:sz w:val="28"/>
          <w:szCs w:val="28"/>
          <w:lang w:val="ru-RU"/>
        </w:rPr>
      </w:pPr>
    </w:p>
    <w:p w:rsidR="00DD0F3D" w:rsidRPr="00F00EC3" w:rsidRDefault="000E68F3" w:rsidP="0071184C">
      <w:pPr>
        <w:pStyle w:val="3"/>
        <w:suppressAutoHyphens/>
        <w:jc w:val="center"/>
        <w:outlineLvl w:val="0"/>
        <w:rPr>
          <w:rFonts w:ascii="Times New Roman" w:hAnsi="Times New Roman" w:cs="Times New Roman"/>
          <w:sz w:val="28"/>
          <w:szCs w:val="28"/>
          <w:lang w:val="ru-RU"/>
        </w:rPr>
      </w:pPr>
      <w:r w:rsidRPr="000E68F3">
        <w:rPr>
          <w:rFonts w:ascii="Times New Roman" w:hAnsi="Times New Roman" w:cs="Times New Roman"/>
          <w:sz w:val="28"/>
          <w:szCs w:val="28"/>
          <w:lang w:val="ru-RU"/>
        </w:rPr>
        <w:t>Договор №_______</w:t>
      </w:r>
    </w:p>
    <w:p w:rsidR="000E68F3" w:rsidRDefault="000E68F3" w:rsidP="000E68F3">
      <w:pPr>
        <w:pStyle w:val="3"/>
        <w:suppressAutoHyphens/>
        <w:rPr>
          <w:rFonts w:ascii="Times New Roman" w:hAnsi="Times New Roman" w:cs="Times New Roman"/>
          <w:lang w:val="ru-RU"/>
        </w:rPr>
      </w:pPr>
    </w:p>
    <w:p w:rsidR="000E68F3" w:rsidRPr="000E68F3" w:rsidRDefault="000E68F3" w:rsidP="000E68F3">
      <w:pPr>
        <w:pStyle w:val="3"/>
        <w:suppressAutoHyphens/>
        <w:rPr>
          <w:rFonts w:ascii="Times New Roman" w:hAnsi="Times New Roman" w:cs="Times New Roman"/>
          <w:b w:val="0"/>
          <w:lang w:val="ru-RU"/>
        </w:rPr>
      </w:pPr>
      <w:r w:rsidRPr="000E68F3">
        <w:rPr>
          <w:rFonts w:ascii="Times New Roman" w:hAnsi="Times New Roman" w:cs="Times New Roman"/>
          <w:b w:val="0"/>
          <w:lang w:val="ru-RU"/>
        </w:rPr>
        <w:t>Санкт-Петербург</w:t>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Pr="000E68F3">
        <w:rPr>
          <w:rFonts w:ascii="Times New Roman" w:hAnsi="Times New Roman" w:cs="Times New Roman"/>
          <w:b w:val="0"/>
          <w:lang w:val="ru-RU"/>
        </w:rPr>
        <w:tab/>
      </w:r>
      <w:r w:rsidR="00583AC3">
        <w:rPr>
          <w:rFonts w:ascii="Times New Roman" w:hAnsi="Times New Roman" w:cs="Times New Roman"/>
          <w:b w:val="0"/>
          <w:lang w:val="ru-RU"/>
        </w:rPr>
        <w:t xml:space="preserve">     </w:t>
      </w:r>
      <w:r w:rsidRPr="000E68F3">
        <w:rPr>
          <w:rFonts w:ascii="Times New Roman" w:hAnsi="Times New Roman" w:cs="Times New Roman"/>
          <w:b w:val="0"/>
          <w:lang w:val="ru-RU"/>
        </w:rPr>
        <w:t>«___»________201</w:t>
      </w:r>
      <w:r w:rsidR="00604D06">
        <w:rPr>
          <w:rFonts w:ascii="Times New Roman" w:hAnsi="Times New Roman" w:cs="Times New Roman"/>
          <w:b w:val="0"/>
          <w:lang w:val="ru-RU"/>
        </w:rPr>
        <w:t>_</w:t>
      </w:r>
      <w:bookmarkStart w:id="0" w:name="_GoBack"/>
      <w:bookmarkEnd w:id="0"/>
      <w:r w:rsidR="00583AC3">
        <w:rPr>
          <w:rFonts w:ascii="Times New Roman" w:hAnsi="Times New Roman" w:cs="Times New Roman"/>
          <w:b w:val="0"/>
          <w:lang w:val="ru-RU"/>
        </w:rPr>
        <w:t xml:space="preserve"> г.</w:t>
      </w:r>
    </w:p>
    <w:p w:rsidR="00F00EC3" w:rsidRDefault="00F00EC3" w:rsidP="00DD0F3D">
      <w:pPr>
        <w:spacing w:after="6"/>
        <w:ind w:firstLine="709"/>
        <w:jc w:val="both"/>
        <w:rPr>
          <w:lang w:val="ru-RU"/>
        </w:rPr>
      </w:pPr>
    </w:p>
    <w:p w:rsidR="00DD0F3D" w:rsidRPr="002F628E" w:rsidRDefault="00300044" w:rsidP="00A46F28">
      <w:pPr>
        <w:spacing w:after="6"/>
        <w:ind w:firstLine="709"/>
        <w:jc w:val="both"/>
        <w:rPr>
          <w:lang w:val="ru-RU"/>
        </w:rPr>
      </w:pPr>
      <w:r>
        <w:rPr>
          <w:lang w:val="ru-RU"/>
        </w:rPr>
        <w:t>А</w:t>
      </w:r>
      <w:r w:rsidR="00DD0F3D" w:rsidRPr="001751BA">
        <w:rPr>
          <w:lang w:val="ru-RU"/>
        </w:rPr>
        <w:t>кционерное общество «Научно-исследовательский и проектно-конструкторский институт энергетических технологий</w:t>
      </w:r>
      <w:r w:rsidR="00F00EC3">
        <w:rPr>
          <w:lang w:val="ru-RU"/>
        </w:rPr>
        <w:t xml:space="preserve"> «АТОМПРОЕКТ</w:t>
      </w:r>
      <w:r w:rsidR="00DD0F3D" w:rsidRPr="001751BA">
        <w:rPr>
          <w:lang w:val="ru-RU"/>
        </w:rPr>
        <w:t>» (АО «АТОМПРОЕКТ»), имен</w:t>
      </w:r>
      <w:r w:rsidR="00DD0F3D">
        <w:rPr>
          <w:lang w:val="ru-RU"/>
        </w:rPr>
        <w:t xml:space="preserve">уемое в дальнейшем «Заказчик», в лице </w:t>
      </w:r>
      <w:r w:rsidR="001415EE">
        <w:rPr>
          <w:lang w:val="ru-RU"/>
        </w:rPr>
        <w:t>заместителя генерального директора – финансового директора Бужарова Николая Александровича</w:t>
      </w:r>
      <w:r w:rsidR="00DD0F3D">
        <w:rPr>
          <w:lang w:val="ru-RU"/>
        </w:rPr>
        <w:t xml:space="preserve">, действующего на основании </w:t>
      </w:r>
      <w:r w:rsidR="001415EE">
        <w:rPr>
          <w:lang w:val="ru-RU"/>
        </w:rPr>
        <w:t xml:space="preserve">доверенности № </w:t>
      </w:r>
      <w:r>
        <w:rPr>
          <w:lang w:val="ru-RU"/>
        </w:rPr>
        <w:t>_______</w:t>
      </w:r>
      <w:r w:rsidR="001415EE">
        <w:rPr>
          <w:lang w:val="ru-RU"/>
        </w:rPr>
        <w:t xml:space="preserve">2014-ДОВ от </w:t>
      </w:r>
      <w:r>
        <w:rPr>
          <w:lang w:val="ru-RU"/>
        </w:rPr>
        <w:t>_____</w:t>
      </w:r>
      <w:r w:rsidR="001415EE">
        <w:rPr>
          <w:lang w:val="ru-RU"/>
        </w:rPr>
        <w:t>.2014 года</w:t>
      </w:r>
      <w:r w:rsidR="00094811">
        <w:rPr>
          <w:lang w:val="ru-RU"/>
        </w:rPr>
        <w:t>,</w:t>
      </w:r>
      <w:r w:rsidR="00DD0F3D">
        <w:rPr>
          <w:lang w:val="ru-RU"/>
        </w:rPr>
        <w:t xml:space="preserve"> и ___</w:t>
      </w:r>
      <w:r w:rsidR="00A46F28">
        <w:rPr>
          <w:lang w:val="ru-RU"/>
        </w:rPr>
        <w:t>_______________</w:t>
      </w:r>
      <w:r w:rsidR="00DD0F3D">
        <w:rPr>
          <w:lang w:val="ru-RU"/>
        </w:rPr>
        <w:t>______</w:t>
      </w:r>
      <w:r w:rsidR="00A46F28">
        <w:rPr>
          <w:lang w:val="ru-RU"/>
        </w:rPr>
        <w:t>______</w:t>
      </w:r>
      <w:r w:rsidR="00DD0F3D">
        <w:rPr>
          <w:lang w:val="ru-RU"/>
        </w:rPr>
        <w:t>________________, именуемое в дальнейшем «Исполнитель»,</w:t>
      </w:r>
      <w:r w:rsidR="00F00EC3">
        <w:rPr>
          <w:lang w:val="ru-RU"/>
        </w:rPr>
        <w:t xml:space="preserve"> в лице</w:t>
      </w:r>
      <w:r w:rsidR="00A46F28">
        <w:rPr>
          <w:lang w:val="ru-RU"/>
        </w:rPr>
        <w:t xml:space="preserve"> </w:t>
      </w:r>
      <w:r w:rsidR="00F00EC3">
        <w:rPr>
          <w:lang w:val="ru-RU"/>
        </w:rPr>
        <w:t>_________________________</w:t>
      </w:r>
      <w:r w:rsidR="00DD0F3D">
        <w:rPr>
          <w:lang w:val="ru-RU"/>
        </w:rPr>
        <w:t xml:space="preserve"> далее при совместном упоминании «Стороны» и каждая в отдельности – «Сторона» </w:t>
      </w:r>
      <w:r w:rsidR="0071184C">
        <w:rPr>
          <w:lang w:val="ru-RU"/>
        </w:rPr>
        <w:t>н</w:t>
      </w:r>
      <w:r w:rsidR="0071184C" w:rsidRPr="0071184C">
        <w:rPr>
          <w:lang w:val="ru-RU"/>
        </w:rPr>
        <w:t xml:space="preserve">а </w:t>
      </w:r>
      <w:r w:rsidR="0071184C">
        <w:rPr>
          <w:lang w:val="ru-RU"/>
        </w:rPr>
        <w:t xml:space="preserve">основании </w:t>
      </w:r>
      <w:r w:rsidR="0071184C" w:rsidRPr="0071184C">
        <w:rPr>
          <w:lang w:val="ru-RU"/>
        </w:rPr>
        <w:t>Протокола № _____________ от ______________,</w:t>
      </w:r>
      <w:r w:rsidR="0071184C" w:rsidRPr="0071184C">
        <w:rPr>
          <w:sz w:val="22"/>
          <w:szCs w:val="22"/>
          <w:lang w:val="ru-RU"/>
        </w:rPr>
        <w:t xml:space="preserve"> </w:t>
      </w:r>
      <w:r w:rsidR="0071184C" w:rsidRPr="0071184C">
        <w:rPr>
          <w:lang w:val="ru-RU"/>
        </w:rPr>
        <w:t xml:space="preserve">по закупке № </w:t>
      </w:r>
      <w:r w:rsidR="00A46F28">
        <w:rPr>
          <w:lang w:val="ru-RU"/>
        </w:rPr>
        <w:t>03-331/14</w:t>
      </w:r>
      <w:r w:rsidR="00C74A8B">
        <w:rPr>
          <w:lang w:val="ru-RU"/>
        </w:rPr>
        <w:t xml:space="preserve"> </w:t>
      </w:r>
      <w:r w:rsidR="00DD0F3D">
        <w:rPr>
          <w:lang w:val="ru-RU"/>
        </w:rPr>
        <w:t xml:space="preserve">заключили настоящий договор о нижеследующем: </w:t>
      </w:r>
    </w:p>
    <w:p w:rsidR="00DD0F3D" w:rsidRDefault="00DD0F3D" w:rsidP="00DD0F3D">
      <w:pPr>
        <w:jc w:val="center"/>
        <w:rPr>
          <w:b/>
          <w:bCs/>
          <w:lang w:val="ru-RU"/>
        </w:rPr>
      </w:pPr>
    </w:p>
    <w:p w:rsidR="000F24B7" w:rsidRDefault="000F24B7" w:rsidP="00DD0F3D">
      <w:pPr>
        <w:jc w:val="center"/>
        <w:rPr>
          <w:b/>
          <w:bCs/>
          <w:lang w:val="ru-RU"/>
        </w:rPr>
      </w:pPr>
    </w:p>
    <w:p w:rsidR="00E748F1" w:rsidRPr="00464B01" w:rsidRDefault="00E748F1" w:rsidP="00E748F1">
      <w:pPr>
        <w:pStyle w:val="-0"/>
        <w:numPr>
          <w:ilvl w:val="0"/>
          <w:numId w:val="0"/>
        </w:numPr>
        <w:ind w:firstLine="709"/>
      </w:pPr>
      <w:r w:rsidRPr="00464B01">
        <w:t>В настоящем договоре нижеперечисленные термины будут иметь следующее толкование:</w:t>
      </w:r>
    </w:p>
    <w:p w:rsidR="00E748F1" w:rsidRPr="00464B01" w:rsidRDefault="00E748F1" w:rsidP="00E748F1">
      <w:pPr>
        <w:pStyle w:val="23"/>
        <w:widowControl w:val="0"/>
        <w:numPr>
          <w:ilvl w:val="1"/>
          <w:numId w:val="34"/>
        </w:numPr>
        <w:tabs>
          <w:tab w:val="left" w:pos="1134"/>
        </w:tabs>
        <w:suppressAutoHyphens/>
        <w:spacing w:after="0" w:line="240" w:lineRule="auto"/>
        <w:ind w:left="0" w:firstLine="709"/>
        <w:jc w:val="both"/>
        <w:rPr>
          <w:bCs/>
          <w:lang w:val="ru-RU"/>
        </w:rPr>
      </w:pPr>
      <w:r w:rsidRPr="00464B01">
        <w:rPr>
          <w:b/>
          <w:lang w:val="ru-RU"/>
        </w:rPr>
        <w:t>Договор</w:t>
      </w:r>
      <w:r w:rsidRPr="00464B01">
        <w:rPr>
          <w:lang w:val="ru-RU"/>
        </w:rPr>
        <w:t xml:space="preserve"> – </w:t>
      </w:r>
      <w:r w:rsidR="006136B4" w:rsidRPr="00464B01">
        <w:rPr>
          <w:bCs/>
          <w:lang w:val="ru-RU"/>
        </w:rPr>
        <w:t xml:space="preserve">согласованный </w:t>
      </w:r>
      <w:r w:rsidRPr="00464B01">
        <w:rPr>
          <w:bCs/>
          <w:lang w:val="ru-RU"/>
        </w:rPr>
        <w:t xml:space="preserve">Сторонами настоящий </w:t>
      </w:r>
      <w:r w:rsidRPr="00464B01">
        <w:rPr>
          <w:lang w:val="ru-RU"/>
        </w:rPr>
        <w:t xml:space="preserve">документ, со всеми Приложениями к нему, перечисленными в разделе </w:t>
      </w:r>
      <w:r w:rsidR="000C2723" w:rsidRPr="00464B01">
        <w:rPr>
          <w:lang w:val="ru-RU"/>
        </w:rPr>
        <w:t xml:space="preserve">9 </w:t>
      </w:r>
      <w:r w:rsidRPr="00464B01">
        <w:rPr>
          <w:lang w:val="ru-RU"/>
        </w:rPr>
        <w:t>Договора.</w:t>
      </w:r>
    </w:p>
    <w:p w:rsidR="004B22E0" w:rsidRPr="00464B01" w:rsidRDefault="004B22E0" w:rsidP="004B22E0">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Программное обеспечение</w:t>
      </w:r>
      <w:r w:rsidRPr="00464B01">
        <w:rPr>
          <w:lang w:val="ru-RU"/>
        </w:rPr>
        <w:t xml:space="preserve"> – </w:t>
      </w:r>
      <w:r w:rsidR="006136B4" w:rsidRPr="00464B01">
        <w:rPr>
          <w:lang w:val="ru-RU"/>
        </w:rPr>
        <w:t xml:space="preserve">программное обеспечение, </w:t>
      </w:r>
      <w:r w:rsidR="000C2723" w:rsidRPr="00464B01">
        <w:rPr>
          <w:lang w:val="ru-RU"/>
        </w:rPr>
        <w:t>для которого оказываются услуги по технической поддержке, в том числе по ее восстановлению, в рамках Договора.</w:t>
      </w:r>
    </w:p>
    <w:p w:rsidR="00E748F1" w:rsidRPr="00464B01" w:rsidRDefault="00E748F1"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Заказчик</w:t>
      </w:r>
      <w:r w:rsidRPr="00464B01">
        <w:rPr>
          <w:lang w:val="ru-RU"/>
        </w:rPr>
        <w:t xml:space="preserve"> - </w:t>
      </w:r>
      <w:r w:rsidR="00AF34F4">
        <w:rPr>
          <w:lang w:val="ru-RU"/>
        </w:rPr>
        <w:t>А</w:t>
      </w:r>
      <w:r w:rsidRPr="00464B01">
        <w:rPr>
          <w:lang w:val="ru-RU"/>
        </w:rPr>
        <w:t>кционерное общество «Научно-исследовательский и проектно-конструкторский институт энергетических технологий «АТОМПРОЕКТ» (АО «АТОМПРОЕКТ»).</w:t>
      </w:r>
    </w:p>
    <w:p w:rsidR="00E748F1" w:rsidRPr="00464B01" w:rsidRDefault="00E748F1"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 xml:space="preserve">Исполнитель </w:t>
      </w:r>
      <w:r w:rsidRPr="00464B01">
        <w:rPr>
          <w:lang w:val="ru-RU"/>
        </w:rPr>
        <w:t>– _______________.</w:t>
      </w:r>
    </w:p>
    <w:p w:rsidR="00E748F1" w:rsidRPr="00464B01" w:rsidRDefault="006136B4"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Компания</w:t>
      </w:r>
      <w:r w:rsidR="00E748F1" w:rsidRPr="00464B01">
        <w:rPr>
          <w:lang w:val="ru-RU"/>
        </w:rPr>
        <w:t xml:space="preserve"> – </w:t>
      </w:r>
      <w:r w:rsidR="004B22E0" w:rsidRPr="00464B01">
        <w:rPr>
          <w:lang w:val="ru-RU"/>
        </w:rPr>
        <w:t>разработчик и правообладател</w:t>
      </w:r>
      <w:r w:rsidRPr="00464B01">
        <w:rPr>
          <w:lang w:val="ru-RU"/>
        </w:rPr>
        <w:t>ь</w:t>
      </w:r>
      <w:r w:rsidR="004B22E0" w:rsidRPr="00464B01">
        <w:rPr>
          <w:lang w:val="ru-RU"/>
        </w:rPr>
        <w:t xml:space="preserve"> Программного обеспечения </w:t>
      </w:r>
      <w:r w:rsidR="00E748F1" w:rsidRPr="00464B01">
        <w:rPr>
          <w:lang w:val="ru-RU"/>
        </w:rPr>
        <w:t>компания MSC.Software ГмбХ.</w:t>
      </w:r>
    </w:p>
    <w:p w:rsidR="004B22E0" w:rsidRPr="00A46F28" w:rsidRDefault="004B22E0"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464B01">
        <w:rPr>
          <w:b/>
          <w:lang w:val="ru-RU"/>
        </w:rPr>
        <w:t>Общие условия лицензирования MSC</w:t>
      </w:r>
      <w:r w:rsidRPr="00464B01">
        <w:rPr>
          <w:lang w:val="ru-RU"/>
        </w:rPr>
        <w:t xml:space="preserve"> – </w:t>
      </w:r>
      <w:r w:rsidR="006136B4" w:rsidRPr="00464B01">
        <w:rPr>
          <w:lang w:val="ru-RU"/>
        </w:rPr>
        <w:t xml:space="preserve">общие </w:t>
      </w:r>
      <w:r w:rsidRPr="00464B01">
        <w:rPr>
          <w:lang w:val="ru-RU"/>
        </w:rPr>
        <w:t xml:space="preserve">условия лицензирования </w:t>
      </w:r>
      <w:r w:rsidR="006136B4" w:rsidRPr="00464B01">
        <w:rPr>
          <w:lang w:val="ru-RU"/>
        </w:rPr>
        <w:t xml:space="preserve">Программного </w:t>
      </w:r>
      <w:r w:rsidRPr="00464B01">
        <w:rPr>
          <w:lang w:val="ru-RU"/>
        </w:rPr>
        <w:t xml:space="preserve">обеспечения и предоставления технической поддержки компании MSC.Software </w:t>
      </w:r>
      <w:r w:rsidRPr="00A46F28">
        <w:rPr>
          <w:lang w:val="ru-RU"/>
        </w:rPr>
        <w:t xml:space="preserve">ГмбХ для региона EMEA-Россия, в редакции от декабря 2012 года (Приложение № </w:t>
      </w:r>
      <w:r w:rsidR="005953F4" w:rsidRPr="00A46F28">
        <w:rPr>
          <w:lang w:val="ru-RU"/>
        </w:rPr>
        <w:t>4</w:t>
      </w:r>
      <w:r w:rsidRPr="00A46F28">
        <w:rPr>
          <w:lang w:val="ru-RU"/>
        </w:rPr>
        <w:t xml:space="preserve"> к Договору).</w:t>
      </w:r>
    </w:p>
    <w:p w:rsidR="000C2723" w:rsidRPr="00A46F28" w:rsidRDefault="000C2723"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A46F28">
        <w:rPr>
          <w:b/>
          <w:lang w:val="ru-RU"/>
        </w:rPr>
        <w:t xml:space="preserve">Лицензионное свидетельство ЕС 1661 </w:t>
      </w:r>
      <w:r w:rsidRPr="00A46F28">
        <w:rPr>
          <w:lang w:val="ru-RU"/>
        </w:rPr>
        <w:t>– приложение к Контракту</w:t>
      </w:r>
      <w:r w:rsidR="000F24B7" w:rsidRPr="00A46F28">
        <w:rPr>
          <w:lang w:val="ru-RU"/>
        </w:rPr>
        <w:t xml:space="preserve"> ЕС 1661/85-268-70100 между Компанией и Заказчиком на передачу неисключительных прав пользования Программных обеспечением</w:t>
      </w:r>
      <w:r w:rsidRPr="00A46F28">
        <w:rPr>
          <w:lang w:val="ru-RU"/>
        </w:rPr>
        <w:t>.</w:t>
      </w:r>
    </w:p>
    <w:p w:rsidR="00972B4D" w:rsidRPr="00A46F28" w:rsidRDefault="001125D6" w:rsidP="00E748F1">
      <w:pPr>
        <w:pStyle w:val="23"/>
        <w:widowControl w:val="0"/>
        <w:numPr>
          <w:ilvl w:val="1"/>
          <w:numId w:val="34"/>
        </w:numPr>
        <w:tabs>
          <w:tab w:val="left" w:pos="1134"/>
        </w:tabs>
        <w:suppressAutoHyphens/>
        <w:spacing w:after="0" w:line="240" w:lineRule="auto"/>
        <w:ind w:left="0" w:right="-21" w:firstLine="709"/>
        <w:jc w:val="both"/>
        <w:rPr>
          <w:lang w:val="ru-RU"/>
        </w:rPr>
      </w:pPr>
      <w:r w:rsidRPr="00A46F28">
        <w:rPr>
          <w:b/>
          <w:lang w:val="ru-RU"/>
        </w:rPr>
        <w:t xml:space="preserve">Процедура закупки </w:t>
      </w:r>
      <w:r w:rsidRPr="00A46F28">
        <w:rPr>
          <w:lang w:val="ru-RU"/>
        </w:rPr>
        <w:t xml:space="preserve">– мероприятия по проведению </w:t>
      </w:r>
      <w:r w:rsidR="009735DE" w:rsidRPr="00A46F28">
        <w:rPr>
          <w:lang w:val="ru-RU"/>
        </w:rPr>
        <w:t xml:space="preserve">открытого запроса </w:t>
      </w:r>
      <w:r w:rsidR="00C74A8B" w:rsidRPr="00A46F28">
        <w:rPr>
          <w:lang w:val="ru-RU"/>
        </w:rPr>
        <w:t>цен</w:t>
      </w:r>
      <w:r w:rsidR="009735DE" w:rsidRPr="00A46F28">
        <w:rPr>
          <w:lang w:val="ru-RU"/>
        </w:rPr>
        <w:t xml:space="preserve"> в электронной форме </w:t>
      </w:r>
      <w:r w:rsidRPr="00A46F28">
        <w:rPr>
          <w:lang w:val="ru-RU"/>
        </w:rPr>
        <w:t>на право заключения договора</w:t>
      </w:r>
      <w:r w:rsidR="009735DE" w:rsidRPr="00A46F28">
        <w:rPr>
          <w:lang w:val="ru-RU"/>
        </w:rPr>
        <w:t xml:space="preserve"> на оказание услуг по восстановлению технической поддержки и услуг по технической поддержке Программного обеспечения.</w:t>
      </w:r>
    </w:p>
    <w:p w:rsidR="000F24B7" w:rsidRDefault="000F24B7" w:rsidP="00DD0F3D">
      <w:pPr>
        <w:jc w:val="center"/>
        <w:rPr>
          <w:b/>
          <w:bCs/>
          <w:lang w:val="ru-RU"/>
        </w:rPr>
      </w:pPr>
    </w:p>
    <w:p w:rsidR="00DD0F3D" w:rsidRPr="00DD0F3D" w:rsidRDefault="00DD0F3D" w:rsidP="00DD0F3D">
      <w:pPr>
        <w:jc w:val="center"/>
        <w:rPr>
          <w:b/>
          <w:bCs/>
          <w:iCs/>
          <w:lang w:val="ru-RU"/>
        </w:rPr>
      </w:pPr>
      <w:r w:rsidRPr="00DD0F3D">
        <w:rPr>
          <w:b/>
          <w:bCs/>
          <w:lang w:val="ru-RU"/>
        </w:rPr>
        <w:t xml:space="preserve">1. </w:t>
      </w:r>
      <w:r w:rsidRPr="00DD0F3D">
        <w:rPr>
          <w:b/>
          <w:bCs/>
          <w:iCs/>
          <w:lang w:val="ru-RU"/>
        </w:rPr>
        <w:t>Предмет Договора</w:t>
      </w:r>
    </w:p>
    <w:p w:rsidR="00DD0F3D" w:rsidRDefault="00DD0F3D" w:rsidP="00DD0F3D">
      <w:pPr>
        <w:pStyle w:val="a4"/>
        <w:numPr>
          <w:ilvl w:val="1"/>
          <w:numId w:val="1"/>
        </w:numPr>
        <w:ind w:left="0" w:firstLine="709"/>
        <w:jc w:val="both"/>
        <w:rPr>
          <w:lang w:val="ru-RU"/>
        </w:rPr>
      </w:pPr>
      <w:r w:rsidRPr="00DD0F3D">
        <w:rPr>
          <w:lang w:val="ru-RU"/>
        </w:rPr>
        <w:t xml:space="preserve">Заказчик поручает, а Исполнитель  обязуется </w:t>
      </w:r>
      <w:r w:rsidR="001415EE">
        <w:rPr>
          <w:lang w:val="ru-RU"/>
        </w:rPr>
        <w:t>оказать</w:t>
      </w:r>
      <w:r w:rsidRPr="00DD0F3D">
        <w:rPr>
          <w:lang w:val="ru-RU"/>
        </w:rPr>
        <w:t xml:space="preserve"> услуги по восстановлению технической поддержки и услуги по технической поддержке </w:t>
      </w:r>
      <w:r w:rsidR="006136B4" w:rsidRPr="00DD0F3D">
        <w:rPr>
          <w:lang w:val="ru-RU"/>
        </w:rPr>
        <w:t xml:space="preserve">Программного </w:t>
      </w:r>
      <w:r w:rsidRPr="00DD0F3D">
        <w:rPr>
          <w:lang w:val="ru-RU"/>
        </w:rPr>
        <w:t xml:space="preserve">обеспечения </w:t>
      </w:r>
      <w:r w:rsidR="00B15ADB">
        <w:rPr>
          <w:lang w:val="ru-RU"/>
        </w:rPr>
        <w:t xml:space="preserve">(далее совместно именуемые </w:t>
      </w:r>
      <w:r w:rsidR="00803766">
        <w:rPr>
          <w:lang w:val="ru-RU"/>
        </w:rPr>
        <w:t>«У</w:t>
      </w:r>
      <w:r w:rsidR="00B15ADB">
        <w:rPr>
          <w:lang w:val="ru-RU"/>
        </w:rPr>
        <w:t>слуги</w:t>
      </w:r>
      <w:r w:rsidR="00803766">
        <w:rPr>
          <w:lang w:val="ru-RU"/>
        </w:rPr>
        <w:t>»</w:t>
      </w:r>
      <w:r w:rsidR="00B15ADB">
        <w:rPr>
          <w:lang w:val="ru-RU"/>
        </w:rPr>
        <w:t xml:space="preserve">) </w:t>
      </w:r>
      <w:r w:rsidRPr="00DD0F3D">
        <w:rPr>
          <w:lang w:val="ru-RU"/>
        </w:rPr>
        <w:t xml:space="preserve">в соответствии со </w:t>
      </w:r>
      <w:r w:rsidR="001415EE">
        <w:rPr>
          <w:lang w:val="ru-RU"/>
        </w:rPr>
        <w:t xml:space="preserve">Спецификациями № 1 и № 2 (Приложения № 1 и № 2 к Договору) и </w:t>
      </w:r>
      <w:r w:rsidRPr="00DD0F3D">
        <w:rPr>
          <w:lang w:val="ru-RU"/>
        </w:rPr>
        <w:t>Статьей 6 Общих условий лицензирования MSC</w:t>
      </w:r>
      <w:r w:rsidR="001B69E7">
        <w:rPr>
          <w:lang w:val="ru-RU"/>
        </w:rPr>
        <w:t xml:space="preserve"> </w:t>
      </w:r>
      <w:r w:rsidRPr="00DD0F3D">
        <w:rPr>
          <w:lang w:val="ru-RU"/>
        </w:rPr>
        <w:t xml:space="preserve">(Приложение </w:t>
      </w:r>
      <w:r w:rsidRPr="00D64944">
        <w:rPr>
          <w:lang w:val="ru-RU"/>
        </w:rPr>
        <w:t xml:space="preserve">№ </w:t>
      </w:r>
      <w:r w:rsidR="0099688E" w:rsidRPr="00D64944">
        <w:rPr>
          <w:lang w:val="ru-RU"/>
        </w:rPr>
        <w:t>5</w:t>
      </w:r>
      <w:r w:rsidRPr="00DD0F3D">
        <w:rPr>
          <w:lang w:val="ru-RU"/>
        </w:rPr>
        <w:t xml:space="preserve"> к Договору).</w:t>
      </w:r>
    </w:p>
    <w:p w:rsidR="00DD0F3D" w:rsidRPr="00DD0F3D" w:rsidRDefault="00DD0F3D" w:rsidP="00DD0F3D">
      <w:pPr>
        <w:pStyle w:val="a4"/>
        <w:numPr>
          <w:ilvl w:val="1"/>
          <w:numId w:val="1"/>
        </w:numPr>
        <w:ind w:left="0" w:firstLine="709"/>
        <w:jc w:val="both"/>
        <w:rPr>
          <w:lang w:val="ru-RU"/>
        </w:rPr>
      </w:pPr>
      <w:r>
        <w:rPr>
          <w:lang w:val="ru-RU"/>
        </w:rPr>
        <w:t xml:space="preserve">Заказчик обязуется принять и оплатить оказанные </w:t>
      </w:r>
      <w:r w:rsidR="00803766">
        <w:rPr>
          <w:lang w:val="ru-RU"/>
        </w:rPr>
        <w:t>У</w:t>
      </w:r>
      <w:r>
        <w:rPr>
          <w:lang w:val="ru-RU"/>
        </w:rPr>
        <w:t>слуги на условиях Договора.</w:t>
      </w:r>
    </w:p>
    <w:p w:rsidR="00DD0F3D" w:rsidRDefault="00DD0F3D" w:rsidP="00DD0F3D">
      <w:pPr>
        <w:pStyle w:val="a4"/>
        <w:numPr>
          <w:ilvl w:val="1"/>
          <w:numId w:val="1"/>
        </w:numPr>
        <w:ind w:left="0" w:firstLine="709"/>
        <w:jc w:val="both"/>
        <w:rPr>
          <w:lang w:val="ru-RU"/>
        </w:rPr>
      </w:pPr>
      <w:r w:rsidRPr="002F628E">
        <w:rPr>
          <w:lang w:val="ru-RU"/>
        </w:rPr>
        <w:t xml:space="preserve"> В случае расхождений между положениями Договора и Общими условиями лицензирования MSC</w:t>
      </w:r>
      <w:r w:rsidR="00F00EC3">
        <w:rPr>
          <w:lang w:val="ru-RU"/>
        </w:rPr>
        <w:t xml:space="preserve"> (Приложение № </w:t>
      </w:r>
      <w:r w:rsidR="005953F4">
        <w:rPr>
          <w:lang w:val="ru-RU"/>
        </w:rPr>
        <w:t>4</w:t>
      </w:r>
      <w:r w:rsidR="00F00EC3">
        <w:rPr>
          <w:lang w:val="ru-RU"/>
        </w:rPr>
        <w:t xml:space="preserve"> к Договору)</w:t>
      </w:r>
      <w:r w:rsidRPr="002F628E">
        <w:rPr>
          <w:lang w:val="ru-RU"/>
        </w:rPr>
        <w:t>, положения Договора имеют преимущественную силу.</w:t>
      </w:r>
    </w:p>
    <w:p w:rsidR="00DD0F3D" w:rsidRDefault="00DD0F3D" w:rsidP="00DD0F3D">
      <w:pPr>
        <w:pStyle w:val="a4"/>
        <w:numPr>
          <w:ilvl w:val="1"/>
          <w:numId w:val="1"/>
        </w:numPr>
        <w:ind w:left="0" w:firstLine="709"/>
        <w:jc w:val="both"/>
        <w:rPr>
          <w:lang w:val="ru-RU"/>
        </w:rPr>
      </w:pPr>
      <w:r>
        <w:rPr>
          <w:lang w:val="ru-RU"/>
        </w:rPr>
        <w:t xml:space="preserve">Требования к компьютерному оборудованию указаны в Приложении № </w:t>
      </w:r>
      <w:r w:rsidR="0099688E">
        <w:rPr>
          <w:lang w:val="ru-RU"/>
        </w:rPr>
        <w:t>3</w:t>
      </w:r>
      <w:r>
        <w:rPr>
          <w:lang w:val="ru-RU"/>
        </w:rPr>
        <w:t xml:space="preserve"> к Договору.</w:t>
      </w:r>
    </w:p>
    <w:p w:rsidR="002C138B" w:rsidRPr="00464B01" w:rsidRDefault="00DD0F3D" w:rsidP="007B3D3A">
      <w:pPr>
        <w:pStyle w:val="a4"/>
        <w:numPr>
          <w:ilvl w:val="1"/>
          <w:numId w:val="1"/>
        </w:numPr>
        <w:ind w:left="0" w:firstLine="709"/>
        <w:jc w:val="both"/>
        <w:rPr>
          <w:lang w:val="ru-RU"/>
        </w:rPr>
      </w:pPr>
      <w:r w:rsidRPr="00464B01">
        <w:rPr>
          <w:lang w:val="ru-RU"/>
        </w:rPr>
        <w:lastRenderedPageBreak/>
        <w:t>Срок</w:t>
      </w:r>
      <w:r w:rsidR="0099688E" w:rsidRPr="00464B01">
        <w:rPr>
          <w:lang w:val="ru-RU"/>
        </w:rPr>
        <w:t xml:space="preserve"> </w:t>
      </w:r>
      <w:r w:rsidRPr="00464B01">
        <w:rPr>
          <w:lang w:val="ru-RU"/>
        </w:rPr>
        <w:t xml:space="preserve">оказания </w:t>
      </w:r>
      <w:r w:rsidR="007B3D3A" w:rsidRPr="00464B01">
        <w:rPr>
          <w:lang w:val="ru-RU"/>
        </w:rPr>
        <w:t>у</w:t>
      </w:r>
      <w:r w:rsidRPr="00464B01">
        <w:rPr>
          <w:lang w:val="ru-RU"/>
        </w:rPr>
        <w:t>слуг</w:t>
      </w:r>
      <w:r w:rsidR="007B3D3A" w:rsidRPr="00464B01">
        <w:rPr>
          <w:lang w:val="ru-RU"/>
        </w:rPr>
        <w:t xml:space="preserve"> </w:t>
      </w:r>
      <w:r w:rsidR="002C138B" w:rsidRPr="00464B01">
        <w:rPr>
          <w:lang w:val="ru-RU"/>
        </w:rPr>
        <w:t xml:space="preserve">по восстановлению </w:t>
      </w:r>
      <w:r w:rsidR="00806A5C" w:rsidRPr="00464B01">
        <w:rPr>
          <w:lang w:val="ru-RU"/>
        </w:rPr>
        <w:t>технической поддержки – в соответствии со Спецификацией № 1 (Приложение № 1 к Договору)</w:t>
      </w:r>
      <w:r w:rsidR="003E7269" w:rsidRPr="00464B01">
        <w:rPr>
          <w:lang w:val="ru-RU"/>
        </w:rPr>
        <w:t>.</w:t>
      </w:r>
    </w:p>
    <w:p w:rsidR="00DD0F3D" w:rsidRPr="00464B01" w:rsidRDefault="007B3D3A" w:rsidP="007B3D3A">
      <w:pPr>
        <w:pStyle w:val="a4"/>
        <w:numPr>
          <w:ilvl w:val="1"/>
          <w:numId w:val="1"/>
        </w:numPr>
        <w:ind w:left="0" w:firstLine="709"/>
        <w:jc w:val="both"/>
        <w:rPr>
          <w:lang w:val="ru-RU"/>
        </w:rPr>
      </w:pPr>
      <w:r w:rsidRPr="00464B01">
        <w:rPr>
          <w:lang w:val="ru-RU"/>
        </w:rPr>
        <w:t xml:space="preserve">Срок оказания услуг </w:t>
      </w:r>
      <w:r w:rsidR="002C138B" w:rsidRPr="00464B01">
        <w:rPr>
          <w:lang w:val="ru-RU"/>
        </w:rPr>
        <w:t xml:space="preserve">по технической поддержке </w:t>
      </w:r>
      <w:r w:rsidR="00DD0F3D" w:rsidRPr="00464B01">
        <w:rPr>
          <w:lang w:val="ru-RU"/>
        </w:rPr>
        <w:t>– в соответствии со Спецификаци</w:t>
      </w:r>
      <w:r w:rsidRPr="00464B01">
        <w:rPr>
          <w:lang w:val="ru-RU"/>
        </w:rPr>
        <w:t>ей</w:t>
      </w:r>
      <w:r w:rsidR="0099688E" w:rsidRPr="00464B01">
        <w:rPr>
          <w:lang w:val="ru-RU"/>
        </w:rPr>
        <w:t xml:space="preserve"> № 2 </w:t>
      </w:r>
      <w:r w:rsidR="00DD0F3D" w:rsidRPr="00464B01">
        <w:rPr>
          <w:lang w:val="ru-RU"/>
        </w:rPr>
        <w:t>(Приложени</w:t>
      </w:r>
      <w:r w:rsidRPr="00464B01">
        <w:rPr>
          <w:lang w:val="ru-RU"/>
        </w:rPr>
        <w:t>е</w:t>
      </w:r>
      <w:r w:rsidR="00DD0F3D" w:rsidRPr="00464B01">
        <w:rPr>
          <w:lang w:val="ru-RU"/>
        </w:rPr>
        <w:t xml:space="preserve"> </w:t>
      </w:r>
      <w:r w:rsidR="0099688E" w:rsidRPr="00464B01">
        <w:rPr>
          <w:lang w:val="ru-RU"/>
        </w:rPr>
        <w:t>№ 2</w:t>
      </w:r>
      <w:r w:rsidR="00DD0F3D" w:rsidRPr="00464B01">
        <w:rPr>
          <w:lang w:val="ru-RU"/>
        </w:rPr>
        <w:t xml:space="preserve"> к Договору).</w:t>
      </w:r>
    </w:p>
    <w:p w:rsidR="00DD0F3D" w:rsidRPr="003B7559" w:rsidRDefault="00DD0F3D" w:rsidP="00DD0F3D">
      <w:pPr>
        <w:pStyle w:val="a4"/>
        <w:numPr>
          <w:ilvl w:val="1"/>
          <w:numId w:val="1"/>
        </w:numPr>
        <w:ind w:left="0" w:firstLine="709"/>
        <w:jc w:val="both"/>
        <w:rPr>
          <w:color w:val="000000"/>
          <w:lang w:val="ru-RU"/>
        </w:rPr>
      </w:pPr>
      <w:r w:rsidRPr="003B7559">
        <w:rPr>
          <w:lang w:val="ru-RU"/>
        </w:rPr>
        <w:t xml:space="preserve">Исполнитель  гарантирует, что имеет все полномочия, делегированные ему </w:t>
      </w:r>
      <w:r w:rsidR="001B69E7">
        <w:rPr>
          <w:lang w:val="ru-RU"/>
        </w:rPr>
        <w:t>Компанией</w:t>
      </w:r>
      <w:r w:rsidRPr="003B7559">
        <w:rPr>
          <w:color w:val="000000"/>
          <w:lang w:val="ru-RU"/>
        </w:rPr>
        <w:t xml:space="preserve">, что подтверждено _____________ (Приложение № </w:t>
      </w:r>
      <w:r w:rsidR="005953F4">
        <w:rPr>
          <w:color w:val="000000"/>
          <w:lang w:val="ru-RU"/>
        </w:rPr>
        <w:t>5</w:t>
      </w:r>
      <w:r w:rsidRPr="003B7559">
        <w:rPr>
          <w:color w:val="000000"/>
          <w:lang w:val="ru-RU"/>
        </w:rPr>
        <w:t xml:space="preserve"> к Договору)</w:t>
      </w:r>
      <w:r w:rsidR="003B7559">
        <w:rPr>
          <w:color w:val="000000"/>
          <w:lang w:val="ru-RU"/>
        </w:rPr>
        <w:t>.</w:t>
      </w:r>
    </w:p>
    <w:p w:rsidR="00595FBA" w:rsidRDefault="00595FBA" w:rsidP="00DD0F3D">
      <w:pPr>
        <w:jc w:val="center"/>
        <w:rPr>
          <w:lang w:val="ru-RU"/>
        </w:rPr>
      </w:pPr>
    </w:p>
    <w:p w:rsidR="00DD0F3D" w:rsidRPr="00FF63B6" w:rsidRDefault="00DD0F3D" w:rsidP="00DD0F3D">
      <w:pPr>
        <w:pStyle w:val="a4"/>
        <w:numPr>
          <w:ilvl w:val="0"/>
          <w:numId w:val="1"/>
        </w:numPr>
        <w:jc w:val="center"/>
        <w:rPr>
          <w:b/>
          <w:bCs/>
          <w:lang w:val="ru-RU"/>
        </w:rPr>
      </w:pPr>
      <w:r w:rsidRPr="00FF63B6">
        <w:rPr>
          <w:b/>
          <w:bCs/>
          <w:lang w:val="ru-RU"/>
        </w:rPr>
        <w:t>Цена Договора и порядок расчетов</w:t>
      </w:r>
    </w:p>
    <w:p w:rsidR="00927927" w:rsidRDefault="00DD0F3D">
      <w:pPr>
        <w:pStyle w:val="a4"/>
        <w:numPr>
          <w:ilvl w:val="1"/>
          <w:numId w:val="1"/>
        </w:numPr>
        <w:ind w:left="0" w:firstLine="709"/>
        <w:jc w:val="both"/>
        <w:rPr>
          <w:i/>
          <w:lang w:val="ru-RU"/>
        </w:rPr>
      </w:pPr>
      <w:r w:rsidRPr="00FF63B6">
        <w:rPr>
          <w:lang w:val="ru-RU"/>
        </w:rPr>
        <w:t>Цена Договора определяется в соответствии со Спецификаци</w:t>
      </w:r>
      <w:r w:rsidR="00331510">
        <w:rPr>
          <w:lang w:val="ru-RU"/>
        </w:rPr>
        <w:t>ями № 1</w:t>
      </w:r>
      <w:r w:rsidR="001B69E7">
        <w:rPr>
          <w:lang w:val="ru-RU"/>
        </w:rPr>
        <w:t xml:space="preserve"> </w:t>
      </w:r>
      <w:r w:rsidR="00331510">
        <w:rPr>
          <w:lang w:val="ru-RU"/>
        </w:rPr>
        <w:t>и № 2</w:t>
      </w:r>
      <w:r w:rsidRPr="00FF63B6">
        <w:rPr>
          <w:lang w:val="ru-RU"/>
        </w:rPr>
        <w:t xml:space="preserve"> (Приложени</w:t>
      </w:r>
      <w:r w:rsidR="00331510">
        <w:rPr>
          <w:lang w:val="ru-RU"/>
        </w:rPr>
        <w:t>я</w:t>
      </w:r>
      <w:r w:rsidRPr="00FF63B6">
        <w:rPr>
          <w:lang w:val="ru-RU"/>
        </w:rPr>
        <w:t xml:space="preserve"> № 1</w:t>
      </w:r>
      <w:r w:rsidR="00331510">
        <w:rPr>
          <w:lang w:val="ru-RU"/>
        </w:rPr>
        <w:t xml:space="preserve"> и № 2</w:t>
      </w:r>
      <w:r w:rsidR="00300044">
        <w:rPr>
          <w:lang w:val="ru-RU"/>
        </w:rPr>
        <w:t xml:space="preserve"> к Договору</w:t>
      </w:r>
      <w:r w:rsidRPr="00FF63B6">
        <w:rPr>
          <w:lang w:val="ru-RU"/>
        </w:rPr>
        <w:t>) и составляет</w:t>
      </w:r>
      <w:r w:rsidR="00972B4D" w:rsidRPr="007B3D3A">
        <w:rPr>
          <w:lang w:val="ru-RU"/>
        </w:rPr>
        <w:t>______</w:t>
      </w:r>
      <w:r w:rsidR="004C469B">
        <w:rPr>
          <w:lang w:val="ru-RU"/>
        </w:rPr>
        <w:t xml:space="preserve"> (</w:t>
      </w:r>
      <w:r w:rsidR="00972B4D" w:rsidRPr="007B3D3A">
        <w:rPr>
          <w:lang w:val="ru-RU"/>
        </w:rPr>
        <w:t>___________________</w:t>
      </w:r>
      <w:r w:rsidR="00814169">
        <w:rPr>
          <w:lang w:val="ru-RU"/>
        </w:rPr>
        <w:t>)</w:t>
      </w:r>
      <w:r w:rsidR="00972B4D" w:rsidRPr="007B3D3A">
        <w:rPr>
          <w:lang w:val="ru-RU"/>
        </w:rPr>
        <w:t xml:space="preserve"> рублей</w:t>
      </w:r>
      <w:r w:rsidR="00814169">
        <w:rPr>
          <w:lang w:val="ru-RU"/>
        </w:rPr>
        <w:t xml:space="preserve"> ___ коп.</w:t>
      </w:r>
      <w:r w:rsidR="00972B4D" w:rsidRPr="007B3D3A">
        <w:rPr>
          <w:i/>
          <w:lang w:val="ru-RU"/>
        </w:rPr>
        <w:t xml:space="preserve">, </w:t>
      </w:r>
      <w:r w:rsidR="001125D6">
        <w:rPr>
          <w:lang w:val="ru-RU"/>
        </w:rPr>
        <w:t xml:space="preserve">что составляет ______ евро по курсу ЦБ РФ </w:t>
      </w:r>
      <w:r w:rsidR="001125D6" w:rsidRPr="0071184C">
        <w:rPr>
          <w:highlight w:val="yellow"/>
          <w:lang w:val="ru-RU"/>
        </w:rPr>
        <w:t>на дату публикации извещения о проведении Процедуры закупки</w:t>
      </w:r>
      <w:r w:rsidR="0099038F">
        <w:rPr>
          <w:highlight w:val="yellow"/>
          <w:lang w:val="ru-RU"/>
        </w:rPr>
        <w:t xml:space="preserve"> № 03-331/14</w:t>
      </w:r>
      <w:r w:rsidR="001125D6" w:rsidRPr="0071184C">
        <w:rPr>
          <w:highlight w:val="yellow"/>
          <w:lang w:val="ru-RU"/>
        </w:rPr>
        <w:t>.</w:t>
      </w:r>
    </w:p>
    <w:p w:rsidR="007B3D3A" w:rsidRPr="000F053B" w:rsidRDefault="007B3D3A" w:rsidP="007B3D3A">
      <w:pPr>
        <w:pStyle w:val="a4"/>
        <w:ind w:left="709"/>
        <w:jc w:val="both"/>
        <w:rPr>
          <w:i/>
          <w:lang w:val="ru-RU"/>
        </w:rPr>
      </w:pPr>
      <w:r w:rsidRPr="000F053B">
        <w:rPr>
          <w:i/>
          <w:highlight w:val="cyan"/>
          <w:lang w:val="ru-RU"/>
        </w:rPr>
        <w:t>1 вариант</w:t>
      </w:r>
      <w:r w:rsidR="00D800AD">
        <w:rPr>
          <w:i/>
          <w:highlight w:val="cyan"/>
          <w:lang w:val="ru-RU"/>
        </w:rPr>
        <w:t xml:space="preserve"> для </w:t>
      </w:r>
      <w:r w:rsidR="001125D6" w:rsidRPr="001125D6">
        <w:rPr>
          <w:b/>
          <w:i/>
          <w:highlight w:val="cyan"/>
          <w:lang w:val="ru-RU"/>
        </w:rPr>
        <w:t>Исполнителя-резидента</w:t>
      </w:r>
      <w:r w:rsidRPr="000F053B">
        <w:rPr>
          <w:i/>
          <w:highlight w:val="cyan"/>
          <w:lang w:val="ru-RU"/>
        </w:rPr>
        <w:t xml:space="preserve"> (выбирает Исполнитель)</w:t>
      </w:r>
    </w:p>
    <w:p w:rsidR="00927927" w:rsidRDefault="004C469B">
      <w:pPr>
        <w:widowControl w:val="0"/>
        <w:ind w:firstLine="709"/>
        <w:jc w:val="both"/>
        <w:rPr>
          <w:lang w:val="ru-RU"/>
        </w:rPr>
      </w:pPr>
      <w:r>
        <w:rPr>
          <w:lang w:val="ru-RU"/>
        </w:rPr>
        <w:t xml:space="preserve">В цену Договора включен </w:t>
      </w:r>
      <w:r w:rsidR="000F053B" w:rsidRPr="00D800AD">
        <w:rPr>
          <w:lang w:val="ru-RU"/>
        </w:rPr>
        <w:t xml:space="preserve">НДС </w:t>
      </w:r>
      <w:r>
        <w:rPr>
          <w:lang w:val="ru-RU"/>
        </w:rPr>
        <w:t xml:space="preserve">по ставке </w:t>
      </w:r>
      <w:r w:rsidR="000F053B" w:rsidRPr="00D800AD">
        <w:rPr>
          <w:lang w:val="ru-RU"/>
        </w:rPr>
        <w:t>18%</w:t>
      </w:r>
      <w:r>
        <w:rPr>
          <w:lang w:val="ru-RU"/>
        </w:rPr>
        <w:t xml:space="preserve">, что составляет </w:t>
      </w:r>
      <w:r w:rsidRPr="00D800AD">
        <w:rPr>
          <w:lang w:val="ru-RU"/>
        </w:rPr>
        <w:t>______</w:t>
      </w:r>
      <w:r>
        <w:rPr>
          <w:lang w:val="ru-RU"/>
        </w:rPr>
        <w:t xml:space="preserve"> (_______________) руб</w:t>
      </w:r>
      <w:r w:rsidR="00814169">
        <w:rPr>
          <w:lang w:val="ru-RU"/>
        </w:rPr>
        <w:t>. ___ коп</w:t>
      </w:r>
      <w:r>
        <w:rPr>
          <w:lang w:val="ru-RU"/>
        </w:rPr>
        <w:t>.</w:t>
      </w:r>
      <w:r w:rsidRPr="00D800AD">
        <w:rPr>
          <w:lang w:val="ru-RU"/>
        </w:rPr>
        <w:t xml:space="preserve"> </w:t>
      </w:r>
    </w:p>
    <w:p w:rsidR="000F053B" w:rsidRPr="000F053B" w:rsidRDefault="000F053B" w:rsidP="000F053B">
      <w:pPr>
        <w:widowControl w:val="0"/>
        <w:ind w:left="714" w:hanging="5"/>
        <w:jc w:val="both"/>
        <w:rPr>
          <w:lang w:val="ru-RU"/>
        </w:rPr>
      </w:pPr>
    </w:p>
    <w:p w:rsidR="000F053B" w:rsidRDefault="000F053B" w:rsidP="000F053B">
      <w:pPr>
        <w:widowControl w:val="0"/>
        <w:ind w:left="714" w:hanging="5"/>
        <w:jc w:val="both"/>
        <w:rPr>
          <w:i/>
          <w:lang w:val="ru-RU"/>
        </w:rPr>
      </w:pPr>
      <w:r w:rsidRPr="000F053B">
        <w:rPr>
          <w:i/>
          <w:highlight w:val="cyan"/>
          <w:lang w:val="ru-RU"/>
        </w:rPr>
        <w:t xml:space="preserve">2 вариант </w:t>
      </w:r>
      <w:r w:rsidR="00D800AD">
        <w:rPr>
          <w:i/>
          <w:highlight w:val="cyan"/>
          <w:lang w:val="ru-RU"/>
        </w:rPr>
        <w:t xml:space="preserve">для </w:t>
      </w:r>
      <w:r w:rsidR="001125D6" w:rsidRPr="001125D6">
        <w:rPr>
          <w:b/>
          <w:i/>
          <w:highlight w:val="cyan"/>
          <w:lang w:val="ru-RU"/>
        </w:rPr>
        <w:t>Исполнителя-резидента</w:t>
      </w:r>
      <w:r w:rsidR="00D800AD">
        <w:rPr>
          <w:i/>
          <w:highlight w:val="cyan"/>
          <w:lang w:val="ru-RU"/>
        </w:rPr>
        <w:t xml:space="preserve"> </w:t>
      </w:r>
      <w:r w:rsidRPr="000F053B">
        <w:rPr>
          <w:i/>
          <w:highlight w:val="cyan"/>
          <w:lang w:val="ru-RU"/>
        </w:rPr>
        <w:t>(выбирает Исполнитель)</w:t>
      </w:r>
    </w:p>
    <w:p w:rsidR="00927927" w:rsidRDefault="003E4416">
      <w:pPr>
        <w:widowControl w:val="0"/>
        <w:ind w:firstLine="709"/>
        <w:jc w:val="both"/>
        <w:rPr>
          <w:lang w:val="ru-RU"/>
        </w:rPr>
      </w:pPr>
      <w:r>
        <w:rPr>
          <w:lang w:val="ru-RU"/>
        </w:rPr>
        <w:t xml:space="preserve">Услуги по Договору </w:t>
      </w:r>
      <w:r w:rsidR="005F06D7">
        <w:rPr>
          <w:lang w:val="ru-RU"/>
        </w:rPr>
        <w:t>НДС не облага</w:t>
      </w:r>
      <w:r>
        <w:rPr>
          <w:lang w:val="ru-RU"/>
        </w:rPr>
        <w:t>ю</w:t>
      </w:r>
      <w:r w:rsidR="005F06D7">
        <w:rPr>
          <w:lang w:val="ru-RU"/>
        </w:rPr>
        <w:t xml:space="preserve">тся в связи с тем, что _________________ </w:t>
      </w:r>
      <w:r w:rsidR="00E30FC1" w:rsidRPr="00E30FC1">
        <w:rPr>
          <w:i/>
          <w:lang w:val="ru-RU"/>
        </w:rPr>
        <w:t>(основание неуплаты НДС указывается Исполнителем-резидентом</w:t>
      </w:r>
      <w:r>
        <w:rPr>
          <w:i/>
          <w:lang w:val="ru-RU"/>
        </w:rPr>
        <w:t xml:space="preserve"> с приложением к Договору  подтверждающих документов в случае их наличия</w:t>
      </w:r>
      <w:r w:rsidR="00E30FC1" w:rsidRPr="00E30FC1">
        <w:rPr>
          <w:i/>
          <w:lang w:val="ru-RU"/>
        </w:rPr>
        <w:t>)</w:t>
      </w:r>
      <w:r>
        <w:rPr>
          <w:i/>
          <w:lang w:val="ru-RU"/>
        </w:rPr>
        <w:t>.</w:t>
      </w:r>
    </w:p>
    <w:p w:rsidR="005F06D7" w:rsidRDefault="005F06D7" w:rsidP="000F053B">
      <w:pPr>
        <w:widowControl w:val="0"/>
        <w:ind w:firstLine="709"/>
        <w:jc w:val="both"/>
        <w:rPr>
          <w:highlight w:val="yellow"/>
          <w:lang w:val="ru-RU"/>
        </w:rPr>
      </w:pPr>
    </w:p>
    <w:p w:rsidR="005F06D7" w:rsidRDefault="005F06D7" w:rsidP="005F06D7">
      <w:pPr>
        <w:widowControl w:val="0"/>
        <w:ind w:left="714" w:hanging="5"/>
        <w:jc w:val="both"/>
        <w:rPr>
          <w:i/>
          <w:lang w:val="ru-RU"/>
        </w:rPr>
      </w:pPr>
      <w:r>
        <w:rPr>
          <w:i/>
          <w:highlight w:val="cyan"/>
          <w:lang w:val="ru-RU"/>
        </w:rPr>
        <w:t>3</w:t>
      </w:r>
      <w:r w:rsidRPr="000F053B">
        <w:rPr>
          <w:i/>
          <w:highlight w:val="cyan"/>
          <w:lang w:val="ru-RU"/>
        </w:rPr>
        <w:t xml:space="preserve"> вариант </w:t>
      </w:r>
      <w:r>
        <w:rPr>
          <w:i/>
          <w:highlight w:val="cyan"/>
          <w:lang w:val="ru-RU"/>
        </w:rPr>
        <w:t xml:space="preserve">для </w:t>
      </w:r>
      <w:r w:rsidR="001125D6" w:rsidRPr="001125D6">
        <w:rPr>
          <w:b/>
          <w:i/>
          <w:highlight w:val="cyan"/>
          <w:lang w:val="ru-RU"/>
        </w:rPr>
        <w:t>Исполнителя-нерезидента</w:t>
      </w:r>
      <w:r>
        <w:rPr>
          <w:i/>
          <w:highlight w:val="cyan"/>
          <w:lang w:val="ru-RU"/>
        </w:rPr>
        <w:t xml:space="preserve"> </w:t>
      </w:r>
      <w:r w:rsidRPr="000F053B">
        <w:rPr>
          <w:i/>
          <w:highlight w:val="cyan"/>
          <w:lang w:val="ru-RU"/>
        </w:rPr>
        <w:t>(выбирает Исполнитель)</w:t>
      </w:r>
    </w:p>
    <w:p w:rsidR="000F053B" w:rsidRDefault="003E4416" w:rsidP="000F053B">
      <w:pPr>
        <w:widowControl w:val="0"/>
        <w:ind w:firstLine="709"/>
        <w:jc w:val="both"/>
        <w:rPr>
          <w:lang w:val="ru-RU"/>
        </w:rPr>
      </w:pPr>
      <w:r>
        <w:rPr>
          <w:lang w:val="ru-RU"/>
        </w:rPr>
        <w:t xml:space="preserve">Услуги по Договору </w:t>
      </w:r>
      <w:r w:rsidR="001125D6" w:rsidRPr="001125D6">
        <w:rPr>
          <w:lang w:val="ru-RU"/>
        </w:rPr>
        <w:t>НДС не облага</w:t>
      </w:r>
      <w:r>
        <w:rPr>
          <w:lang w:val="ru-RU"/>
        </w:rPr>
        <w:t>ю</w:t>
      </w:r>
      <w:r w:rsidR="001125D6" w:rsidRPr="001125D6">
        <w:rPr>
          <w:lang w:val="ru-RU"/>
        </w:rPr>
        <w:t>тся в связи с тем, что Исполнитель не является резидентом РФ и не имеет обязанности по уплате НДС на территории РФ.</w:t>
      </w:r>
    </w:p>
    <w:p w:rsidR="000F053B" w:rsidRPr="000F053B" w:rsidRDefault="000F053B" w:rsidP="000F053B">
      <w:pPr>
        <w:widowControl w:val="0"/>
        <w:ind w:left="714" w:hanging="5"/>
        <w:jc w:val="both"/>
        <w:rPr>
          <w:lang w:val="ru-RU"/>
        </w:rPr>
      </w:pPr>
    </w:p>
    <w:p w:rsidR="00927927" w:rsidRDefault="000F053B">
      <w:pPr>
        <w:pStyle w:val="a4"/>
        <w:numPr>
          <w:ilvl w:val="2"/>
          <w:numId w:val="1"/>
        </w:numPr>
        <w:ind w:left="0" w:firstLine="709"/>
        <w:jc w:val="both"/>
        <w:rPr>
          <w:i/>
          <w:lang w:val="ru-RU"/>
        </w:rPr>
      </w:pPr>
      <w:r w:rsidRPr="000F053B">
        <w:rPr>
          <w:i/>
          <w:lang w:val="ru-RU"/>
        </w:rPr>
        <w:t>С</w:t>
      </w:r>
      <w:r w:rsidR="00331510" w:rsidRPr="000F053B">
        <w:rPr>
          <w:i/>
          <w:lang w:val="ru-RU"/>
        </w:rPr>
        <w:t xml:space="preserve">тоимость услуг по восстановлению технической поддержки составляет </w:t>
      </w:r>
      <w:r w:rsidR="001125D6" w:rsidRPr="001125D6">
        <w:rPr>
          <w:i/>
          <w:lang w:val="ru-RU"/>
        </w:rPr>
        <w:t>______ (___________________) рублей ___ коп.</w:t>
      </w:r>
      <w:r w:rsidR="001125D6">
        <w:rPr>
          <w:i/>
          <w:lang w:val="ru-RU"/>
        </w:rPr>
        <w:t xml:space="preserve">, </w:t>
      </w:r>
      <w:r w:rsidR="001125D6" w:rsidRPr="001125D6">
        <w:rPr>
          <w:i/>
          <w:lang w:val="ru-RU"/>
        </w:rPr>
        <w:t xml:space="preserve">что составляет ______ евро по курсу ЦБ РФ на дату публикации извещения о проведении </w:t>
      </w:r>
      <w:r w:rsidR="001125D6">
        <w:rPr>
          <w:i/>
          <w:lang w:val="ru-RU"/>
        </w:rPr>
        <w:t>Процедуры закупки.</w:t>
      </w:r>
    </w:p>
    <w:p w:rsidR="005F06D7" w:rsidRPr="000F053B" w:rsidRDefault="005F06D7" w:rsidP="005F06D7">
      <w:pPr>
        <w:pStyle w:val="a4"/>
        <w:ind w:left="709"/>
        <w:jc w:val="both"/>
        <w:rPr>
          <w:i/>
          <w:lang w:val="ru-RU"/>
        </w:rPr>
      </w:pPr>
      <w:r w:rsidRPr="000F053B">
        <w:rPr>
          <w:i/>
          <w:highlight w:val="cyan"/>
          <w:lang w:val="ru-RU"/>
        </w:rPr>
        <w:t>1 вариант</w:t>
      </w:r>
      <w:r>
        <w:rPr>
          <w:i/>
          <w:highlight w:val="cyan"/>
          <w:lang w:val="ru-RU"/>
        </w:rPr>
        <w:t xml:space="preserve"> для </w:t>
      </w:r>
      <w:r w:rsidR="001125D6" w:rsidRPr="001125D6">
        <w:rPr>
          <w:b/>
          <w:i/>
          <w:highlight w:val="cyan"/>
          <w:lang w:val="ru-RU"/>
        </w:rPr>
        <w:t>Исполнителя-резидента</w:t>
      </w:r>
      <w:r w:rsidRPr="000F053B">
        <w:rPr>
          <w:i/>
          <w:highlight w:val="cyan"/>
          <w:lang w:val="ru-RU"/>
        </w:rPr>
        <w:t xml:space="preserve"> (выбирает Исполнитель)</w:t>
      </w:r>
    </w:p>
    <w:p w:rsidR="00927927" w:rsidRDefault="00770076">
      <w:pPr>
        <w:widowControl w:val="0"/>
        <w:ind w:firstLine="709"/>
        <w:jc w:val="both"/>
        <w:rPr>
          <w:lang w:val="ru-RU"/>
        </w:rPr>
      </w:pPr>
      <w:r>
        <w:rPr>
          <w:lang w:val="ru-RU"/>
        </w:rPr>
        <w:t xml:space="preserve">В стоимость услуг включен </w:t>
      </w:r>
      <w:r w:rsidRPr="00D800AD">
        <w:rPr>
          <w:lang w:val="ru-RU"/>
        </w:rPr>
        <w:t xml:space="preserve">НДС </w:t>
      </w:r>
      <w:r>
        <w:rPr>
          <w:lang w:val="ru-RU"/>
        </w:rPr>
        <w:t xml:space="preserve">по ставке </w:t>
      </w:r>
      <w:r w:rsidRPr="00D800AD">
        <w:rPr>
          <w:lang w:val="ru-RU"/>
        </w:rPr>
        <w:t>18%</w:t>
      </w:r>
      <w:r>
        <w:rPr>
          <w:lang w:val="ru-RU"/>
        </w:rPr>
        <w:t xml:space="preserve">, что составляет </w:t>
      </w:r>
      <w:r w:rsidRPr="00D800AD">
        <w:rPr>
          <w:lang w:val="ru-RU"/>
        </w:rPr>
        <w:t>______</w:t>
      </w:r>
      <w:r>
        <w:rPr>
          <w:lang w:val="ru-RU"/>
        </w:rPr>
        <w:t xml:space="preserve"> (_______________) руб. ___ коп.</w:t>
      </w:r>
      <w:r w:rsidRPr="00D800AD">
        <w:rPr>
          <w:lang w:val="ru-RU"/>
        </w:rPr>
        <w:t xml:space="preserve"> </w:t>
      </w:r>
      <w:r w:rsidR="005F06D7" w:rsidRPr="00D800AD">
        <w:rPr>
          <w:lang w:val="ru-RU"/>
        </w:rPr>
        <w:t xml:space="preserve"> </w:t>
      </w:r>
    </w:p>
    <w:p w:rsidR="005F06D7" w:rsidRPr="000F053B" w:rsidRDefault="005F06D7" w:rsidP="005F06D7">
      <w:pPr>
        <w:widowControl w:val="0"/>
        <w:ind w:left="714" w:hanging="5"/>
        <w:jc w:val="both"/>
        <w:rPr>
          <w:lang w:val="ru-RU"/>
        </w:rPr>
      </w:pPr>
    </w:p>
    <w:p w:rsidR="005F06D7" w:rsidRDefault="005F06D7" w:rsidP="005F06D7">
      <w:pPr>
        <w:widowControl w:val="0"/>
        <w:ind w:left="714" w:hanging="5"/>
        <w:jc w:val="both"/>
        <w:rPr>
          <w:i/>
          <w:lang w:val="ru-RU"/>
        </w:rPr>
      </w:pPr>
      <w:r w:rsidRPr="000F053B">
        <w:rPr>
          <w:i/>
          <w:highlight w:val="cyan"/>
          <w:lang w:val="ru-RU"/>
        </w:rPr>
        <w:t xml:space="preserve">2 вариант </w:t>
      </w:r>
      <w:r>
        <w:rPr>
          <w:i/>
          <w:highlight w:val="cyan"/>
          <w:lang w:val="ru-RU"/>
        </w:rPr>
        <w:t xml:space="preserve">для </w:t>
      </w:r>
      <w:r w:rsidR="001125D6" w:rsidRPr="001125D6">
        <w:rPr>
          <w:b/>
          <w:i/>
          <w:highlight w:val="cyan"/>
          <w:lang w:val="ru-RU"/>
        </w:rPr>
        <w:t>Исполнителя-резидента</w:t>
      </w:r>
      <w:r>
        <w:rPr>
          <w:i/>
          <w:highlight w:val="cyan"/>
          <w:lang w:val="ru-RU"/>
        </w:rPr>
        <w:t xml:space="preserve"> </w:t>
      </w:r>
      <w:r w:rsidRPr="000F053B">
        <w:rPr>
          <w:i/>
          <w:highlight w:val="cyan"/>
          <w:lang w:val="ru-RU"/>
        </w:rPr>
        <w:t>(выбирает Исполнитель)</w:t>
      </w:r>
    </w:p>
    <w:p w:rsidR="00927927" w:rsidRDefault="00770076">
      <w:pPr>
        <w:ind w:firstLine="709"/>
        <w:jc w:val="both"/>
        <w:rPr>
          <w:lang w:val="ru-RU"/>
        </w:rPr>
      </w:pPr>
      <w:r>
        <w:rPr>
          <w:lang w:val="ru-RU"/>
        </w:rPr>
        <w:t xml:space="preserve">Услуги НДС не облагаются </w:t>
      </w:r>
      <w:r w:rsidR="005F06D7">
        <w:rPr>
          <w:lang w:val="ru-RU"/>
        </w:rPr>
        <w:t xml:space="preserve">в связи с тем, что _________________ </w:t>
      </w:r>
      <w:r w:rsidR="005F06D7" w:rsidRPr="005F06D7">
        <w:rPr>
          <w:i/>
          <w:lang w:val="ru-RU"/>
        </w:rPr>
        <w:t>(основание неуплаты НДС указывается Исполнителем-резидентом)</w:t>
      </w:r>
    </w:p>
    <w:p w:rsidR="005F06D7" w:rsidRDefault="005F06D7" w:rsidP="005F06D7">
      <w:pPr>
        <w:widowControl w:val="0"/>
        <w:ind w:firstLine="709"/>
        <w:jc w:val="both"/>
        <w:rPr>
          <w:highlight w:val="yellow"/>
          <w:lang w:val="ru-RU"/>
        </w:rPr>
      </w:pPr>
    </w:p>
    <w:p w:rsidR="005F06D7" w:rsidRDefault="005F06D7" w:rsidP="005F06D7">
      <w:pPr>
        <w:widowControl w:val="0"/>
        <w:ind w:left="714" w:hanging="5"/>
        <w:jc w:val="both"/>
        <w:rPr>
          <w:i/>
          <w:lang w:val="ru-RU"/>
        </w:rPr>
      </w:pPr>
      <w:r>
        <w:rPr>
          <w:i/>
          <w:highlight w:val="cyan"/>
          <w:lang w:val="ru-RU"/>
        </w:rPr>
        <w:t>3</w:t>
      </w:r>
      <w:r w:rsidRPr="000F053B">
        <w:rPr>
          <w:i/>
          <w:highlight w:val="cyan"/>
          <w:lang w:val="ru-RU"/>
        </w:rPr>
        <w:t xml:space="preserve"> вариант </w:t>
      </w:r>
      <w:r>
        <w:rPr>
          <w:i/>
          <w:highlight w:val="cyan"/>
          <w:lang w:val="ru-RU"/>
        </w:rPr>
        <w:t xml:space="preserve">для </w:t>
      </w:r>
      <w:r w:rsidR="001125D6" w:rsidRPr="001125D6">
        <w:rPr>
          <w:b/>
          <w:i/>
          <w:highlight w:val="cyan"/>
          <w:lang w:val="ru-RU"/>
        </w:rPr>
        <w:t>Исполнителя-нерезидента</w:t>
      </w:r>
      <w:r>
        <w:rPr>
          <w:i/>
          <w:highlight w:val="cyan"/>
          <w:lang w:val="ru-RU"/>
        </w:rPr>
        <w:t xml:space="preserve"> </w:t>
      </w:r>
      <w:r w:rsidRPr="000F053B">
        <w:rPr>
          <w:i/>
          <w:highlight w:val="cyan"/>
          <w:lang w:val="ru-RU"/>
        </w:rPr>
        <w:t>(выбирает Исполнитель)</w:t>
      </w:r>
    </w:p>
    <w:p w:rsidR="00927927" w:rsidRDefault="001125D6">
      <w:pPr>
        <w:widowControl w:val="0"/>
        <w:ind w:firstLine="709"/>
        <w:jc w:val="both"/>
        <w:rPr>
          <w:lang w:val="ru-RU"/>
        </w:rPr>
      </w:pPr>
      <w:r>
        <w:rPr>
          <w:lang w:val="ru-RU"/>
        </w:rPr>
        <w:t>Услуги НДС не облагаются</w:t>
      </w:r>
      <w:r w:rsidRPr="001125D6">
        <w:rPr>
          <w:lang w:val="ru-RU"/>
        </w:rPr>
        <w:t xml:space="preserve"> в связи с тем, что Исполнитель не является резидентом РФ и не имеет обязанности по уплате НДС на территории РФ.</w:t>
      </w:r>
    </w:p>
    <w:p w:rsidR="000F053B" w:rsidRPr="000F053B" w:rsidRDefault="000F053B" w:rsidP="00F40C60">
      <w:pPr>
        <w:pStyle w:val="a4"/>
        <w:ind w:left="1418"/>
        <w:jc w:val="both"/>
        <w:rPr>
          <w:i/>
          <w:lang w:val="ru-RU"/>
        </w:rPr>
      </w:pPr>
    </w:p>
    <w:p w:rsidR="00927927" w:rsidRDefault="00F40C60">
      <w:pPr>
        <w:pStyle w:val="a4"/>
        <w:numPr>
          <w:ilvl w:val="2"/>
          <w:numId w:val="1"/>
        </w:numPr>
        <w:ind w:left="0" w:firstLine="709"/>
        <w:jc w:val="both"/>
        <w:rPr>
          <w:lang w:val="ru-RU"/>
        </w:rPr>
      </w:pPr>
      <w:r>
        <w:rPr>
          <w:i/>
          <w:lang w:val="ru-RU"/>
        </w:rPr>
        <w:t xml:space="preserve">Стоимость </w:t>
      </w:r>
      <w:r w:rsidR="00331510">
        <w:rPr>
          <w:i/>
          <w:lang w:val="ru-RU"/>
        </w:rPr>
        <w:t xml:space="preserve">услуг по технической поддержке </w:t>
      </w:r>
      <w:r w:rsidR="00331510" w:rsidRPr="00331510">
        <w:rPr>
          <w:i/>
          <w:lang w:val="ru-RU"/>
        </w:rPr>
        <w:t>составляет</w:t>
      </w:r>
      <w:r w:rsidR="009939DA" w:rsidRPr="009939DA">
        <w:rPr>
          <w:i/>
          <w:lang w:val="ru-RU"/>
        </w:rPr>
        <w:t>______ (___________________) рублей ___ коп.</w:t>
      </w:r>
      <w:r w:rsidR="009939DA" w:rsidRPr="00DF4EC6">
        <w:rPr>
          <w:i/>
          <w:lang w:val="ru-RU"/>
        </w:rPr>
        <w:t xml:space="preserve">, </w:t>
      </w:r>
      <w:r w:rsidR="009939DA" w:rsidRPr="00770076">
        <w:rPr>
          <w:i/>
          <w:lang w:val="ru-RU"/>
        </w:rPr>
        <w:t>что составляет ______ евро по курсу ЦБ РФ на дату публикации извещения о проведении Процедуры закупки</w:t>
      </w:r>
      <w:r w:rsidR="009939DA">
        <w:rPr>
          <w:i/>
          <w:lang w:val="ru-RU"/>
        </w:rPr>
        <w:t>.</w:t>
      </w:r>
      <w:r w:rsidR="009939DA" w:rsidRPr="007B3D3A">
        <w:rPr>
          <w:i/>
          <w:lang w:val="ru-RU"/>
        </w:rPr>
        <w:t xml:space="preserve"> </w:t>
      </w:r>
    </w:p>
    <w:p w:rsidR="005F06D7" w:rsidRPr="000F053B" w:rsidRDefault="005F06D7" w:rsidP="005F06D7">
      <w:pPr>
        <w:pStyle w:val="a4"/>
        <w:ind w:left="709"/>
        <w:jc w:val="both"/>
        <w:rPr>
          <w:i/>
          <w:lang w:val="ru-RU"/>
        </w:rPr>
      </w:pPr>
      <w:r w:rsidRPr="000F053B">
        <w:rPr>
          <w:i/>
          <w:highlight w:val="cyan"/>
          <w:lang w:val="ru-RU"/>
        </w:rPr>
        <w:t>1 вариант</w:t>
      </w:r>
      <w:r>
        <w:rPr>
          <w:i/>
          <w:highlight w:val="cyan"/>
          <w:lang w:val="ru-RU"/>
        </w:rPr>
        <w:t xml:space="preserve"> для </w:t>
      </w:r>
      <w:r w:rsidR="001125D6" w:rsidRPr="001125D6">
        <w:rPr>
          <w:b/>
          <w:i/>
          <w:highlight w:val="cyan"/>
          <w:lang w:val="ru-RU"/>
        </w:rPr>
        <w:t>Исполнителя-резидента</w:t>
      </w:r>
      <w:r w:rsidRPr="000F053B">
        <w:rPr>
          <w:i/>
          <w:highlight w:val="cyan"/>
          <w:lang w:val="ru-RU"/>
        </w:rPr>
        <w:t xml:space="preserve"> (выбирает Исполнитель)</w:t>
      </w:r>
    </w:p>
    <w:p w:rsidR="00927927" w:rsidRDefault="009939DA">
      <w:pPr>
        <w:widowControl w:val="0"/>
        <w:ind w:firstLine="709"/>
        <w:jc w:val="both"/>
        <w:rPr>
          <w:lang w:val="ru-RU"/>
        </w:rPr>
      </w:pPr>
      <w:r>
        <w:rPr>
          <w:lang w:val="ru-RU"/>
        </w:rPr>
        <w:t xml:space="preserve">В стоимость услуг включен </w:t>
      </w:r>
      <w:r w:rsidRPr="00D800AD">
        <w:rPr>
          <w:lang w:val="ru-RU"/>
        </w:rPr>
        <w:t xml:space="preserve">НДС </w:t>
      </w:r>
      <w:r>
        <w:rPr>
          <w:lang w:val="ru-RU"/>
        </w:rPr>
        <w:t xml:space="preserve">по ставке </w:t>
      </w:r>
      <w:r w:rsidRPr="00D800AD">
        <w:rPr>
          <w:lang w:val="ru-RU"/>
        </w:rPr>
        <w:t>18%</w:t>
      </w:r>
      <w:r>
        <w:rPr>
          <w:lang w:val="ru-RU"/>
        </w:rPr>
        <w:t xml:space="preserve">, что составляет </w:t>
      </w:r>
      <w:r w:rsidRPr="00D800AD">
        <w:rPr>
          <w:lang w:val="ru-RU"/>
        </w:rPr>
        <w:t>______</w:t>
      </w:r>
      <w:r>
        <w:rPr>
          <w:lang w:val="ru-RU"/>
        </w:rPr>
        <w:t xml:space="preserve"> (_______________) руб. ___ коп</w:t>
      </w:r>
      <w:r w:rsidR="005F06D7" w:rsidRPr="00D800AD">
        <w:rPr>
          <w:lang w:val="ru-RU"/>
        </w:rPr>
        <w:t>.</w:t>
      </w:r>
    </w:p>
    <w:p w:rsidR="005F06D7" w:rsidRPr="000F053B" w:rsidRDefault="005F06D7" w:rsidP="005F06D7">
      <w:pPr>
        <w:widowControl w:val="0"/>
        <w:ind w:left="714" w:hanging="5"/>
        <w:jc w:val="both"/>
        <w:rPr>
          <w:lang w:val="ru-RU"/>
        </w:rPr>
      </w:pPr>
    </w:p>
    <w:p w:rsidR="005F06D7" w:rsidRDefault="005F06D7" w:rsidP="005F06D7">
      <w:pPr>
        <w:widowControl w:val="0"/>
        <w:ind w:left="714" w:hanging="5"/>
        <w:jc w:val="both"/>
        <w:rPr>
          <w:i/>
          <w:lang w:val="ru-RU"/>
        </w:rPr>
      </w:pPr>
      <w:r w:rsidRPr="000F053B">
        <w:rPr>
          <w:i/>
          <w:highlight w:val="cyan"/>
          <w:lang w:val="ru-RU"/>
        </w:rPr>
        <w:t xml:space="preserve">2 вариант </w:t>
      </w:r>
      <w:r>
        <w:rPr>
          <w:i/>
          <w:highlight w:val="cyan"/>
          <w:lang w:val="ru-RU"/>
        </w:rPr>
        <w:t xml:space="preserve">для </w:t>
      </w:r>
      <w:r w:rsidR="001125D6" w:rsidRPr="001125D6">
        <w:rPr>
          <w:b/>
          <w:i/>
          <w:highlight w:val="cyan"/>
          <w:lang w:val="ru-RU"/>
        </w:rPr>
        <w:t>Исполнителя-резидента</w:t>
      </w:r>
      <w:r>
        <w:rPr>
          <w:i/>
          <w:highlight w:val="cyan"/>
          <w:lang w:val="ru-RU"/>
        </w:rPr>
        <w:t xml:space="preserve"> </w:t>
      </w:r>
      <w:r w:rsidRPr="000F053B">
        <w:rPr>
          <w:i/>
          <w:highlight w:val="cyan"/>
          <w:lang w:val="ru-RU"/>
        </w:rPr>
        <w:t>(выбирает Исполнитель)</w:t>
      </w:r>
    </w:p>
    <w:p w:rsidR="00927927" w:rsidRDefault="009939DA">
      <w:pPr>
        <w:ind w:firstLine="709"/>
        <w:jc w:val="both"/>
        <w:rPr>
          <w:lang w:val="ru-RU"/>
        </w:rPr>
      </w:pPr>
      <w:r>
        <w:rPr>
          <w:lang w:val="ru-RU"/>
        </w:rPr>
        <w:t xml:space="preserve">Услуги НДС не облагаются </w:t>
      </w:r>
      <w:r w:rsidR="005F06D7">
        <w:rPr>
          <w:lang w:val="ru-RU"/>
        </w:rPr>
        <w:t xml:space="preserve">в связи с тем, что _________________ </w:t>
      </w:r>
      <w:r w:rsidR="005F06D7" w:rsidRPr="005F06D7">
        <w:rPr>
          <w:i/>
          <w:lang w:val="ru-RU"/>
        </w:rPr>
        <w:t>(основание неуплаты НДС указывается Исполнителем-резидентом)</w:t>
      </w:r>
    </w:p>
    <w:p w:rsidR="005F06D7" w:rsidRDefault="005F06D7" w:rsidP="005F06D7">
      <w:pPr>
        <w:widowControl w:val="0"/>
        <w:ind w:firstLine="709"/>
        <w:jc w:val="both"/>
        <w:rPr>
          <w:highlight w:val="yellow"/>
          <w:lang w:val="ru-RU"/>
        </w:rPr>
      </w:pPr>
    </w:p>
    <w:p w:rsidR="005F06D7" w:rsidRDefault="005F06D7" w:rsidP="005F06D7">
      <w:pPr>
        <w:widowControl w:val="0"/>
        <w:ind w:left="714" w:hanging="5"/>
        <w:jc w:val="both"/>
        <w:rPr>
          <w:i/>
          <w:lang w:val="ru-RU"/>
        </w:rPr>
      </w:pPr>
      <w:r>
        <w:rPr>
          <w:i/>
          <w:highlight w:val="cyan"/>
          <w:lang w:val="ru-RU"/>
        </w:rPr>
        <w:t>3</w:t>
      </w:r>
      <w:r w:rsidRPr="000F053B">
        <w:rPr>
          <w:i/>
          <w:highlight w:val="cyan"/>
          <w:lang w:val="ru-RU"/>
        </w:rPr>
        <w:t xml:space="preserve"> вариант </w:t>
      </w:r>
      <w:r>
        <w:rPr>
          <w:i/>
          <w:highlight w:val="cyan"/>
          <w:lang w:val="ru-RU"/>
        </w:rPr>
        <w:t xml:space="preserve">для </w:t>
      </w:r>
      <w:r w:rsidR="001125D6" w:rsidRPr="001125D6">
        <w:rPr>
          <w:b/>
          <w:i/>
          <w:highlight w:val="cyan"/>
          <w:lang w:val="ru-RU"/>
        </w:rPr>
        <w:t>Исполнителя-нерезидента</w:t>
      </w:r>
      <w:r>
        <w:rPr>
          <w:i/>
          <w:highlight w:val="cyan"/>
          <w:lang w:val="ru-RU"/>
        </w:rPr>
        <w:t xml:space="preserve"> </w:t>
      </w:r>
      <w:r w:rsidRPr="000F053B">
        <w:rPr>
          <w:i/>
          <w:highlight w:val="cyan"/>
          <w:lang w:val="ru-RU"/>
        </w:rPr>
        <w:t>(выбирает Исполнитель)</w:t>
      </w:r>
    </w:p>
    <w:p w:rsidR="00F40C60" w:rsidRPr="009939DA" w:rsidRDefault="001125D6" w:rsidP="00F40C60">
      <w:pPr>
        <w:widowControl w:val="0"/>
        <w:ind w:firstLine="709"/>
        <w:jc w:val="both"/>
        <w:rPr>
          <w:i/>
          <w:lang w:val="ru-RU"/>
        </w:rPr>
      </w:pPr>
      <w:r>
        <w:rPr>
          <w:lang w:val="ru-RU"/>
        </w:rPr>
        <w:t xml:space="preserve">Услуги НДС не облагаются </w:t>
      </w:r>
      <w:r w:rsidRPr="001125D6">
        <w:rPr>
          <w:i/>
          <w:lang w:val="ru-RU"/>
        </w:rPr>
        <w:t>в связи с тем, что Исполнитель не является резидентом РФ и не имеет обязанности по уплате НДС на территории РФ.</w:t>
      </w:r>
    </w:p>
    <w:p w:rsidR="000F053B" w:rsidRPr="000F053B" w:rsidRDefault="000F053B" w:rsidP="000F053B">
      <w:pPr>
        <w:pStyle w:val="a4"/>
        <w:rPr>
          <w:lang w:val="ru-RU"/>
        </w:rPr>
      </w:pPr>
    </w:p>
    <w:p w:rsidR="00FF63B6" w:rsidRPr="00523DA4" w:rsidRDefault="00FF63B6" w:rsidP="00DD0F3D">
      <w:pPr>
        <w:pStyle w:val="a4"/>
        <w:numPr>
          <w:ilvl w:val="1"/>
          <w:numId w:val="1"/>
        </w:numPr>
        <w:ind w:left="0" w:firstLine="709"/>
        <w:jc w:val="both"/>
        <w:rPr>
          <w:lang w:val="ru-RU"/>
        </w:rPr>
      </w:pPr>
      <w:r w:rsidRPr="00FF63B6">
        <w:rPr>
          <w:lang w:val="ru-RU"/>
        </w:rPr>
        <w:lastRenderedPageBreak/>
        <w:t xml:space="preserve">Цена Договора включает в себя стоимость оказания Услуг, а также все иные расходы, связанные с выполнением Исполнителем обязательств по Договору, включая </w:t>
      </w:r>
      <w:r w:rsidRPr="00FF63B6">
        <w:rPr>
          <w:color w:val="000000"/>
          <w:lang w:val="ru-RU"/>
        </w:rPr>
        <w:t>расходы на страхование, уплату таможенных пошлин, налогов, сборов и други</w:t>
      </w:r>
      <w:r w:rsidR="000828EF">
        <w:rPr>
          <w:color w:val="000000"/>
          <w:lang w:val="ru-RU"/>
        </w:rPr>
        <w:t>е</w:t>
      </w:r>
      <w:r w:rsidRPr="00FF63B6">
        <w:rPr>
          <w:color w:val="000000"/>
          <w:lang w:val="ru-RU"/>
        </w:rPr>
        <w:t xml:space="preserve"> обязательны</w:t>
      </w:r>
      <w:r w:rsidR="000828EF">
        <w:rPr>
          <w:color w:val="000000"/>
          <w:lang w:val="ru-RU"/>
        </w:rPr>
        <w:t xml:space="preserve">е </w:t>
      </w:r>
      <w:r w:rsidRPr="00FF63B6">
        <w:rPr>
          <w:color w:val="000000"/>
          <w:lang w:val="ru-RU"/>
        </w:rPr>
        <w:t>платеж</w:t>
      </w:r>
      <w:r w:rsidR="000828EF">
        <w:rPr>
          <w:color w:val="000000"/>
          <w:lang w:val="ru-RU"/>
        </w:rPr>
        <w:t>и,</w:t>
      </w:r>
      <w:r w:rsidR="000828EF" w:rsidRPr="000828EF">
        <w:rPr>
          <w:lang w:val="ru-RU"/>
        </w:rPr>
        <w:t xml:space="preserve"> </w:t>
      </w:r>
      <w:r w:rsidR="001125D6" w:rsidRPr="001125D6">
        <w:rPr>
          <w:lang w:val="ru-RU"/>
        </w:rPr>
        <w:t>взимаемые как в России, так и за ее пределами</w:t>
      </w:r>
      <w:r w:rsidR="001125D6">
        <w:rPr>
          <w:color w:val="000000"/>
          <w:lang w:val="ru-RU"/>
        </w:rPr>
        <w:t>.</w:t>
      </w:r>
    </w:p>
    <w:p w:rsidR="00FF63B6" w:rsidRPr="00523DA4" w:rsidRDefault="001125D6" w:rsidP="00FF63B6">
      <w:pPr>
        <w:pStyle w:val="a4"/>
        <w:numPr>
          <w:ilvl w:val="1"/>
          <w:numId w:val="1"/>
        </w:numPr>
        <w:ind w:left="0" w:firstLine="709"/>
        <w:jc w:val="both"/>
        <w:rPr>
          <w:lang w:val="ru-RU"/>
        </w:rPr>
      </w:pPr>
      <w:r>
        <w:rPr>
          <w:bCs/>
          <w:lang w:val="ru-RU"/>
        </w:rPr>
        <w:t xml:space="preserve">Оплата за оказанные Услуги производится на основании выставленных счетов Исполнителя в течение 15 (пятнадцати) банковских дней после подписания Сторонами соответствующих актов об оказании услуг </w:t>
      </w:r>
      <w:r>
        <w:rPr>
          <w:bCs/>
          <w:u w:val="single"/>
          <w:lang w:val="ru-RU"/>
        </w:rPr>
        <w:t>при наличии надлежаще оформленных счетов-фактур</w:t>
      </w:r>
      <w:r w:rsidRPr="001125D6">
        <w:rPr>
          <w:rStyle w:val="afe"/>
          <w:u w:val="single"/>
        </w:rPr>
        <w:footnoteReference w:id="1"/>
      </w:r>
      <w:r w:rsidRPr="001125D6">
        <w:rPr>
          <w:bCs/>
          <w:lang w:val="ru-RU"/>
        </w:rPr>
        <w:t xml:space="preserve">. </w:t>
      </w:r>
    </w:p>
    <w:p w:rsidR="00FF63B6" w:rsidRDefault="00FF63B6" w:rsidP="00FF63B6">
      <w:pPr>
        <w:pStyle w:val="a4"/>
        <w:numPr>
          <w:ilvl w:val="1"/>
          <w:numId w:val="1"/>
        </w:numPr>
        <w:ind w:left="0" w:firstLine="709"/>
        <w:jc w:val="both"/>
        <w:rPr>
          <w:lang w:val="ru-RU"/>
        </w:rPr>
      </w:pPr>
      <w:r w:rsidRPr="0005219F">
        <w:rPr>
          <w:lang w:val="ru-RU"/>
        </w:rPr>
        <w:t>Датой оплаты является дата списания денежных средств с расчетного счета Заказчика.</w:t>
      </w:r>
    </w:p>
    <w:p w:rsidR="00193DF7" w:rsidRDefault="00193DF7" w:rsidP="00FF63B6">
      <w:pPr>
        <w:pStyle w:val="a4"/>
        <w:numPr>
          <w:ilvl w:val="1"/>
          <w:numId w:val="1"/>
        </w:numPr>
        <w:ind w:left="0" w:firstLine="709"/>
        <w:jc w:val="both"/>
        <w:rPr>
          <w:lang w:val="ru-RU"/>
        </w:rPr>
      </w:pPr>
      <w:r>
        <w:rPr>
          <w:lang w:val="ru-RU"/>
        </w:rPr>
        <w:t xml:space="preserve">Оплата производится </w:t>
      </w:r>
    </w:p>
    <w:p w:rsidR="00193DF7" w:rsidRPr="00523DA4" w:rsidRDefault="00193DF7" w:rsidP="00193DF7">
      <w:pPr>
        <w:jc w:val="both"/>
        <w:rPr>
          <w:lang w:val="ru-RU"/>
        </w:rPr>
      </w:pPr>
      <w:r w:rsidRPr="00193DF7">
        <w:rPr>
          <w:i/>
          <w:highlight w:val="cyan"/>
          <w:lang w:val="ru-RU"/>
        </w:rPr>
        <w:t xml:space="preserve">1 вариант </w:t>
      </w:r>
      <w:r w:rsidR="001125D6" w:rsidRPr="001125D6">
        <w:rPr>
          <w:b/>
          <w:i/>
          <w:highlight w:val="cyan"/>
          <w:lang w:val="ru-RU"/>
        </w:rPr>
        <w:t>для Исполнителя-резидента</w:t>
      </w:r>
      <w:r w:rsidRPr="00193DF7">
        <w:rPr>
          <w:i/>
          <w:highlight w:val="cyan"/>
          <w:lang w:val="ru-RU"/>
        </w:rPr>
        <w:t xml:space="preserve"> (выбирает Исполнитель)</w:t>
      </w:r>
      <w:r>
        <w:rPr>
          <w:i/>
          <w:lang w:val="ru-RU"/>
        </w:rPr>
        <w:t xml:space="preserve"> </w:t>
      </w:r>
      <w:r w:rsidR="001125D6" w:rsidRPr="001125D6">
        <w:rPr>
          <w:lang w:val="ru-RU"/>
        </w:rPr>
        <w:t>в рублях на расчетный счет Исполнителя, указанный в разделе 9 Договора</w:t>
      </w:r>
      <w:r w:rsidR="00523DA4">
        <w:rPr>
          <w:lang w:val="ru-RU"/>
        </w:rPr>
        <w:t>.</w:t>
      </w:r>
      <w:r w:rsidR="001125D6" w:rsidRPr="001125D6">
        <w:rPr>
          <w:lang w:val="ru-RU"/>
        </w:rPr>
        <w:t xml:space="preserve"> </w:t>
      </w:r>
    </w:p>
    <w:p w:rsidR="00193DF7" w:rsidRDefault="00193DF7" w:rsidP="00193DF7">
      <w:pPr>
        <w:jc w:val="both"/>
        <w:rPr>
          <w:i/>
          <w:lang w:val="ru-RU"/>
        </w:rPr>
      </w:pPr>
      <w:r>
        <w:rPr>
          <w:i/>
          <w:highlight w:val="cyan"/>
          <w:lang w:val="ru-RU"/>
        </w:rPr>
        <w:t>2</w:t>
      </w:r>
      <w:r w:rsidRPr="000F053B">
        <w:rPr>
          <w:i/>
          <w:highlight w:val="cyan"/>
          <w:lang w:val="ru-RU"/>
        </w:rPr>
        <w:t xml:space="preserve"> вариант </w:t>
      </w:r>
      <w:r w:rsidR="001125D6" w:rsidRPr="001125D6">
        <w:rPr>
          <w:b/>
          <w:i/>
          <w:highlight w:val="cyan"/>
          <w:lang w:val="ru-RU"/>
        </w:rPr>
        <w:t>для Исполнителя-нерезидента</w:t>
      </w:r>
      <w:r>
        <w:rPr>
          <w:i/>
          <w:highlight w:val="cyan"/>
          <w:lang w:val="ru-RU"/>
        </w:rPr>
        <w:t xml:space="preserve"> </w:t>
      </w:r>
      <w:r w:rsidRPr="000F053B">
        <w:rPr>
          <w:i/>
          <w:highlight w:val="cyan"/>
          <w:lang w:val="ru-RU"/>
        </w:rPr>
        <w:t>(выбирает Исполнитель)</w:t>
      </w:r>
      <w:r>
        <w:rPr>
          <w:i/>
          <w:lang w:val="ru-RU"/>
        </w:rPr>
        <w:t xml:space="preserve"> </w:t>
      </w:r>
      <w:r w:rsidR="001125D6" w:rsidRPr="001125D6">
        <w:rPr>
          <w:lang w:val="ru-RU"/>
        </w:rPr>
        <w:t>в евро на расчетный счет Исполнителя, указанный в разделе 9 Договора</w:t>
      </w:r>
      <w:r w:rsidR="00523DA4">
        <w:rPr>
          <w:lang w:val="ru-RU"/>
        </w:rPr>
        <w:t>.</w:t>
      </w:r>
    </w:p>
    <w:p w:rsidR="0099688E" w:rsidRDefault="00FF63B6" w:rsidP="0099688E">
      <w:pPr>
        <w:pStyle w:val="a4"/>
        <w:numPr>
          <w:ilvl w:val="1"/>
          <w:numId w:val="1"/>
        </w:numPr>
        <w:ind w:left="0" w:firstLine="709"/>
        <w:jc w:val="both"/>
        <w:rPr>
          <w:lang w:val="ru-RU"/>
        </w:rPr>
      </w:pPr>
      <w:r w:rsidRPr="0005219F">
        <w:rPr>
          <w:lang w:val="ru-RU"/>
        </w:rPr>
        <w:t>Стороны обязаны ежеквартально производить сверку расчетов по обязательствам, возникшим из Договора. Исполнитель представляет Заказчику подписанные акты сверки расчетов, составленные на последнее число месяца прошедшего квартала в 2-х экземплярах</w:t>
      </w:r>
      <w:r w:rsidR="0099688E" w:rsidRPr="0005219F">
        <w:rPr>
          <w:lang w:val="ru-RU"/>
        </w:rPr>
        <w:t>. Заказчик в течение 5 (пяти) рабочих дней с даты получения акта сверки подписывает акт сверки и возвращает один экземпляр Исполнителю.</w:t>
      </w:r>
    </w:p>
    <w:p w:rsidR="00595FBA" w:rsidRPr="009735DE" w:rsidRDefault="001125D6" w:rsidP="000828EF">
      <w:pPr>
        <w:pStyle w:val="a4"/>
        <w:numPr>
          <w:ilvl w:val="1"/>
          <w:numId w:val="1"/>
        </w:numPr>
        <w:ind w:left="0" w:firstLine="709"/>
        <w:jc w:val="both"/>
        <w:rPr>
          <w:u w:val="single"/>
          <w:lang w:val="ru-RU"/>
        </w:rPr>
      </w:pPr>
      <w:r w:rsidRPr="001125D6">
        <w:rPr>
          <w:u w:val="single"/>
          <w:lang w:val="ru-RU"/>
        </w:rPr>
        <w:t>Все банковские расходы в стране Исполнителя несет Исполнитель, а все банковские расходы в стране Заказчика несет Заказчик.</w:t>
      </w:r>
      <w:r w:rsidRPr="001125D6">
        <w:rPr>
          <w:u w:val="single"/>
          <w:vertAlign w:val="superscript"/>
          <w:lang w:val="ru-RU"/>
        </w:rPr>
        <w:footnoteReference w:id="2"/>
      </w:r>
    </w:p>
    <w:p w:rsidR="0099688E" w:rsidRPr="0005219F" w:rsidRDefault="0099688E" w:rsidP="0099688E">
      <w:pPr>
        <w:jc w:val="both"/>
        <w:rPr>
          <w:lang w:val="ru-RU"/>
        </w:rPr>
      </w:pPr>
    </w:p>
    <w:p w:rsidR="0099688E" w:rsidRPr="0005219F" w:rsidRDefault="0099688E" w:rsidP="0099688E">
      <w:pPr>
        <w:pStyle w:val="a4"/>
        <w:numPr>
          <w:ilvl w:val="0"/>
          <w:numId w:val="1"/>
        </w:numPr>
        <w:jc w:val="center"/>
        <w:rPr>
          <w:b/>
          <w:bCs/>
        </w:rPr>
      </w:pPr>
      <w:r w:rsidRPr="0005219F">
        <w:rPr>
          <w:b/>
          <w:bCs/>
        </w:rPr>
        <w:t>О</w:t>
      </w:r>
      <w:r w:rsidRPr="0005219F">
        <w:rPr>
          <w:b/>
          <w:bCs/>
          <w:lang w:val="ru-RU"/>
        </w:rPr>
        <w:t>бязательства Сторон</w:t>
      </w:r>
    </w:p>
    <w:p w:rsidR="0099688E" w:rsidRPr="0005219F" w:rsidRDefault="0099688E" w:rsidP="0099688E">
      <w:pPr>
        <w:pStyle w:val="a4"/>
        <w:numPr>
          <w:ilvl w:val="1"/>
          <w:numId w:val="1"/>
        </w:numPr>
        <w:ind w:left="0" w:firstLine="709"/>
        <w:jc w:val="both"/>
      </w:pPr>
      <w:r w:rsidRPr="0005219F">
        <w:t>Исполнитель обязан:</w:t>
      </w:r>
    </w:p>
    <w:p w:rsidR="0099688E" w:rsidRDefault="0099688E" w:rsidP="00331510">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05219F">
        <w:rPr>
          <w:sz w:val="24"/>
          <w:szCs w:val="24"/>
        </w:rPr>
        <w:t xml:space="preserve">Для решения оперативных вопросов в рамках исполнения Договора назначить ответственного представителя и письменно известить Заказчика, сообщив контактные телефоны и адрес электронной почты.  </w:t>
      </w:r>
    </w:p>
    <w:p w:rsidR="005953F4" w:rsidRPr="00464B01" w:rsidRDefault="005953F4"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Оказывать </w:t>
      </w:r>
      <w:r w:rsidR="00715011">
        <w:rPr>
          <w:sz w:val="24"/>
          <w:szCs w:val="24"/>
        </w:rPr>
        <w:t>У</w:t>
      </w:r>
      <w:r>
        <w:rPr>
          <w:sz w:val="24"/>
          <w:szCs w:val="24"/>
        </w:rPr>
        <w:t>слуги по Договору</w:t>
      </w:r>
      <w:r w:rsidRPr="006E1C75">
        <w:rPr>
          <w:sz w:val="24"/>
          <w:szCs w:val="24"/>
        </w:rPr>
        <w:t xml:space="preserve"> в соответствии со </w:t>
      </w:r>
      <w:r>
        <w:rPr>
          <w:sz w:val="24"/>
          <w:szCs w:val="24"/>
        </w:rPr>
        <w:t>С</w:t>
      </w:r>
      <w:r w:rsidRPr="006E1C75">
        <w:rPr>
          <w:sz w:val="24"/>
          <w:szCs w:val="24"/>
        </w:rPr>
        <w:t>пецификаци</w:t>
      </w:r>
      <w:r>
        <w:rPr>
          <w:sz w:val="24"/>
          <w:szCs w:val="24"/>
        </w:rPr>
        <w:t>ями</w:t>
      </w:r>
      <w:r w:rsidRPr="006E1C75">
        <w:rPr>
          <w:sz w:val="24"/>
          <w:szCs w:val="24"/>
        </w:rPr>
        <w:t xml:space="preserve"> </w:t>
      </w:r>
      <w:r>
        <w:rPr>
          <w:sz w:val="24"/>
          <w:szCs w:val="24"/>
        </w:rPr>
        <w:t xml:space="preserve">№№ 1, 2 </w:t>
      </w:r>
      <w:r w:rsidRPr="006E1C75">
        <w:rPr>
          <w:sz w:val="24"/>
          <w:szCs w:val="24"/>
        </w:rPr>
        <w:t>(Приложени</w:t>
      </w:r>
      <w:r>
        <w:rPr>
          <w:sz w:val="24"/>
          <w:szCs w:val="24"/>
        </w:rPr>
        <w:t>я</w:t>
      </w:r>
      <w:r w:rsidRPr="006E1C75">
        <w:rPr>
          <w:sz w:val="24"/>
          <w:szCs w:val="24"/>
        </w:rPr>
        <w:t xml:space="preserve"> №</w:t>
      </w:r>
      <w:r>
        <w:rPr>
          <w:sz w:val="24"/>
          <w:szCs w:val="24"/>
        </w:rPr>
        <w:t xml:space="preserve">№ </w:t>
      </w:r>
      <w:r w:rsidRPr="006E1C75">
        <w:rPr>
          <w:sz w:val="24"/>
          <w:szCs w:val="24"/>
        </w:rPr>
        <w:t>1</w:t>
      </w:r>
      <w:r>
        <w:rPr>
          <w:sz w:val="24"/>
          <w:szCs w:val="24"/>
        </w:rPr>
        <w:t xml:space="preserve">, 2 к Договору) и Общими условиями </w:t>
      </w:r>
      <w:r w:rsidRPr="00331510">
        <w:rPr>
          <w:sz w:val="24"/>
          <w:szCs w:val="24"/>
        </w:rPr>
        <w:t>лицензирования MSC</w:t>
      </w:r>
      <w:r>
        <w:rPr>
          <w:sz w:val="24"/>
          <w:szCs w:val="24"/>
        </w:rPr>
        <w:t xml:space="preserve"> (Приложение </w:t>
      </w:r>
      <w:r w:rsidRPr="00464B01">
        <w:rPr>
          <w:sz w:val="24"/>
          <w:szCs w:val="24"/>
        </w:rPr>
        <w:t>№ 4 к Договору).</w:t>
      </w:r>
    </w:p>
    <w:p w:rsidR="005953F4" w:rsidRPr="00464B01" w:rsidRDefault="005953F4"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464B01">
        <w:rPr>
          <w:sz w:val="24"/>
          <w:szCs w:val="24"/>
        </w:rPr>
        <w:t xml:space="preserve">В течение 2 (двух) рабочих дней после оказания </w:t>
      </w:r>
      <w:r w:rsidR="008635C5" w:rsidRPr="00464B01">
        <w:rPr>
          <w:sz w:val="24"/>
          <w:szCs w:val="24"/>
        </w:rPr>
        <w:t>Услуг</w:t>
      </w:r>
      <w:r w:rsidRPr="00464B01">
        <w:rPr>
          <w:sz w:val="24"/>
          <w:szCs w:val="24"/>
        </w:rPr>
        <w:t xml:space="preserve">, указанных в Спецификации № 1 (Приложение № 1 к Договору) предоставить Заказчику 2 (два) экземпляра подписанного со своей стороны Акта об оказании услуг по восстановлению </w:t>
      </w:r>
      <w:r w:rsidR="00715011" w:rsidRPr="00464B01">
        <w:rPr>
          <w:sz w:val="24"/>
          <w:szCs w:val="24"/>
        </w:rPr>
        <w:t>технической поддержки.</w:t>
      </w:r>
    </w:p>
    <w:p w:rsidR="005953F4" w:rsidRPr="0005219F" w:rsidRDefault="005953F4"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464B01">
        <w:rPr>
          <w:sz w:val="24"/>
          <w:szCs w:val="24"/>
        </w:rPr>
        <w:t xml:space="preserve">Оказание Исполнителем </w:t>
      </w:r>
      <w:r w:rsidR="008635C5" w:rsidRPr="00464B01">
        <w:rPr>
          <w:sz w:val="24"/>
          <w:szCs w:val="24"/>
        </w:rPr>
        <w:t>Услуг</w:t>
      </w:r>
      <w:r w:rsidRPr="00464B01">
        <w:rPr>
          <w:sz w:val="24"/>
          <w:szCs w:val="24"/>
        </w:rPr>
        <w:t>, указанных в Спецификации № 2 (Приложение № 2 к Договору), подтверждается двухсторонними Актами об оказании услуг по техническо</w:t>
      </w:r>
      <w:r w:rsidR="00715011" w:rsidRPr="00464B01">
        <w:rPr>
          <w:sz w:val="24"/>
          <w:szCs w:val="24"/>
        </w:rPr>
        <w:t>й</w:t>
      </w:r>
      <w:r w:rsidRPr="00464B01">
        <w:rPr>
          <w:sz w:val="24"/>
          <w:szCs w:val="24"/>
        </w:rPr>
        <w:t xml:space="preserve"> </w:t>
      </w:r>
      <w:r w:rsidR="00715011" w:rsidRPr="00464B01">
        <w:rPr>
          <w:sz w:val="24"/>
          <w:szCs w:val="24"/>
        </w:rPr>
        <w:t xml:space="preserve">поддержке </w:t>
      </w:r>
      <w:r w:rsidRPr="00464B01">
        <w:rPr>
          <w:sz w:val="24"/>
          <w:szCs w:val="24"/>
        </w:rPr>
        <w:t xml:space="preserve"> в отчетных кварталах. В течение 2 (двух) рабочих дней по окончании отчетного</w:t>
      </w:r>
      <w:r w:rsidRPr="003415AF">
        <w:rPr>
          <w:sz w:val="24"/>
          <w:szCs w:val="24"/>
        </w:rPr>
        <w:t xml:space="preserve"> квартала Исполнитель предоставляет Заказчику 2 (два) экземпляра подписанного со своей стороны </w:t>
      </w:r>
      <w:r>
        <w:rPr>
          <w:sz w:val="24"/>
          <w:szCs w:val="24"/>
        </w:rPr>
        <w:t>А</w:t>
      </w:r>
      <w:r w:rsidRPr="003415AF">
        <w:rPr>
          <w:sz w:val="24"/>
          <w:szCs w:val="24"/>
        </w:rPr>
        <w:t>кта об оказании услуг</w:t>
      </w:r>
      <w:r w:rsidR="008635C5" w:rsidRPr="008635C5">
        <w:rPr>
          <w:sz w:val="24"/>
          <w:szCs w:val="24"/>
        </w:rPr>
        <w:t xml:space="preserve"> </w:t>
      </w:r>
      <w:r w:rsidR="008635C5" w:rsidRPr="00464B01">
        <w:rPr>
          <w:sz w:val="24"/>
          <w:szCs w:val="24"/>
        </w:rPr>
        <w:t>по технической поддержке</w:t>
      </w:r>
      <w:r w:rsidRPr="0005219F">
        <w:rPr>
          <w:sz w:val="24"/>
          <w:szCs w:val="24"/>
        </w:rPr>
        <w:t>.</w:t>
      </w:r>
    </w:p>
    <w:p w:rsidR="00ED1FB5" w:rsidRDefault="00ED1FB5"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sidRPr="0043111B">
        <w:rPr>
          <w:sz w:val="24"/>
          <w:szCs w:val="24"/>
          <w:u w:val="single"/>
        </w:rPr>
        <w:t>Счет</w:t>
      </w:r>
      <w:r>
        <w:rPr>
          <w:sz w:val="24"/>
          <w:szCs w:val="24"/>
          <w:u w:val="single"/>
        </w:rPr>
        <w:t>а</w:t>
      </w:r>
      <w:r w:rsidRPr="0043111B">
        <w:rPr>
          <w:sz w:val="24"/>
          <w:szCs w:val="24"/>
          <w:u w:val="single"/>
        </w:rPr>
        <w:t>-фактур</w:t>
      </w:r>
      <w:r>
        <w:rPr>
          <w:sz w:val="24"/>
          <w:szCs w:val="24"/>
          <w:u w:val="single"/>
        </w:rPr>
        <w:t>ы</w:t>
      </w:r>
      <w:r w:rsidRPr="0043111B">
        <w:rPr>
          <w:sz w:val="24"/>
          <w:szCs w:val="24"/>
          <w:u w:val="single"/>
        </w:rPr>
        <w:t xml:space="preserve"> оформля</w:t>
      </w:r>
      <w:r>
        <w:rPr>
          <w:sz w:val="24"/>
          <w:szCs w:val="24"/>
          <w:u w:val="single"/>
        </w:rPr>
        <w:t>ю</w:t>
      </w:r>
      <w:r w:rsidRPr="0043111B">
        <w:rPr>
          <w:sz w:val="24"/>
          <w:szCs w:val="24"/>
          <w:u w:val="single"/>
        </w:rPr>
        <w:t>тся в сроки и порядке, установленном НК РФ</w:t>
      </w:r>
      <w:r w:rsidR="001125D6" w:rsidRPr="001125D6">
        <w:rPr>
          <w:sz w:val="24"/>
          <w:szCs w:val="24"/>
          <w:u w:val="single"/>
        </w:rPr>
        <w:t>.</w:t>
      </w:r>
      <w:r w:rsidR="001125D6" w:rsidRPr="001125D6">
        <w:rPr>
          <w:rStyle w:val="af2"/>
          <w:u w:val="single"/>
          <w:lang w:val="ru-RU"/>
        </w:rPr>
        <w:t xml:space="preserve"> </w:t>
      </w:r>
      <w:r w:rsidR="001125D6" w:rsidRPr="001125D6">
        <w:rPr>
          <w:rStyle w:val="afe"/>
          <w:u w:val="single"/>
        </w:rPr>
        <w:footnoteReference w:id="3"/>
      </w:r>
    </w:p>
    <w:p w:rsidR="005953F4" w:rsidRPr="006F3CA0" w:rsidRDefault="005953F4" w:rsidP="005953F4">
      <w:pPr>
        <w:pStyle w:val="a7"/>
        <w:numPr>
          <w:ilvl w:val="2"/>
          <w:numId w:val="5"/>
        </w:numPr>
        <w:overflowPunct w:val="0"/>
        <w:autoSpaceDE w:val="0"/>
        <w:autoSpaceDN w:val="0"/>
        <w:adjustRightInd w:val="0"/>
        <w:spacing w:after="0" w:line="240" w:lineRule="auto"/>
        <w:ind w:left="0" w:firstLine="709"/>
        <w:textAlignment w:val="baseline"/>
        <w:rPr>
          <w:sz w:val="24"/>
          <w:szCs w:val="24"/>
        </w:rPr>
      </w:pPr>
      <w:r>
        <w:rPr>
          <w:sz w:val="24"/>
          <w:szCs w:val="24"/>
        </w:rPr>
        <w:t xml:space="preserve">В случае получения мотивированного отказа Заказчика от приемки </w:t>
      </w:r>
      <w:r w:rsidR="008635C5">
        <w:rPr>
          <w:sz w:val="24"/>
          <w:szCs w:val="24"/>
        </w:rPr>
        <w:t>Услуг</w:t>
      </w:r>
      <w:r>
        <w:rPr>
          <w:sz w:val="24"/>
          <w:szCs w:val="24"/>
        </w:rPr>
        <w:t>,</w:t>
      </w:r>
      <w:r w:rsidRPr="003415AF">
        <w:rPr>
          <w:sz w:val="24"/>
          <w:szCs w:val="24"/>
        </w:rPr>
        <w:t xml:space="preserve"> </w:t>
      </w:r>
      <w:r w:rsidRPr="00010A23">
        <w:rPr>
          <w:sz w:val="24"/>
          <w:szCs w:val="24"/>
        </w:rPr>
        <w:t xml:space="preserve">Исполнитель обязан </w:t>
      </w:r>
      <w:r>
        <w:rPr>
          <w:sz w:val="24"/>
          <w:szCs w:val="24"/>
        </w:rPr>
        <w:t xml:space="preserve">устранить все дефекты и недоработки, указанные Заказчиком </w:t>
      </w:r>
      <w:r w:rsidRPr="00010A23">
        <w:rPr>
          <w:sz w:val="24"/>
          <w:szCs w:val="24"/>
        </w:rPr>
        <w:t xml:space="preserve">за свой счет в </w:t>
      </w:r>
      <w:r>
        <w:rPr>
          <w:sz w:val="24"/>
          <w:szCs w:val="24"/>
        </w:rPr>
        <w:t>согласованный Заказчиком срок</w:t>
      </w:r>
      <w:r w:rsidRPr="00010A23">
        <w:rPr>
          <w:sz w:val="24"/>
          <w:szCs w:val="24"/>
        </w:rPr>
        <w:t>.</w:t>
      </w:r>
    </w:p>
    <w:p w:rsidR="0099688E" w:rsidRPr="00F422EE" w:rsidRDefault="0099688E" w:rsidP="00DA687C">
      <w:pPr>
        <w:pStyle w:val="a7"/>
        <w:numPr>
          <w:ilvl w:val="2"/>
          <w:numId w:val="5"/>
        </w:numPr>
        <w:overflowPunct w:val="0"/>
        <w:autoSpaceDE w:val="0"/>
        <w:autoSpaceDN w:val="0"/>
        <w:adjustRightInd w:val="0"/>
        <w:spacing w:after="0" w:line="240" w:lineRule="auto"/>
        <w:ind w:left="0" w:firstLine="709"/>
        <w:textAlignment w:val="baseline"/>
        <w:rPr>
          <w:sz w:val="24"/>
          <w:szCs w:val="24"/>
          <w:u w:val="single"/>
        </w:rPr>
      </w:pPr>
      <w:r w:rsidRPr="00F422EE">
        <w:rPr>
          <w:sz w:val="24"/>
          <w:szCs w:val="24"/>
          <w:u w:val="single"/>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99688E" w:rsidRPr="00F422EE" w:rsidRDefault="0099688E" w:rsidP="00DA687C">
      <w:pPr>
        <w:jc w:val="both"/>
        <w:rPr>
          <w:u w:val="single"/>
          <w:lang w:val="ru-RU"/>
        </w:rPr>
      </w:pPr>
      <w:r w:rsidRPr="00F422EE">
        <w:rPr>
          <w:u w:val="single"/>
          <w:lang w:val="ru-RU"/>
        </w:rPr>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9688E" w:rsidRPr="00F422EE" w:rsidRDefault="0099688E" w:rsidP="00DA687C">
      <w:pPr>
        <w:tabs>
          <w:tab w:val="left" w:pos="709"/>
        </w:tabs>
        <w:jc w:val="both"/>
        <w:rPr>
          <w:u w:val="single"/>
          <w:lang w:val="ru-RU"/>
        </w:rPr>
      </w:pPr>
      <w:r w:rsidRPr="00F422EE">
        <w:rPr>
          <w:u w:val="single"/>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9688E" w:rsidRPr="00F422EE" w:rsidRDefault="0099688E" w:rsidP="00DA687C">
      <w:pPr>
        <w:suppressAutoHyphens/>
        <w:ind w:firstLine="510"/>
        <w:jc w:val="both"/>
        <w:rPr>
          <w:u w:val="single"/>
          <w:lang w:val="ru-RU"/>
        </w:rPr>
      </w:pPr>
      <w:r w:rsidRPr="00F422EE">
        <w:rPr>
          <w:u w:val="single"/>
          <w:lang w:val="ru-RU"/>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9688E" w:rsidRPr="00F422EE" w:rsidRDefault="0099688E" w:rsidP="00DA687C">
      <w:pPr>
        <w:suppressAutoHyphens/>
        <w:ind w:firstLine="709"/>
        <w:jc w:val="both"/>
        <w:rPr>
          <w:u w:val="single"/>
          <w:lang w:val="ru-RU"/>
        </w:rPr>
      </w:pPr>
      <w:r w:rsidRPr="00F422EE">
        <w:rPr>
          <w:u w:val="single"/>
          <w:lang w:val="ru-RU"/>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31510" w:rsidRPr="00F422EE" w:rsidRDefault="00331510" w:rsidP="00DA687C">
      <w:pPr>
        <w:pStyle w:val="a7"/>
        <w:numPr>
          <w:ilvl w:val="2"/>
          <w:numId w:val="5"/>
        </w:numPr>
        <w:overflowPunct w:val="0"/>
        <w:autoSpaceDE w:val="0"/>
        <w:autoSpaceDN w:val="0"/>
        <w:adjustRightInd w:val="0"/>
        <w:spacing w:after="0" w:line="240" w:lineRule="auto"/>
        <w:ind w:left="0" w:firstLine="709"/>
        <w:textAlignment w:val="baseline"/>
        <w:rPr>
          <w:snapToGrid w:val="0"/>
          <w:sz w:val="24"/>
          <w:szCs w:val="24"/>
        </w:rPr>
      </w:pPr>
      <w:r w:rsidRPr="00F422EE">
        <w:rPr>
          <w:sz w:val="24"/>
          <w:szCs w:val="24"/>
          <w:u w:val="single"/>
        </w:rPr>
        <w:t xml:space="preserve">В </w:t>
      </w:r>
      <w:r w:rsidRPr="00F422EE">
        <w:rPr>
          <w:snapToGrid w:val="0"/>
          <w:sz w:val="24"/>
          <w:szCs w:val="24"/>
          <w:u w:val="single"/>
        </w:rPr>
        <w:t>течение 5 рабочих дней с даты заключения Договора Исполнитель обязан предоставить Заказчику сведения</w:t>
      </w:r>
      <w:r w:rsidR="001B69E7" w:rsidRPr="00F422EE">
        <w:rPr>
          <w:snapToGrid w:val="0"/>
          <w:sz w:val="24"/>
          <w:szCs w:val="24"/>
          <w:u w:val="single"/>
        </w:rPr>
        <w:t xml:space="preserve"> об отнесении к субъектам малого или среднего предпринимательства по форме</w:t>
      </w:r>
      <w:r w:rsidRPr="00F422EE">
        <w:rPr>
          <w:snapToGrid w:val="0"/>
          <w:sz w:val="24"/>
          <w:szCs w:val="24"/>
          <w:u w:val="single"/>
        </w:rPr>
        <w:t xml:space="preserve">, </w:t>
      </w:r>
      <w:r w:rsidR="008635C5">
        <w:rPr>
          <w:snapToGrid w:val="0"/>
          <w:sz w:val="24"/>
          <w:szCs w:val="24"/>
          <w:u w:val="single"/>
        </w:rPr>
        <w:t xml:space="preserve">приведенной </w:t>
      </w:r>
      <w:r w:rsidRPr="00F422EE">
        <w:rPr>
          <w:snapToGrid w:val="0"/>
          <w:sz w:val="24"/>
          <w:szCs w:val="24"/>
          <w:u w:val="single"/>
        </w:rPr>
        <w:t xml:space="preserve">в Приложении № </w:t>
      </w:r>
      <w:r w:rsidR="005953F4" w:rsidRPr="00F422EE">
        <w:rPr>
          <w:snapToGrid w:val="0"/>
          <w:sz w:val="24"/>
          <w:szCs w:val="24"/>
          <w:u w:val="single"/>
        </w:rPr>
        <w:t>6</w:t>
      </w:r>
      <w:r w:rsidRPr="00F422EE">
        <w:rPr>
          <w:snapToGrid w:val="0"/>
          <w:sz w:val="24"/>
          <w:szCs w:val="24"/>
          <w:u w:val="single"/>
        </w:rPr>
        <w:t xml:space="preserve"> к Договору</w:t>
      </w:r>
      <w:r w:rsidR="001125D6" w:rsidRPr="001125D6">
        <w:rPr>
          <w:rStyle w:val="afe"/>
        </w:rPr>
        <w:footnoteReference w:id="4"/>
      </w:r>
      <w:r w:rsidR="001125D6" w:rsidRPr="001125D6">
        <w:rPr>
          <w:snapToGrid w:val="0"/>
          <w:sz w:val="24"/>
          <w:szCs w:val="24"/>
        </w:rPr>
        <w:t>.</w:t>
      </w:r>
    </w:p>
    <w:p w:rsidR="0099688E" w:rsidRDefault="0099688E" w:rsidP="00331510">
      <w:pPr>
        <w:pStyle w:val="a4"/>
        <w:numPr>
          <w:ilvl w:val="1"/>
          <w:numId w:val="1"/>
        </w:numPr>
        <w:ind w:left="0" w:firstLine="709"/>
        <w:jc w:val="both"/>
      </w:pPr>
      <w:r w:rsidRPr="00FD7AD1">
        <w:t>Заказчик обязан:</w:t>
      </w:r>
    </w:p>
    <w:p w:rsidR="00094811" w:rsidRPr="00464B01" w:rsidRDefault="00094811" w:rsidP="00331510">
      <w:pPr>
        <w:pStyle w:val="a7"/>
        <w:numPr>
          <w:ilvl w:val="2"/>
          <w:numId w:val="6"/>
        </w:numPr>
        <w:overflowPunct w:val="0"/>
        <w:autoSpaceDE w:val="0"/>
        <w:autoSpaceDN w:val="0"/>
        <w:adjustRightInd w:val="0"/>
        <w:spacing w:after="0" w:line="240" w:lineRule="auto"/>
        <w:ind w:left="0" w:firstLine="709"/>
        <w:textAlignment w:val="baseline"/>
        <w:rPr>
          <w:sz w:val="24"/>
          <w:szCs w:val="24"/>
        </w:rPr>
      </w:pPr>
      <w:r w:rsidRPr="00464B01">
        <w:rPr>
          <w:sz w:val="24"/>
          <w:szCs w:val="24"/>
        </w:rPr>
        <w:t xml:space="preserve">После подписания настоящего Договора </w:t>
      </w:r>
      <w:r w:rsidR="00BB2CE9" w:rsidRPr="00464B01">
        <w:rPr>
          <w:sz w:val="24"/>
          <w:szCs w:val="24"/>
        </w:rPr>
        <w:t>подписать</w:t>
      </w:r>
      <w:r w:rsidRPr="00464B01">
        <w:rPr>
          <w:sz w:val="24"/>
          <w:szCs w:val="24"/>
        </w:rPr>
        <w:t xml:space="preserve"> </w:t>
      </w:r>
      <w:r w:rsidR="001B69E7" w:rsidRPr="00464B01">
        <w:rPr>
          <w:sz w:val="24"/>
          <w:szCs w:val="24"/>
        </w:rPr>
        <w:t>с Компанией соответствующее дополнение к Лицензионному свидетельству ЕС 1661</w:t>
      </w:r>
      <w:r w:rsidR="00B92F97" w:rsidRPr="00464B01">
        <w:rPr>
          <w:sz w:val="24"/>
          <w:szCs w:val="24"/>
        </w:rPr>
        <w:t>, подтверждающее права Заказчика на использование Программного обеспечения в период действия настоящего Договора</w:t>
      </w:r>
      <w:r w:rsidR="001B69E7" w:rsidRPr="00464B01">
        <w:rPr>
          <w:sz w:val="24"/>
          <w:szCs w:val="24"/>
        </w:rPr>
        <w:t>.</w:t>
      </w:r>
      <w:r w:rsidRPr="00464B01">
        <w:rPr>
          <w:sz w:val="24"/>
          <w:szCs w:val="24"/>
        </w:rPr>
        <w:t xml:space="preserve"> </w:t>
      </w:r>
    </w:p>
    <w:p w:rsidR="0099688E" w:rsidRDefault="0099688E" w:rsidP="00331510">
      <w:pPr>
        <w:pStyle w:val="a7"/>
        <w:numPr>
          <w:ilvl w:val="2"/>
          <w:numId w:val="6"/>
        </w:numPr>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Произвести оплату </w:t>
      </w:r>
      <w:r w:rsidR="00096B80">
        <w:rPr>
          <w:sz w:val="24"/>
          <w:szCs w:val="24"/>
        </w:rPr>
        <w:t>Услуг</w:t>
      </w:r>
      <w:r>
        <w:rPr>
          <w:sz w:val="24"/>
          <w:szCs w:val="24"/>
        </w:rPr>
        <w:t>, указанных в п.1.1 Д</w:t>
      </w:r>
      <w:r w:rsidRPr="006E1C75">
        <w:rPr>
          <w:sz w:val="24"/>
          <w:szCs w:val="24"/>
        </w:rPr>
        <w:t xml:space="preserve">оговора, в соответствии с </w:t>
      </w:r>
      <w:r w:rsidR="00331510">
        <w:rPr>
          <w:sz w:val="24"/>
          <w:szCs w:val="24"/>
        </w:rPr>
        <w:t>разделом 2</w:t>
      </w:r>
      <w:r w:rsidRPr="006E1C75">
        <w:rPr>
          <w:sz w:val="24"/>
          <w:szCs w:val="24"/>
        </w:rPr>
        <w:t xml:space="preserve"> </w:t>
      </w:r>
      <w:r>
        <w:rPr>
          <w:sz w:val="24"/>
          <w:szCs w:val="24"/>
        </w:rPr>
        <w:t>Д</w:t>
      </w:r>
      <w:r w:rsidRPr="006E1C75">
        <w:rPr>
          <w:sz w:val="24"/>
          <w:szCs w:val="24"/>
        </w:rPr>
        <w:t>оговора.</w:t>
      </w:r>
    </w:p>
    <w:p w:rsidR="0099688E" w:rsidRPr="006E1C75" w:rsidRDefault="0099688E" w:rsidP="00331510">
      <w:pPr>
        <w:pStyle w:val="a7"/>
        <w:numPr>
          <w:ilvl w:val="2"/>
          <w:numId w:val="6"/>
        </w:numPr>
        <w:overflowPunct w:val="0"/>
        <w:autoSpaceDE w:val="0"/>
        <w:autoSpaceDN w:val="0"/>
        <w:adjustRightInd w:val="0"/>
        <w:spacing w:after="0" w:line="240" w:lineRule="auto"/>
        <w:ind w:left="0" w:firstLine="709"/>
        <w:textAlignment w:val="baseline"/>
        <w:rPr>
          <w:sz w:val="24"/>
          <w:szCs w:val="24"/>
        </w:rPr>
      </w:pPr>
      <w:r>
        <w:rPr>
          <w:sz w:val="24"/>
          <w:szCs w:val="24"/>
        </w:rPr>
        <w:t>Прин</w:t>
      </w:r>
      <w:r w:rsidR="00D64944">
        <w:rPr>
          <w:sz w:val="24"/>
          <w:szCs w:val="24"/>
        </w:rPr>
        <w:t>имать</w:t>
      </w:r>
      <w:r>
        <w:rPr>
          <w:sz w:val="24"/>
          <w:szCs w:val="24"/>
        </w:rPr>
        <w:t xml:space="preserve"> Услуги и подпис</w:t>
      </w:r>
      <w:r w:rsidR="00D64944">
        <w:rPr>
          <w:sz w:val="24"/>
          <w:szCs w:val="24"/>
        </w:rPr>
        <w:t>ыв</w:t>
      </w:r>
      <w:r>
        <w:rPr>
          <w:sz w:val="24"/>
          <w:szCs w:val="24"/>
        </w:rPr>
        <w:t>ать Акт</w:t>
      </w:r>
      <w:r w:rsidR="00D64944">
        <w:rPr>
          <w:sz w:val="24"/>
          <w:szCs w:val="24"/>
        </w:rPr>
        <w:t>ы</w:t>
      </w:r>
      <w:r>
        <w:rPr>
          <w:sz w:val="24"/>
          <w:szCs w:val="24"/>
        </w:rPr>
        <w:t xml:space="preserve"> об оказании услуг в течение 5 (пяти) рабочих дней </w:t>
      </w:r>
      <w:r w:rsidR="00D64944">
        <w:rPr>
          <w:sz w:val="24"/>
          <w:szCs w:val="24"/>
        </w:rPr>
        <w:t>с даты их поступления</w:t>
      </w:r>
      <w:r>
        <w:rPr>
          <w:sz w:val="24"/>
          <w:szCs w:val="24"/>
        </w:rPr>
        <w:t>, или в</w:t>
      </w:r>
      <w:r w:rsidRPr="003415AF">
        <w:rPr>
          <w:sz w:val="24"/>
          <w:szCs w:val="24"/>
        </w:rPr>
        <w:t xml:space="preserve"> случае наличия замечан</w:t>
      </w:r>
      <w:r>
        <w:rPr>
          <w:sz w:val="24"/>
          <w:szCs w:val="24"/>
        </w:rPr>
        <w:t xml:space="preserve">ий по оказанию </w:t>
      </w:r>
      <w:r w:rsidR="00715011">
        <w:rPr>
          <w:sz w:val="24"/>
          <w:szCs w:val="24"/>
        </w:rPr>
        <w:t>У</w:t>
      </w:r>
      <w:r>
        <w:rPr>
          <w:sz w:val="24"/>
          <w:szCs w:val="24"/>
        </w:rPr>
        <w:t>слуг</w:t>
      </w:r>
      <w:r w:rsidRPr="003415AF">
        <w:rPr>
          <w:sz w:val="24"/>
          <w:szCs w:val="24"/>
        </w:rPr>
        <w:t xml:space="preserve"> направ</w:t>
      </w:r>
      <w:r w:rsidR="00D64944">
        <w:rPr>
          <w:sz w:val="24"/>
          <w:szCs w:val="24"/>
        </w:rPr>
        <w:t>лять</w:t>
      </w:r>
      <w:r w:rsidRPr="003415AF">
        <w:rPr>
          <w:sz w:val="24"/>
          <w:szCs w:val="24"/>
        </w:rPr>
        <w:t xml:space="preserve"> Исполнителю мотивированный отказ от приемки</w:t>
      </w:r>
      <w:r w:rsidR="00D64944">
        <w:rPr>
          <w:sz w:val="24"/>
          <w:szCs w:val="24"/>
        </w:rPr>
        <w:t xml:space="preserve"> </w:t>
      </w:r>
      <w:r w:rsidR="00715011">
        <w:rPr>
          <w:sz w:val="24"/>
          <w:szCs w:val="24"/>
        </w:rPr>
        <w:t>У</w:t>
      </w:r>
      <w:r w:rsidR="00D64944">
        <w:rPr>
          <w:sz w:val="24"/>
          <w:szCs w:val="24"/>
        </w:rPr>
        <w:t>слуг</w:t>
      </w:r>
      <w:r w:rsidRPr="003415AF">
        <w:rPr>
          <w:sz w:val="24"/>
          <w:szCs w:val="24"/>
        </w:rPr>
        <w:t xml:space="preserve"> с перечнем </w:t>
      </w:r>
      <w:r>
        <w:rPr>
          <w:sz w:val="24"/>
          <w:szCs w:val="24"/>
        </w:rPr>
        <w:t xml:space="preserve">замечаний </w:t>
      </w:r>
      <w:r w:rsidRPr="003415AF">
        <w:rPr>
          <w:sz w:val="24"/>
          <w:szCs w:val="24"/>
        </w:rPr>
        <w:t xml:space="preserve">и сроков их </w:t>
      </w:r>
      <w:r>
        <w:rPr>
          <w:sz w:val="24"/>
          <w:szCs w:val="24"/>
        </w:rPr>
        <w:t>исправления</w:t>
      </w:r>
      <w:r w:rsidRPr="003415AF">
        <w:rPr>
          <w:sz w:val="24"/>
          <w:szCs w:val="24"/>
        </w:rPr>
        <w:t xml:space="preserve">. </w:t>
      </w:r>
      <w:r w:rsidRPr="006E1C75">
        <w:rPr>
          <w:sz w:val="24"/>
          <w:szCs w:val="24"/>
        </w:rPr>
        <w:t xml:space="preserve"> </w:t>
      </w:r>
    </w:p>
    <w:p w:rsidR="0099688E" w:rsidRDefault="0099688E" w:rsidP="00331510">
      <w:pPr>
        <w:pStyle w:val="a7"/>
        <w:numPr>
          <w:ilvl w:val="2"/>
          <w:numId w:val="6"/>
        </w:numPr>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Совершить все необходимые действия, обеспечивающие условия оказания </w:t>
      </w:r>
      <w:r w:rsidR="00715011">
        <w:rPr>
          <w:sz w:val="24"/>
          <w:szCs w:val="24"/>
        </w:rPr>
        <w:t>У</w:t>
      </w:r>
      <w:r w:rsidRPr="006E1C75">
        <w:rPr>
          <w:sz w:val="24"/>
          <w:szCs w:val="24"/>
        </w:rPr>
        <w:t xml:space="preserve">слуг, а также надлежащее исполнение </w:t>
      </w:r>
      <w:r>
        <w:rPr>
          <w:sz w:val="24"/>
          <w:szCs w:val="24"/>
        </w:rPr>
        <w:t>Д</w:t>
      </w:r>
      <w:r w:rsidRPr="006E1C75">
        <w:rPr>
          <w:sz w:val="24"/>
          <w:szCs w:val="24"/>
        </w:rPr>
        <w:t>оговора.</w:t>
      </w:r>
    </w:p>
    <w:p w:rsidR="0099688E" w:rsidRDefault="0099688E" w:rsidP="00331510">
      <w:pPr>
        <w:pStyle w:val="a7"/>
        <w:numPr>
          <w:ilvl w:val="2"/>
          <w:numId w:val="6"/>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Для решения оперативных вопросов в рамках исполнения Договора Заказчик назначает ответственного представителя:</w:t>
      </w:r>
      <w:r w:rsidR="00342091">
        <w:rPr>
          <w:sz w:val="24"/>
          <w:szCs w:val="24"/>
        </w:rPr>
        <w:t xml:space="preserve"> Ефремова Кирилла Борисовича</w:t>
      </w:r>
    </w:p>
    <w:p w:rsidR="0099688E" w:rsidRPr="00DA687C" w:rsidRDefault="0099688E" w:rsidP="0099688E">
      <w:pPr>
        <w:pStyle w:val="a7"/>
        <w:overflowPunct w:val="0"/>
        <w:autoSpaceDE w:val="0"/>
        <w:autoSpaceDN w:val="0"/>
        <w:adjustRightInd w:val="0"/>
        <w:textAlignment w:val="baseline"/>
        <w:rPr>
          <w:sz w:val="24"/>
          <w:szCs w:val="24"/>
        </w:rPr>
      </w:pPr>
      <w:r>
        <w:rPr>
          <w:sz w:val="24"/>
          <w:szCs w:val="24"/>
        </w:rPr>
        <w:t xml:space="preserve">Телефон:  (812) </w:t>
      </w:r>
      <w:r w:rsidR="00342091">
        <w:rPr>
          <w:sz w:val="24"/>
          <w:szCs w:val="24"/>
        </w:rPr>
        <w:t>339 15 51</w:t>
      </w:r>
      <w:r w:rsidR="00DA687C">
        <w:rPr>
          <w:sz w:val="24"/>
          <w:szCs w:val="24"/>
        </w:rPr>
        <w:t xml:space="preserve"> </w:t>
      </w:r>
      <w:r>
        <w:rPr>
          <w:sz w:val="24"/>
          <w:szCs w:val="24"/>
          <w:lang w:val="en-US"/>
        </w:rPr>
        <w:t>e</w:t>
      </w:r>
      <w:r w:rsidRPr="00DA687C">
        <w:rPr>
          <w:sz w:val="24"/>
          <w:szCs w:val="24"/>
        </w:rPr>
        <w:t>-</w:t>
      </w:r>
      <w:r>
        <w:rPr>
          <w:sz w:val="24"/>
          <w:szCs w:val="24"/>
          <w:lang w:val="en-US"/>
        </w:rPr>
        <w:t>mail</w:t>
      </w:r>
      <w:r w:rsidRPr="00DA687C">
        <w:rPr>
          <w:sz w:val="24"/>
          <w:szCs w:val="24"/>
        </w:rPr>
        <w:t>:</w:t>
      </w:r>
      <w:r w:rsidR="00342091" w:rsidRPr="00DA687C">
        <w:t xml:space="preserve"> </w:t>
      </w:r>
      <w:r w:rsidR="00342091" w:rsidRPr="00342091">
        <w:rPr>
          <w:sz w:val="24"/>
          <w:szCs w:val="24"/>
          <w:lang w:val="en-US"/>
        </w:rPr>
        <w:t>efremov</w:t>
      </w:r>
      <w:r w:rsidR="00342091" w:rsidRPr="00DA687C">
        <w:rPr>
          <w:sz w:val="24"/>
          <w:szCs w:val="24"/>
        </w:rPr>
        <w:t>@</w:t>
      </w:r>
      <w:r w:rsidR="00342091" w:rsidRPr="00342091">
        <w:rPr>
          <w:sz w:val="24"/>
          <w:szCs w:val="24"/>
          <w:lang w:val="en-US"/>
        </w:rPr>
        <w:t>givnipiet</w:t>
      </w:r>
      <w:r w:rsidR="00342091" w:rsidRPr="00DA687C">
        <w:rPr>
          <w:sz w:val="24"/>
          <w:szCs w:val="24"/>
        </w:rPr>
        <w:t>.</w:t>
      </w:r>
      <w:r w:rsidR="00342091" w:rsidRPr="00342091">
        <w:rPr>
          <w:sz w:val="24"/>
          <w:szCs w:val="24"/>
          <w:lang w:val="en-US"/>
        </w:rPr>
        <w:t>ru</w:t>
      </w:r>
      <w:r w:rsidRPr="00DA687C">
        <w:rPr>
          <w:sz w:val="24"/>
          <w:szCs w:val="24"/>
        </w:rPr>
        <w:t xml:space="preserve">.  </w:t>
      </w:r>
    </w:p>
    <w:p w:rsidR="00342091" w:rsidRDefault="006136B4" w:rsidP="00342091">
      <w:pPr>
        <w:pStyle w:val="a4"/>
        <w:numPr>
          <w:ilvl w:val="0"/>
          <w:numId w:val="1"/>
        </w:numPr>
        <w:jc w:val="center"/>
        <w:rPr>
          <w:b/>
        </w:rPr>
      </w:pPr>
      <w:r>
        <w:rPr>
          <w:b/>
          <w:lang w:val="ru-RU"/>
        </w:rPr>
        <w:t xml:space="preserve">Условия </w:t>
      </w:r>
      <w:r w:rsidR="00342091">
        <w:rPr>
          <w:b/>
          <w:lang w:val="ru-RU"/>
        </w:rPr>
        <w:t>оказания услуг</w:t>
      </w:r>
    </w:p>
    <w:p w:rsidR="00342091"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Услуги оказываются в соответствии с требованиями </w:t>
      </w:r>
      <w:r w:rsidR="006136B4">
        <w:rPr>
          <w:sz w:val="24"/>
          <w:szCs w:val="24"/>
        </w:rPr>
        <w:t>Компании</w:t>
      </w:r>
      <w:r>
        <w:rPr>
          <w:sz w:val="24"/>
          <w:szCs w:val="24"/>
        </w:rPr>
        <w:t xml:space="preserve">, изложенными в </w:t>
      </w:r>
      <w:r w:rsidR="00DA687C">
        <w:rPr>
          <w:sz w:val="24"/>
          <w:szCs w:val="24"/>
        </w:rPr>
        <w:t xml:space="preserve">Общих условиях лицензирования </w:t>
      </w:r>
      <w:r w:rsidR="00DA687C" w:rsidRPr="00DD0F3D">
        <w:t>MSC</w:t>
      </w:r>
      <w:r>
        <w:rPr>
          <w:sz w:val="24"/>
          <w:szCs w:val="24"/>
        </w:rPr>
        <w:t xml:space="preserve"> (Приложение № </w:t>
      </w:r>
      <w:r w:rsidR="005953F4">
        <w:rPr>
          <w:sz w:val="24"/>
          <w:szCs w:val="24"/>
        </w:rPr>
        <w:t>4</w:t>
      </w:r>
      <w:r>
        <w:rPr>
          <w:sz w:val="24"/>
          <w:szCs w:val="24"/>
        </w:rPr>
        <w:t xml:space="preserve"> к Договору).</w:t>
      </w:r>
    </w:p>
    <w:p w:rsidR="00342091"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Исполнитель обязуется поддерживать </w:t>
      </w:r>
      <w:r w:rsidR="006136B4">
        <w:rPr>
          <w:sz w:val="24"/>
          <w:szCs w:val="24"/>
        </w:rPr>
        <w:t xml:space="preserve">Программное </w:t>
      </w:r>
      <w:r>
        <w:rPr>
          <w:sz w:val="24"/>
          <w:szCs w:val="24"/>
        </w:rPr>
        <w:t xml:space="preserve">обеспечение в работающем состоянии. </w:t>
      </w:r>
      <w:r w:rsidR="00186002">
        <w:rPr>
          <w:sz w:val="24"/>
          <w:szCs w:val="24"/>
        </w:rPr>
        <w:t>Услуги оказываются</w:t>
      </w:r>
      <w:r>
        <w:rPr>
          <w:sz w:val="24"/>
          <w:szCs w:val="24"/>
        </w:rPr>
        <w:t xml:space="preserve"> следующими способами:</w:t>
      </w:r>
    </w:p>
    <w:p w:rsidR="00342091" w:rsidRDefault="00342091" w:rsidP="00DA687C">
      <w:pPr>
        <w:pStyle w:val="a7"/>
        <w:overflowPunct w:val="0"/>
        <w:autoSpaceDE w:val="0"/>
        <w:autoSpaceDN w:val="0"/>
        <w:adjustRightInd w:val="0"/>
        <w:spacing w:after="0" w:line="240" w:lineRule="auto"/>
        <w:textAlignment w:val="baseline"/>
        <w:rPr>
          <w:sz w:val="24"/>
          <w:szCs w:val="24"/>
        </w:rPr>
      </w:pPr>
      <w:r>
        <w:rPr>
          <w:sz w:val="24"/>
          <w:szCs w:val="24"/>
        </w:rPr>
        <w:t>- по телефону ______________________в режиме «горячая линия»</w:t>
      </w:r>
      <w:r w:rsidR="00DA687C">
        <w:rPr>
          <w:sz w:val="24"/>
          <w:szCs w:val="24"/>
        </w:rPr>
        <w:t xml:space="preserve">, по электронной почте </w:t>
      </w:r>
      <w:r w:rsidR="008077FB">
        <w:rPr>
          <w:sz w:val="24"/>
          <w:szCs w:val="24"/>
        </w:rPr>
        <w:t>_______________</w:t>
      </w:r>
      <w:r w:rsidR="00DA687C">
        <w:rPr>
          <w:sz w:val="24"/>
          <w:szCs w:val="24"/>
        </w:rPr>
        <w:t>.</w:t>
      </w:r>
    </w:p>
    <w:p w:rsidR="00342091" w:rsidRPr="00243068"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В рамках Договора Исполнитель оказывает следующие услуги: </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Предоставление информации о новых версиях и исправлениях </w:t>
      </w:r>
      <w:r w:rsidR="00084A75" w:rsidRPr="00342091">
        <w:rPr>
          <w:sz w:val="24"/>
          <w:szCs w:val="24"/>
        </w:rPr>
        <w:t xml:space="preserve">Программного </w:t>
      </w:r>
      <w:r w:rsidRPr="00342091">
        <w:rPr>
          <w:sz w:val="24"/>
          <w:szCs w:val="24"/>
        </w:rPr>
        <w:t xml:space="preserve">обеспечения, предоставление новых версий и релизов (Upgrade, Update) </w:t>
      </w:r>
      <w:r w:rsidR="00084A75" w:rsidRPr="00342091">
        <w:rPr>
          <w:sz w:val="24"/>
          <w:szCs w:val="24"/>
        </w:rPr>
        <w:t xml:space="preserve">Программного </w:t>
      </w:r>
      <w:r w:rsidRPr="00342091">
        <w:rPr>
          <w:sz w:val="24"/>
          <w:szCs w:val="24"/>
        </w:rPr>
        <w:t>обеспечения</w:t>
      </w:r>
      <w:r w:rsidR="00186002">
        <w:rPr>
          <w:sz w:val="24"/>
          <w:szCs w:val="24"/>
        </w:rPr>
        <w:t>.</w:t>
      </w:r>
      <w:r w:rsidRPr="00342091">
        <w:rPr>
          <w:sz w:val="24"/>
          <w:szCs w:val="24"/>
        </w:rPr>
        <w:t xml:space="preserve"> </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Предоставление информации о базовых функциях </w:t>
      </w:r>
      <w:r w:rsidR="00084A75" w:rsidRPr="00342091">
        <w:rPr>
          <w:sz w:val="24"/>
          <w:szCs w:val="24"/>
        </w:rPr>
        <w:t xml:space="preserve">Программного </w:t>
      </w:r>
      <w:r w:rsidRPr="00342091">
        <w:rPr>
          <w:sz w:val="24"/>
          <w:szCs w:val="24"/>
        </w:rPr>
        <w:t>обеспечения</w:t>
      </w:r>
      <w:r w:rsidR="00186002">
        <w:rPr>
          <w:sz w:val="24"/>
          <w:szCs w:val="24"/>
        </w:rPr>
        <w:t>.</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Консультации по вопросам инсталляции </w:t>
      </w:r>
      <w:r w:rsidR="00084A75" w:rsidRPr="00342091">
        <w:rPr>
          <w:sz w:val="24"/>
          <w:szCs w:val="24"/>
        </w:rPr>
        <w:t xml:space="preserve">Программного </w:t>
      </w:r>
      <w:r w:rsidRPr="00342091">
        <w:rPr>
          <w:sz w:val="24"/>
          <w:szCs w:val="24"/>
        </w:rPr>
        <w:t>обеспечения</w:t>
      </w:r>
      <w:r w:rsidR="00186002">
        <w:rPr>
          <w:sz w:val="24"/>
          <w:szCs w:val="24"/>
        </w:rPr>
        <w:t>.</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Консультации по вопросам настройки и администрирования </w:t>
      </w:r>
      <w:r w:rsidR="00084A75" w:rsidRPr="00342091">
        <w:rPr>
          <w:sz w:val="24"/>
          <w:szCs w:val="24"/>
        </w:rPr>
        <w:t xml:space="preserve">Программного </w:t>
      </w:r>
      <w:r w:rsidRPr="00342091">
        <w:rPr>
          <w:sz w:val="24"/>
          <w:szCs w:val="24"/>
        </w:rPr>
        <w:t>обеспечения.</w:t>
      </w:r>
    </w:p>
    <w:p w:rsidR="00342091" w:rsidRPr="00464B0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Консультации по решению технических проблем с учетом существующей ИТ-</w:t>
      </w:r>
      <w:r w:rsidRPr="00464B01">
        <w:rPr>
          <w:sz w:val="24"/>
          <w:szCs w:val="24"/>
        </w:rPr>
        <w:t>инфраструктуры Заказчика</w:t>
      </w:r>
      <w:r w:rsidR="00186002" w:rsidRPr="00464B01">
        <w:rPr>
          <w:sz w:val="24"/>
          <w:szCs w:val="24"/>
        </w:rPr>
        <w:t>.</w:t>
      </w:r>
    </w:p>
    <w:p w:rsidR="00342091" w:rsidRPr="00464B0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464B01">
        <w:rPr>
          <w:sz w:val="24"/>
          <w:szCs w:val="24"/>
        </w:rPr>
        <w:t>Предложения по оптимизации</w:t>
      </w:r>
      <w:r w:rsidR="002C138B" w:rsidRPr="00464B01">
        <w:rPr>
          <w:sz w:val="24"/>
          <w:szCs w:val="24"/>
        </w:rPr>
        <w:t xml:space="preserve"> функциональных возможностей </w:t>
      </w:r>
      <w:r w:rsidR="00715011" w:rsidRPr="00464B01">
        <w:rPr>
          <w:sz w:val="24"/>
          <w:szCs w:val="24"/>
        </w:rPr>
        <w:t>Программного обеспечения</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t xml:space="preserve">Учет требований Заказчика при разработке новых версий </w:t>
      </w:r>
      <w:r w:rsidR="006136B4" w:rsidRPr="00342091">
        <w:rPr>
          <w:sz w:val="24"/>
          <w:szCs w:val="24"/>
        </w:rPr>
        <w:t xml:space="preserve">Программного </w:t>
      </w:r>
      <w:r w:rsidRPr="00342091">
        <w:rPr>
          <w:sz w:val="24"/>
          <w:szCs w:val="24"/>
        </w:rPr>
        <w:t>обеспечения</w:t>
      </w:r>
      <w:r w:rsidR="00186002">
        <w:rPr>
          <w:sz w:val="24"/>
          <w:szCs w:val="24"/>
        </w:rPr>
        <w:t>.</w:t>
      </w:r>
    </w:p>
    <w:p w:rsidR="00342091" w:rsidRPr="00342091" w:rsidRDefault="00342091" w:rsidP="00342091">
      <w:pPr>
        <w:pStyle w:val="a7"/>
        <w:numPr>
          <w:ilvl w:val="0"/>
          <w:numId w:val="7"/>
        </w:numPr>
        <w:overflowPunct w:val="0"/>
        <w:autoSpaceDE w:val="0"/>
        <w:autoSpaceDN w:val="0"/>
        <w:adjustRightInd w:val="0"/>
        <w:spacing w:after="0" w:line="240" w:lineRule="auto"/>
        <w:textAlignment w:val="baseline"/>
        <w:rPr>
          <w:sz w:val="24"/>
          <w:szCs w:val="24"/>
        </w:rPr>
      </w:pPr>
      <w:r w:rsidRPr="00342091">
        <w:rPr>
          <w:sz w:val="24"/>
          <w:szCs w:val="24"/>
        </w:rPr>
        <w:lastRenderedPageBreak/>
        <w:t>Предоставление права доступа к внутреннему WWW-серверу технического сопровождения Компании</w:t>
      </w:r>
      <w:r w:rsidR="00186002">
        <w:rPr>
          <w:sz w:val="24"/>
          <w:szCs w:val="24"/>
        </w:rPr>
        <w:t>.</w:t>
      </w:r>
    </w:p>
    <w:p w:rsidR="00342091"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 При обнаружении проблем в </w:t>
      </w:r>
      <w:r w:rsidR="00084A75">
        <w:rPr>
          <w:sz w:val="24"/>
          <w:szCs w:val="24"/>
        </w:rPr>
        <w:t xml:space="preserve">Программном </w:t>
      </w:r>
      <w:r>
        <w:rPr>
          <w:sz w:val="24"/>
          <w:szCs w:val="24"/>
        </w:rPr>
        <w:t>обеспечении, препятствующих его нормальной эксплуатации</w:t>
      </w:r>
      <w:r w:rsidR="00186002">
        <w:rPr>
          <w:sz w:val="24"/>
          <w:szCs w:val="24"/>
        </w:rPr>
        <w:t>,</w:t>
      </w:r>
      <w:r>
        <w:rPr>
          <w:sz w:val="24"/>
          <w:szCs w:val="24"/>
        </w:rPr>
        <w:t xml:space="preserve"> Исполнитель обязуется обеспечить временное решение возникших проблем, если это возможно</w:t>
      </w:r>
      <w:r w:rsidR="00186002">
        <w:rPr>
          <w:sz w:val="24"/>
          <w:szCs w:val="24"/>
        </w:rPr>
        <w:t>,</w:t>
      </w:r>
      <w:r>
        <w:rPr>
          <w:sz w:val="24"/>
          <w:szCs w:val="24"/>
        </w:rPr>
        <w:t xml:space="preserve"> и направи</w:t>
      </w:r>
      <w:r w:rsidR="000758F9">
        <w:rPr>
          <w:sz w:val="24"/>
          <w:szCs w:val="24"/>
        </w:rPr>
        <w:t>т</w:t>
      </w:r>
      <w:r>
        <w:rPr>
          <w:sz w:val="24"/>
          <w:szCs w:val="24"/>
        </w:rPr>
        <w:t xml:space="preserve">ь всю необходимую информацию Компании для внесения соответствующих изменений в ближайшие версии </w:t>
      </w:r>
      <w:r w:rsidR="00084A75">
        <w:rPr>
          <w:sz w:val="24"/>
          <w:szCs w:val="24"/>
        </w:rPr>
        <w:t xml:space="preserve">Программного </w:t>
      </w:r>
      <w:r>
        <w:rPr>
          <w:sz w:val="24"/>
          <w:szCs w:val="24"/>
        </w:rPr>
        <w:t>обеспечения.</w:t>
      </w:r>
    </w:p>
    <w:p w:rsidR="00342091" w:rsidRDefault="00342091" w:rsidP="0034209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 xml:space="preserve">Исполнитель обязуется своевременно предоставлять все новые версии </w:t>
      </w:r>
      <w:r w:rsidR="00084A75">
        <w:rPr>
          <w:sz w:val="24"/>
          <w:szCs w:val="24"/>
        </w:rPr>
        <w:t xml:space="preserve">Программного </w:t>
      </w:r>
      <w:r>
        <w:rPr>
          <w:sz w:val="24"/>
          <w:szCs w:val="24"/>
        </w:rPr>
        <w:t xml:space="preserve">обеспечения и осуществлять регулярную рассылку информации, касающейся эксплуатации </w:t>
      </w:r>
      <w:r w:rsidR="00084A75">
        <w:rPr>
          <w:sz w:val="24"/>
          <w:szCs w:val="24"/>
        </w:rPr>
        <w:t xml:space="preserve">Программного </w:t>
      </w:r>
      <w:r>
        <w:rPr>
          <w:sz w:val="24"/>
          <w:szCs w:val="24"/>
        </w:rPr>
        <w:t>обеспечения, включая рекомендации Компании.</w:t>
      </w:r>
    </w:p>
    <w:p w:rsidR="001415EE" w:rsidRDefault="001415EE" w:rsidP="00DA687C">
      <w:pPr>
        <w:pStyle w:val="a7"/>
        <w:tabs>
          <w:tab w:val="num" w:pos="567"/>
        </w:tabs>
        <w:overflowPunct w:val="0"/>
        <w:autoSpaceDE w:val="0"/>
        <w:autoSpaceDN w:val="0"/>
        <w:adjustRightInd w:val="0"/>
        <w:spacing w:after="0" w:line="240" w:lineRule="auto"/>
        <w:ind w:firstLine="0"/>
        <w:textAlignment w:val="baseline"/>
        <w:rPr>
          <w:sz w:val="24"/>
          <w:szCs w:val="24"/>
        </w:rPr>
      </w:pPr>
    </w:p>
    <w:p w:rsidR="0099688E" w:rsidRDefault="00DA687C" w:rsidP="0099688E">
      <w:pPr>
        <w:pStyle w:val="a4"/>
        <w:numPr>
          <w:ilvl w:val="0"/>
          <w:numId w:val="1"/>
        </w:numPr>
        <w:jc w:val="center"/>
        <w:rPr>
          <w:b/>
          <w:bCs/>
          <w:lang w:val="ru-RU"/>
        </w:rPr>
      </w:pPr>
      <w:r>
        <w:rPr>
          <w:b/>
          <w:bCs/>
          <w:lang w:val="ru-RU"/>
        </w:rPr>
        <w:t>Ответственность Сторон</w:t>
      </w:r>
    </w:p>
    <w:p w:rsidR="00DA687C" w:rsidRPr="0005219F"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05219F">
        <w:rPr>
          <w:sz w:val="24"/>
          <w:szCs w:val="24"/>
        </w:rPr>
        <w:t>За неисполнение или ненадлежащее исполнение обязательств по Договору Стороны несут имущественную ответственность в соответствии с действующим законодательством РФ.</w:t>
      </w:r>
    </w:p>
    <w:p w:rsidR="00DA687C" w:rsidRPr="00DA687C"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DA687C">
        <w:rPr>
          <w:spacing w:val="-2"/>
          <w:sz w:val="24"/>
          <w:szCs w:val="24"/>
        </w:rPr>
        <w:t xml:space="preserve">За нарушение сроков оказания </w:t>
      </w:r>
      <w:r w:rsidR="00715011">
        <w:rPr>
          <w:spacing w:val="-2"/>
          <w:sz w:val="24"/>
          <w:szCs w:val="24"/>
        </w:rPr>
        <w:t>У</w:t>
      </w:r>
      <w:r w:rsidRPr="00DA687C">
        <w:rPr>
          <w:spacing w:val="-2"/>
          <w:sz w:val="24"/>
          <w:szCs w:val="24"/>
        </w:rPr>
        <w:t>слуг, установленных в Договоре, Исполнитель выплачивает Заказчику штрафную неустойку в размере 0,1 % (Одна десятая процента) от стоимости Договора.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DA687C" w:rsidRPr="00D64944"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FA2CB5">
        <w:rPr>
          <w:spacing w:val="-2"/>
          <w:sz w:val="24"/>
          <w:szCs w:val="24"/>
        </w:rPr>
        <w:t xml:space="preserve">В случае </w:t>
      </w:r>
      <w:r>
        <w:rPr>
          <w:spacing w:val="-2"/>
          <w:sz w:val="24"/>
          <w:szCs w:val="24"/>
        </w:rPr>
        <w:t xml:space="preserve">систематического (более 3 раз) нарушения сроков оказания </w:t>
      </w:r>
      <w:r w:rsidR="00715011">
        <w:rPr>
          <w:spacing w:val="-2"/>
          <w:sz w:val="24"/>
          <w:szCs w:val="24"/>
        </w:rPr>
        <w:t>У</w:t>
      </w:r>
      <w:r>
        <w:rPr>
          <w:spacing w:val="-2"/>
          <w:sz w:val="24"/>
          <w:szCs w:val="24"/>
        </w:rPr>
        <w:t xml:space="preserve">слуг </w:t>
      </w:r>
      <w:r w:rsidRPr="00FA2CB5">
        <w:rPr>
          <w:spacing w:val="-2"/>
          <w:sz w:val="24"/>
          <w:szCs w:val="24"/>
        </w:rPr>
        <w:t>Исполнителем Заказчик имеет право расторгнуть Договор в одностороннем порядке</w:t>
      </w:r>
      <w:r w:rsidRPr="00FA2CB5">
        <w:rPr>
          <w:sz w:val="24"/>
          <w:szCs w:val="24"/>
        </w:rPr>
        <w:t xml:space="preserve"> без возмещения Исполнителю понесенных по Договору затрат</w:t>
      </w:r>
      <w:r w:rsidRPr="00FA2CB5">
        <w:rPr>
          <w:spacing w:val="-2"/>
          <w:sz w:val="24"/>
          <w:szCs w:val="24"/>
        </w:rPr>
        <w:t>,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с даты получения Исполнителем такого уведомления или с более поздней даты, указанной Заказчиком в уведомлении. В случае расторжения Договора по, указанному основанию Заказчик также имеет право взыскать с Исполнителя штраф в размере 30% от стоимости Договора.</w:t>
      </w:r>
    </w:p>
    <w:p w:rsidR="00D64944" w:rsidRDefault="00D64944"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pacing w:val="-2"/>
          <w:sz w:val="24"/>
          <w:szCs w:val="24"/>
        </w:rPr>
        <w:t>За нарушение сроков оплаты по Договору Заказчик по письменному требованию Исполнителя выплачивает  последнему пени в размере 0,02% от суммы просроченного обязательства за каждый день просрочки.</w:t>
      </w:r>
    </w:p>
    <w:p w:rsidR="00DA687C"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109DE">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A687C" w:rsidRPr="0005219F"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D16433">
        <w:rPr>
          <w:sz w:val="24"/>
          <w:szCs w:val="24"/>
          <w:u w:val="single"/>
        </w:rPr>
        <w:t xml:space="preserve">Заказчик вправе в одностороннем порядке расторгнуть Договор в случае не предоставления Исполнителем </w:t>
      </w:r>
      <w:r w:rsidR="000758F9" w:rsidRPr="00D16433">
        <w:rPr>
          <w:sz w:val="24"/>
          <w:szCs w:val="24"/>
          <w:u w:val="single"/>
        </w:rPr>
        <w:t>сведений, в соответствии с п.3.1.</w:t>
      </w:r>
      <w:r w:rsidR="00F422EE" w:rsidRPr="00D16433">
        <w:rPr>
          <w:sz w:val="24"/>
          <w:szCs w:val="24"/>
          <w:u w:val="single"/>
        </w:rPr>
        <w:t>8</w:t>
      </w:r>
      <w:r w:rsidR="000758F9" w:rsidRPr="00D16433">
        <w:rPr>
          <w:sz w:val="24"/>
          <w:szCs w:val="24"/>
          <w:u w:val="single"/>
        </w:rPr>
        <w:t xml:space="preserve"> и </w:t>
      </w:r>
      <w:r w:rsidRPr="00D16433">
        <w:rPr>
          <w:sz w:val="24"/>
          <w:szCs w:val="24"/>
          <w:u w:val="single"/>
        </w:rPr>
        <w:t>документов, подтверждающих отсутствие задолженности по уплате налогов, сборов, пеней и штрафов, в соответствии с п. 3.1.</w:t>
      </w:r>
      <w:r w:rsidR="00F422EE" w:rsidRPr="00D16433">
        <w:rPr>
          <w:sz w:val="24"/>
          <w:szCs w:val="24"/>
          <w:u w:val="single"/>
        </w:rPr>
        <w:t>7</w:t>
      </w:r>
      <w:r w:rsidRPr="00D16433">
        <w:rPr>
          <w:sz w:val="24"/>
          <w:szCs w:val="24"/>
          <w:u w:val="single"/>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3.1.</w:t>
      </w:r>
      <w:r w:rsidR="00F422EE" w:rsidRPr="00D16433">
        <w:rPr>
          <w:sz w:val="24"/>
          <w:szCs w:val="24"/>
          <w:u w:val="single"/>
        </w:rPr>
        <w:t>7</w:t>
      </w:r>
      <w:r w:rsidRPr="00D16433">
        <w:rPr>
          <w:sz w:val="24"/>
          <w:szCs w:val="24"/>
          <w:u w:val="single"/>
        </w:rPr>
        <w:t xml:space="preserve"> Договора</w:t>
      </w:r>
      <w:r w:rsidR="003708A9">
        <w:rPr>
          <w:rStyle w:val="afe"/>
          <w:sz w:val="24"/>
          <w:szCs w:val="24"/>
          <w:u w:val="single"/>
        </w:rPr>
        <w:footnoteReference w:id="5"/>
      </w:r>
      <w:r w:rsidR="00D16433">
        <w:rPr>
          <w:sz w:val="24"/>
          <w:szCs w:val="24"/>
          <w:u w:val="single"/>
        </w:rPr>
        <w:t>.</w:t>
      </w:r>
    </w:p>
    <w:p w:rsidR="00DA687C" w:rsidRPr="00464B01"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u w:val="single"/>
        </w:rPr>
      </w:pPr>
      <w:r w:rsidRPr="00D16433">
        <w:rPr>
          <w:sz w:val="24"/>
          <w:szCs w:val="24"/>
          <w:u w:val="single"/>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w:t>
      </w:r>
      <w:r w:rsidRPr="00464B01">
        <w:rPr>
          <w:sz w:val="24"/>
          <w:szCs w:val="24"/>
          <w:u w:val="single"/>
        </w:rPr>
        <w:t>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00D16433" w:rsidRPr="00464B01">
        <w:rPr>
          <w:rStyle w:val="afe"/>
        </w:rPr>
        <w:footnoteReference w:id="6"/>
      </w:r>
      <w:r w:rsidR="001125D6" w:rsidRPr="001125D6">
        <w:rPr>
          <w:sz w:val="24"/>
          <w:szCs w:val="24"/>
        </w:rPr>
        <w:t>.</w:t>
      </w:r>
    </w:p>
    <w:p w:rsidR="00DA687C" w:rsidRPr="006109DE"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05219F">
        <w:rPr>
          <w:sz w:val="24"/>
          <w:szCs w:val="24"/>
        </w:rPr>
        <w:t>Стороны освобождаются от ответственности за частичное или полное</w:t>
      </w:r>
      <w:r w:rsidRPr="006109DE">
        <w:rPr>
          <w:sz w:val="24"/>
          <w:szCs w:val="24"/>
        </w:rPr>
        <w:t xml:space="preserve">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A687C" w:rsidRDefault="00DA687C" w:rsidP="00DA687C">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109DE">
        <w:rPr>
          <w:sz w:val="24"/>
          <w:szCs w:val="24"/>
        </w:rPr>
        <w:lastRenderedPageBreak/>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34161" w:rsidRPr="00146CFD" w:rsidRDefault="00334161" w:rsidP="00334161">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146CFD">
        <w:rPr>
          <w:sz w:val="24"/>
          <w:szCs w:val="24"/>
        </w:rPr>
        <w:t xml:space="preserve">Споры, возникающие у Сторон по вопросам исполнения, изменения или прекращения настоящего Договора,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w:t>
      </w:r>
    </w:p>
    <w:p w:rsidR="00334161" w:rsidRPr="00146CFD" w:rsidRDefault="00334161" w:rsidP="00334161">
      <w:pPr>
        <w:pStyle w:val="a7"/>
        <w:overflowPunct w:val="0"/>
        <w:autoSpaceDE w:val="0"/>
        <w:autoSpaceDN w:val="0"/>
        <w:adjustRightInd w:val="0"/>
        <w:spacing w:after="0" w:line="240" w:lineRule="auto"/>
        <w:ind w:firstLine="709"/>
        <w:textAlignment w:val="baseline"/>
        <w:rPr>
          <w:sz w:val="24"/>
          <w:szCs w:val="24"/>
        </w:rPr>
      </w:pPr>
      <w:r w:rsidRPr="00146CFD">
        <w:rPr>
          <w:sz w:val="24"/>
          <w:szCs w:val="24"/>
        </w:rPr>
        <w:t xml:space="preserve">Срок рассмотрения претензии - </w:t>
      </w:r>
      <w:r>
        <w:rPr>
          <w:sz w:val="24"/>
          <w:szCs w:val="24"/>
        </w:rPr>
        <w:t>20</w:t>
      </w:r>
      <w:r w:rsidRPr="00146CFD">
        <w:rPr>
          <w:sz w:val="24"/>
          <w:szCs w:val="24"/>
        </w:rPr>
        <w:t xml:space="preserve"> (</w:t>
      </w:r>
      <w:r>
        <w:rPr>
          <w:sz w:val="24"/>
          <w:szCs w:val="24"/>
        </w:rPr>
        <w:t>двадцать</w:t>
      </w:r>
      <w:r w:rsidRPr="00146CFD">
        <w:rPr>
          <w:sz w:val="24"/>
          <w:szCs w:val="24"/>
        </w:rPr>
        <w:t>) рабочих дней с момента её получения. В случае если в ходе претензионного урегулирования спора Стороны не достигли согласия, заинтересованная Сторона вправе передать спор на рассмотрение в Арбитражный суд Санкт-Петербурга и Ленинградской области.</w:t>
      </w:r>
    </w:p>
    <w:p w:rsidR="00DA687C" w:rsidRDefault="00334161" w:rsidP="00334161">
      <w:pPr>
        <w:pStyle w:val="a7"/>
        <w:overflowPunct w:val="0"/>
        <w:autoSpaceDE w:val="0"/>
        <w:autoSpaceDN w:val="0"/>
        <w:adjustRightInd w:val="0"/>
        <w:spacing w:after="0" w:line="240" w:lineRule="auto"/>
        <w:ind w:firstLine="709"/>
        <w:textAlignment w:val="baseline"/>
        <w:rPr>
          <w:sz w:val="24"/>
          <w:szCs w:val="24"/>
        </w:rPr>
      </w:pPr>
      <w:r w:rsidRPr="00146CFD">
        <w:rPr>
          <w:sz w:val="24"/>
          <w:szCs w:val="24"/>
        </w:rPr>
        <w:t>Во всем остальном, что не предусмотрено условиями Договора, Стороны руководствуются положениями действующего законодательства РФ</w:t>
      </w:r>
      <w:r w:rsidR="00DA687C" w:rsidRPr="0005219F">
        <w:rPr>
          <w:sz w:val="24"/>
          <w:szCs w:val="24"/>
        </w:rPr>
        <w:t>.</w:t>
      </w:r>
    </w:p>
    <w:p w:rsidR="00334161" w:rsidRPr="0005219F" w:rsidRDefault="00334161" w:rsidP="00334161">
      <w:pPr>
        <w:pStyle w:val="a7"/>
        <w:overflowPunct w:val="0"/>
        <w:autoSpaceDE w:val="0"/>
        <w:autoSpaceDN w:val="0"/>
        <w:adjustRightInd w:val="0"/>
        <w:spacing w:after="0" w:line="240" w:lineRule="auto"/>
        <w:ind w:firstLine="709"/>
        <w:textAlignment w:val="baseline"/>
        <w:rPr>
          <w:sz w:val="24"/>
          <w:szCs w:val="24"/>
        </w:rPr>
      </w:pPr>
    </w:p>
    <w:p w:rsidR="000758F9" w:rsidRPr="0005219F" w:rsidRDefault="00334161" w:rsidP="000758F9">
      <w:pPr>
        <w:pStyle w:val="a4"/>
        <w:numPr>
          <w:ilvl w:val="0"/>
          <w:numId w:val="1"/>
        </w:numPr>
        <w:jc w:val="center"/>
        <w:rPr>
          <w:b/>
          <w:bCs/>
        </w:rPr>
      </w:pPr>
      <w:r w:rsidRPr="0005219F">
        <w:rPr>
          <w:b/>
          <w:bCs/>
          <w:lang w:val="ru-RU"/>
        </w:rPr>
        <w:t>Конфиденциальность</w:t>
      </w:r>
    </w:p>
    <w:p w:rsidR="000758F9" w:rsidRPr="006E1C75" w:rsidRDefault="000758F9" w:rsidP="000758F9">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Стороны согласились с тем, что они будут считать конфиденциальными (коммерческой тайной) условия </w:t>
      </w:r>
      <w:r>
        <w:rPr>
          <w:sz w:val="24"/>
          <w:szCs w:val="24"/>
        </w:rPr>
        <w:t>Д</w:t>
      </w:r>
      <w:r w:rsidRPr="006E1C75">
        <w:rPr>
          <w:sz w:val="24"/>
          <w:szCs w:val="24"/>
        </w:rPr>
        <w:t xml:space="preserve">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w:t>
      </w:r>
      <w:r>
        <w:rPr>
          <w:sz w:val="24"/>
          <w:szCs w:val="24"/>
        </w:rPr>
        <w:t>Д</w:t>
      </w:r>
      <w:r w:rsidRPr="006E1C75">
        <w:rPr>
          <w:sz w:val="24"/>
          <w:szCs w:val="24"/>
        </w:rPr>
        <w:t>оговоре.</w:t>
      </w:r>
    </w:p>
    <w:p w:rsidR="000758F9" w:rsidRPr="006109DE" w:rsidRDefault="000758F9" w:rsidP="000758F9">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109DE">
        <w:rPr>
          <w:sz w:val="24"/>
          <w:szCs w:val="24"/>
        </w:rPr>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46090E" w:rsidRDefault="0046090E" w:rsidP="0046090E">
      <w:pPr>
        <w:pStyle w:val="a7"/>
        <w:overflowPunct w:val="0"/>
        <w:autoSpaceDE w:val="0"/>
        <w:autoSpaceDN w:val="0"/>
        <w:adjustRightInd w:val="0"/>
        <w:spacing w:after="0" w:line="240" w:lineRule="auto"/>
        <w:ind w:left="709" w:firstLine="0"/>
        <w:textAlignment w:val="baseline"/>
        <w:rPr>
          <w:sz w:val="24"/>
          <w:szCs w:val="24"/>
        </w:rPr>
      </w:pPr>
    </w:p>
    <w:p w:rsidR="000758F9" w:rsidRPr="000758F9" w:rsidRDefault="0046090E" w:rsidP="000758F9">
      <w:pPr>
        <w:pStyle w:val="a4"/>
        <w:numPr>
          <w:ilvl w:val="0"/>
          <w:numId w:val="1"/>
        </w:numPr>
        <w:jc w:val="center"/>
        <w:rPr>
          <w:b/>
          <w:bCs/>
        </w:rPr>
      </w:pPr>
      <w:r>
        <w:rPr>
          <w:b/>
          <w:bCs/>
          <w:lang w:val="ru-RU"/>
        </w:rPr>
        <w:t>Срок действия Договора</w:t>
      </w:r>
    </w:p>
    <w:p w:rsidR="00DA687C" w:rsidRPr="00084A75" w:rsidRDefault="000758F9" w:rsidP="00084A75">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084A75">
        <w:rPr>
          <w:sz w:val="24"/>
          <w:szCs w:val="24"/>
        </w:rPr>
        <w:t>Договор вступает в силу с даты его подписания Сторонами, действует до полного исполнения обязательств Сторон по Договору</w:t>
      </w:r>
      <w:r w:rsidR="0046090E" w:rsidRPr="00084A75">
        <w:rPr>
          <w:sz w:val="24"/>
          <w:szCs w:val="24"/>
        </w:rPr>
        <w:t>.</w:t>
      </w:r>
    </w:p>
    <w:p w:rsidR="0046090E" w:rsidRDefault="0046090E" w:rsidP="0046090E">
      <w:pPr>
        <w:ind w:firstLine="709"/>
        <w:jc w:val="both"/>
        <w:rPr>
          <w:lang w:val="ru-RU"/>
        </w:rPr>
      </w:pPr>
    </w:p>
    <w:p w:rsidR="0046090E" w:rsidRPr="0046090E" w:rsidRDefault="0046090E" w:rsidP="0046090E">
      <w:pPr>
        <w:pStyle w:val="a4"/>
        <w:numPr>
          <w:ilvl w:val="0"/>
          <w:numId w:val="1"/>
        </w:numPr>
        <w:jc w:val="center"/>
        <w:rPr>
          <w:b/>
          <w:bCs/>
          <w:lang w:val="ru-RU"/>
        </w:rPr>
      </w:pPr>
      <w:r w:rsidRPr="0046090E">
        <w:rPr>
          <w:b/>
          <w:bCs/>
          <w:lang w:val="ru-RU"/>
        </w:rPr>
        <w:t>З</w:t>
      </w:r>
      <w:r>
        <w:rPr>
          <w:b/>
          <w:bCs/>
          <w:lang w:val="ru-RU"/>
        </w:rPr>
        <w:t>аключительные положения</w:t>
      </w:r>
    </w:p>
    <w:p w:rsidR="0046090E" w:rsidRPr="006E1C75" w:rsidRDefault="0046090E" w:rsidP="0046090E">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После заключения </w:t>
      </w:r>
      <w:r>
        <w:rPr>
          <w:sz w:val="24"/>
          <w:szCs w:val="24"/>
        </w:rPr>
        <w:t>Д</w:t>
      </w:r>
      <w:r w:rsidRPr="006E1C75">
        <w:rPr>
          <w:sz w:val="24"/>
          <w:szCs w:val="24"/>
        </w:rPr>
        <w:t>оговора любая предыдущая переписка и документация Сторон теряет юридическую силу.</w:t>
      </w:r>
    </w:p>
    <w:p w:rsidR="0046090E" w:rsidRPr="002F40AA" w:rsidRDefault="0046090E" w:rsidP="0046090E">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E1C75">
        <w:rPr>
          <w:sz w:val="24"/>
          <w:szCs w:val="24"/>
        </w:rPr>
        <w:t xml:space="preserve">Любые изменения, дополнения и приложения к </w:t>
      </w:r>
      <w:r>
        <w:rPr>
          <w:sz w:val="24"/>
          <w:szCs w:val="24"/>
        </w:rPr>
        <w:t>Д</w:t>
      </w:r>
      <w:r w:rsidRPr="006E1C75">
        <w:rPr>
          <w:sz w:val="24"/>
          <w:szCs w:val="24"/>
        </w:rPr>
        <w:t>оговору будут считаться действительными только в том случае, если они исполнены в письменной форме, скреплены печатями и подписаны уполномоченными представителями обеих Сторон.</w:t>
      </w:r>
    </w:p>
    <w:p w:rsidR="0046090E" w:rsidRPr="001415EE" w:rsidRDefault="0046090E" w:rsidP="0046090E">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1415EE">
        <w:rPr>
          <w:sz w:val="24"/>
          <w:szCs w:val="24"/>
        </w:rPr>
        <w:t>Все уведомления и сообщения должны направляться в письменной форме. Сообщения будут считаться исполненными надлежащим образом, если они посланы с использованием средств факсимильной связи при наличии реквизитов, позволяющих достоверно установить отправителя, с последующей отправкой в трехдневный срок подлинных документов.</w:t>
      </w:r>
    </w:p>
    <w:p w:rsidR="0046090E" w:rsidRDefault="0046090E" w:rsidP="0046090E">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6E1C75">
        <w:rPr>
          <w:sz w:val="24"/>
          <w:szCs w:val="24"/>
        </w:rPr>
        <w:t>В случае изменения фактического адреса или банковских реквизитов Стороны обязаны в 3-дневный срок письменно уведомить об этом друг друга</w:t>
      </w:r>
      <w:r>
        <w:rPr>
          <w:sz w:val="24"/>
          <w:szCs w:val="24"/>
        </w:rPr>
        <w:t>.</w:t>
      </w:r>
    </w:p>
    <w:p w:rsidR="0046090E" w:rsidRPr="00323630" w:rsidRDefault="0046090E" w:rsidP="00AD65AF">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sidRPr="00323630">
        <w:rPr>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2675C8" w:rsidRDefault="0046090E">
      <w:pPr>
        <w:pStyle w:val="a7"/>
        <w:overflowPunct w:val="0"/>
        <w:autoSpaceDE w:val="0"/>
        <w:autoSpaceDN w:val="0"/>
        <w:adjustRightInd w:val="0"/>
        <w:spacing w:after="0" w:line="240" w:lineRule="auto"/>
        <w:ind w:firstLine="0"/>
        <w:textAlignment w:val="baseline"/>
        <w:rPr>
          <w:sz w:val="24"/>
          <w:szCs w:val="24"/>
        </w:rPr>
      </w:pPr>
      <w:r w:rsidRPr="00323630">
        <w:rPr>
          <w:sz w:val="24"/>
          <w:szCs w:val="24"/>
        </w:rPr>
        <w:t>В случае реорганизации Сторон, их права и обязанности по Договору переходят к их правопреемникам.</w:t>
      </w:r>
    </w:p>
    <w:p w:rsidR="000E68F3" w:rsidRDefault="0046090E" w:rsidP="000E68F3">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Д</w:t>
      </w:r>
      <w:r w:rsidRPr="006E1C75">
        <w:rPr>
          <w:sz w:val="24"/>
          <w:szCs w:val="24"/>
        </w:rPr>
        <w:t>оговор составлен в двух экземплярах, по одному экземпляру для каждой Стороны. Оба экземпляра имеют одинаковую юридическую силу.</w:t>
      </w:r>
    </w:p>
    <w:p w:rsidR="000E68F3" w:rsidRDefault="0046090E" w:rsidP="000E68F3">
      <w:pPr>
        <w:pStyle w:val="a7"/>
        <w:numPr>
          <w:ilvl w:val="1"/>
          <w:numId w:val="1"/>
        </w:numPr>
        <w:tabs>
          <w:tab w:val="num" w:pos="567"/>
        </w:tabs>
        <w:overflowPunct w:val="0"/>
        <w:autoSpaceDE w:val="0"/>
        <w:autoSpaceDN w:val="0"/>
        <w:adjustRightInd w:val="0"/>
        <w:spacing w:after="0" w:line="240" w:lineRule="auto"/>
        <w:ind w:left="0" w:firstLine="709"/>
        <w:textAlignment w:val="baseline"/>
        <w:rPr>
          <w:sz w:val="24"/>
          <w:szCs w:val="24"/>
        </w:rPr>
      </w:pPr>
      <w:r>
        <w:rPr>
          <w:sz w:val="24"/>
          <w:szCs w:val="24"/>
        </w:rPr>
        <w:t>Неотъемлемой частью Договора являются следующие приложения:</w:t>
      </w:r>
    </w:p>
    <w:p w:rsidR="000E68F3" w:rsidRDefault="00F14B97" w:rsidP="000E68F3">
      <w:pPr>
        <w:ind w:firstLine="709"/>
        <w:jc w:val="both"/>
        <w:rPr>
          <w:lang w:val="ru-RU"/>
        </w:rPr>
      </w:pPr>
      <w:r>
        <w:rPr>
          <w:lang w:val="ru-RU"/>
        </w:rPr>
        <w:t>Приложение № 1 – Спецификация № 1 «</w:t>
      </w:r>
      <w:r w:rsidRPr="00F14B97">
        <w:rPr>
          <w:lang w:val="ru-RU"/>
        </w:rPr>
        <w:t xml:space="preserve">Услуги по восстановлению технической поддержки программного обеспечения </w:t>
      </w:r>
      <w:r w:rsidRPr="00F14B97">
        <w:rPr>
          <w:lang w:val="en-US"/>
        </w:rPr>
        <w:t>MSC</w:t>
      </w:r>
      <w:r>
        <w:rPr>
          <w:lang w:val="ru-RU"/>
        </w:rPr>
        <w:t>»</w:t>
      </w:r>
      <w:r w:rsidR="00AD65AF">
        <w:rPr>
          <w:lang w:val="ru-RU"/>
        </w:rPr>
        <w:t>.</w:t>
      </w:r>
    </w:p>
    <w:p w:rsidR="000E68F3" w:rsidRDefault="00F14B97" w:rsidP="000E68F3">
      <w:pPr>
        <w:ind w:firstLine="709"/>
        <w:jc w:val="both"/>
        <w:rPr>
          <w:lang w:val="ru-RU"/>
        </w:rPr>
      </w:pPr>
      <w:r>
        <w:rPr>
          <w:lang w:val="ru-RU"/>
        </w:rPr>
        <w:t xml:space="preserve">Приложение № 2 – Спецификация № 2 - </w:t>
      </w:r>
      <w:r w:rsidRPr="00F14B97">
        <w:rPr>
          <w:lang w:val="ru-RU"/>
        </w:rPr>
        <w:t>Услуги по технической поддержке программного обеспечения MSC</w:t>
      </w:r>
      <w:r w:rsidR="00AD65AF">
        <w:rPr>
          <w:lang w:val="ru-RU"/>
        </w:rPr>
        <w:t>.</w:t>
      </w:r>
    </w:p>
    <w:p w:rsidR="000E68F3" w:rsidRDefault="00F14B97" w:rsidP="000E68F3">
      <w:pPr>
        <w:ind w:firstLine="709"/>
        <w:jc w:val="both"/>
        <w:rPr>
          <w:lang w:val="ru-RU"/>
        </w:rPr>
      </w:pPr>
      <w:r>
        <w:rPr>
          <w:lang w:val="ru-RU"/>
        </w:rPr>
        <w:lastRenderedPageBreak/>
        <w:t xml:space="preserve">Приложение № 3 - </w:t>
      </w:r>
      <w:r w:rsidRPr="00F14B97">
        <w:rPr>
          <w:lang w:val="ru-RU"/>
        </w:rPr>
        <w:t xml:space="preserve">Компьютерное оборудование  для обеспечения технической поддержке программного обеспечения </w:t>
      </w:r>
      <w:r w:rsidRPr="00F14B97">
        <w:rPr>
          <w:lang w:val="en-US"/>
        </w:rPr>
        <w:t>MSC</w:t>
      </w:r>
      <w:r w:rsidR="00AD65AF">
        <w:rPr>
          <w:lang w:val="ru-RU"/>
        </w:rPr>
        <w:t>.</w:t>
      </w:r>
    </w:p>
    <w:p w:rsidR="000E68F3" w:rsidRDefault="00930AF7" w:rsidP="000E68F3">
      <w:pPr>
        <w:ind w:firstLine="709"/>
        <w:jc w:val="both"/>
        <w:rPr>
          <w:lang w:val="ru-RU"/>
        </w:rPr>
      </w:pPr>
      <w:r>
        <w:rPr>
          <w:color w:val="000000"/>
          <w:lang w:val="ru-RU"/>
        </w:rPr>
        <w:t>Приложение № 4</w:t>
      </w:r>
      <w:r w:rsidR="00F14B97">
        <w:rPr>
          <w:color w:val="000000"/>
          <w:lang w:val="ru-RU"/>
        </w:rPr>
        <w:t xml:space="preserve"> - </w:t>
      </w:r>
      <w:r w:rsidR="00F14B97" w:rsidRPr="00DD0F3D">
        <w:rPr>
          <w:lang w:val="ru-RU"/>
        </w:rPr>
        <w:t>Общи</w:t>
      </w:r>
      <w:r w:rsidR="005B78BE">
        <w:rPr>
          <w:lang w:val="ru-RU"/>
        </w:rPr>
        <w:t>е</w:t>
      </w:r>
      <w:r w:rsidR="00F14B97" w:rsidRPr="00DD0F3D">
        <w:rPr>
          <w:lang w:val="ru-RU"/>
        </w:rPr>
        <w:t xml:space="preserve"> услови</w:t>
      </w:r>
      <w:r w:rsidR="005B78BE">
        <w:rPr>
          <w:lang w:val="ru-RU"/>
        </w:rPr>
        <w:t>я</w:t>
      </w:r>
      <w:r w:rsidR="00F14B97" w:rsidRPr="00DD0F3D">
        <w:rPr>
          <w:lang w:val="ru-RU"/>
        </w:rPr>
        <w:t xml:space="preserve"> лицензирования программного обеспечения и предоставления технической поддержки компании MSC.Software ГмбХ </w:t>
      </w:r>
      <w:r w:rsidR="00084A75" w:rsidRPr="00DD0F3D">
        <w:rPr>
          <w:lang w:val="ru-RU"/>
        </w:rPr>
        <w:t>для региона EMEA – Россия</w:t>
      </w:r>
      <w:r w:rsidR="00084A75">
        <w:rPr>
          <w:lang w:val="ru-RU"/>
        </w:rPr>
        <w:t>,</w:t>
      </w:r>
      <w:r w:rsidR="00084A75" w:rsidRPr="00DD0F3D">
        <w:rPr>
          <w:lang w:val="ru-RU"/>
        </w:rPr>
        <w:t xml:space="preserve"> </w:t>
      </w:r>
      <w:r w:rsidR="00F14B97" w:rsidRPr="00DD0F3D">
        <w:rPr>
          <w:lang w:val="ru-RU"/>
        </w:rPr>
        <w:t>в редакции от декабря 2012 года</w:t>
      </w:r>
      <w:r w:rsidR="00AD65AF">
        <w:rPr>
          <w:lang w:val="ru-RU"/>
        </w:rPr>
        <w:t>.</w:t>
      </w:r>
    </w:p>
    <w:p w:rsidR="000E68F3" w:rsidRDefault="00F14B97" w:rsidP="000E68F3">
      <w:pPr>
        <w:ind w:firstLine="709"/>
        <w:jc w:val="both"/>
        <w:rPr>
          <w:lang w:val="ru-RU"/>
        </w:rPr>
      </w:pPr>
      <w:r w:rsidRPr="003B7559">
        <w:rPr>
          <w:lang w:val="ru-RU"/>
        </w:rPr>
        <w:t xml:space="preserve">Приложение № </w:t>
      </w:r>
      <w:r w:rsidR="00930AF7">
        <w:rPr>
          <w:lang w:val="ru-RU"/>
        </w:rPr>
        <w:t>5</w:t>
      </w:r>
      <w:r w:rsidRPr="003B7559">
        <w:rPr>
          <w:lang w:val="ru-RU"/>
        </w:rPr>
        <w:t xml:space="preserve"> – </w:t>
      </w:r>
      <w:r w:rsidR="00084A75">
        <w:rPr>
          <w:lang w:val="ru-RU"/>
        </w:rPr>
        <w:t>________________________________(</w:t>
      </w:r>
      <w:r w:rsidR="00084A75" w:rsidRPr="00084A75">
        <w:rPr>
          <w:i/>
          <w:lang w:val="ru-RU"/>
        </w:rPr>
        <w:t>документ</w:t>
      </w:r>
      <w:r w:rsidRPr="00084A75">
        <w:rPr>
          <w:i/>
          <w:lang w:val="ru-RU"/>
        </w:rPr>
        <w:t xml:space="preserve">, подтверждающий права Исполнителя </w:t>
      </w:r>
      <w:r w:rsidR="00621E55">
        <w:rPr>
          <w:i/>
          <w:lang w:val="ru-RU"/>
        </w:rPr>
        <w:t>в соответствии с п. 1.6 Договора</w:t>
      </w:r>
      <w:r w:rsidR="00084A75">
        <w:rPr>
          <w:lang w:val="ru-RU"/>
        </w:rPr>
        <w:t>)</w:t>
      </w:r>
      <w:r w:rsidR="00AD65AF">
        <w:rPr>
          <w:lang w:val="ru-RU"/>
        </w:rPr>
        <w:t>.</w:t>
      </w:r>
    </w:p>
    <w:p w:rsidR="00930AF7" w:rsidRPr="00930AF7" w:rsidRDefault="00930AF7" w:rsidP="00930AF7">
      <w:pPr>
        <w:ind w:firstLine="709"/>
        <w:jc w:val="both"/>
        <w:rPr>
          <w:color w:val="000000"/>
          <w:u w:val="single"/>
          <w:lang w:val="ru-RU"/>
        </w:rPr>
      </w:pPr>
      <w:r w:rsidRPr="00930AF7">
        <w:rPr>
          <w:u w:val="single"/>
          <w:lang w:val="ru-RU"/>
        </w:rPr>
        <w:t xml:space="preserve">Приложение № 6 - </w:t>
      </w:r>
      <w:r w:rsidRPr="00930AF7">
        <w:rPr>
          <w:color w:val="000000"/>
          <w:u w:val="single"/>
          <w:lang w:val="ru-RU"/>
        </w:rPr>
        <w:t xml:space="preserve">Форма предоставления информации об отнесении  организации к </w:t>
      </w:r>
      <w:r w:rsidRPr="00464B01">
        <w:rPr>
          <w:color w:val="000000"/>
          <w:u w:val="single"/>
          <w:lang w:val="ru-RU"/>
        </w:rPr>
        <w:t>субъектам малого или среднего предпринимательства.</w:t>
      </w:r>
      <w:r w:rsidRPr="00464B01">
        <w:rPr>
          <w:rStyle w:val="af2"/>
          <w:u w:val="single"/>
          <w:lang w:val="ru-RU"/>
        </w:rPr>
        <w:t xml:space="preserve"> </w:t>
      </w:r>
      <w:r w:rsidRPr="00464B01">
        <w:rPr>
          <w:rStyle w:val="afe"/>
          <w:u w:val="single"/>
        </w:rPr>
        <w:footnoteReference w:id="7"/>
      </w:r>
    </w:p>
    <w:p w:rsidR="0046090E" w:rsidRDefault="0046090E" w:rsidP="0046090E">
      <w:pPr>
        <w:ind w:firstLine="709"/>
        <w:jc w:val="both"/>
        <w:rPr>
          <w:lang w:val="ru-RU"/>
        </w:rPr>
      </w:pPr>
    </w:p>
    <w:p w:rsidR="0046090E" w:rsidRPr="000C2723" w:rsidRDefault="0046090E" w:rsidP="000C2723">
      <w:pPr>
        <w:pStyle w:val="a4"/>
        <w:numPr>
          <w:ilvl w:val="0"/>
          <w:numId w:val="1"/>
        </w:numPr>
        <w:jc w:val="center"/>
        <w:rPr>
          <w:b/>
          <w:bCs/>
          <w:lang w:val="ru-RU"/>
        </w:rPr>
      </w:pPr>
      <w:r w:rsidRPr="000C2723">
        <w:rPr>
          <w:b/>
          <w:bCs/>
          <w:lang w:val="ru-RU"/>
        </w:rPr>
        <w:t>Адреса и реквизиты Сторон</w:t>
      </w:r>
    </w:p>
    <w:tbl>
      <w:tblPr>
        <w:tblW w:w="10031" w:type="dxa"/>
        <w:tblLayout w:type="fixed"/>
        <w:tblLook w:val="0000" w:firstRow="0" w:lastRow="0" w:firstColumn="0" w:lastColumn="0" w:noHBand="0" w:noVBand="0"/>
      </w:tblPr>
      <w:tblGrid>
        <w:gridCol w:w="4928"/>
        <w:gridCol w:w="5103"/>
      </w:tblGrid>
      <w:tr w:rsidR="0046090E" w:rsidRPr="00604D06" w:rsidTr="00084A75">
        <w:tc>
          <w:tcPr>
            <w:tcW w:w="4928" w:type="dxa"/>
            <w:tcBorders>
              <w:bottom w:val="single" w:sz="4" w:space="0" w:color="auto"/>
            </w:tcBorders>
          </w:tcPr>
          <w:p w:rsidR="006E46DC" w:rsidRDefault="006E46DC" w:rsidP="006E46DC">
            <w:pPr>
              <w:pStyle w:val="aa"/>
              <w:tabs>
                <w:tab w:val="left" w:pos="709"/>
              </w:tabs>
              <w:spacing w:after="0"/>
              <w:ind w:left="-284" w:firstLine="568"/>
              <w:rPr>
                <w:b/>
                <w:lang w:val="ru-RU"/>
              </w:rPr>
            </w:pPr>
            <w:r w:rsidRPr="0046090E">
              <w:rPr>
                <w:b/>
                <w:lang w:val="ru-RU"/>
              </w:rPr>
              <w:t>Исполнитель</w:t>
            </w:r>
          </w:p>
          <w:p w:rsidR="0046090E" w:rsidRPr="002F628E" w:rsidRDefault="0046090E" w:rsidP="001276EE">
            <w:pPr>
              <w:jc w:val="both"/>
              <w:rPr>
                <w:lang w:val="ru-RU"/>
              </w:rPr>
            </w:pPr>
            <w:r w:rsidRPr="002F628E">
              <w:rPr>
                <w:lang w:val="ru-RU"/>
              </w:rPr>
              <w:t>________________________________________________________________</w:t>
            </w:r>
          </w:p>
          <w:p w:rsidR="0046090E" w:rsidRPr="002F628E" w:rsidRDefault="0046090E" w:rsidP="001276EE">
            <w:pPr>
              <w:jc w:val="both"/>
              <w:rPr>
                <w:lang w:val="ru-RU"/>
              </w:rPr>
            </w:pPr>
          </w:p>
          <w:p w:rsidR="0046090E" w:rsidRPr="002F628E" w:rsidRDefault="0046090E" w:rsidP="001276EE">
            <w:pPr>
              <w:jc w:val="both"/>
              <w:rPr>
                <w:lang w:val="ru-RU"/>
              </w:rPr>
            </w:pPr>
            <w:r w:rsidRPr="002F628E">
              <w:rPr>
                <w:lang w:val="ru-RU"/>
              </w:rPr>
              <w:t>Место нахождения:</w:t>
            </w:r>
          </w:p>
          <w:p w:rsidR="0046090E" w:rsidRPr="002F628E" w:rsidRDefault="0046090E" w:rsidP="001276EE">
            <w:pPr>
              <w:jc w:val="both"/>
              <w:rPr>
                <w:lang w:val="ru-RU"/>
              </w:rPr>
            </w:pPr>
            <w:r w:rsidRPr="002F628E">
              <w:rPr>
                <w:lang w:val="ru-RU"/>
              </w:rPr>
              <w:t xml:space="preserve"> ________________________________</w:t>
            </w:r>
          </w:p>
          <w:p w:rsidR="0046090E" w:rsidRPr="002F628E" w:rsidRDefault="0046090E" w:rsidP="001276EE">
            <w:pPr>
              <w:rPr>
                <w:lang w:val="ru-RU"/>
              </w:rPr>
            </w:pPr>
            <w:r w:rsidRPr="002F628E">
              <w:rPr>
                <w:lang w:val="ru-RU"/>
              </w:rPr>
              <w:t>Фактический адрес:</w:t>
            </w:r>
            <w:r w:rsidRPr="002F628E">
              <w:rPr>
                <w:lang w:val="ru-RU"/>
              </w:rPr>
              <w:tab/>
              <w:t>_______________________________</w:t>
            </w:r>
          </w:p>
          <w:p w:rsidR="0046090E" w:rsidRPr="002F628E" w:rsidRDefault="0046090E" w:rsidP="001276EE">
            <w:pPr>
              <w:jc w:val="both"/>
              <w:rPr>
                <w:lang w:val="ru-RU"/>
              </w:rPr>
            </w:pPr>
          </w:p>
          <w:p w:rsidR="0046090E" w:rsidRPr="002F628E" w:rsidRDefault="0046090E" w:rsidP="001276EE">
            <w:pPr>
              <w:pStyle w:val="ae"/>
              <w:jc w:val="both"/>
              <w:rPr>
                <w:rFonts w:ascii="Times New Roman" w:hAnsi="Times New Roman" w:cs="Times New Roman"/>
                <w:sz w:val="24"/>
                <w:szCs w:val="24"/>
              </w:rPr>
            </w:pPr>
            <w:r w:rsidRPr="002F628E">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w:t>
            </w:r>
          </w:p>
          <w:p w:rsidR="0046090E" w:rsidRPr="002F628E" w:rsidRDefault="0046090E" w:rsidP="001276EE">
            <w:pPr>
              <w:jc w:val="both"/>
              <w:rPr>
                <w:lang w:val="ru-RU"/>
              </w:rPr>
            </w:pPr>
          </w:p>
          <w:p w:rsidR="0046090E" w:rsidRPr="002F628E" w:rsidRDefault="0046090E" w:rsidP="001276EE">
            <w:pPr>
              <w:jc w:val="both"/>
              <w:rPr>
                <w:lang w:val="ru-RU"/>
              </w:rPr>
            </w:pPr>
            <w:r w:rsidRPr="002F628E">
              <w:rPr>
                <w:lang w:val="ru-RU"/>
              </w:rPr>
              <w:t>Телефон: ____________________</w:t>
            </w:r>
          </w:p>
          <w:p w:rsidR="0046090E" w:rsidRPr="002F628E" w:rsidRDefault="0046090E" w:rsidP="001276EE">
            <w:pPr>
              <w:jc w:val="both"/>
              <w:rPr>
                <w:lang w:val="ru-RU"/>
              </w:rPr>
            </w:pPr>
            <w:r w:rsidRPr="002F628E">
              <w:rPr>
                <w:lang w:val="en-US"/>
              </w:rPr>
              <w:t>E</w:t>
            </w:r>
            <w:r w:rsidRPr="002F628E">
              <w:rPr>
                <w:lang w:val="ru-RU"/>
              </w:rPr>
              <w:t>-</w:t>
            </w:r>
            <w:r w:rsidRPr="002F628E">
              <w:rPr>
                <w:lang w:val="en-US"/>
              </w:rPr>
              <w:t>mail</w:t>
            </w:r>
            <w:r w:rsidRPr="002F628E">
              <w:rPr>
                <w:lang w:val="ru-RU"/>
              </w:rPr>
              <w:t>: ______________________</w:t>
            </w:r>
          </w:p>
          <w:p w:rsidR="0046090E" w:rsidRPr="002F628E" w:rsidRDefault="0046090E" w:rsidP="001276EE">
            <w:pPr>
              <w:pStyle w:val="ae"/>
              <w:jc w:val="both"/>
              <w:rPr>
                <w:rFonts w:ascii="Times New Roman" w:hAnsi="Times New Roman" w:cs="Times New Roman"/>
                <w:b/>
                <w:bCs/>
                <w:sz w:val="24"/>
                <w:szCs w:val="24"/>
              </w:rPr>
            </w:pPr>
          </w:p>
        </w:tc>
        <w:tc>
          <w:tcPr>
            <w:tcW w:w="5103" w:type="dxa"/>
            <w:tcBorders>
              <w:bottom w:val="single" w:sz="4" w:space="0" w:color="auto"/>
            </w:tcBorders>
          </w:tcPr>
          <w:p w:rsidR="00927927" w:rsidRDefault="006E46DC">
            <w:pPr>
              <w:jc w:val="center"/>
              <w:rPr>
                <w:b/>
                <w:bCs/>
                <w:lang w:val="ru-RU"/>
              </w:rPr>
            </w:pPr>
            <w:r>
              <w:rPr>
                <w:b/>
                <w:bCs/>
                <w:lang w:val="ru-RU"/>
              </w:rPr>
              <w:t>Заказчик</w:t>
            </w:r>
          </w:p>
          <w:p w:rsidR="00927927" w:rsidRDefault="002E3642">
            <w:pPr>
              <w:rPr>
                <w:lang w:val="ru-RU"/>
              </w:rPr>
            </w:pPr>
            <w:r>
              <w:rPr>
                <w:lang w:val="ru-RU"/>
              </w:rPr>
              <w:t>А</w:t>
            </w:r>
            <w:r w:rsidR="0046090E" w:rsidRPr="002F628E">
              <w:rPr>
                <w:lang w:val="ru-RU"/>
              </w:rPr>
              <w:t xml:space="preserve">кционерное общество «Научно-исследовательский и проектно-конструкторский  институт энергетических технологий «АТОМПРОЕКТ» </w:t>
            </w:r>
          </w:p>
          <w:p w:rsidR="0046090E" w:rsidRPr="002F628E" w:rsidRDefault="0046090E" w:rsidP="001276EE">
            <w:pPr>
              <w:jc w:val="both"/>
              <w:rPr>
                <w:lang w:val="ru-RU"/>
              </w:rPr>
            </w:pPr>
            <w:r w:rsidRPr="002F628E">
              <w:rPr>
                <w:lang w:val="ru-RU"/>
              </w:rPr>
              <w:t xml:space="preserve"> (АО «АТОМПРОЕКТ»).</w:t>
            </w:r>
          </w:p>
          <w:p w:rsidR="0046090E" w:rsidRPr="00D36CAF" w:rsidRDefault="0046090E" w:rsidP="001276EE">
            <w:pPr>
              <w:jc w:val="both"/>
              <w:rPr>
                <w:lang w:val="ru-RU"/>
              </w:rPr>
            </w:pPr>
            <w:r w:rsidRPr="002F628E">
              <w:rPr>
                <w:lang w:val="ru-RU"/>
              </w:rPr>
              <w:t xml:space="preserve">Юридический/почтовый адрес: 197183, Россия, Санкт-Петербург, ул. </w:t>
            </w:r>
            <w:r w:rsidRPr="00D36CAF">
              <w:rPr>
                <w:lang w:val="ru-RU"/>
              </w:rPr>
              <w:t>Савушкина, д.82.</w:t>
            </w:r>
          </w:p>
          <w:p w:rsidR="0046090E" w:rsidRPr="00D36CAF" w:rsidRDefault="0046090E" w:rsidP="001276EE">
            <w:pPr>
              <w:jc w:val="both"/>
              <w:rPr>
                <w:lang w:val="ru-RU"/>
              </w:rPr>
            </w:pPr>
            <w:r w:rsidRPr="00D36CAF">
              <w:rPr>
                <w:lang w:val="ru-RU"/>
              </w:rPr>
              <w:t xml:space="preserve">ИНН 7814417371 </w:t>
            </w:r>
          </w:p>
          <w:p w:rsidR="0046090E" w:rsidRPr="002F628E" w:rsidRDefault="0046090E" w:rsidP="001276EE">
            <w:pPr>
              <w:jc w:val="both"/>
              <w:rPr>
                <w:lang w:val="ru-RU"/>
              </w:rPr>
            </w:pPr>
            <w:r w:rsidRPr="00D36CAF">
              <w:rPr>
                <w:lang w:val="ru-RU"/>
              </w:rPr>
              <w:t>КПП 783450001</w:t>
            </w:r>
          </w:p>
          <w:p w:rsidR="0046090E" w:rsidRPr="00D36CAF" w:rsidRDefault="0046090E" w:rsidP="001276EE">
            <w:pPr>
              <w:jc w:val="both"/>
              <w:rPr>
                <w:lang w:val="ru-RU"/>
              </w:rPr>
            </w:pPr>
            <w:r w:rsidRPr="00D36CAF">
              <w:rPr>
                <w:lang w:val="ru-RU"/>
              </w:rPr>
              <w:t>ОКПО 07626010,</w:t>
            </w:r>
          </w:p>
          <w:p w:rsidR="00084A75" w:rsidRDefault="0046090E" w:rsidP="00084A75">
            <w:pPr>
              <w:jc w:val="both"/>
              <w:rPr>
                <w:lang w:val="ru-RU"/>
              </w:rPr>
            </w:pPr>
            <w:r w:rsidRPr="00D36CAF">
              <w:rPr>
                <w:lang w:val="ru-RU"/>
              </w:rPr>
              <w:t>ОГРН 1089847342001</w:t>
            </w:r>
            <w:r w:rsidR="00084A75" w:rsidRPr="002F628E">
              <w:rPr>
                <w:lang w:val="ru-RU"/>
              </w:rPr>
              <w:t xml:space="preserve"> </w:t>
            </w:r>
          </w:p>
          <w:p w:rsidR="00084A75" w:rsidRPr="002F628E" w:rsidRDefault="00084A75" w:rsidP="00084A75">
            <w:pPr>
              <w:jc w:val="both"/>
              <w:rPr>
                <w:lang w:val="ru-RU"/>
              </w:rPr>
            </w:pPr>
            <w:r w:rsidRPr="002F628E">
              <w:rPr>
                <w:lang w:val="ru-RU"/>
              </w:rPr>
              <w:t>Банковские реквизиты:</w:t>
            </w:r>
          </w:p>
          <w:p w:rsidR="00084A75" w:rsidRPr="003B7559" w:rsidRDefault="00084A75" w:rsidP="00084A75">
            <w:pPr>
              <w:ind w:right="-550"/>
              <w:rPr>
                <w:lang w:val="ru-RU"/>
              </w:rPr>
            </w:pPr>
            <w:r w:rsidRPr="002F628E">
              <w:rPr>
                <w:lang w:val="ru-RU"/>
              </w:rPr>
              <w:t xml:space="preserve">Р/с </w:t>
            </w:r>
            <w:r w:rsidRPr="003B7559">
              <w:rPr>
                <w:lang w:val="ru-RU"/>
              </w:rPr>
              <w:t>4070</w:t>
            </w:r>
            <w:r>
              <w:rPr>
                <w:lang w:val="ru-RU"/>
              </w:rPr>
              <w:t xml:space="preserve"> </w:t>
            </w:r>
            <w:r w:rsidRPr="003B7559">
              <w:rPr>
                <w:lang w:val="ru-RU"/>
              </w:rPr>
              <w:t>2810</w:t>
            </w:r>
            <w:r>
              <w:rPr>
                <w:lang w:val="ru-RU"/>
              </w:rPr>
              <w:t xml:space="preserve"> </w:t>
            </w:r>
            <w:r w:rsidRPr="003B7559">
              <w:rPr>
                <w:lang w:val="ru-RU"/>
              </w:rPr>
              <w:t>6550</w:t>
            </w:r>
            <w:r>
              <w:rPr>
                <w:lang w:val="ru-RU"/>
              </w:rPr>
              <w:t xml:space="preserve"> </w:t>
            </w:r>
            <w:r w:rsidRPr="003B7559">
              <w:rPr>
                <w:lang w:val="ru-RU"/>
              </w:rPr>
              <w:t>7000</w:t>
            </w:r>
            <w:r>
              <w:rPr>
                <w:lang w:val="ru-RU"/>
              </w:rPr>
              <w:t xml:space="preserve"> </w:t>
            </w:r>
            <w:r w:rsidRPr="003B7559">
              <w:rPr>
                <w:lang w:val="ru-RU"/>
              </w:rPr>
              <w:t>0762</w:t>
            </w:r>
          </w:p>
          <w:p w:rsidR="00084A75" w:rsidRPr="003B7559" w:rsidRDefault="00084A75" w:rsidP="00084A75">
            <w:pPr>
              <w:rPr>
                <w:lang w:val="ru-RU"/>
              </w:rPr>
            </w:pPr>
            <w:r w:rsidRPr="003B7559">
              <w:rPr>
                <w:lang w:val="ru-RU"/>
              </w:rPr>
              <w:t>Северо-Западный банк ОАО «Сбербанка России»г.Санкт-Петербург</w:t>
            </w:r>
          </w:p>
          <w:p w:rsidR="00084A75" w:rsidRPr="00803766" w:rsidRDefault="00084A75" w:rsidP="00084A75">
            <w:pPr>
              <w:rPr>
                <w:lang w:val="ru-RU"/>
              </w:rPr>
            </w:pPr>
            <w:r w:rsidRPr="00803766">
              <w:rPr>
                <w:lang w:val="ru-RU"/>
              </w:rPr>
              <w:t>БИК 044030653</w:t>
            </w:r>
          </w:p>
          <w:p w:rsidR="00084A75" w:rsidRPr="00803766" w:rsidRDefault="00084A75" w:rsidP="00084A75">
            <w:pPr>
              <w:rPr>
                <w:lang w:val="ru-RU"/>
              </w:rPr>
            </w:pPr>
            <w:r w:rsidRPr="00803766">
              <w:rPr>
                <w:lang w:val="ru-RU"/>
              </w:rPr>
              <w:t>к/с 3010</w:t>
            </w:r>
            <w:r>
              <w:rPr>
                <w:lang w:val="ru-RU"/>
              </w:rPr>
              <w:t xml:space="preserve"> </w:t>
            </w:r>
            <w:r w:rsidRPr="00803766">
              <w:rPr>
                <w:lang w:val="ru-RU"/>
              </w:rPr>
              <w:t>1810</w:t>
            </w:r>
            <w:r>
              <w:rPr>
                <w:lang w:val="ru-RU"/>
              </w:rPr>
              <w:t xml:space="preserve"> </w:t>
            </w:r>
            <w:r w:rsidRPr="00803766">
              <w:rPr>
                <w:lang w:val="ru-RU"/>
              </w:rPr>
              <w:t>5000</w:t>
            </w:r>
            <w:r>
              <w:rPr>
                <w:lang w:val="ru-RU"/>
              </w:rPr>
              <w:t xml:space="preserve"> </w:t>
            </w:r>
            <w:r w:rsidRPr="00803766">
              <w:rPr>
                <w:lang w:val="ru-RU"/>
              </w:rPr>
              <w:t>0000</w:t>
            </w:r>
            <w:r>
              <w:rPr>
                <w:lang w:val="ru-RU"/>
              </w:rPr>
              <w:t xml:space="preserve"> </w:t>
            </w:r>
            <w:r w:rsidRPr="00803766">
              <w:rPr>
                <w:lang w:val="ru-RU"/>
              </w:rPr>
              <w:t>0653</w:t>
            </w:r>
          </w:p>
          <w:p w:rsidR="00084A75" w:rsidRPr="00803766" w:rsidRDefault="00084A75" w:rsidP="00084A75">
            <w:pPr>
              <w:jc w:val="both"/>
              <w:rPr>
                <w:lang w:val="ru-RU"/>
              </w:rPr>
            </w:pPr>
            <w:r w:rsidRPr="00803766">
              <w:rPr>
                <w:lang w:val="ru-RU"/>
              </w:rPr>
              <w:t xml:space="preserve">Тел. 8 (812) 339 15 15 </w:t>
            </w:r>
          </w:p>
          <w:p w:rsidR="0046090E" w:rsidRDefault="00084A75" w:rsidP="00084A75">
            <w:pPr>
              <w:jc w:val="both"/>
              <w:rPr>
                <w:lang w:val="ru-RU"/>
              </w:rPr>
            </w:pPr>
            <w:r w:rsidRPr="002F628E">
              <w:rPr>
                <w:lang w:val="en-US"/>
              </w:rPr>
              <w:t>e</w:t>
            </w:r>
            <w:r w:rsidRPr="00803766">
              <w:rPr>
                <w:lang w:val="ru-RU"/>
              </w:rPr>
              <w:t>-</w:t>
            </w:r>
            <w:r w:rsidRPr="002F628E">
              <w:rPr>
                <w:lang w:val="en-US"/>
              </w:rPr>
              <w:t>mail</w:t>
            </w:r>
            <w:r w:rsidRPr="00803766">
              <w:rPr>
                <w:lang w:val="ru-RU"/>
              </w:rPr>
              <w:t xml:space="preserve">:  </w:t>
            </w:r>
            <w:r w:rsidR="00BC541F">
              <w:fldChar w:fldCharType="begin"/>
            </w:r>
            <w:r w:rsidR="00BC541F" w:rsidRPr="00604D06">
              <w:rPr>
                <w:lang w:val="ru-RU"/>
              </w:rPr>
              <w:instrText xml:space="preserve"> </w:instrText>
            </w:r>
            <w:r w:rsidR="00BC541F">
              <w:instrText>HYPERLINK</w:instrText>
            </w:r>
            <w:r w:rsidR="00BC541F" w:rsidRPr="00604D06">
              <w:rPr>
                <w:lang w:val="ru-RU"/>
              </w:rPr>
              <w:instrText xml:space="preserve"> "</w:instrText>
            </w:r>
            <w:r w:rsidR="00BC541F">
              <w:instrText>mailto</w:instrText>
            </w:r>
            <w:r w:rsidR="00BC541F" w:rsidRPr="00604D06">
              <w:rPr>
                <w:lang w:val="ru-RU"/>
              </w:rPr>
              <w:instrText>:</w:instrText>
            </w:r>
            <w:r w:rsidR="00BC541F">
              <w:instrText>info</w:instrText>
            </w:r>
            <w:r w:rsidR="00BC541F" w:rsidRPr="00604D06">
              <w:rPr>
                <w:lang w:val="ru-RU"/>
              </w:rPr>
              <w:instrText>@</w:instrText>
            </w:r>
            <w:r w:rsidR="00BC541F">
              <w:instrText>atomproekt</w:instrText>
            </w:r>
            <w:r w:rsidR="00BC541F" w:rsidRPr="00604D06">
              <w:rPr>
                <w:lang w:val="ru-RU"/>
              </w:rPr>
              <w:instrText>.</w:instrText>
            </w:r>
            <w:r w:rsidR="00BC541F">
              <w:instrText>com</w:instrText>
            </w:r>
            <w:r w:rsidR="00BC541F" w:rsidRPr="00604D06">
              <w:rPr>
                <w:lang w:val="ru-RU"/>
              </w:rPr>
              <w:instrText xml:space="preserve">" </w:instrText>
            </w:r>
            <w:r w:rsidR="00BC541F">
              <w:fldChar w:fldCharType="separate"/>
            </w:r>
            <w:r w:rsidRPr="002F628E">
              <w:rPr>
                <w:lang w:val="en-US"/>
              </w:rPr>
              <w:t>info</w:t>
            </w:r>
            <w:r w:rsidRPr="00803766">
              <w:rPr>
                <w:lang w:val="ru-RU"/>
              </w:rPr>
              <w:t>@</w:t>
            </w:r>
            <w:proofErr w:type="spellStart"/>
            <w:r w:rsidRPr="002F628E">
              <w:rPr>
                <w:lang w:val="en-US"/>
              </w:rPr>
              <w:t>atomproekt</w:t>
            </w:r>
            <w:proofErr w:type="spellEnd"/>
            <w:r w:rsidRPr="00803766">
              <w:rPr>
                <w:lang w:val="ru-RU"/>
              </w:rPr>
              <w:t>.</w:t>
            </w:r>
            <w:r w:rsidRPr="002F628E">
              <w:rPr>
                <w:lang w:val="en-US"/>
              </w:rPr>
              <w:t>com</w:t>
            </w:r>
            <w:r w:rsidR="00BC541F">
              <w:rPr>
                <w:lang w:val="en-US"/>
              </w:rPr>
              <w:fldChar w:fldCharType="end"/>
            </w:r>
          </w:p>
          <w:p w:rsidR="006E46DC" w:rsidRPr="006E46DC" w:rsidRDefault="006E46DC" w:rsidP="00084A75">
            <w:pPr>
              <w:jc w:val="both"/>
              <w:rPr>
                <w:lang w:val="ru-RU"/>
              </w:rPr>
            </w:pPr>
          </w:p>
        </w:tc>
      </w:tr>
      <w:tr w:rsidR="0046090E" w:rsidRPr="001751BA" w:rsidTr="006E46DC">
        <w:trPr>
          <w:trHeight w:val="2345"/>
        </w:trPr>
        <w:tc>
          <w:tcPr>
            <w:tcW w:w="4928" w:type="dxa"/>
            <w:tcBorders>
              <w:top w:val="single" w:sz="4" w:space="0" w:color="auto"/>
              <w:left w:val="single" w:sz="4" w:space="0" w:color="auto"/>
              <w:bottom w:val="single" w:sz="4" w:space="0" w:color="auto"/>
              <w:right w:val="single" w:sz="4" w:space="0" w:color="auto"/>
            </w:tcBorders>
          </w:tcPr>
          <w:p w:rsidR="0046090E" w:rsidRPr="000D071D" w:rsidRDefault="000D071D" w:rsidP="001276EE">
            <w:pPr>
              <w:jc w:val="both"/>
              <w:rPr>
                <w:lang w:val="ru-RU"/>
              </w:rPr>
            </w:pPr>
            <w:r>
              <w:rPr>
                <w:lang w:val="ru-RU"/>
              </w:rPr>
              <w:t>Исполнитель</w:t>
            </w:r>
          </w:p>
          <w:p w:rsidR="0046090E" w:rsidRDefault="0046090E" w:rsidP="001276EE">
            <w:pPr>
              <w:jc w:val="both"/>
              <w:rPr>
                <w:lang w:val="ru-RU"/>
              </w:rPr>
            </w:pPr>
          </w:p>
          <w:p w:rsidR="006E46DC" w:rsidRDefault="006E46DC" w:rsidP="001276EE">
            <w:pPr>
              <w:jc w:val="both"/>
              <w:rPr>
                <w:lang w:val="ru-RU"/>
              </w:rPr>
            </w:pPr>
          </w:p>
          <w:p w:rsidR="006E46DC" w:rsidRDefault="006E46DC" w:rsidP="001276EE">
            <w:pPr>
              <w:jc w:val="both"/>
              <w:rPr>
                <w:lang w:val="ru-RU"/>
              </w:rPr>
            </w:pPr>
          </w:p>
          <w:p w:rsidR="006E46DC" w:rsidRDefault="006E46DC" w:rsidP="001276EE">
            <w:pPr>
              <w:jc w:val="both"/>
              <w:rPr>
                <w:lang w:val="ru-RU"/>
              </w:rPr>
            </w:pPr>
          </w:p>
          <w:p w:rsidR="006E46DC" w:rsidRDefault="006E46DC" w:rsidP="001276EE">
            <w:pPr>
              <w:jc w:val="both"/>
              <w:rPr>
                <w:lang w:val="ru-RU"/>
              </w:rPr>
            </w:pPr>
          </w:p>
          <w:p w:rsidR="006E46DC" w:rsidRPr="006E46DC" w:rsidRDefault="006E46DC" w:rsidP="001276EE">
            <w:pPr>
              <w:jc w:val="both"/>
              <w:rPr>
                <w:lang w:val="ru-RU"/>
              </w:rPr>
            </w:pPr>
          </w:p>
          <w:p w:rsidR="0046090E" w:rsidRPr="002F628E" w:rsidRDefault="0046090E" w:rsidP="006E46DC">
            <w:pPr>
              <w:jc w:val="both"/>
              <w:rPr>
                <w:lang w:val="ru-RU"/>
              </w:rPr>
            </w:pPr>
            <w:r w:rsidRPr="002F628E">
              <w:rPr>
                <w:lang w:val="ru-RU"/>
              </w:rPr>
              <w:t>______________________________</w:t>
            </w:r>
          </w:p>
        </w:tc>
        <w:tc>
          <w:tcPr>
            <w:tcW w:w="5103" w:type="dxa"/>
            <w:tcBorders>
              <w:top w:val="single" w:sz="4" w:space="0" w:color="auto"/>
              <w:left w:val="single" w:sz="4" w:space="0" w:color="auto"/>
              <w:bottom w:val="single" w:sz="4" w:space="0" w:color="auto"/>
              <w:right w:val="single" w:sz="4" w:space="0" w:color="auto"/>
            </w:tcBorders>
          </w:tcPr>
          <w:p w:rsidR="0046090E" w:rsidRPr="002F628E" w:rsidRDefault="000D071D" w:rsidP="001276EE">
            <w:pPr>
              <w:jc w:val="both"/>
              <w:rPr>
                <w:lang w:val="ru-RU"/>
              </w:rPr>
            </w:pPr>
            <w:r>
              <w:rPr>
                <w:lang w:val="ru-RU"/>
              </w:rPr>
              <w:t>Заказчик</w:t>
            </w:r>
          </w:p>
          <w:p w:rsidR="0046090E" w:rsidRPr="002F628E" w:rsidRDefault="0046090E" w:rsidP="001276EE">
            <w:pPr>
              <w:jc w:val="both"/>
              <w:rPr>
                <w:lang w:val="ru-RU"/>
              </w:rPr>
            </w:pPr>
          </w:p>
          <w:p w:rsidR="0046090E" w:rsidRPr="002F628E" w:rsidRDefault="0046090E" w:rsidP="006E46DC">
            <w:pPr>
              <w:rPr>
                <w:lang w:val="ru-RU"/>
              </w:rPr>
            </w:pPr>
            <w:r w:rsidRPr="002F628E">
              <w:rPr>
                <w:lang w:val="ru-RU"/>
              </w:rPr>
              <w:t>Заместитель генерального директора – финансовый директор</w:t>
            </w:r>
            <w:r w:rsidR="00654A81">
              <w:rPr>
                <w:lang w:val="ru-RU"/>
              </w:rPr>
              <w:t xml:space="preserve"> </w:t>
            </w:r>
          </w:p>
          <w:p w:rsidR="0046090E" w:rsidRPr="002F628E" w:rsidRDefault="0046090E" w:rsidP="001276EE">
            <w:pPr>
              <w:jc w:val="both"/>
              <w:rPr>
                <w:lang w:val="ru-RU"/>
              </w:rPr>
            </w:pPr>
          </w:p>
          <w:p w:rsidR="0046090E" w:rsidRPr="002F628E" w:rsidRDefault="0046090E" w:rsidP="001276EE">
            <w:pPr>
              <w:jc w:val="both"/>
              <w:rPr>
                <w:lang w:val="ru-RU"/>
              </w:rPr>
            </w:pPr>
          </w:p>
          <w:p w:rsidR="0046090E" w:rsidRPr="002F628E" w:rsidRDefault="0046090E" w:rsidP="001276EE">
            <w:pPr>
              <w:jc w:val="both"/>
              <w:rPr>
                <w:lang w:val="ru-RU"/>
              </w:rPr>
            </w:pPr>
          </w:p>
          <w:p w:rsidR="0046090E" w:rsidRPr="002F628E" w:rsidRDefault="0046090E" w:rsidP="001276EE">
            <w:pPr>
              <w:jc w:val="both"/>
              <w:rPr>
                <w:lang w:val="ru-RU"/>
              </w:rPr>
            </w:pPr>
            <w:r w:rsidRPr="002F628E">
              <w:rPr>
                <w:lang w:val="ru-RU"/>
              </w:rPr>
              <w:t>__________________ Н.А. Бужаров</w:t>
            </w:r>
          </w:p>
        </w:tc>
      </w:tr>
    </w:tbl>
    <w:p w:rsidR="0046090E" w:rsidRDefault="0046090E" w:rsidP="00D14FFA">
      <w:pPr>
        <w:ind w:firstLine="709"/>
        <w:jc w:val="both"/>
        <w:rPr>
          <w:lang w:val="ru-RU"/>
        </w:rPr>
      </w:pPr>
      <w:r w:rsidRPr="002F628E">
        <w:rPr>
          <w:lang w:val="ru-RU"/>
        </w:rPr>
        <w:br/>
      </w:r>
      <w:r w:rsidRPr="002F628E">
        <w:rPr>
          <w:lang w:val="ru-RU"/>
        </w:rPr>
        <w:br/>
      </w:r>
    </w:p>
    <w:p w:rsidR="0046090E" w:rsidRDefault="0046090E" w:rsidP="00D14FFA">
      <w:pPr>
        <w:pageBreakBefore/>
        <w:ind w:firstLine="709"/>
        <w:jc w:val="right"/>
        <w:outlineLvl w:val="0"/>
        <w:rPr>
          <w:b/>
          <w:lang w:val="ru-RU"/>
        </w:rPr>
      </w:pPr>
      <w:r>
        <w:rPr>
          <w:b/>
          <w:lang w:val="ru-RU"/>
        </w:rPr>
        <w:lastRenderedPageBreak/>
        <w:t>Приложение № 1</w:t>
      </w:r>
    </w:p>
    <w:p w:rsidR="0046090E" w:rsidRDefault="0046090E" w:rsidP="0046090E">
      <w:pPr>
        <w:ind w:firstLine="709"/>
        <w:jc w:val="right"/>
        <w:rPr>
          <w:b/>
          <w:lang w:val="ru-RU"/>
        </w:rPr>
      </w:pPr>
      <w:r>
        <w:rPr>
          <w:b/>
          <w:lang w:val="ru-RU"/>
        </w:rPr>
        <w:t xml:space="preserve"> к договору №</w:t>
      </w:r>
      <w:r w:rsidR="006E46DC">
        <w:rPr>
          <w:b/>
          <w:lang w:val="ru-RU"/>
        </w:rPr>
        <w:t>___________________</w:t>
      </w:r>
      <w:r>
        <w:rPr>
          <w:b/>
          <w:lang w:val="ru-RU"/>
        </w:rPr>
        <w:t xml:space="preserve"> </w:t>
      </w:r>
    </w:p>
    <w:p w:rsidR="0046090E" w:rsidRDefault="0046090E" w:rsidP="0046090E">
      <w:pPr>
        <w:ind w:firstLine="709"/>
        <w:jc w:val="center"/>
        <w:rPr>
          <w:b/>
          <w:lang w:val="ru-RU"/>
        </w:rPr>
      </w:pPr>
    </w:p>
    <w:p w:rsidR="0046090E" w:rsidRDefault="0046090E" w:rsidP="0071184C">
      <w:pPr>
        <w:ind w:firstLine="709"/>
        <w:jc w:val="center"/>
        <w:outlineLvl w:val="0"/>
        <w:rPr>
          <w:b/>
          <w:lang w:val="ru-RU"/>
        </w:rPr>
      </w:pPr>
      <w:r w:rsidRPr="0046090E">
        <w:rPr>
          <w:b/>
          <w:lang w:val="ru-RU"/>
        </w:rPr>
        <w:t>Спецификация № 1</w:t>
      </w:r>
    </w:p>
    <w:p w:rsidR="0046090E" w:rsidRPr="0046090E" w:rsidRDefault="0046090E" w:rsidP="0046090E">
      <w:pPr>
        <w:ind w:firstLine="709"/>
        <w:jc w:val="center"/>
        <w:rPr>
          <w:b/>
          <w:lang w:val="ru-RU"/>
        </w:rPr>
      </w:pPr>
      <w:r>
        <w:rPr>
          <w:b/>
          <w:lang w:val="ru-RU"/>
        </w:rPr>
        <w:t xml:space="preserve">Услуги по восстановлению технической поддержки программного обеспечения </w:t>
      </w:r>
      <w:r>
        <w:rPr>
          <w:b/>
          <w:lang w:val="en-US"/>
        </w:rPr>
        <w:t>MSC</w:t>
      </w:r>
    </w:p>
    <w:p w:rsidR="0046090E" w:rsidRDefault="0046090E" w:rsidP="0046090E">
      <w:pPr>
        <w:ind w:firstLine="709"/>
        <w:jc w:val="both"/>
        <w:rPr>
          <w:lang w:val="ru-RU"/>
        </w:rPr>
      </w:pPr>
    </w:p>
    <w:tbl>
      <w:tblPr>
        <w:tblW w:w="10632" w:type="dxa"/>
        <w:tblInd w:w="-459" w:type="dxa"/>
        <w:tblLayout w:type="fixed"/>
        <w:tblLook w:val="0000" w:firstRow="0" w:lastRow="0" w:firstColumn="0" w:lastColumn="0" w:noHBand="0" w:noVBand="0"/>
      </w:tblPr>
      <w:tblGrid>
        <w:gridCol w:w="27"/>
        <w:gridCol w:w="682"/>
        <w:gridCol w:w="1080"/>
        <w:gridCol w:w="3315"/>
        <w:gridCol w:w="283"/>
        <w:gridCol w:w="1701"/>
        <w:gridCol w:w="1701"/>
        <w:gridCol w:w="1843"/>
      </w:tblGrid>
      <w:tr w:rsidR="0046090E" w:rsidRPr="00604D06" w:rsidTr="00CD68A1">
        <w:trPr>
          <w:gridBefore w:val="1"/>
          <w:wBefore w:w="27" w:type="dxa"/>
          <w:trHeight w:val="288"/>
        </w:trPr>
        <w:tc>
          <w:tcPr>
            <w:tcW w:w="682" w:type="dxa"/>
            <w:tcBorders>
              <w:top w:val="single" w:sz="4" w:space="0" w:color="auto"/>
              <w:left w:val="single" w:sz="4" w:space="0" w:color="auto"/>
              <w:bottom w:val="single" w:sz="4" w:space="0" w:color="auto"/>
              <w:right w:val="single" w:sz="4" w:space="0" w:color="auto"/>
            </w:tcBorders>
            <w:vAlign w:val="center"/>
          </w:tcPr>
          <w:p w:rsidR="0046090E" w:rsidRPr="00464B01" w:rsidRDefault="0046090E" w:rsidP="00CD68A1">
            <w:pPr>
              <w:jc w:val="center"/>
              <w:rPr>
                <w:b/>
                <w:sz w:val="20"/>
                <w:szCs w:val="20"/>
                <w:lang w:val="ru-RU"/>
              </w:rPr>
            </w:pPr>
            <w:r w:rsidRPr="00464B01">
              <w:rPr>
                <w:b/>
                <w:sz w:val="20"/>
                <w:szCs w:val="20"/>
                <w:lang w:val="ru-RU"/>
              </w:rPr>
              <w:br w:type="page"/>
              <w:t>№№/ Pos.</w:t>
            </w:r>
          </w:p>
        </w:tc>
        <w:tc>
          <w:tcPr>
            <w:tcW w:w="1080" w:type="dxa"/>
            <w:tcBorders>
              <w:top w:val="single" w:sz="4" w:space="0" w:color="auto"/>
              <w:left w:val="single" w:sz="4" w:space="0" w:color="auto"/>
              <w:bottom w:val="single" w:sz="4" w:space="0" w:color="auto"/>
              <w:right w:val="single" w:sz="4" w:space="0" w:color="auto"/>
            </w:tcBorders>
            <w:vAlign w:val="center"/>
          </w:tcPr>
          <w:p w:rsidR="0046090E" w:rsidRPr="00464B01" w:rsidRDefault="0046090E" w:rsidP="00CD68A1">
            <w:pPr>
              <w:jc w:val="center"/>
              <w:rPr>
                <w:b/>
                <w:sz w:val="20"/>
                <w:szCs w:val="20"/>
                <w:lang w:val="en-US"/>
              </w:rPr>
            </w:pPr>
            <w:r w:rsidRPr="00464B01">
              <w:rPr>
                <w:b/>
                <w:sz w:val="20"/>
                <w:szCs w:val="20"/>
                <w:lang w:val="ru-RU"/>
              </w:rPr>
              <w:t>Кол</w:t>
            </w:r>
            <w:r w:rsidRPr="00464B01">
              <w:rPr>
                <w:b/>
                <w:sz w:val="20"/>
                <w:szCs w:val="20"/>
                <w:lang w:val="en-US"/>
              </w:rPr>
              <w:t>-</w:t>
            </w:r>
            <w:r w:rsidRPr="00464B01">
              <w:rPr>
                <w:b/>
                <w:sz w:val="20"/>
                <w:szCs w:val="20"/>
                <w:lang w:val="ru-RU"/>
              </w:rPr>
              <w:t>во</w:t>
            </w:r>
            <w:r w:rsidRPr="00464B01">
              <w:rPr>
                <w:b/>
                <w:sz w:val="20"/>
                <w:szCs w:val="20"/>
                <w:lang w:val="en-US"/>
              </w:rPr>
              <w:t xml:space="preserve"> </w:t>
            </w:r>
            <w:r w:rsidRPr="00464B01">
              <w:rPr>
                <w:b/>
                <w:sz w:val="20"/>
                <w:szCs w:val="20"/>
                <w:lang w:val="ru-RU"/>
              </w:rPr>
              <w:t>лицензий</w:t>
            </w:r>
            <w:r w:rsidRPr="00464B01">
              <w:rPr>
                <w:b/>
                <w:sz w:val="20"/>
                <w:szCs w:val="20"/>
                <w:lang w:val="en-US"/>
              </w:rPr>
              <w:t>/</w:t>
            </w:r>
          </w:p>
          <w:p w:rsidR="0046090E" w:rsidRPr="00464B01" w:rsidRDefault="0046090E" w:rsidP="00CD68A1">
            <w:pPr>
              <w:jc w:val="center"/>
              <w:rPr>
                <w:b/>
                <w:sz w:val="20"/>
                <w:szCs w:val="20"/>
                <w:lang w:val="en-US"/>
              </w:rPr>
            </w:pPr>
            <w:r w:rsidRPr="00464B01">
              <w:rPr>
                <w:b/>
                <w:sz w:val="20"/>
                <w:szCs w:val="20"/>
                <w:lang w:val="en-US"/>
              </w:rPr>
              <w:t>No. Of Licenses</w:t>
            </w:r>
          </w:p>
        </w:tc>
        <w:tc>
          <w:tcPr>
            <w:tcW w:w="3598" w:type="dxa"/>
            <w:gridSpan w:val="2"/>
            <w:tcBorders>
              <w:top w:val="single" w:sz="4" w:space="0" w:color="auto"/>
              <w:left w:val="single" w:sz="4" w:space="0" w:color="auto"/>
              <w:bottom w:val="single" w:sz="4" w:space="0" w:color="auto"/>
              <w:right w:val="single" w:sz="4" w:space="0" w:color="auto"/>
            </w:tcBorders>
            <w:vAlign w:val="center"/>
          </w:tcPr>
          <w:p w:rsidR="0046090E" w:rsidRPr="00464B01" w:rsidRDefault="0046090E" w:rsidP="00CD68A1">
            <w:pPr>
              <w:jc w:val="center"/>
              <w:rPr>
                <w:b/>
                <w:sz w:val="20"/>
                <w:szCs w:val="20"/>
                <w:lang w:val="ru-RU"/>
              </w:rPr>
            </w:pPr>
            <w:r w:rsidRPr="00464B01">
              <w:rPr>
                <w:b/>
                <w:sz w:val="20"/>
                <w:szCs w:val="20"/>
                <w:lang w:val="ru-RU"/>
              </w:rPr>
              <w:t>Программное обеспечение/</w:t>
            </w:r>
          </w:p>
          <w:p w:rsidR="0046090E" w:rsidRPr="00464B01" w:rsidRDefault="0046090E" w:rsidP="00CD68A1">
            <w:pPr>
              <w:jc w:val="center"/>
              <w:rPr>
                <w:b/>
                <w:sz w:val="20"/>
                <w:szCs w:val="20"/>
                <w:lang w:val="ru-RU"/>
              </w:rPr>
            </w:pPr>
            <w:r w:rsidRPr="00464B01">
              <w:rPr>
                <w:b/>
                <w:sz w:val="20"/>
                <w:szCs w:val="20"/>
                <w:lang w:val="ru-RU"/>
              </w:rPr>
              <w:t>Name of Software</w:t>
            </w:r>
          </w:p>
        </w:tc>
        <w:tc>
          <w:tcPr>
            <w:tcW w:w="1701" w:type="dxa"/>
            <w:tcBorders>
              <w:top w:val="single" w:sz="4" w:space="0" w:color="auto"/>
              <w:left w:val="single" w:sz="4" w:space="0" w:color="auto"/>
              <w:bottom w:val="single" w:sz="4" w:space="0" w:color="auto"/>
              <w:right w:val="single" w:sz="4" w:space="0" w:color="auto"/>
            </w:tcBorders>
            <w:vAlign w:val="center"/>
          </w:tcPr>
          <w:p w:rsidR="00927927" w:rsidRDefault="004E61C9" w:rsidP="00CD68A1">
            <w:pPr>
              <w:jc w:val="center"/>
              <w:rPr>
                <w:b/>
                <w:sz w:val="20"/>
                <w:szCs w:val="20"/>
                <w:lang w:val="ru-RU"/>
              </w:rPr>
            </w:pPr>
            <w:r w:rsidRPr="00464B01">
              <w:rPr>
                <w:b/>
                <w:sz w:val="20"/>
                <w:szCs w:val="20"/>
                <w:lang w:val="ru-RU"/>
              </w:rPr>
              <w:t xml:space="preserve">Цена услуг за восстановление  техподдержки, руб. </w:t>
            </w:r>
            <w:r w:rsidR="0011688D" w:rsidRPr="00464B01">
              <w:rPr>
                <w:b/>
                <w:sz w:val="20"/>
                <w:szCs w:val="20"/>
                <w:lang w:val="ru-RU"/>
              </w:rPr>
              <w:t>/евро</w:t>
            </w:r>
            <w:r w:rsidRPr="00464B01">
              <w:rPr>
                <w:b/>
                <w:sz w:val="20"/>
                <w:szCs w:val="20"/>
                <w:lang w:val="ru-RU"/>
              </w:rPr>
              <w:t>/</w:t>
            </w:r>
            <w:r w:rsidR="002359C3">
              <w:rPr>
                <w:b/>
                <w:sz w:val="20"/>
                <w:szCs w:val="20"/>
                <w:lang w:val="ru-RU"/>
              </w:rPr>
              <w:t>мес.</w:t>
            </w:r>
          </w:p>
        </w:tc>
        <w:tc>
          <w:tcPr>
            <w:tcW w:w="1701" w:type="dxa"/>
            <w:tcBorders>
              <w:top w:val="single" w:sz="4" w:space="0" w:color="auto"/>
              <w:left w:val="single" w:sz="4" w:space="0" w:color="auto"/>
              <w:bottom w:val="single" w:sz="4" w:space="0" w:color="auto"/>
              <w:right w:val="single" w:sz="4" w:space="0" w:color="auto"/>
            </w:tcBorders>
            <w:vAlign w:val="center"/>
          </w:tcPr>
          <w:p w:rsidR="0046090E" w:rsidRPr="00464B01" w:rsidRDefault="004E61C9" w:rsidP="00CD68A1">
            <w:pPr>
              <w:jc w:val="center"/>
              <w:rPr>
                <w:b/>
                <w:sz w:val="20"/>
                <w:szCs w:val="20"/>
                <w:lang w:val="ru-RU"/>
              </w:rPr>
            </w:pPr>
            <w:r w:rsidRPr="00464B01">
              <w:rPr>
                <w:b/>
                <w:sz w:val="20"/>
                <w:szCs w:val="20"/>
                <w:lang w:val="ru-RU"/>
              </w:rPr>
              <w:t>Кол-во месяцев</w:t>
            </w:r>
          </w:p>
        </w:tc>
        <w:tc>
          <w:tcPr>
            <w:tcW w:w="1843" w:type="dxa"/>
            <w:tcBorders>
              <w:top w:val="single" w:sz="4" w:space="0" w:color="auto"/>
              <w:left w:val="single" w:sz="4" w:space="0" w:color="auto"/>
              <w:bottom w:val="single" w:sz="4" w:space="0" w:color="auto"/>
              <w:right w:val="single" w:sz="4" w:space="0" w:color="auto"/>
            </w:tcBorders>
            <w:vAlign w:val="center"/>
          </w:tcPr>
          <w:p w:rsidR="0046090E" w:rsidRPr="002359C3" w:rsidRDefault="001125D6" w:rsidP="00CD68A1">
            <w:pPr>
              <w:jc w:val="center"/>
              <w:rPr>
                <w:b/>
                <w:sz w:val="20"/>
                <w:szCs w:val="20"/>
                <w:lang w:val="ru-RU"/>
              </w:rPr>
            </w:pPr>
            <w:r w:rsidRPr="001125D6">
              <w:rPr>
                <w:b/>
                <w:sz w:val="20"/>
                <w:szCs w:val="20"/>
                <w:lang w:val="ru-RU"/>
              </w:rPr>
              <w:t>Итого стоимость восстановления технической поддержке, руб./евро</w:t>
            </w:r>
          </w:p>
        </w:tc>
      </w:tr>
      <w:tr w:rsidR="006D7A62" w:rsidRPr="00604D06" w:rsidTr="00CD68A1">
        <w:trPr>
          <w:gridBefore w:val="1"/>
          <w:wBefore w:w="27" w:type="dxa"/>
          <w:trHeight w:val="288"/>
        </w:trPr>
        <w:tc>
          <w:tcPr>
            <w:tcW w:w="10605" w:type="dxa"/>
            <w:gridSpan w:val="7"/>
            <w:tcBorders>
              <w:top w:val="single" w:sz="4" w:space="0" w:color="auto"/>
              <w:left w:val="single" w:sz="4" w:space="0" w:color="auto"/>
              <w:bottom w:val="single" w:sz="4" w:space="0" w:color="auto"/>
              <w:right w:val="single" w:sz="4" w:space="0" w:color="auto"/>
            </w:tcBorders>
          </w:tcPr>
          <w:p w:rsidR="006D7A62" w:rsidRPr="00464B01" w:rsidRDefault="004E61C9" w:rsidP="004E61C9">
            <w:pPr>
              <w:pStyle w:val="NormalIndent1"/>
              <w:numPr>
                <w:ilvl w:val="12"/>
                <w:numId w:val="0"/>
              </w:numPr>
              <w:spacing w:before="120" w:after="120"/>
              <w:jc w:val="center"/>
              <w:rPr>
                <w:rFonts w:ascii="Times New Roman" w:hAnsi="Times New Roman"/>
                <w:bCs/>
                <w:sz w:val="24"/>
                <w:lang w:val="ru-RU"/>
              </w:rPr>
            </w:pPr>
            <w:r w:rsidRPr="00464B01">
              <w:rPr>
                <w:rFonts w:ascii="Times New Roman" w:hAnsi="Times New Roman"/>
                <w:b/>
                <w:bCs/>
                <w:sz w:val="24"/>
                <w:lang w:val="ru-RU"/>
              </w:rPr>
              <w:t xml:space="preserve">Период восстановления </w:t>
            </w:r>
            <w:r w:rsidR="0011688D" w:rsidRPr="00464B01">
              <w:rPr>
                <w:rFonts w:ascii="Times New Roman" w:hAnsi="Times New Roman"/>
                <w:b/>
                <w:bCs/>
                <w:sz w:val="24"/>
                <w:lang w:val="ru-RU"/>
              </w:rPr>
              <w:t xml:space="preserve">технической поддержки </w:t>
            </w:r>
            <w:r w:rsidRPr="00464B01">
              <w:rPr>
                <w:rFonts w:ascii="Times New Roman" w:hAnsi="Times New Roman"/>
                <w:b/>
                <w:bCs/>
                <w:sz w:val="24"/>
                <w:lang w:val="ru-RU"/>
              </w:rPr>
              <w:t>– с 01.05.2014 по последнее число месяца заключения Договора</w:t>
            </w:r>
            <w:r w:rsidRPr="00464B01">
              <w:rPr>
                <w:rFonts w:ascii="Times New Roman" w:hAnsi="Times New Roman"/>
                <w:bCs/>
                <w:sz w:val="24"/>
                <w:lang w:val="ru-RU"/>
              </w:rPr>
              <w:t>.</w:t>
            </w:r>
          </w:p>
        </w:tc>
      </w:tr>
      <w:tr w:rsidR="0046090E" w:rsidRPr="002F628E" w:rsidTr="00CD68A1">
        <w:trPr>
          <w:gridBefore w:val="1"/>
          <w:wBefore w:w="27" w:type="dxa"/>
          <w:trHeight w:val="1339"/>
        </w:trPr>
        <w:tc>
          <w:tcPr>
            <w:tcW w:w="682"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r w:rsidRPr="00464B01">
              <w:rPr>
                <w:rFonts w:ascii="Times New Roman" w:hAnsi="Times New Roman"/>
                <w:bCs/>
                <w:sz w:val="24"/>
                <w:lang w:val="en-US"/>
              </w:rPr>
              <w:t>1</w:t>
            </w:r>
          </w:p>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p>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p>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p>
        </w:tc>
        <w:tc>
          <w:tcPr>
            <w:tcW w:w="1080"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jc w:val="center"/>
              <w:rPr>
                <w:rFonts w:ascii="Times New Roman" w:hAnsi="Times New Roman"/>
                <w:bCs/>
                <w:sz w:val="24"/>
                <w:lang w:val="en-US"/>
              </w:rPr>
            </w:pPr>
            <w:r w:rsidRPr="00464B01">
              <w:rPr>
                <w:rFonts w:ascii="Times New Roman" w:hAnsi="Times New Roman"/>
                <w:bCs/>
                <w:sz w:val="24"/>
                <w:lang w:val="en-US"/>
              </w:rPr>
              <w:t>5</w:t>
            </w:r>
          </w:p>
        </w:tc>
        <w:tc>
          <w:tcPr>
            <w:tcW w:w="3598" w:type="dxa"/>
            <w:gridSpan w:val="2"/>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rPr>
                <w:rFonts w:ascii="Times New Roman" w:hAnsi="Times New Roman"/>
                <w:bCs/>
                <w:szCs w:val="22"/>
                <w:lang w:val="en-US"/>
              </w:rPr>
            </w:pPr>
            <w:r w:rsidRPr="00464B01">
              <w:rPr>
                <w:rFonts w:ascii="Times New Roman" w:hAnsi="Times New Roman"/>
                <w:b/>
                <w:bCs/>
                <w:szCs w:val="22"/>
                <w:lang w:val="en-US"/>
              </w:rPr>
              <w:t>Patran Basic Package (20273) includes:</w:t>
            </w:r>
            <w:r w:rsidRPr="00464B01">
              <w:rPr>
                <w:rFonts w:ascii="Times New Roman" w:hAnsi="Times New Roman"/>
                <w:bCs/>
                <w:szCs w:val="22"/>
                <w:lang w:val="en-US"/>
              </w:rPr>
              <w:t xml:space="preserve"> Patran (501), Patran MSC Nastran (772), Marc (716), and Dytran (707) Preferences, Analisys Manager (0514) and Queue Manager (0508), Advanced Surface Meshing (10009), Beam Tools (0526), Random Analysis (10353)</w:t>
            </w:r>
          </w:p>
        </w:tc>
        <w:tc>
          <w:tcPr>
            <w:tcW w:w="1701"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ind w:right="-108"/>
              <w:rPr>
                <w:rFonts w:ascii="Times New Roman" w:hAnsi="Times New Roman"/>
                <w:bCs/>
                <w:sz w:val="24"/>
                <w:lang w:val="en-US"/>
              </w:rPr>
            </w:pPr>
          </w:p>
        </w:tc>
        <w:tc>
          <w:tcPr>
            <w:tcW w:w="1701" w:type="dxa"/>
            <w:tcBorders>
              <w:top w:val="single" w:sz="4" w:space="0" w:color="auto"/>
              <w:left w:val="single" w:sz="4" w:space="0" w:color="auto"/>
              <w:bottom w:val="single" w:sz="4" w:space="0" w:color="auto"/>
              <w:right w:val="single" w:sz="4" w:space="0" w:color="auto"/>
            </w:tcBorders>
          </w:tcPr>
          <w:p w:rsidR="0046090E" w:rsidRPr="00464B01" w:rsidRDefault="0046090E" w:rsidP="001276EE">
            <w:pPr>
              <w:pStyle w:val="NormalIndent1"/>
              <w:numPr>
                <w:ilvl w:val="12"/>
                <w:numId w:val="0"/>
              </w:numPr>
              <w:spacing w:before="120" w:after="120"/>
              <w:ind w:right="-108"/>
              <w:rPr>
                <w:rFonts w:ascii="Times New Roman" w:hAnsi="Times New Roman"/>
                <w:bCs/>
                <w:sz w:val="24"/>
                <w:lang w:val="en-US"/>
              </w:rPr>
            </w:pPr>
          </w:p>
        </w:tc>
        <w:tc>
          <w:tcPr>
            <w:tcW w:w="1843"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46090E" w:rsidRPr="002F628E" w:rsidTr="00CD68A1">
        <w:trPr>
          <w:gridBefore w:val="1"/>
          <w:wBefore w:w="27" w:type="dxa"/>
          <w:trHeight w:val="918"/>
        </w:trPr>
        <w:tc>
          <w:tcPr>
            <w:tcW w:w="682"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ru-RU"/>
              </w:rPr>
              <w:t>2</w:t>
            </w:r>
          </w:p>
        </w:tc>
        <w:tc>
          <w:tcPr>
            <w:tcW w:w="108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ru-RU"/>
              </w:rPr>
              <w:t>5</w:t>
            </w:r>
          </w:p>
        </w:tc>
        <w:tc>
          <w:tcPr>
            <w:tcW w:w="3598" w:type="dxa"/>
            <w:gridSpan w:val="2"/>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r w:rsidRPr="002F628E">
              <w:rPr>
                <w:rFonts w:ascii="Times New Roman" w:hAnsi="Times New Roman"/>
                <w:b/>
                <w:bCs/>
                <w:szCs w:val="22"/>
                <w:lang w:val="en-US"/>
              </w:rPr>
              <w:t>Patran Exchange Package (20274) includes:</w:t>
            </w:r>
            <w:r w:rsidRPr="002F628E">
              <w:rPr>
                <w:rFonts w:ascii="Times New Roman" w:hAnsi="Times New Roman"/>
                <w:bCs/>
                <w:szCs w:val="22"/>
                <w:lang w:val="en-US"/>
              </w:rPr>
              <w:t xml:space="preserve"> IGES Access (0581), CATIA (0584), STEP AP203/209 (0591/0592), VDA Access (10029), and I-deas (10028) Access </w:t>
            </w:r>
          </w:p>
        </w:tc>
        <w:tc>
          <w:tcPr>
            <w:tcW w:w="1701"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701"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843"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46090E" w:rsidRPr="002F628E" w:rsidTr="00CD68A1">
        <w:trPr>
          <w:gridBefore w:val="1"/>
          <w:wBefore w:w="27" w:type="dxa"/>
          <w:trHeight w:val="1096"/>
        </w:trPr>
        <w:tc>
          <w:tcPr>
            <w:tcW w:w="682"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r w:rsidRPr="002F628E">
              <w:rPr>
                <w:rFonts w:ascii="Times New Roman" w:hAnsi="Times New Roman"/>
                <w:bCs/>
                <w:sz w:val="24"/>
                <w:lang w:val="en-US"/>
              </w:rPr>
              <w:t>3</w:t>
            </w:r>
          </w:p>
        </w:tc>
        <w:tc>
          <w:tcPr>
            <w:tcW w:w="108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r w:rsidRPr="002F628E">
              <w:rPr>
                <w:rFonts w:ascii="Times New Roman" w:hAnsi="Times New Roman"/>
                <w:bCs/>
                <w:sz w:val="24"/>
                <w:lang w:val="en-US"/>
              </w:rPr>
              <w:t>2</w:t>
            </w:r>
          </w:p>
        </w:tc>
        <w:tc>
          <w:tcPr>
            <w:tcW w:w="3598" w:type="dxa"/>
            <w:gridSpan w:val="2"/>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r w:rsidRPr="002F628E">
              <w:rPr>
                <w:rFonts w:ascii="Times New Roman" w:hAnsi="Times New Roman"/>
                <w:b/>
                <w:bCs/>
                <w:szCs w:val="22"/>
                <w:lang w:val="en-US"/>
              </w:rPr>
              <w:t xml:space="preserve">MSC Nastran Basic Package (20252) includes: </w:t>
            </w:r>
            <w:r w:rsidRPr="002F628E">
              <w:rPr>
                <w:rFonts w:ascii="Times New Roman" w:hAnsi="Times New Roman"/>
                <w:bCs/>
                <w:szCs w:val="22"/>
                <w:lang w:val="en-US"/>
              </w:rPr>
              <w:t>MSC Nastran Basic (1003), Adams Integrsation (10233), Connectors  (10002), MSC Nastran Linear Contact (10464), Dynamics (1025), Heat Transfer (1023), DMAP (1024)</w:t>
            </w:r>
          </w:p>
        </w:tc>
        <w:tc>
          <w:tcPr>
            <w:tcW w:w="1701"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701"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843"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tabs>
                <w:tab w:val="center" w:pos="566"/>
              </w:tabs>
              <w:spacing w:before="120" w:after="120"/>
              <w:rPr>
                <w:rFonts w:ascii="Times New Roman" w:hAnsi="Times New Roman"/>
                <w:bCs/>
                <w:sz w:val="24"/>
                <w:lang w:val="en-US"/>
              </w:rPr>
            </w:pPr>
          </w:p>
        </w:tc>
      </w:tr>
      <w:tr w:rsidR="006E46DC" w:rsidRPr="002F628E" w:rsidTr="00CD68A1">
        <w:trPr>
          <w:gridBefore w:val="1"/>
          <w:wBefore w:w="27" w:type="dxa"/>
          <w:trHeight w:val="60"/>
        </w:trPr>
        <w:tc>
          <w:tcPr>
            <w:tcW w:w="8762" w:type="dxa"/>
            <w:gridSpan w:val="6"/>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jc w:val="right"/>
              <w:rPr>
                <w:rFonts w:ascii="Times New Roman" w:hAnsi="Times New Roman"/>
                <w:b/>
                <w:bCs/>
                <w:sz w:val="24"/>
                <w:lang w:val="ru-RU"/>
              </w:rPr>
            </w:pPr>
            <w:r w:rsidRPr="006E46DC">
              <w:rPr>
                <w:rFonts w:ascii="Times New Roman" w:hAnsi="Times New Roman"/>
                <w:b/>
                <w:bCs/>
                <w:sz w:val="24"/>
                <w:lang w:val="ru-RU"/>
              </w:rPr>
              <w:t>ИТОГО:</w:t>
            </w:r>
          </w:p>
        </w:tc>
        <w:tc>
          <w:tcPr>
            <w:tcW w:w="1843" w:type="dxa"/>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tabs>
                <w:tab w:val="center" w:pos="566"/>
              </w:tabs>
              <w:rPr>
                <w:rFonts w:ascii="Times New Roman" w:hAnsi="Times New Roman"/>
                <w:b/>
                <w:bCs/>
                <w:sz w:val="24"/>
                <w:lang w:val="en-US"/>
              </w:rPr>
            </w:pPr>
          </w:p>
        </w:tc>
      </w:tr>
      <w:tr w:rsidR="006E46DC" w:rsidRPr="00C74A8B" w:rsidTr="00CD68A1">
        <w:trPr>
          <w:gridBefore w:val="1"/>
          <w:wBefore w:w="27" w:type="dxa"/>
          <w:trHeight w:val="60"/>
        </w:trPr>
        <w:tc>
          <w:tcPr>
            <w:tcW w:w="8762" w:type="dxa"/>
            <w:gridSpan w:val="6"/>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jc w:val="right"/>
              <w:rPr>
                <w:rFonts w:ascii="Times New Roman" w:hAnsi="Times New Roman"/>
                <w:bCs/>
                <w:sz w:val="24"/>
                <w:lang w:val="ru-RU"/>
              </w:rPr>
            </w:pPr>
            <w:r>
              <w:rPr>
                <w:rFonts w:ascii="Times New Roman" w:hAnsi="Times New Roman"/>
                <w:bCs/>
                <w:sz w:val="24"/>
                <w:lang w:val="ru-RU"/>
              </w:rPr>
              <w:t xml:space="preserve">В том числе НДС 18 % </w:t>
            </w:r>
            <w:r w:rsidRPr="006E46DC">
              <w:rPr>
                <w:rFonts w:ascii="Times New Roman" w:hAnsi="Times New Roman"/>
                <w:bCs/>
                <w:i/>
                <w:sz w:val="24"/>
                <w:lang w:val="ru-RU"/>
              </w:rPr>
              <w:t>(НДС не облагается)</w:t>
            </w:r>
          </w:p>
        </w:tc>
        <w:tc>
          <w:tcPr>
            <w:tcW w:w="1843" w:type="dxa"/>
            <w:tcBorders>
              <w:top w:val="single" w:sz="4" w:space="0" w:color="auto"/>
              <w:left w:val="single" w:sz="4" w:space="0" w:color="auto"/>
              <w:bottom w:val="single" w:sz="4" w:space="0" w:color="auto"/>
              <w:right w:val="single" w:sz="4" w:space="0" w:color="auto"/>
            </w:tcBorders>
          </w:tcPr>
          <w:p w:rsidR="006E46DC" w:rsidRPr="006E46DC" w:rsidRDefault="006E46DC" w:rsidP="006E46DC">
            <w:pPr>
              <w:pStyle w:val="NormalIndent1"/>
              <w:numPr>
                <w:ilvl w:val="12"/>
                <w:numId w:val="0"/>
              </w:numPr>
              <w:tabs>
                <w:tab w:val="center" w:pos="566"/>
              </w:tabs>
              <w:rPr>
                <w:rFonts w:ascii="Times New Roman" w:hAnsi="Times New Roman"/>
                <w:bCs/>
                <w:sz w:val="24"/>
                <w:lang w:val="ru-RU"/>
              </w:rPr>
            </w:pPr>
          </w:p>
        </w:tc>
      </w:tr>
      <w:tr w:rsidR="00464B01" w:rsidRPr="00C74A8B" w:rsidTr="00CD68A1">
        <w:trPr>
          <w:gridBefore w:val="1"/>
          <w:wBefore w:w="27" w:type="dxa"/>
          <w:trHeight w:val="437"/>
        </w:trPr>
        <w:tc>
          <w:tcPr>
            <w:tcW w:w="10605" w:type="dxa"/>
            <w:gridSpan w:val="7"/>
            <w:tcBorders>
              <w:top w:val="single" w:sz="4" w:space="0" w:color="auto"/>
              <w:left w:val="single" w:sz="4" w:space="0" w:color="auto"/>
              <w:bottom w:val="single" w:sz="4" w:space="0" w:color="auto"/>
              <w:right w:val="single" w:sz="4" w:space="0" w:color="auto"/>
            </w:tcBorders>
          </w:tcPr>
          <w:p w:rsidR="00927927" w:rsidRDefault="00464B01" w:rsidP="00FF3C09">
            <w:pPr>
              <w:jc w:val="both"/>
              <w:rPr>
                <w:bCs/>
                <w:lang w:val="ru-RU"/>
              </w:rPr>
            </w:pPr>
            <w:r w:rsidRPr="00464B01">
              <w:rPr>
                <w:b/>
                <w:lang w:val="ru-RU"/>
              </w:rPr>
              <w:t xml:space="preserve">Срок оказания услуг по восстановлению технической поддержки – в течение 5 рабочих дней с </w:t>
            </w:r>
            <w:r w:rsidR="001125D6" w:rsidRPr="00FF3C09">
              <w:rPr>
                <w:b/>
                <w:lang w:val="ru-RU"/>
              </w:rPr>
              <w:t xml:space="preserve">даты </w:t>
            </w:r>
            <w:r w:rsidR="00FF3C09" w:rsidRPr="00FF3C09">
              <w:rPr>
                <w:b/>
                <w:lang w:val="ru-RU"/>
              </w:rPr>
              <w:t>заключения договора</w:t>
            </w:r>
            <w:r w:rsidRPr="00FF3C09">
              <w:rPr>
                <w:lang w:val="ru-RU"/>
              </w:rPr>
              <w:t>.</w:t>
            </w:r>
          </w:p>
        </w:tc>
      </w:tr>
      <w:tr w:rsidR="006E46DC" w:rsidRPr="001751BA" w:rsidTr="00CD68A1">
        <w:tc>
          <w:tcPr>
            <w:tcW w:w="5104" w:type="dxa"/>
            <w:gridSpan w:val="4"/>
          </w:tcPr>
          <w:p w:rsidR="00464B01" w:rsidRDefault="00464B01" w:rsidP="001C24F6">
            <w:pPr>
              <w:jc w:val="both"/>
              <w:rPr>
                <w:lang w:val="ru-RU"/>
              </w:rPr>
            </w:pPr>
          </w:p>
          <w:p w:rsidR="006E46DC" w:rsidRPr="000D071D" w:rsidRDefault="006E46DC" w:rsidP="001C24F6">
            <w:pPr>
              <w:jc w:val="both"/>
              <w:rPr>
                <w:lang w:val="ru-RU"/>
              </w:rPr>
            </w:pPr>
            <w:r>
              <w:rPr>
                <w:lang w:val="ru-RU"/>
              </w:rPr>
              <w:t>Исполнитель</w:t>
            </w: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Pr="006E46DC" w:rsidRDefault="006E46DC" w:rsidP="001C24F6">
            <w:pPr>
              <w:jc w:val="both"/>
              <w:rPr>
                <w:lang w:val="ru-RU"/>
              </w:rPr>
            </w:pPr>
          </w:p>
          <w:p w:rsidR="006E46DC" w:rsidRPr="002F628E" w:rsidRDefault="006E46DC" w:rsidP="001C24F6">
            <w:pPr>
              <w:jc w:val="both"/>
              <w:rPr>
                <w:lang w:val="ru-RU"/>
              </w:rPr>
            </w:pPr>
            <w:r w:rsidRPr="002F628E">
              <w:rPr>
                <w:lang w:val="ru-RU"/>
              </w:rPr>
              <w:t>______________________________</w:t>
            </w:r>
          </w:p>
        </w:tc>
        <w:tc>
          <w:tcPr>
            <w:tcW w:w="5528" w:type="dxa"/>
            <w:gridSpan w:val="4"/>
          </w:tcPr>
          <w:p w:rsidR="006D7A62" w:rsidRDefault="006D7A62" w:rsidP="001C24F6">
            <w:pPr>
              <w:jc w:val="both"/>
              <w:rPr>
                <w:lang w:val="ru-RU"/>
              </w:rPr>
            </w:pPr>
          </w:p>
          <w:p w:rsidR="006E46DC" w:rsidRPr="002F628E" w:rsidRDefault="006E46DC" w:rsidP="001C24F6">
            <w:pPr>
              <w:jc w:val="both"/>
              <w:rPr>
                <w:lang w:val="ru-RU"/>
              </w:rPr>
            </w:pPr>
            <w:r>
              <w:rPr>
                <w:lang w:val="ru-RU"/>
              </w:rPr>
              <w:t>Заказчик</w:t>
            </w:r>
          </w:p>
          <w:p w:rsidR="006E46DC" w:rsidRPr="002F628E" w:rsidRDefault="006E46DC" w:rsidP="001C24F6">
            <w:pPr>
              <w:jc w:val="both"/>
              <w:rPr>
                <w:lang w:val="ru-RU"/>
              </w:rPr>
            </w:pPr>
          </w:p>
          <w:p w:rsidR="006E46DC" w:rsidRPr="002F628E" w:rsidRDefault="006E46DC" w:rsidP="001C24F6">
            <w:pPr>
              <w:rPr>
                <w:lang w:val="ru-RU"/>
              </w:rPr>
            </w:pPr>
            <w:r w:rsidRPr="002F628E">
              <w:rPr>
                <w:lang w:val="ru-RU"/>
              </w:rPr>
              <w:t>Заместитель генерального директора – финансовый директор</w:t>
            </w:r>
            <w:r w:rsidR="00654A81">
              <w:rPr>
                <w:lang w:val="ru-RU"/>
              </w:rPr>
              <w:t xml:space="preserve"> </w:t>
            </w:r>
            <w:r w:rsidR="00654A81" w:rsidRPr="002F628E">
              <w:rPr>
                <w:lang w:val="ru-RU"/>
              </w:rPr>
              <w:t>АО «АТОМПРОЕКТ»</w:t>
            </w:r>
          </w:p>
          <w:p w:rsidR="006E46DC" w:rsidRPr="002F628E" w:rsidRDefault="006E46DC" w:rsidP="001C24F6">
            <w:pPr>
              <w:jc w:val="both"/>
              <w:rPr>
                <w:lang w:val="ru-RU"/>
              </w:rPr>
            </w:pPr>
          </w:p>
          <w:p w:rsidR="006E46DC" w:rsidRPr="002F628E" w:rsidRDefault="006E46DC" w:rsidP="001C24F6">
            <w:pPr>
              <w:jc w:val="both"/>
              <w:rPr>
                <w:lang w:val="ru-RU"/>
              </w:rPr>
            </w:pPr>
          </w:p>
          <w:p w:rsidR="006E46DC" w:rsidRPr="002F628E" w:rsidRDefault="006E46DC" w:rsidP="001C24F6">
            <w:pPr>
              <w:jc w:val="both"/>
              <w:rPr>
                <w:lang w:val="ru-RU"/>
              </w:rPr>
            </w:pPr>
            <w:r w:rsidRPr="002F628E">
              <w:rPr>
                <w:lang w:val="ru-RU"/>
              </w:rPr>
              <w:t>__________________ Н.А. Бужаров</w:t>
            </w:r>
          </w:p>
        </w:tc>
      </w:tr>
    </w:tbl>
    <w:p w:rsidR="00E35F0A" w:rsidRDefault="00E35F0A" w:rsidP="00E35F0A">
      <w:pPr>
        <w:pageBreakBefore/>
      </w:pPr>
    </w:p>
    <w:tbl>
      <w:tblPr>
        <w:tblW w:w="10605" w:type="dxa"/>
        <w:tblInd w:w="-432" w:type="dxa"/>
        <w:tblLayout w:type="fixed"/>
        <w:tblLook w:val="0000" w:firstRow="0" w:lastRow="0" w:firstColumn="0" w:lastColumn="0" w:noHBand="0" w:noVBand="0"/>
      </w:tblPr>
      <w:tblGrid>
        <w:gridCol w:w="10605"/>
      </w:tblGrid>
      <w:tr w:rsidR="000D071D" w:rsidRPr="00C74A8B" w:rsidTr="00E35F0A">
        <w:trPr>
          <w:cantSplit/>
          <w:trHeight w:val="1242"/>
        </w:trPr>
        <w:tc>
          <w:tcPr>
            <w:tcW w:w="10605" w:type="dxa"/>
          </w:tcPr>
          <w:p w:rsidR="00F14B97" w:rsidRDefault="00F14B97" w:rsidP="00F14B97">
            <w:pPr>
              <w:ind w:firstLine="709"/>
              <w:jc w:val="right"/>
              <w:rPr>
                <w:b/>
                <w:lang w:val="ru-RU"/>
              </w:rPr>
            </w:pPr>
            <w:r>
              <w:rPr>
                <w:b/>
                <w:lang w:val="ru-RU"/>
              </w:rPr>
              <w:t>Приложение № 2</w:t>
            </w:r>
          </w:p>
          <w:p w:rsidR="00F14B97" w:rsidRPr="0046090E" w:rsidRDefault="00F14B97" w:rsidP="00F14B97">
            <w:pPr>
              <w:jc w:val="right"/>
              <w:rPr>
                <w:lang w:val="ru-RU"/>
              </w:rPr>
            </w:pPr>
            <w:r>
              <w:rPr>
                <w:b/>
                <w:lang w:val="ru-RU"/>
              </w:rPr>
              <w:t>к договору №_______________</w:t>
            </w:r>
          </w:p>
          <w:p w:rsidR="00D47896" w:rsidRDefault="00D47896" w:rsidP="000D071D">
            <w:pPr>
              <w:ind w:firstLine="709"/>
              <w:jc w:val="center"/>
              <w:rPr>
                <w:b/>
                <w:lang w:val="ru-RU"/>
              </w:rPr>
            </w:pPr>
          </w:p>
          <w:p w:rsidR="000D071D" w:rsidRDefault="000D071D" w:rsidP="000D071D">
            <w:pPr>
              <w:ind w:firstLine="709"/>
              <w:jc w:val="center"/>
              <w:rPr>
                <w:b/>
                <w:lang w:val="ru-RU"/>
              </w:rPr>
            </w:pPr>
            <w:r w:rsidRPr="0046090E">
              <w:rPr>
                <w:b/>
                <w:lang w:val="ru-RU"/>
              </w:rPr>
              <w:t xml:space="preserve">Спецификация № </w:t>
            </w:r>
            <w:r w:rsidR="006136B4">
              <w:rPr>
                <w:b/>
                <w:lang w:val="ru-RU"/>
              </w:rPr>
              <w:t>2</w:t>
            </w:r>
          </w:p>
          <w:p w:rsidR="000D071D" w:rsidRPr="0046090E" w:rsidRDefault="000D071D" w:rsidP="000D071D">
            <w:pPr>
              <w:ind w:firstLine="709"/>
              <w:jc w:val="center"/>
              <w:rPr>
                <w:b/>
                <w:lang w:val="ru-RU"/>
              </w:rPr>
            </w:pPr>
            <w:r>
              <w:rPr>
                <w:b/>
                <w:lang w:val="ru-RU"/>
              </w:rPr>
              <w:t xml:space="preserve">Услуги </w:t>
            </w:r>
            <w:r w:rsidR="00F14B97">
              <w:rPr>
                <w:b/>
                <w:lang w:val="ru-RU"/>
              </w:rPr>
              <w:t xml:space="preserve">по </w:t>
            </w:r>
            <w:r>
              <w:rPr>
                <w:b/>
                <w:lang w:val="ru-RU"/>
              </w:rPr>
              <w:t xml:space="preserve">технической поддержке программного обеспечения </w:t>
            </w:r>
            <w:r>
              <w:rPr>
                <w:b/>
                <w:lang w:val="en-US"/>
              </w:rPr>
              <w:t>MSC</w:t>
            </w:r>
          </w:p>
          <w:p w:rsidR="000D071D" w:rsidRPr="0046090E" w:rsidRDefault="000D071D" w:rsidP="0046090E">
            <w:pPr>
              <w:pStyle w:val="2"/>
              <w:spacing w:after="0" w:line="240" w:lineRule="auto"/>
              <w:rPr>
                <w:bCs/>
                <w:lang w:val="ru-RU"/>
              </w:rPr>
            </w:pPr>
          </w:p>
          <w:p w:rsidR="000D071D" w:rsidRPr="0046090E" w:rsidRDefault="000D071D" w:rsidP="0046090E">
            <w:pPr>
              <w:pStyle w:val="2"/>
              <w:spacing w:after="0" w:line="240" w:lineRule="auto"/>
              <w:rPr>
                <w:lang w:val="ru-RU"/>
              </w:rPr>
            </w:pPr>
          </w:p>
        </w:tc>
      </w:tr>
    </w:tbl>
    <w:p w:rsidR="0046090E" w:rsidRPr="0046090E" w:rsidRDefault="0046090E" w:rsidP="0046090E">
      <w:pPr>
        <w:rPr>
          <w:lang w:val="ru-RU"/>
        </w:rPr>
      </w:pPr>
    </w:p>
    <w:tbl>
      <w:tblPr>
        <w:tblW w:w="10605" w:type="dxa"/>
        <w:tblInd w:w="-432" w:type="dxa"/>
        <w:tblLayout w:type="fixed"/>
        <w:tblLook w:val="0000" w:firstRow="0" w:lastRow="0" w:firstColumn="0" w:lastColumn="0" w:noHBand="0" w:noVBand="0"/>
      </w:tblPr>
      <w:tblGrid>
        <w:gridCol w:w="682"/>
        <w:gridCol w:w="1080"/>
        <w:gridCol w:w="3870"/>
        <w:gridCol w:w="1854"/>
        <w:gridCol w:w="1134"/>
        <w:gridCol w:w="1985"/>
      </w:tblGrid>
      <w:tr w:rsidR="004E61C9" w:rsidRPr="00C74A8B" w:rsidTr="002D5705">
        <w:trPr>
          <w:trHeight w:val="288"/>
        </w:trPr>
        <w:tc>
          <w:tcPr>
            <w:tcW w:w="682" w:type="dxa"/>
            <w:tcBorders>
              <w:top w:val="single" w:sz="4" w:space="0" w:color="auto"/>
              <w:left w:val="single" w:sz="4" w:space="0" w:color="auto"/>
              <w:bottom w:val="single" w:sz="4" w:space="0" w:color="auto"/>
              <w:right w:val="single" w:sz="4" w:space="0" w:color="auto"/>
            </w:tcBorders>
          </w:tcPr>
          <w:p w:rsidR="004E61C9" w:rsidRPr="00464B01" w:rsidRDefault="004E61C9" w:rsidP="001276EE">
            <w:pPr>
              <w:rPr>
                <w:b/>
                <w:sz w:val="20"/>
                <w:szCs w:val="20"/>
                <w:lang w:val="ru-RU"/>
              </w:rPr>
            </w:pPr>
            <w:r w:rsidRPr="00464B01">
              <w:rPr>
                <w:b/>
                <w:sz w:val="20"/>
                <w:szCs w:val="20"/>
                <w:lang w:val="ru-RU"/>
              </w:rPr>
              <w:t>№№/ Pos.</w:t>
            </w:r>
          </w:p>
        </w:tc>
        <w:tc>
          <w:tcPr>
            <w:tcW w:w="1080" w:type="dxa"/>
            <w:tcBorders>
              <w:top w:val="single" w:sz="4" w:space="0" w:color="auto"/>
              <w:left w:val="single" w:sz="4" w:space="0" w:color="auto"/>
              <w:bottom w:val="single" w:sz="4" w:space="0" w:color="auto"/>
              <w:right w:val="single" w:sz="4" w:space="0" w:color="auto"/>
            </w:tcBorders>
          </w:tcPr>
          <w:p w:rsidR="004E61C9" w:rsidRPr="00464B01" w:rsidRDefault="004E61C9" w:rsidP="001276EE">
            <w:pPr>
              <w:rPr>
                <w:b/>
                <w:sz w:val="20"/>
                <w:szCs w:val="20"/>
                <w:lang w:val="en-US"/>
              </w:rPr>
            </w:pPr>
            <w:r w:rsidRPr="00464B01">
              <w:rPr>
                <w:b/>
                <w:sz w:val="20"/>
                <w:szCs w:val="20"/>
                <w:lang w:val="ru-RU"/>
              </w:rPr>
              <w:t>Кол</w:t>
            </w:r>
            <w:r w:rsidRPr="00464B01">
              <w:rPr>
                <w:b/>
                <w:sz w:val="20"/>
                <w:szCs w:val="20"/>
                <w:lang w:val="en-US"/>
              </w:rPr>
              <w:t>-</w:t>
            </w:r>
            <w:r w:rsidRPr="00464B01">
              <w:rPr>
                <w:b/>
                <w:sz w:val="20"/>
                <w:szCs w:val="20"/>
                <w:lang w:val="ru-RU"/>
              </w:rPr>
              <w:t>во</w:t>
            </w:r>
            <w:r w:rsidRPr="00464B01">
              <w:rPr>
                <w:b/>
                <w:sz w:val="20"/>
                <w:szCs w:val="20"/>
                <w:lang w:val="en-US"/>
              </w:rPr>
              <w:t xml:space="preserve"> </w:t>
            </w:r>
            <w:r w:rsidRPr="00464B01">
              <w:rPr>
                <w:b/>
                <w:sz w:val="20"/>
                <w:szCs w:val="20"/>
                <w:lang w:val="ru-RU"/>
              </w:rPr>
              <w:t>лицензий</w:t>
            </w:r>
            <w:r w:rsidRPr="00464B01">
              <w:rPr>
                <w:b/>
                <w:sz w:val="20"/>
                <w:szCs w:val="20"/>
                <w:lang w:val="en-US"/>
              </w:rPr>
              <w:t>/</w:t>
            </w:r>
          </w:p>
          <w:p w:rsidR="004E61C9" w:rsidRPr="00464B01" w:rsidRDefault="004E61C9" w:rsidP="001276EE">
            <w:pPr>
              <w:rPr>
                <w:b/>
                <w:sz w:val="20"/>
                <w:szCs w:val="20"/>
                <w:lang w:val="en-US"/>
              </w:rPr>
            </w:pPr>
            <w:r w:rsidRPr="00464B01">
              <w:rPr>
                <w:b/>
                <w:sz w:val="20"/>
                <w:szCs w:val="20"/>
                <w:lang w:val="en-US"/>
              </w:rPr>
              <w:t>No. Of Licenses</w:t>
            </w:r>
          </w:p>
        </w:tc>
        <w:tc>
          <w:tcPr>
            <w:tcW w:w="3870" w:type="dxa"/>
            <w:tcBorders>
              <w:top w:val="single" w:sz="4" w:space="0" w:color="auto"/>
              <w:left w:val="single" w:sz="4" w:space="0" w:color="auto"/>
              <w:bottom w:val="single" w:sz="4" w:space="0" w:color="auto"/>
              <w:right w:val="single" w:sz="4" w:space="0" w:color="auto"/>
            </w:tcBorders>
          </w:tcPr>
          <w:p w:rsidR="004E61C9" w:rsidRPr="00464B01" w:rsidRDefault="004E61C9" w:rsidP="001276EE">
            <w:pPr>
              <w:rPr>
                <w:b/>
                <w:sz w:val="20"/>
                <w:szCs w:val="20"/>
                <w:lang w:val="ru-RU"/>
              </w:rPr>
            </w:pPr>
            <w:r w:rsidRPr="00464B01">
              <w:rPr>
                <w:b/>
                <w:sz w:val="20"/>
                <w:szCs w:val="20"/>
                <w:lang w:val="ru-RU"/>
              </w:rPr>
              <w:t>Программное обеспечение/</w:t>
            </w:r>
          </w:p>
          <w:p w:rsidR="004E61C9" w:rsidRPr="00464B01" w:rsidRDefault="004E61C9" w:rsidP="001276EE">
            <w:pPr>
              <w:rPr>
                <w:b/>
                <w:sz w:val="20"/>
                <w:szCs w:val="20"/>
                <w:lang w:val="ru-RU"/>
              </w:rPr>
            </w:pPr>
            <w:r w:rsidRPr="00464B01">
              <w:rPr>
                <w:b/>
                <w:sz w:val="20"/>
                <w:szCs w:val="20"/>
                <w:lang w:val="ru-RU"/>
              </w:rPr>
              <w:t>Name of Software</w:t>
            </w:r>
          </w:p>
        </w:tc>
        <w:tc>
          <w:tcPr>
            <w:tcW w:w="1854" w:type="dxa"/>
            <w:tcBorders>
              <w:top w:val="single" w:sz="4" w:space="0" w:color="auto"/>
              <w:left w:val="single" w:sz="4" w:space="0" w:color="auto"/>
              <w:bottom w:val="single" w:sz="4" w:space="0" w:color="auto"/>
              <w:right w:val="single" w:sz="4" w:space="0" w:color="auto"/>
            </w:tcBorders>
          </w:tcPr>
          <w:p w:rsidR="00927927" w:rsidRDefault="004E61C9">
            <w:pPr>
              <w:rPr>
                <w:b/>
                <w:sz w:val="20"/>
                <w:szCs w:val="20"/>
                <w:lang w:val="ru-RU"/>
              </w:rPr>
            </w:pPr>
            <w:r w:rsidRPr="00464B01">
              <w:rPr>
                <w:b/>
                <w:sz w:val="20"/>
                <w:szCs w:val="20"/>
                <w:lang w:val="ru-RU"/>
              </w:rPr>
              <w:t>Цена услуг по   техподдержке, руб. /</w:t>
            </w:r>
            <w:r w:rsidR="0011688D" w:rsidRPr="00464B01">
              <w:rPr>
                <w:b/>
                <w:sz w:val="20"/>
                <w:szCs w:val="20"/>
                <w:lang w:val="ru-RU"/>
              </w:rPr>
              <w:t>евро/</w:t>
            </w:r>
            <w:r w:rsidR="002359C3">
              <w:rPr>
                <w:b/>
                <w:sz w:val="20"/>
                <w:szCs w:val="20"/>
                <w:lang w:val="ru-RU"/>
              </w:rPr>
              <w:t>мес.</w:t>
            </w:r>
          </w:p>
        </w:tc>
        <w:tc>
          <w:tcPr>
            <w:tcW w:w="1134" w:type="dxa"/>
            <w:tcBorders>
              <w:top w:val="single" w:sz="4" w:space="0" w:color="auto"/>
              <w:left w:val="single" w:sz="4" w:space="0" w:color="auto"/>
              <w:bottom w:val="single" w:sz="4" w:space="0" w:color="auto"/>
              <w:right w:val="single" w:sz="4" w:space="0" w:color="auto"/>
            </w:tcBorders>
          </w:tcPr>
          <w:p w:rsidR="004E61C9" w:rsidRPr="00464B01" w:rsidRDefault="004E61C9" w:rsidP="004E61C9">
            <w:pPr>
              <w:rPr>
                <w:b/>
                <w:sz w:val="20"/>
                <w:szCs w:val="20"/>
                <w:lang w:val="ru-RU"/>
              </w:rPr>
            </w:pPr>
            <w:r w:rsidRPr="00464B01">
              <w:rPr>
                <w:b/>
                <w:sz w:val="20"/>
                <w:szCs w:val="20"/>
                <w:lang w:val="ru-RU"/>
              </w:rPr>
              <w:t>Кол-во месяцев</w:t>
            </w:r>
          </w:p>
        </w:tc>
        <w:tc>
          <w:tcPr>
            <w:tcW w:w="1985" w:type="dxa"/>
            <w:tcBorders>
              <w:top w:val="single" w:sz="4" w:space="0" w:color="auto"/>
              <w:left w:val="single" w:sz="4" w:space="0" w:color="auto"/>
              <w:bottom w:val="single" w:sz="4" w:space="0" w:color="auto"/>
              <w:right w:val="single" w:sz="4" w:space="0" w:color="auto"/>
            </w:tcBorders>
          </w:tcPr>
          <w:p w:rsidR="004E61C9" w:rsidRPr="00464B01" w:rsidRDefault="004E61C9" w:rsidP="0011688D">
            <w:pPr>
              <w:rPr>
                <w:b/>
                <w:sz w:val="20"/>
                <w:szCs w:val="20"/>
                <w:lang w:val="ru-RU"/>
              </w:rPr>
            </w:pPr>
            <w:r w:rsidRPr="00464B01">
              <w:rPr>
                <w:b/>
                <w:sz w:val="20"/>
                <w:szCs w:val="20"/>
                <w:lang w:val="ru-RU"/>
              </w:rPr>
              <w:t>Итого стоимость</w:t>
            </w:r>
            <w:r w:rsidR="0011688D" w:rsidRPr="00464B01">
              <w:rPr>
                <w:b/>
                <w:sz w:val="20"/>
                <w:szCs w:val="20"/>
                <w:lang w:val="ru-RU"/>
              </w:rPr>
              <w:t xml:space="preserve"> услуг по </w:t>
            </w:r>
            <w:r w:rsidRPr="00464B01">
              <w:rPr>
                <w:b/>
                <w:sz w:val="20"/>
                <w:szCs w:val="20"/>
                <w:lang w:val="ru-RU"/>
              </w:rPr>
              <w:t xml:space="preserve"> техподдержк</w:t>
            </w:r>
            <w:r w:rsidR="0011688D" w:rsidRPr="00464B01">
              <w:rPr>
                <w:b/>
                <w:sz w:val="20"/>
                <w:szCs w:val="20"/>
                <w:lang w:val="ru-RU"/>
              </w:rPr>
              <w:t>е, руб./евро</w:t>
            </w:r>
          </w:p>
        </w:tc>
      </w:tr>
      <w:tr w:rsidR="004E61C9" w:rsidRPr="00C74A8B" w:rsidTr="002D5705">
        <w:trPr>
          <w:trHeight w:val="288"/>
        </w:trPr>
        <w:tc>
          <w:tcPr>
            <w:tcW w:w="10605" w:type="dxa"/>
            <w:gridSpan w:val="6"/>
            <w:tcBorders>
              <w:top w:val="single" w:sz="4" w:space="0" w:color="auto"/>
              <w:left w:val="single" w:sz="4" w:space="0" w:color="auto"/>
              <w:bottom w:val="single" w:sz="4" w:space="0" w:color="auto"/>
              <w:right w:val="single" w:sz="4" w:space="0" w:color="auto"/>
            </w:tcBorders>
          </w:tcPr>
          <w:p w:rsidR="004E61C9" w:rsidRPr="00464B01" w:rsidRDefault="004E61C9" w:rsidP="0011688D">
            <w:pPr>
              <w:pStyle w:val="NormalIndent1"/>
              <w:numPr>
                <w:ilvl w:val="12"/>
                <w:numId w:val="0"/>
              </w:numPr>
              <w:spacing w:before="120" w:after="120"/>
              <w:jc w:val="center"/>
              <w:rPr>
                <w:rFonts w:ascii="Times New Roman" w:hAnsi="Times New Roman"/>
                <w:bCs/>
                <w:sz w:val="24"/>
                <w:lang w:val="ru-RU"/>
              </w:rPr>
            </w:pPr>
            <w:r w:rsidRPr="00464B01">
              <w:rPr>
                <w:rFonts w:ascii="Times New Roman" w:hAnsi="Times New Roman"/>
                <w:bCs/>
                <w:sz w:val="24"/>
                <w:lang w:val="ru-RU"/>
              </w:rPr>
              <w:t xml:space="preserve">Период техподдержки – с первого числа месяца, следующего за месяцем заключения </w:t>
            </w:r>
            <w:r w:rsidR="0011688D" w:rsidRPr="00464B01">
              <w:rPr>
                <w:rFonts w:ascii="Times New Roman" w:hAnsi="Times New Roman"/>
                <w:bCs/>
                <w:sz w:val="24"/>
                <w:lang w:val="ru-RU"/>
              </w:rPr>
              <w:t>Д</w:t>
            </w:r>
            <w:r w:rsidRPr="00464B01">
              <w:rPr>
                <w:rFonts w:ascii="Times New Roman" w:hAnsi="Times New Roman"/>
                <w:bCs/>
                <w:sz w:val="24"/>
                <w:lang w:val="ru-RU"/>
              </w:rPr>
              <w:t>оговора по 30.04.2016</w:t>
            </w:r>
          </w:p>
        </w:tc>
      </w:tr>
      <w:tr w:rsidR="0046090E" w:rsidRPr="002F628E" w:rsidTr="002D5705">
        <w:trPr>
          <w:trHeight w:val="1202"/>
        </w:trPr>
        <w:tc>
          <w:tcPr>
            <w:tcW w:w="682" w:type="dxa"/>
            <w:tcBorders>
              <w:top w:val="single" w:sz="4" w:space="0" w:color="auto"/>
              <w:left w:val="single" w:sz="4" w:space="0" w:color="auto"/>
              <w:bottom w:val="single" w:sz="4" w:space="0" w:color="auto"/>
              <w:right w:val="single" w:sz="4" w:space="0" w:color="auto"/>
            </w:tcBorders>
          </w:tcPr>
          <w:p w:rsidR="0046090E" w:rsidRPr="0011688D" w:rsidRDefault="0046090E" w:rsidP="001276EE">
            <w:pPr>
              <w:pStyle w:val="NormalIndent1"/>
              <w:numPr>
                <w:ilvl w:val="12"/>
                <w:numId w:val="0"/>
              </w:numPr>
              <w:spacing w:before="120" w:after="120"/>
              <w:jc w:val="center"/>
              <w:rPr>
                <w:rFonts w:ascii="Times New Roman" w:hAnsi="Times New Roman"/>
                <w:bCs/>
                <w:sz w:val="24"/>
                <w:lang w:val="ru-RU"/>
              </w:rPr>
            </w:pPr>
            <w:r w:rsidRPr="0011688D">
              <w:rPr>
                <w:rFonts w:ascii="Times New Roman" w:hAnsi="Times New Roman"/>
                <w:bCs/>
                <w:sz w:val="24"/>
                <w:lang w:val="ru-RU"/>
              </w:rPr>
              <w:t>1</w:t>
            </w:r>
            <w:r w:rsidR="00492ADD">
              <w:rPr>
                <w:rFonts w:ascii="Times New Roman" w:hAnsi="Times New Roman"/>
                <w:bCs/>
                <w:sz w:val="24"/>
                <w:lang w:val="ru-RU"/>
              </w:rPr>
              <w:t>.</w:t>
            </w:r>
          </w:p>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p>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p>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p>
        </w:tc>
        <w:tc>
          <w:tcPr>
            <w:tcW w:w="1080" w:type="dxa"/>
            <w:tcBorders>
              <w:top w:val="single" w:sz="4" w:space="0" w:color="auto"/>
              <w:left w:val="single" w:sz="4" w:space="0" w:color="auto"/>
              <w:bottom w:val="single" w:sz="4" w:space="0" w:color="auto"/>
              <w:right w:val="single" w:sz="4" w:space="0" w:color="auto"/>
            </w:tcBorders>
          </w:tcPr>
          <w:p w:rsidR="0046090E" w:rsidRPr="0011688D" w:rsidRDefault="0046090E" w:rsidP="001276EE">
            <w:pPr>
              <w:pStyle w:val="NormalIndent1"/>
              <w:numPr>
                <w:ilvl w:val="12"/>
                <w:numId w:val="0"/>
              </w:numPr>
              <w:spacing w:before="120" w:after="120"/>
              <w:jc w:val="center"/>
              <w:rPr>
                <w:rFonts w:ascii="Times New Roman" w:hAnsi="Times New Roman"/>
                <w:bCs/>
                <w:sz w:val="24"/>
                <w:lang w:val="ru-RU"/>
              </w:rPr>
            </w:pPr>
            <w:r w:rsidRPr="0011688D">
              <w:rPr>
                <w:rFonts w:ascii="Times New Roman" w:hAnsi="Times New Roman"/>
                <w:bCs/>
                <w:sz w:val="24"/>
                <w:lang w:val="ru-RU"/>
              </w:rPr>
              <w:t>5</w:t>
            </w:r>
          </w:p>
        </w:tc>
        <w:tc>
          <w:tcPr>
            <w:tcW w:w="387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r w:rsidRPr="002F628E">
              <w:rPr>
                <w:rFonts w:ascii="Times New Roman" w:hAnsi="Times New Roman"/>
                <w:b/>
                <w:bCs/>
                <w:szCs w:val="22"/>
                <w:lang w:val="en-US"/>
              </w:rPr>
              <w:t>Patran</w:t>
            </w:r>
            <w:r w:rsidRPr="00806A5C">
              <w:rPr>
                <w:rFonts w:ascii="Times New Roman" w:hAnsi="Times New Roman"/>
                <w:b/>
                <w:bCs/>
                <w:szCs w:val="22"/>
                <w:lang w:val="en-US"/>
              </w:rPr>
              <w:t xml:space="preserve"> </w:t>
            </w:r>
            <w:r w:rsidRPr="002F628E">
              <w:rPr>
                <w:rFonts w:ascii="Times New Roman" w:hAnsi="Times New Roman"/>
                <w:b/>
                <w:bCs/>
                <w:szCs w:val="22"/>
                <w:lang w:val="en-US"/>
              </w:rPr>
              <w:t>Basic Package (20273) includes:</w:t>
            </w:r>
            <w:r w:rsidRPr="002F628E">
              <w:rPr>
                <w:rFonts w:ascii="Times New Roman" w:hAnsi="Times New Roman"/>
                <w:bCs/>
                <w:szCs w:val="22"/>
                <w:lang w:val="en-US"/>
              </w:rPr>
              <w:t xml:space="preserve"> Patran (501), Patran MSC Nastran (772), Marc (716), and Dytran (707) Preferences, Analisys Manager (0514) and Queue Manager (0508), Advanced Surface Meshing (10009), Beam Tools (0526), Random Analysis (10353)</w:t>
            </w:r>
          </w:p>
        </w:tc>
        <w:tc>
          <w:tcPr>
            <w:tcW w:w="185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134" w:type="dxa"/>
            <w:tcBorders>
              <w:top w:val="single" w:sz="4" w:space="0" w:color="auto"/>
              <w:left w:val="single" w:sz="4" w:space="0" w:color="auto"/>
              <w:bottom w:val="single" w:sz="4" w:space="0" w:color="auto"/>
              <w:right w:val="single" w:sz="4" w:space="0" w:color="auto"/>
            </w:tcBorders>
          </w:tcPr>
          <w:p w:rsidR="0046090E" w:rsidRPr="000D071D" w:rsidRDefault="0046090E" w:rsidP="001276EE">
            <w:pPr>
              <w:pStyle w:val="NormalIndent1"/>
              <w:numPr>
                <w:ilvl w:val="12"/>
                <w:numId w:val="0"/>
              </w:numPr>
              <w:spacing w:before="120" w:after="120"/>
              <w:ind w:right="-108"/>
              <w:rPr>
                <w:rFonts w:ascii="Times New Roman" w:hAnsi="Times New Roman"/>
                <w:b/>
                <w:bCs/>
                <w:sz w:val="24"/>
                <w:lang w:val="en-US"/>
              </w:rPr>
            </w:pPr>
          </w:p>
        </w:tc>
        <w:tc>
          <w:tcPr>
            <w:tcW w:w="1985"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46090E" w:rsidRPr="002F628E" w:rsidTr="002D5705">
        <w:trPr>
          <w:trHeight w:val="497"/>
        </w:trPr>
        <w:tc>
          <w:tcPr>
            <w:tcW w:w="682"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ru-RU"/>
              </w:rPr>
              <w:t>2</w:t>
            </w:r>
            <w:r w:rsidR="00492ADD">
              <w:rPr>
                <w:rFonts w:ascii="Times New Roman" w:hAnsi="Times New Roman"/>
                <w:bCs/>
                <w:sz w:val="24"/>
                <w:lang w:val="ru-RU"/>
              </w:rPr>
              <w:t>.</w:t>
            </w:r>
          </w:p>
        </w:tc>
        <w:tc>
          <w:tcPr>
            <w:tcW w:w="108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ru-RU"/>
              </w:rPr>
              <w:t>5</w:t>
            </w:r>
          </w:p>
        </w:tc>
        <w:tc>
          <w:tcPr>
            <w:tcW w:w="387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r w:rsidRPr="002F628E">
              <w:rPr>
                <w:rFonts w:ascii="Times New Roman" w:hAnsi="Times New Roman"/>
                <w:b/>
                <w:bCs/>
                <w:szCs w:val="22"/>
                <w:lang w:val="en-US"/>
              </w:rPr>
              <w:t>Patran Exchange Package (20274) includes:</w:t>
            </w:r>
            <w:r w:rsidRPr="002F628E">
              <w:rPr>
                <w:rFonts w:ascii="Times New Roman" w:hAnsi="Times New Roman"/>
                <w:bCs/>
                <w:szCs w:val="22"/>
                <w:lang w:val="en-US"/>
              </w:rPr>
              <w:t xml:space="preserve"> IGES Access (0581), CATIA (0584), STEP AP203/209 (0591/0592), VDA Access (10029), and I-deas (10028) Access </w:t>
            </w:r>
          </w:p>
        </w:tc>
        <w:tc>
          <w:tcPr>
            <w:tcW w:w="185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highlight w:val="yellow"/>
                <w:lang w:val="en-US"/>
              </w:rPr>
            </w:pPr>
          </w:p>
        </w:tc>
        <w:tc>
          <w:tcPr>
            <w:tcW w:w="113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985"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46090E" w:rsidRPr="002F628E" w:rsidTr="002D5705">
        <w:trPr>
          <w:trHeight w:val="533"/>
        </w:trPr>
        <w:tc>
          <w:tcPr>
            <w:tcW w:w="682" w:type="dxa"/>
            <w:tcBorders>
              <w:top w:val="single" w:sz="4" w:space="0" w:color="auto"/>
              <w:left w:val="single" w:sz="4" w:space="0" w:color="auto"/>
              <w:bottom w:val="single" w:sz="4" w:space="0" w:color="auto"/>
              <w:right w:val="single" w:sz="4" w:space="0" w:color="auto"/>
            </w:tcBorders>
          </w:tcPr>
          <w:p w:rsidR="0046090E" w:rsidRPr="00492ADD" w:rsidRDefault="0046090E" w:rsidP="001276EE">
            <w:pPr>
              <w:pStyle w:val="NormalIndent1"/>
              <w:numPr>
                <w:ilvl w:val="12"/>
                <w:numId w:val="0"/>
              </w:numPr>
              <w:spacing w:before="120" w:after="120"/>
              <w:jc w:val="center"/>
              <w:rPr>
                <w:rFonts w:ascii="Times New Roman" w:hAnsi="Times New Roman"/>
                <w:bCs/>
                <w:sz w:val="24"/>
                <w:lang w:val="ru-RU"/>
              </w:rPr>
            </w:pPr>
            <w:r w:rsidRPr="002F628E">
              <w:rPr>
                <w:rFonts w:ascii="Times New Roman" w:hAnsi="Times New Roman"/>
                <w:bCs/>
                <w:sz w:val="24"/>
                <w:lang w:val="en-US"/>
              </w:rPr>
              <w:t>3</w:t>
            </w:r>
            <w:r w:rsidR="00492ADD">
              <w:rPr>
                <w:rFonts w:ascii="Times New Roman" w:hAnsi="Times New Roman"/>
                <w:bCs/>
                <w:sz w:val="24"/>
                <w:lang w:val="ru-RU"/>
              </w:rPr>
              <w:t>.</w:t>
            </w:r>
          </w:p>
        </w:tc>
        <w:tc>
          <w:tcPr>
            <w:tcW w:w="108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r w:rsidRPr="002F628E">
              <w:rPr>
                <w:rFonts w:ascii="Times New Roman" w:hAnsi="Times New Roman"/>
                <w:bCs/>
                <w:sz w:val="24"/>
                <w:lang w:val="en-US"/>
              </w:rPr>
              <w:t>2</w:t>
            </w:r>
          </w:p>
        </w:tc>
        <w:tc>
          <w:tcPr>
            <w:tcW w:w="3870"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rPr>
                <w:rFonts w:ascii="Times New Roman" w:hAnsi="Times New Roman"/>
                <w:bCs/>
                <w:szCs w:val="22"/>
                <w:lang w:val="en-US"/>
              </w:rPr>
            </w:pPr>
            <w:r w:rsidRPr="002F628E">
              <w:rPr>
                <w:rFonts w:ascii="Times New Roman" w:hAnsi="Times New Roman"/>
                <w:b/>
                <w:bCs/>
                <w:szCs w:val="22"/>
                <w:lang w:val="en-US"/>
              </w:rPr>
              <w:t xml:space="preserve">MSC Nastran Basic Package (20252) includes: </w:t>
            </w:r>
            <w:r w:rsidRPr="002F628E">
              <w:rPr>
                <w:rFonts w:ascii="Times New Roman" w:hAnsi="Times New Roman"/>
                <w:bCs/>
                <w:szCs w:val="22"/>
                <w:lang w:val="en-US"/>
              </w:rPr>
              <w:t>MSC Nastran Basic (1003), Adams Integrsation (10233), Connectors  (10002), MSC Nastran Linear Contact (10464), Dynamics (1025), Heat Transfer (1023), DMAP (1024)</w:t>
            </w:r>
          </w:p>
        </w:tc>
        <w:tc>
          <w:tcPr>
            <w:tcW w:w="185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highlight w:val="yellow"/>
                <w:lang w:val="en-US"/>
              </w:rPr>
            </w:pPr>
          </w:p>
        </w:tc>
        <w:tc>
          <w:tcPr>
            <w:tcW w:w="1134"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ind w:right="-108"/>
              <w:rPr>
                <w:rFonts w:ascii="Times New Roman" w:hAnsi="Times New Roman"/>
                <w:bCs/>
                <w:sz w:val="24"/>
                <w:lang w:val="en-US"/>
              </w:rPr>
            </w:pPr>
          </w:p>
        </w:tc>
        <w:tc>
          <w:tcPr>
            <w:tcW w:w="1985" w:type="dxa"/>
            <w:tcBorders>
              <w:top w:val="single" w:sz="4" w:space="0" w:color="auto"/>
              <w:left w:val="single" w:sz="4" w:space="0" w:color="auto"/>
              <w:bottom w:val="single" w:sz="4" w:space="0" w:color="auto"/>
              <w:right w:val="single" w:sz="4" w:space="0" w:color="auto"/>
            </w:tcBorders>
          </w:tcPr>
          <w:p w:rsidR="0046090E" w:rsidRPr="002F628E" w:rsidRDefault="0046090E" w:rsidP="001276EE">
            <w:pPr>
              <w:pStyle w:val="NormalIndent1"/>
              <w:numPr>
                <w:ilvl w:val="12"/>
                <w:numId w:val="0"/>
              </w:numPr>
              <w:spacing w:before="120" w:after="120"/>
              <w:jc w:val="center"/>
              <w:rPr>
                <w:rFonts w:ascii="Times New Roman" w:hAnsi="Times New Roman"/>
                <w:bCs/>
                <w:sz w:val="24"/>
                <w:lang w:val="en-US"/>
              </w:rPr>
            </w:pPr>
          </w:p>
        </w:tc>
      </w:tr>
      <w:tr w:rsidR="006E46DC" w:rsidRPr="002F628E" w:rsidTr="002D5705">
        <w:trPr>
          <w:trHeight w:val="262"/>
        </w:trPr>
        <w:tc>
          <w:tcPr>
            <w:tcW w:w="8620" w:type="dxa"/>
            <w:gridSpan w:val="5"/>
            <w:tcBorders>
              <w:top w:val="single" w:sz="4" w:space="0" w:color="auto"/>
              <w:left w:val="single" w:sz="4" w:space="0" w:color="auto"/>
              <w:bottom w:val="single" w:sz="4" w:space="0" w:color="auto"/>
              <w:right w:val="single" w:sz="4" w:space="0" w:color="auto"/>
            </w:tcBorders>
          </w:tcPr>
          <w:p w:rsidR="006E46DC" w:rsidRPr="006E46DC" w:rsidRDefault="006E46DC" w:rsidP="007F4526">
            <w:pPr>
              <w:pStyle w:val="NormalIndent1"/>
              <w:numPr>
                <w:ilvl w:val="12"/>
                <w:numId w:val="0"/>
              </w:numPr>
              <w:jc w:val="right"/>
              <w:rPr>
                <w:rFonts w:ascii="Times New Roman" w:hAnsi="Times New Roman"/>
                <w:b/>
                <w:bCs/>
                <w:sz w:val="24"/>
                <w:lang w:val="ru-RU"/>
              </w:rPr>
            </w:pPr>
            <w:r w:rsidRPr="006E46DC">
              <w:rPr>
                <w:rFonts w:ascii="Times New Roman" w:hAnsi="Times New Roman"/>
                <w:b/>
                <w:bCs/>
                <w:sz w:val="24"/>
                <w:lang w:val="ru-RU"/>
              </w:rPr>
              <w:t>ИТОГО:</w:t>
            </w:r>
          </w:p>
        </w:tc>
        <w:tc>
          <w:tcPr>
            <w:tcW w:w="1985" w:type="dxa"/>
            <w:tcBorders>
              <w:top w:val="single" w:sz="4" w:space="0" w:color="auto"/>
              <w:left w:val="single" w:sz="4" w:space="0" w:color="auto"/>
              <w:bottom w:val="single" w:sz="4" w:space="0" w:color="auto"/>
              <w:right w:val="single" w:sz="4" w:space="0" w:color="auto"/>
            </w:tcBorders>
          </w:tcPr>
          <w:p w:rsidR="006E46DC" w:rsidRPr="002F628E" w:rsidRDefault="006E46DC" w:rsidP="007F4526">
            <w:pPr>
              <w:pStyle w:val="NormalIndent1"/>
              <w:numPr>
                <w:ilvl w:val="12"/>
                <w:numId w:val="0"/>
              </w:numPr>
              <w:jc w:val="center"/>
              <w:rPr>
                <w:rFonts w:ascii="Times New Roman" w:hAnsi="Times New Roman"/>
                <w:bCs/>
                <w:sz w:val="24"/>
                <w:lang w:val="en-US"/>
              </w:rPr>
            </w:pPr>
          </w:p>
        </w:tc>
      </w:tr>
      <w:tr w:rsidR="006E46DC" w:rsidRPr="00C74A8B" w:rsidTr="002D5705">
        <w:trPr>
          <w:trHeight w:val="60"/>
        </w:trPr>
        <w:tc>
          <w:tcPr>
            <w:tcW w:w="8620" w:type="dxa"/>
            <w:gridSpan w:val="5"/>
            <w:tcBorders>
              <w:top w:val="single" w:sz="4" w:space="0" w:color="auto"/>
              <w:left w:val="single" w:sz="4" w:space="0" w:color="auto"/>
              <w:bottom w:val="single" w:sz="4" w:space="0" w:color="auto"/>
              <w:right w:val="single" w:sz="4" w:space="0" w:color="auto"/>
            </w:tcBorders>
          </w:tcPr>
          <w:p w:rsidR="006E46DC" w:rsidRPr="006E46DC" w:rsidRDefault="006E46DC" w:rsidP="007F4526">
            <w:pPr>
              <w:pStyle w:val="NormalIndent1"/>
              <w:numPr>
                <w:ilvl w:val="12"/>
                <w:numId w:val="0"/>
              </w:numPr>
              <w:jc w:val="right"/>
              <w:rPr>
                <w:rFonts w:ascii="Times New Roman" w:hAnsi="Times New Roman"/>
                <w:bCs/>
                <w:sz w:val="24"/>
                <w:lang w:val="ru-RU"/>
              </w:rPr>
            </w:pPr>
            <w:r>
              <w:rPr>
                <w:rFonts w:ascii="Times New Roman" w:hAnsi="Times New Roman"/>
                <w:bCs/>
                <w:sz w:val="24"/>
                <w:lang w:val="ru-RU"/>
              </w:rPr>
              <w:t xml:space="preserve">В том числе НДС 18 % </w:t>
            </w:r>
            <w:r w:rsidRPr="006E46DC">
              <w:rPr>
                <w:rFonts w:ascii="Times New Roman" w:hAnsi="Times New Roman"/>
                <w:bCs/>
                <w:i/>
                <w:sz w:val="24"/>
                <w:lang w:val="ru-RU"/>
              </w:rPr>
              <w:t>(НДС не облагается)</w:t>
            </w:r>
          </w:p>
        </w:tc>
        <w:tc>
          <w:tcPr>
            <w:tcW w:w="1985" w:type="dxa"/>
            <w:tcBorders>
              <w:top w:val="single" w:sz="4" w:space="0" w:color="auto"/>
              <w:left w:val="single" w:sz="4" w:space="0" w:color="auto"/>
              <w:bottom w:val="single" w:sz="4" w:space="0" w:color="auto"/>
              <w:right w:val="single" w:sz="4" w:space="0" w:color="auto"/>
            </w:tcBorders>
          </w:tcPr>
          <w:p w:rsidR="006E46DC" w:rsidRPr="006E46DC" w:rsidRDefault="006E46DC" w:rsidP="007F4526">
            <w:pPr>
              <w:pStyle w:val="NormalIndent1"/>
              <w:numPr>
                <w:ilvl w:val="12"/>
                <w:numId w:val="0"/>
              </w:numPr>
              <w:jc w:val="center"/>
              <w:rPr>
                <w:rFonts w:ascii="Times New Roman" w:hAnsi="Times New Roman"/>
                <w:bCs/>
                <w:sz w:val="24"/>
                <w:lang w:val="ru-RU"/>
              </w:rPr>
            </w:pPr>
          </w:p>
        </w:tc>
      </w:tr>
    </w:tbl>
    <w:p w:rsidR="001276EE" w:rsidRPr="000D071D" w:rsidRDefault="001276EE" w:rsidP="001276EE">
      <w:pPr>
        <w:rPr>
          <w:lang w:val="ru-RU"/>
        </w:rPr>
      </w:pPr>
    </w:p>
    <w:tbl>
      <w:tblPr>
        <w:tblW w:w="10463" w:type="dxa"/>
        <w:tblInd w:w="-432" w:type="dxa"/>
        <w:tblLayout w:type="fixed"/>
        <w:tblLook w:val="0000" w:firstRow="0" w:lastRow="0" w:firstColumn="0" w:lastColumn="0" w:noHBand="0" w:noVBand="0"/>
      </w:tblPr>
      <w:tblGrid>
        <w:gridCol w:w="5360"/>
        <w:gridCol w:w="5103"/>
      </w:tblGrid>
      <w:tr w:rsidR="006E46DC" w:rsidRPr="001751BA" w:rsidTr="00340951">
        <w:tc>
          <w:tcPr>
            <w:tcW w:w="5360" w:type="dxa"/>
          </w:tcPr>
          <w:p w:rsidR="006E46DC" w:rsidRPr="000D071D" w:rsidRDefault="006E46DC" w:rsidP="001C24F6">
            <w:pPr>
              <w:jc w:val="both"/>
              <w:rPr>
                <w:lang w:val="ru-RU"/>
              </w:rPr>
            </w:pPr>
            <w:r>
              <w:rPr>
                <w:lang w:val="ru-RU"/>
              </w:rPr>
              <w:t>Исполнитель</w:t>
            </w: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Default="006E46DC" w:rsidP="001C24F6">
            <w:pPr>
              <w:jc w:val="both"/>
              <w:rPr>
                <w:lang w:val="ru-RU"/>
              </w:rPr>
            </w:pPr>
          </w:p>
          <w:p w:rsidR="006E46DC" w:rsidRPr="006E46DC" w:rsidRDefault="006E46DC" w:rsidP="001C24F6">
            <w:pPr>
              <w:jc w:val="both"/>
              <w:rPr>
                <w:lang w:val="ru-RU"/>
              </w:rPr>
            </w:pPr>
          </w:p>
          <w:p w:rsidR="006E46DC" w:rsidRPr="002F628E" w:rsidRDefault="006E46DC" w:rsidP="001C24F6">
            <w:pPr>
              <w:jc w:val="both"/>
              <w:rPr>
                <w:lang w:val="ru-RU"/>
              </w:rPr>
            </w:pPr>
            <w:r w:rsidRPr="002F628E">
              <w:rPr>
                <w:lang w:val="ru-RU"/>
              </w:rPr>
              <w:t>______________________________</w:t>
            </w:r>
          </w:p>
        </w:tc>
        <w:tc>
          <w:tcPr>
            <w:tcW w:w="5103" w:type="dxa"/>
          </w:tcPr>
          <w:p w:rsidR="006E46DC" w:rsidRPr="002F628E" w:rsidRDefault="006E46DC" w:rsidP="001C24F6">
            <w:pPr>
              <w:jc w:val="both"/>
              <w:rPr>
                <w:lang w:val="ru-RU"/>
              </w:rPr>
            </w:pPr>
            <w:r>
              <w:rPr>
                <w:lang w:val="ru-RU"/>
              </w:rPr>
              <w:t>Заказчик</w:t>
            </w:r>
          </w:p>
          <w:p w:rsidR="006E46DC" w:rsidRPr="002F628E" w:rsidRDefault="006E46DC" w:rsidP="001C24F6">
            <w:pPr>
              <w:jc w:val="both"/>
              <w:rPr>
                <w:lang w:val="ru-RU"/>
              </w:rPr>
            </w:pPr>
          </w:p>
          <w:p w:rsidR="006E46DC" w:rsidRPr="002F628E" w:rsidRDefault="006E46DC" w:rsidP="001C24F6">
            <w:pPr>
              <w:rPr>
                <w:lang w:val="ru-RU"/>
              </w:rPr>
            </w:pPr>
            <w:r w:rsidRPr="002F628E">
              <w:rPr>
                <w:lang w:val="ru-RU"/>
              </w:rPr>
              <w:t>Заместитель генерального директора – финансовый директор</w:t>
            </w:r>
            <w:r w:rsidR="00654A81">
              <w:rPr>
                <w:lang w:val="ru-RU"/>
              </w:rPr>
              <w:t xml:space="preserve"> </w:t>
            </w:r>
            <w:r w:rsidR="00654A81" w:rsidRPr="002F628E">
              <w:rPr>
                <w:lang w:val="ru-RU"/>
              </w:rPr>
              <w:t>АО «АТОМПРОЕКТ»</w:t>
            </w:r>
          </w:p>
          <w:p w:rsidR="006E46DC" w:rsidRPr="002F628E" w:rsidRDefault="006E46DC" w:rsidP="001C24F6">
            <w:pPr>
              <w:jc w:val="both"/>
              <w:rPr>
                <w:lang w:val="ru-RU"/>
              </w:rPr>
            </w:pPr>
          </w:p>
          <w:p w:rsidR="006E46DC" w:rsidRPr="002F628E" w:rsidRDefault="006E46DC" w:rsidP="001C24F6">
            <w:pPr>
              <w:jc w:val="both"/>
              <w:rPr>
                <w:lang w:val="ru-RU"/>
              </w:rPr>
            </w:pPr>
          </w:p>
          <w:p w:rsidR="006E46DC" w:rsidRPr="002F628E" w:rsidRDefault="006E46DC" w:rsidP="001C24F6">
            <w:pPr>
              <w:jc w:val="both"/>
              <w:rPr>
                <w:lang w:val="ru-RU"/>
              </w:rPr>
            </w:pPr>
          </w:p>
          <w:p w:rsidR="006E46DC" w:rsidRPr="002F628E" w:rsidRDefault="006E46DC" w:rsidP="001C24F6">
            <w:pPr>
              <w:jc w:val="both"/>
              <w:rPr>
                <w:lang w:val="ru-RU"/>
              </w:rPr>
            </w:pPr>
            <w:r w:rsidRPr="002F628E">
              <w:rPr>
                <w:lang w:val="ru-RU"/>
              </w:rPr>
              <w:t>__________________ Н.А. Бужаров</w:t>
            </w:r>
          </w:p>
        </w:tc>
      </w:tr>
    </w:tbl>
    <w:p w:rsidR="001276EE" w:rsidRDefault="001276EE" w:rsidP="0046090E">
      <w:pPr>
        <w:rPr>
          <w:lang w:val="en-US"/>
        </w:rPr>
      </w:pPr>
    </w:p>
    <w:p w:rsidR="001276EE" w:rsidRDefault="001276EE">
      <w:pPr>
        <w:spacing w:after="200" w:line="276" w:lineRule="auto"/>
        <w:rPr>
          <w:lang w:val="ru-RU"/>
        </w:rPr>
      </w:pPr>
      <w:r>
        <w:rPr>
          <w:lang w:val="en-US"/>
        </w:rPr>
        <w:br w:type="page"/>
      </w:r>
    </w:p>
    <w:p w:rsidR="00F14B97" w:rsidRDefault="00F14B97" w:rsidP="0071184C">
      <w:pPr>
        <w:ind w:firstLine="709"/>
        <w:jc w:val="right"/>
        <w:outlineLvl w:val="0"/>
        <w:rPr>
          <w:b/>
          <w:lang w:val="ru-RU"/>
        </w:rPr>
      </w:pPr>
      <w:r>
        <w:rPr>
          <w:b/>
          <w:lang w:val="ru-RU"/>
        </w:rPr>
        <w:lastRenderedPageBreak/>
        <w:t>Приложение № 3</w:t>
      </w:r>
    </w:p>
    <w:p w:rsidR="00F14B97" w:rsidRPr="0046090E" w:rsidRDefault="00F14B97" w:rsidP="00F14B97">
      <w:pPr>
        <w:jc w:val="right"/>
        <w:rPr>
          <w:lang w:val="ru-RU"/>
        </w:rPr>
      </w:pPr>
      <w:r>
        <w:rPr>
          <w:b/>
          <w:lang w:val="ru-RU"/>
        </w:rPr>
        <w:t>к договору №_______________</w:t>
      </w:r>
    </w:p>
    <w:p w:rsidR="00F14B97" w:rsidRDefault="00F14B97" w:rsidP="00F14B97">
      <w:pPr>
        <w:ind w:firstLine="709"/>
        <w:jc w:val="center"/>
        <w:rPr>
          <w:b/>
          <w:lang w:val="ru-RU"/>
        </w:rPr>
      </w:pPr>
    </w:p>
    <w:p w:rsidR="00F14B97" w:rsidRPr="0046090E" w:rsidRDefault="00F14B97" w:rsidP="00F14B97">
      <w:pPr>
        <w:ind w:firstLine="709"/>
        <w:jc w:val="center"/>
        <w:rPr>
          <w:b/>
          <w:lang w:val="ru-RU"/>
        </w:rPr>
      </w:pPr>
      <w:r>
        <w:rPr>
          <w:b/>
          <w:lang w:val="ru-RU"/>
        </w:rPr>
        <w:t xml:space="preserve">Компьютерное оборудование  для обеспечения технической поддержке программного обеспечения </w:t>
      </w:r>
      <w:r>
        <w:rPr>
          <w:b/>
          <w:lang w:val="en-US"/>
        </w:rPr>
        <w:t>MSC</w:t>
      </w:r>
    </w:p>
    <w:p w:rsidR="00F14B97" w:rsidRPr="00F14B97" w:rsidRDefault="00F14B97">
      <w:pPr>
        <w:spacing w:after="200" w:line="276" w:lineRule="auto"/>
        <w:rPr>
          <w:lang w:val="ru-RU"/>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200"/>
        <w:gridCol w:w="3120"/>
        <w:gridCol w:w="1200"/>
        <w:gridCol w:w="1680"/>
        <w:gridCol w:w="945"/>
        <w:gridCol w:w="1418"/>
      </w:tblGrid>
      <w:tr w:rsidR="00F14B97" w:rsidRPr="002F628E" w:rsidTr="00CE47D2">
        <w:tc>
          <w:tcPr>
            <w:tcW w:w="720" w:type="dxa"/>
            <w:tcMar>
              <w:top w:w="113" w:type="dxa"/>
              <w:bottom w:w="113" w:type="dxa"/>
            </w:tcMar>
            <w:vAlign w:val="center"/>
          </w:tcPr>
          <w:p w:rsidR="00F14B97" w:rsidRPr="002F628E" w:rsidRDefault="00F14B97" w:rsidP="0005219F">
            <w:pPr>
              <w:jc w:val="center"/>
              <w:rPr>
                <w:b/>
                <w:lang w:val="ru-RU"/>
              </w:rPr>
            </w:pPr>
            <w:r w:rsidRPr="002F628E">
              <w:rPr>
                <w:b/>
                <w:sz w:val="22"/>
                <w:szCs w:val="22"/>
                <w:lang w:val="ru-RU"/>
              </w:rPr>
              <w:t xml:space="preserve">Поз./ </w:t>
            </w:r>
            <w:r w:rsidRPr="002F628E">
              <w:rPr>
                <w:b/>
                <w:sz w:val="22"/>
                <w:szCs w:val="22"/>
              </w:rPr>
              <w:t>Pos</w:t>
            </w:r>
          </w:p>
        </w:tc>
        <w:tc>
          <w:tcPr>
            <w:tcW w:w="1200" w:type="dxa"/>
            <w:tcMar>
              <w:top w:w="113" w:type="dxa"/>
              <w:bottom w:w="113" w:type="dxa"/>
            </w:tcMar>
            <w:vAlign w:val="center"/>
          </w:tcPr>
          <w:p w:rsidR="00F14B97" w:rsidRPr="002F628E" w:rsidRDefault="00F14B97" w:rsidP="0005219F">
            <w:pPr>
              <w:jc w:val="center"/>
              <w:rPr>
                <w:b/>
                <w:lang w:val="ru-RU"/>
              </w:rPr>
            </w:pPr>
            <w:r w:rsidRPr="002F628E">
              <w:rPr>
                <w:b/>
                <w:sz w:val="22"/>
                <w:szCs w:val="22"/>
                <w:lang w:val="ru-RU"/>
              </w:rPr>
              <w:t xml:space="preserve">Кол-во./ </w:t>
            </w:r>
            <w:r w:rsidRPr="002F628E">
              <w:rPr>
                <w:b/>
                <w:sz w:val="22"/>
                <w:szCs w:val="22"/>
              </w:rPr>
              <w:t>Qty</w:t>
            </w:r>
            <w:r w:rsidRPr="002F628E">
              <w:rPr>
                <w:b/>
                <w:sz w:val="22"/>
                <w:szCs w:val="22"/>
                <w:lang w:val="ru-RU"/>
              </w:rPr>
              <w:t xml:space="preserve">. </w:t>
            </w:r>
            <w:r w:rsidRPr="002F628E">
              <w:rPr>
                <w:b/>
                <w:sz w:val="22"/>
                <w:szCs w:val="22"/>
              </w:rPr>
              <w:t>tokens</w:t>
            </w:r>
            <w:r w:rsidRPr="002F628E">
              <w:rPr>
                <w:b/>
                <w:sz w:val="22"/>
                <w:szCs w:val="22"/>
                <w:lang w:val="ru-RU"/>
              </w:rPr>
              <w:t>/жетоны</w:t>
            </w:r>
          </w:p>
        </w:tc>
        <w:tc>
          <w:tcPr>
            <w:tcW w:w="3120" w:type="dxa"/>
            <w:tcMar>
              <w:top w:w="113" w:type="dxa"/>
              <w:bottom w:w="113" w:type="dxa"/>
            </w:tcMar>
            <w:vAlign w:val="center"/>
          </w:tcPr>
          <w:p w:rsidR="00F14B97" w:rsidRPr="002F628E" w:rsidRDefault="00F14B97" w:rsidP="0005219F">
            <w:pPr>
              <w:jc w:val="center"/>
              <w:rPr>
                <w:b/>
                <w:lang w:val="ru-RU"/>
              </w:rPr>
            </w:pPr>
            <w:r w:rsidRPr="002F628E">
              <w:rPr>
                <w:b/>
                <w:sz w:val="22"/>
                <w:szCs w:val="22"/>
                <w:lang w:val="ru-RU"/>
              </w:rPr>
              <w:t xml:space="preserve">Программное обеспечение / </w:t>
            </w:r>
            <w:r w:rsidRPr="002F628E">
              <w:rPr>
                <w:b/>
                <w:sz w:val="22"/>
                <w:szCs w:val="22"/>
              </w:rPr>
              <w:t>Name</w:t>
            </w:r>
            <w:r w:rsidRPr="002F628E">
              <w:rPr>
                <w:b/>
                <w:sz w:val="22"/>
                <w:szCs w:val="22"/>
                <w:lang w:val="ru-RU"/>
              </w:rPr>
              <w:t xml:space="preserve"> </w:t>
            </w:r>
            <w:r w:rsidRPr="002F628E">
              <w:rPr>
                <w:b/>
                <w:sz w:val="22"/>
                <w:szCs w:val="22"/>
              </w:rPr>
              <w:t>of</w:t>
            </w:r>
            <w:r w:rsidRPr="002F628E">
              <w:rPr>
                <w:b/>
                <w:sz w:val="22"/>
                <w:szCs w:val="22"/>
                <w:lang w:val="ru-RU"/>
              </w:rPr>
              <w:t xml:space="preserve"> </w:t>
            </w:r>
            <w:r w:rsidRPr="002F628E">
              <w:rPr>
                <w:b/>
                <w:sz w:val="22"/>
                <w:szCs w:val="22"/>
              </w:rPr>
              <w:t>Software</w:t>
            </w:r>
          </w:p>
        </w:tc>
        <w:tc>
          <w:tcPr>
            <w:tcW w:w="1200" w:type="dxa"/>
            <w:tcMar>
              <w:top w:w="113" w:type="dxa"/>
              <w:bottom w:w="113" w:type="dxa"/>
            </w:tcMar>
            <w:vAlign w:val="center"/>
          </w:tcPr>
          <w:p w:rsidR="00F14B97" w:rsidRPr="002F628E" w:rsidRDefault="00F14B97" w:rsidP="0005219F">
            <w:pPr>
              <w:tabs>
                <w:tab w:val="num" w:pos="540"/>
              </w:tabs>
              <w:jc w:val="center"/>
              <w:rPr>
                <w:b/>
                <w:bCs/>
                <w:iCs/>
              </w:rPr>
            </w:pPr>
            <w:r w:rsidRPr="002F628E">
              <w:rPr>
                <w:b/>
                <w:bCs/>
                <w:sz w:val="22"/>
                <w:szCs w:val="22"/>
                <w:lang w:val="ru-RU"/>
              </w:rPr>
              <w:t>Место</w:t>
            </w:r>
            <w:r w:rsidRPr="002F628E">
              <w:rPr>
                <w:b/>
                <w:bCs/>
                <w:sz w:val="22"/>
                <w:szCs w:val="22"/>
              </w:rPr>
              <w:t xml:space="preserve"> </w:t>
            </w:r>
            <w:r w:rsidRPr="002F628E">
              <w:rPr>
                <w:b/>
                <w:bCs/>
                <w:sz w:val="22"/>
                <w:szCs w:val="22"/>
                <w:lang w:val="ru-RU"/>
              </w:rPr>
              <w:t>нахождения</w:t>
            </w:r>
            <w:r w:rsidRPr="002F628E">
              <w:rPr>
                <w:b/>
                <w:bCs/>
                <w:sz w:val="22"/>
                <w:szCs w:val="22"/>
              </w:rPr>
              <w:t xml:space="preserve"> / Location</w:t>
            </w:r>
          </w:p>
        </w:tc>
        <w:tc>
          <w:tcPr>
            <w:tcW w:w="1680" w:type="dxa"/>
            <w:tcMar>
              <w:top w:w="113" w:type="dxa"/>
              <w:bottom w:w="113" w:type="dxa"/>
            </w:tcMar>
            <w:vAlign w:val="center"/>
          </w:tcPr>
          <w:p w:rsidR="00F14B97" w:rsidRPr="002F628E" w:rsidRDefault="00F14B97" w:rsidP="0005219F">
            <w:pPr>
              <w:tabs>
                <w:tab w:val="num" w:pos="540"/>
              </w:tabs>
              <w:jc w:val="center"/>
              <w:rPr>
                <w:b/>
                <w:bCs/>
                <w:iCs/>
              </w:rPr>
            </w:pPr>
            <w:r w:rsidRPr="002F628E">
              <w:rPr>
                <w:b/>
                <w:bCs/>
                <w:iCs/>
                <w:sz w:val="22"/>
                <w:szCs w:val="22"/>
                <w:lang w:val="ru-RU"/>
              </w:rPr>
              <w:t>Тип</w:t>
            </w:r>
            <w:r w:rsidRPr="002F628E">
              <w:rPr>
                <w:b/>
                <w:bCs/>
                <w:iCs/>
                <w:sz w:val="22"/>
                <w:szCs w:val="22"/>
              </w:rPr>
              <w:t xml:space="preserve"> </w:t>
            </w:r>
            <w:r w:rsidRPr="002F628E">
              <w:rPr>
                <w:b/>
                <w:bCs/>
                <w:iCs/>
                <w:sz w:val="22"/>
                <w:szCs w:val="22"/>
                <w:lang w:val="ru-RU"/>
              </w:rPr>
              <w:t>лицензии</w:t>
            </w:r>
            <w:r w:rsidRPr="002F628E">
              <w:rPr>
                <w:b/>
                <w:bCs/>
                <w:iCs/>
                <w:sz w:val="22"/>
                <w:szCs w:val="22"/>
              </w:rPr>
              <w:t xml:space="preserve"> / Licence Type</w:t>
            </w:r>
          </w:p>
        </w:tc>
        <w:tc>
          <w:tcPr>
            <w:tcW w:w="945" w:type="dxa"/>
            <w:tcMar>
              <w:top w:w="113" w:type="dxa"/>
              <w:bottom w:w="113" w:type="dxa"/>
            </w:tcMar>
            <w:vAlign w:val="center"/>
          </w:tcPr>
          <w:p w:rsidR="00F14B97" w:rsidRPr="002F628E" w:rsidRDefault="00F14B97" w:rsidP="0005219F">
            <w:pPr>
              <w:tabs>
                <w:tab w:val="num" w:pos="540"/>
              </w:tabs>
              <w:jc w:val="center"/>
              <w:rPr>
                <w:b/>
                <w:bCs/>
                <w:iCs/>
              </w:rPr>
            </w:pPr>
            <w:r w:rsidRPr="002F628E">
              <w:rPr>
                <w:b/>
                <w:bCs/>
                <w:sz w:val="22"/>
                <w:szCs w:val="22"/>
              </w:rPr>
              <w:t>CPU-ID</w:t>
            </w:r>
          </w:p>
        </w:tc>
        <w:tc>
          <w:tcPr>
            <w:tcW w:w="1418" w:type="dxa"/>
            <w:tcMar>
              <w:top w:w="113" w:type="dxa"/>
              <w:bottom w:w="113" w:type="dxa"/>
            </w:tcMar>
            <w:vAlign w:val="center"/>
          </w:tcPr>
          <w:p w:rsidR="00F14B97" w:rsidRPr="002F628E" w:rsidRDefault="00F14B97" w:rsidP="0005219F">
            <w:pPr>
              <w:tabs>
                <w:tab w:val="num" w:pos="540"/>
              </w:tabs>
              <w:jc w:val="center"/>
              <w:rPr>
                <w:b/>
                <w:bCs/>
                <w:iCs/>
                <w:lang w:val="de-DE"/>
              </w:rPr>
            </w:pPr>
            <w:r w:rsidRPr="002F628E">
              <w:rPr>
                <w:b/>
                <w:bCs/>
                <w:sz w:val="22"/>
                <w:szCs w:val="22"/>
                <w:lang w:val="ru-RU"/>
              </w:rPr>
              <w:t>Операционная</w:t>
            </w:r>
            <w:r w:rsidRPr="002F628E">
              <w:rPr>
                <w:b/>
                <w:bCs/>
                <w:sz w:val="22"/>
                <w:szCs w:val="22"/>
              </w:rPr>
              <w:t xml:space="preserve"> </w:t>
            </w:r>
            <w:r w:rsidRPr="002F628E">
              <w:rPr>
                <w:b/>
                <w:bCs/>
                <w:sz w:val="22"/>
                <w:szCs w:val="22"/>
                <w:lang w:val="ru-RU"/>
              </w:rPr>
              <w:t>система</w:t>
            </w:r>
            <w:r w:rsidRPr="002F628E">
              <w:rPr>
                <w:b/>
                <w:bCs/>
                <w:sz w:val="22"/>
                <w:szCs w:val="22"/>
              </w:rPr>
              <w:t xml:space="preserve"> </w:t>
            </w:r>
            <w:r w:rsidRPr="002F628E">
              <w:rPr>
                <w:b/>
                <w:bCs/>
                <w:sz w:val="22"/>
                <w:szCs w:val="22"/>
                <w:lang w:val="ru-RU"/>
              </w:rPr>
              <w:t xml:space="preserve">/ </w:t>
            </w:r>
            <w:r w:rsidRPr="002F628E">
              <w:rPr>
                <w:b/>
                <w:bCs/>
                <w:sz w:val="22"/>
                <w:szCs w:val="22"/>
              </w:rPr>
              <w:t>OS</w:t>
            </w:r>
          </w:p>
        </w:tc>
      </w:tr>
      <w:tr w:rsidR="00F14B97" w:rsidRPr="00492ADD" w:rsidTr="00EB77D9">
        <w:trPr>
          <w:trHeight w:val="124"/>
        </w:trPr>
        <w:tc>
          <w:tcPr>
            <w:tcW w:w="720" w:type="dxa"/>
            <w:tcMar>
              <w:top w:w="113" w:type="dxa"/>
              <w:bottom w:w="113" w:type="dxa"/>
            </w:tcMar>
          </w:tcPr>
          <w:p w:rsidR="00F14B97" w:rsidRPr="00492ADD" w:rsidRDefault="00F14B97" w:rsidP="00EB77D9">
            <w:pPr>
              <w:jc w:val="center"/>
              <w:rPr>
                <w:lang w:val="ru-RU"/>
              </w:rPr>
            </w:pPr>
            <w:r w:rsidRPr="00492ADD">
              <w:rPr>
                <w:sz w:val="22"/>
                <w:szCs w:val="22"/>
                <w:lang w:val="de-DE"/>
              </w:rPr>
              <w:t>1.</w:t>
            </w:r>
          </w:p>
        </w:tc>
        <w:tc>
          <w:tcPr>
            <w:tcW w:w="1200" w:type="dxa"/>
            <w:tcMar>
              <w:top w:w="113" w:type="dxa"/>
              <w:bottom w:w="113" w:type="dxa"/>
            </w:tcMar>
          </w:tcPr>
          <w:p w:rsidR="00F14B97" w:rsidRPr="00492ADD" w:rsidRDefault="00F14B97" w:rsidP="00EB77D9">
            <w:pPr>
              <w:jc w:val="center"/>
              <w:rPr>
                <w:lang w:val="ru-RU"/>
              </w:rPr>
            </w:pPr>
            <w:r w:rsidRPr="00492ADD">
              <w:rPr>
                <w:sz w:val="22"/>
                <w:szCs w:val="22"/>
                <w:lang w:val="en-US"/>
              </w:rPr>
              <w:t>5</w:t>
            </w:r>
          </w:p>
        </w:tc>
        <w:tc>
          <w:tcPr>
            <w:tcW w:w="3120" w:type="dxa"/>
            <w:tcMar>
              <w:top w:w="113" w:type="dxa"/>
              <w:bottom w:w="113" w:type="dxa"/>
            </w:tcMar>
          </w:tcPr>
          <w:p w:rsidR="00F14B97" w:rsidRPr="00492ADD" w:rsidRDefault="00F14B97" w:rsidP="00EB77D9">
            <w:pPr>
              <w:rPr>
                <w:b/>
                <w:lang w:val="fr-FR"/>
              </w:rPr>
            </w:pPr>
            <w:r w:rsidRPr="00492ADD">
              <w:rPr>
                <w:b/>
                <w:snapToGrid/>
                <w:sz w:val="22"/>
                <w:szCs w:val="22"/>
                <w:lang w:val="en-US" w:eastAsia="en-US"/>
              </w:rPr>
              <w:t>Patran Basic Package (20273)</w:t>
            </w:r>
          </w:p>
        </w:tc>
        <w:tc>
          <w:tcPr>
            <w:tcW w:w="1200" w:type="dxa"/>
            <w:tcMar>
              <w:top w:w="113" w:type="dxa"/>
              <w:bottom w:w="113" w:type="dxa"/>
            </w:tcMar>
          </w:tcPr>
          <w:p w:rsidR="00F14B97" w:rsidRPr="00492ADD" w:rsidRDefault="00F14B97" w:rsidP="00EB77D9">
            <w:pPr>
              <w:rPr>
                <w:lang w:val="en-US"/>
              </w:rPr>
            </w:pPr>
            <w:r w:rsidRPr="00492ADD">
              <w:rPr>
                <w:sz w:val="22"/>
                <w:szCs w:val="22"/>
                <w:lang w:val="ru-RU"/>
              </w:rPr>
              <w:t>Ст-Петербург/</w:t>
            </w:r>
            <w:r w:rsidRPr="00492ADD">
              <w:rPr>
                <w:sz w:val="22"/>
                <w:szCs w:val="22"/>
                <w:lang w:val="en-US"/>
              </w:rPr>
              <w:t>St-Petersburg</w:t>
            </w:r>
          </w:p>
        </w:tc>
        <w:tc>
          <w:tcPr>
            <w:tcW w:w="1680" w:type="dxa"/>
            <w:tcMar>
              <w:top w:w="113" w:type="dxa"/>
              <w:bottom w:w="113" w:type="dxa"/>
            </w:tcMar>
          </w:tcPr>
          <w:p w:rsidR="00F14B97" w:rsidRPr="00492ADD" w:rsidRDefault="00F14B97" w:rsidP="00EB77D9">
            <w:pPr>
              <w:jc w:val="center"/>
              <w:rPr>
                <w:lang w:val="en-US"/>
              </w:rPr>
            </w:pPr>
            <w:r w:rsidRPr="00492ADD">
              <w:rPr>
                <w:sz w:val="22"/>
                <w:szCs w:val="22"/>
                <w:lang w:val="ru-RU"/>
              </w:rPr>
              <w:t>Локальная сетевая</w:t>
            </w:r>
            <w:r w:rsidRPr="00492ADD">
              <w:rPr>
                <w:sz w:val="22"/>
                <w:szCs w:val="22"/>
                <w:lang w:val="en-US"/>
              </w:rPr>
              <w:t xml:space="preserve"> /</w:t>
            </w:r>
            <w:r w:rsidRPr="00492ADD">
              <w:rPr>
                <w:sz w:val="22"/>
                <w:szCs w:val="22"/>
                <w:lang w:val="ru-RU"/>
              </w:rPr>
              <w:t xml:space="preserve"> </w:t>
            </w:r>
            <w:r w:rsidRPr="00492ADD">
              <w:rPr>
                <w:sz w:val="22"/>
                <w:szCs w:val="22"/>
                <w:lang w:val="en-US"/>
              </w:rPr>
              <w:t>Local Network</w:t>
            </w:r>
          </w:p>
        </w:tc>
        <w:tc>
          <w:tcPr>
            <w:tcW w:w="945" w:type="dxa"/>
            <w:tcMar>
              <w:top w:w="113" w:type="dxa"/>
              <w:bottom w:w="113" w:type="dxa"/>
            </w:tcMar>
          </w:tcPr>
          <w:p w:rsidR="00F14B97" w:rsidRPr="00492ADD" w:rsidRDefault="00F14B97" w:rsidP="00EB77D9">
            <w:pPr>
              <w:jc w:val="center"/>
              <w:rPr>
                <w:lang w:val="en-US"/>
              </w:rPr>
            </w:pPr>
          </w:p>
        </w:tc>
        <w:tc>
          <w:tcPr>
            <w:tcW w:w="1418" w:type="dxa"/>
            <w:tcMar>
              <w:top w:w="113" w:type="dxa"/>
              <w:bottom w:w="113" w:type="dxa"/>
            </w:tcMar>
          </w:tcPr>
          <w:p w:rsidR="00F14B97" w:rsidRPr="00492ADD" w:rsidRDefault="00F14B97" w:rsidP="00EB77D9">
            <w:pPr>
              <w:jc w:val="center"/>
              <w:rPr>
                <w:lang w:val="en-US"/>
              </w:rPr>
            </w:pPr>
            <w:r w:rsidRPr="00492ADD">
              <w:rPr>
                <w:sz w:val="22"/>
                <w:szCs w:val="22"/>
              </w:rPr>
              <w:t>UNIX or Windows</w:t>
            </w:r>
          </w:p>
        </w:tc>
      </w:tr>
      <w:tr w:rsidR="00F14B97" w:rsidRPr="00492ADD" w:rsidTr="00CE47D2">
        <w:tc>
          <w:tcPr>
            <w:tcW w:w="720" w:type="dxa"/>
            <w:tcMar>
              <w:top w:w="113" w:type="dxa"/>
              <w:bottom w:w="113" w:type="dxa"/>
            </w:tcMar>
          </w:tcPr>
          <w:p w:rsidR="00F14B97" w:rsidRPr="00492ADD" w:rsidRDefault="00F14B97" w:rsidP="00EB77D9">
            <w:pPr>
              <w:jc w:val="center"/>
              <w:rPr>
                <w:lang w:val="de-DE"/>
              </w:rPr>
            </w:pPr>
            <w:r w:rsidRPr="00492ADD">
              <w:rPr>
                <w:sz w:val="22"/>
                <w:szCs w:val="22"/>
                <w:lang w:val="de-DE"/>
              </w:rPr>
              <w:t>2.</w:t>
            </w:r>
          </w:p>
        </w:tc>
        <w:tc>
          <w:tcPr>
            <w:tcW w:w="1200" w:type="dxa"/>
            <w:tcMar>
              <w:top w:w="113" w:type="dxa"/>
              <w:bottom w:w="113" w:type="dxa"/>
            </w:tcMar>
          </w:tcPr>
          <w:p w:rsidR="00F14B97" w:rsidRPr="00492ADD" w:rsidRDefault="00F14B97" w:rsidP="00EB77D9">
            <w:pPr>
              <w:jc w:val="center"/>
              <w:rPr>
                <w:lang w:val="en-US"/>
              </w:rPr>
            </w:pPr>
            <w:r w:rsidRPr="00492ADD">
              <w:rPr>
                <w:sz w:val="22"/>
                <w:szCs w:val="22"/>
                <w:lang w:val="en-US"/>
              </w:rPr>
              <w:t>5</w:t>
            </w:r>
          </w:p>
        </w:tc>
        <w:tc>
          <w:tcPr>
            <w:tcW w:w="3120" w:type="dxa"/>
            <w:tcMar>
              <w:top w:w="113" w:type="dxa"/>
              <w:bottom w:w="113" w:type="dxa"/>
            </w:tcMar>
          </w:tcPr>
          <w:p w:rsidR="00F14B97" w:rsidRPr="00492ADD" w:rsidRDefault="00F14B97" w:rsidP="00EB77D9">
            <w:pPr>
              <w:rPr>
                <w:b/>
                <w:snapToGrid/>
                <w:lang w:val="fr-FR" w:eastAsia="en-US"/>
              </w:rPr>
            </w:pPr>
            <w:r w:rsidRPr="00492ADD">
              <w:rPr>
                <w:b/>
                <w:snapToGrid/>
                <w:sz w:val="22"/>
                <w:szCs w:val="22"/>
                <w:lang w:val="fr-FR" w:eastAsia="en-US"/>
              </w:rPr>
              <w:t>Patran Exchange Package (20274)</w:t>
            </w:r>
          </w:p>
        </w:tc>
        <w:tc>
          <w:tcPr>
            <w:tcW w:w="1200" w:type="dxa"/>
            <w:tcMar>
              <w:top w:w="113" w:type="dxa"/>
              <w:bottom w:w="113" w:type="dxa"/>
            </w:tcMar>
          </w:tcPr>
          <w:p w:rsidR="00F14B97" w:rsidRPr="00492ADD" w:rsidRDefault="00F14B97" w:rsidP="00EB77D9">
            <w:pPr>
              <w:rPr>
                <w:lang w:val="en-US"/>
              </w:rPr>
            </w:pPr>
            <w:r w:rsidRPr="00492ADD">
              <w:rPr>
                <w:sz w:val="22"/>
                <w:szCs w:val="22"/>
                <w:lang w:val="ru-RU"/>
              </w:rPr>
              <w:t>Ст-Петербург/</w:t>
            </w:r>
            <w:r w:rsidRPr="00492ADD">
              <w:rPr>
                <w:sz w:val="22"/>
                <w:szCs w:val="22"/>
                <w:lang w:val="en-US"/>
              </w:rPr>
              <w:t>St-Petersburg</w:t>
            </w:r>
          </w:p>
        </w:tc>
        <w:tc>
          <w:tcPr>
            <w:tcW w:w="1680" w:type="dxa"/>
            <w:tcMar>
              <w:top w:w="113" w:type="dxa"/>
              <w:bottom w:w="113" w:type="dxa"/>
            </w:tcMar>
          </w:tcPr>
          <w:p w:rsidR="00F14B97" w:rsidRPr="00492ADD" w:rsidRDefault="00F14B97" w:rsidP="00EB77D9">
            <w:pPr>
              <w:jc w:val="center"/>
            </w:pPr>
            <w:r w:rsidRPr="00492ADD">
              <w:rPr>
                <w:sz w:val="22"/>
                <w:szCs w:val="22"/>
                <w:lang w:val="ru-RU"/>
              </w:rPr>
              <w:t>Локальная сетевая</w:t>
            </w:r>
            <w:r w:rsidRPr="00492ADD">
              <w:rPr>
                <w:sz w:val="22"/>
                <w:szCs w:val="22"/>
                <w:lang w:val="en-US"/>
              </w:rPr>
              <w:t xml:space="preserve"> /</w:t>
            </w:r>
            <w:r w:rsidRPr="00492ADD">
              <w:rPr>
                <w:sz w:val="22"/>
                <w:szCs w:val="22"/>
                <w:lang w:val="ru-RU"/>
              </w:rPr>
              <w:t xml:space="preserve"> </w:t>
            </w:r>
            <w:r w:rsidRPr="00492ADD">
              <w:rPr>
                <w:sz w:val="22"/>
                <w:szCs w:val="22"/>
                <w:lang w:val="en-US"/>
              </w:rPr>
              <w:t>Local Network</w:t>
            </w:r>
          </w:p>
        </w:tc>
        <w:tc>
          <w:tcPr>
            <w:tcW w:w="945" w:type="dxa"/>
            <w:tcMar>
              <w:top w:w="113" w:type="dxa"/>
              <w:bottom w:w="113" w:type="dxa"/>
            </w:tcMar>
          </w:tcPr>
          <w:p w:rsidR="00F14B97" w:rsidRPr="00492ADD" w:rsidRDefault="00F14B97" w:rsidP="00EB77D9">
            <w:pPr>
              <w:jc w:val="center"/>
              <w:rPr>
                <w:lang w:val="en-US"/>
              </w:rPr>
            </w:pPr>
          </w:p>
        </w:tc>
        <w:tc>
          <w:tcPr>
            <w:tcW w:w="1418" w:type="dxa"/>
            <w:tcMar>
              <w:top w:w="113" w:type="dxa"/>
              <w:bottom w:w="113" w:type="dxa"/>
            </w:tcMar>
          </w:tcPr>
          <w:p w:rsidR="00F14B97" w:rsidRPr="00492ADD" w:rsidRDefault="00F14B97" w:rsidP="00EB77D9">
            <w:pPr>
              <w:jc w:val="center"/>
              <w:rPr>
                <w:lang w:val="en-US"/>
              </w:rPr>
            </w:pPr>
            <w:r w:rsidRPr="00492ADD">
              <w:rPr>
                <w:sz w:val="22"/>
                <w:szCs w:val="22"/>
              </w:rPr>
              <w:t>UNIX or Windows</w:t>
            </w:r>
          </w:p>
        </w:tc>
      </w:tr>
      <w:tr w:rsidR="00F14B97" w:rsidRPr="00492ADD" w:rsidTr="00CE47D2">
        <w:tc>
          <w:tcPr>
            <w:tcW w:w="720" w:type="dxa"/>
            <w:tcMar>
              <w:top w:w="113" w:type="dxa"/>
              <w:bottom w:w="113" w:type="dxa"/>
            </w:tcMar>
          </w:tcPr>
          <w:p w:rsidR="00F14B97" w:rsidRPr="00492ADD" w:rsidRDefault="00F14B97" w:rsidP="00EB77D9">
            <w:pPr>
              <w:jc w:val="center"/>
              <w:rPr>
                <w:lang w:val="de-DE"/>
              </w:rPr>
            </w:pPr>
            <w:r w:rsidRPr="00492ADD">
              <w:rPr>
                <w:sz w:val="22"/>
                <w:szCs w:val="22"/>
                <w:lang w:val="de-DE"/>
              </w:rPr>
              <w:t>3.</w:t>
            </w:r>
          </w:p>
        </w:tc>
        <w:tc>
          <w:tcPr>
            <w:tcW w:w="1200" w:type="dxa"/>
            <w:tcMar>
              <w:top w:w="113" w:type="dxa"/>
              <w:bottom w:w="113" w:type="dxa"/>
            </w:tcMar>
          </w:tcPr>
          <w:p w:rsidR="00F14B97" w:rsidRPr="00492ADD" w:rsidRDefault="00F14B97" w:rsidP="00EB77D9">
            <w:pPr>
              <w:jc w:val="center"/>
              <w:rPr>
                <w:lang w:val="en-US"/>
              </w:rPr>
            </w:pPr>
            <w:r w:rsidRPr="00492ADD">
              <w:rPr>
                <w:sz w:val="22"/>
                <w:szCs w:val="22"/>
                <w:lang w:val="en-US"/>
              </w:rPr>
              <w:t>2</w:t>
            </w:r>
          </w:p>
        </w:tc>
        <w:tc>
          <w:tcPr>
            <w:tcW w:w="3120" w:type="dxa"/>
            <w:tcMar>
              <w:top w:w="113" w:type="dxa"/>
              <w:bottom w:w="113" w:type="dxa"/>
            </w:tcMar>
          </w:tcPr>
          <w:p w:rsidR="00F14B97" w:rsidRPr="00492ADD" w:rsidRDefault="00F14B97" w:rsidP="00EB77D9">
            <w:pPr>
              <w:rPr>
                <w:b/>
                <w:snapToGrid/>
                <w:lang w:val="en-US" w:eastAsia="en-US"/>
              </w:rPr>
            </w:pPr>
            <w:r w:rsidRPr="00492ADD">
              <w:rPr>
                <w:b/>
                <w:snapToGrid/>
                <w:sz w:val="22"/>
                <w:szCs w:val="22"/>
                <w:lang w:val="en-US" w:eastAsia="en-US"/>
              </w:rPr>
              <w:t xml:space="preserve">MSC Nastran Basic Package (20252) </w:t>
            </w:r>
          </w:p>
          <w:p w:rsidR="00F14B97" w:rsidRPr="00492ADD" w:rsidRDefault="00F14B97" w:rsidP="00EB77D9">
            <w:pPr>
              <w:rPr>
                <w:b/>
                <w:snapToGrid/>
                <w:lang w:val="en-US" w:eastAsia="en-US"/>
              </w:rPr>
            </w:pPr>
          </w:p>
        </w:tc>
        <w:tc>
          <w:tcPr>
            <w:tcW w:w="1200" w:type="dxa"/>
            <w:tcMar>
              <w:top w:w="113" w:type="dxa"/>
              <w:bottom w:w="113" w:type="dxa"/>
            </w:tcMar>
          </w:tcPr>
          <w:p w:rsidR="00F14B97" w:rsidRPr="00492ADD" w:rsidRDefault="00F14B97" w:rsidP="00EB77D9">
            <w:pPr>
              <w:rPr>
                <w:lang w:val="en-US"/>
              </w:rPr>
            </w:pPr>
            <w:r w:rsidRPr="00492ADD">
              <w:rPr>
                <w:sz w:val="22"/>
                <w:szCs w:val="22"/>
                <w:lang w:val="ru-RU"/>
              </w:rPr>
              <w:t>Ст-Петербург/</w:t>
            </w:r>
            <w:r w:rsidRPr="00492ADD">
              <w:rPr>
                <w:sz w:val="22"/>
                <w:szCs w:val="22"/>
                <w:lang w:val="en-US"/>
              </w:rPr>
              <w:t>St-Petersburg</w:t>
            </w:r>
          </w:p>
        </w:tc>
        <w:tc>
          <w:tcPr>
            <w:tcW w:w="1680" w:type="dxa"/>
            <w:tcMar>
              <w:top w:w="113" w:type="dxa"/>
              <w:bottom w:w="113" w:type="dxa"/>
            </w:tcMar>
          </w:tcPr>
          <w:p w:rsidR="00F14B97" w:rsidRPr="00492ADD" w:rsidRDefault="00F14B97" w:rsidP="00EB77D9">
            <w:pPr>
              <w:jc w:val="center"/>
            </w:pPr>
            <w:r w:rsidRPr="00492ADD">
              <w:rPr>
                <w:sz w:val="22"/>
                <w:szCs w:val="22"/>
                <w:lang w:val="ru-RU"/>
              </w:rPr>
              <w:t>Локальная сетевая</w:t>
            </w:r>
            <w:r w:rsidRPr="00492ADD">
              <w:rPr>
                <w:sz w:val="22"/>
                <w:szCs w:val="22"/>
                <w:lang w:val="en-US"/>
              </w:rPr>
              <w:t xml:space="preserve"> /</w:t>
            </w:r>
            <w:r w:rsidRPr="00492ADD">
              <w:rPr>
                <w:sz w:val="22"/>
                <w:szCs w:val="22"/>
                <w:lang w:val="ru-RU"/>
              </w:rPr>
              <w:t xml:space="preserve"> </w:t>
            </w:r>
            <w:r w:rsidRPr="00492ADD">
              <w:rPr>
                <w:sz w:val="22"/>
                <w:szCs w:val="22"/>
                <w:lang w:val="en-US"/>
              </w:rPr>
              <w:t>Local Network</w:t>
            </w:r>
          </w:p>
        </w:tc>
        <w:tc>
          <w:tcPr>
            <w:tcW w:w="945" w:type="dxa"/>
            <w:tcMar>
              <w:top w:w="113" w:type="dxa"/>
              <w:bottom w:w="113" w:type="dxa"/>
            </w:tcMar>
          </w:tcPr>
          <w:p w:rsidR="00F14B97" w:rsidRPr="00492ADD" w:rsidRDefault="00F14B97" w:rsidP="00EB77D9">
            <w:pPr>
              <w:jc w:val="center"/>
              <w:rPr>
                <w:lang w:val="en-US"/>
              </w:rPr>
            </w:pPr>
          </w:p>
        </w:tc>
        <w:tc>
          <w:tcPr>
            <w:tcW w:w="1418" w:type="dxa"/>
            <w:tcMar>
              <w:top w:w="113" w:type="dxa"/>
              <w:bottom w:w="113" w:type="dxa"/>
            </w:tcMar>
          </w:tcPr>
          <w:p w:rsidR="00F14B97" w:rsidRPr="00492ADD" w:rsidRDefault="00F14B97" w:rsidP="00EB77D9">
            <w:pPr>
              <w:jc w:val="center"/>
              <w:rPr>
                <w:lang w:val="en-US"/>
              </w:rPr>
            </w:pPr>
            <w:r w:rsidRPr="00492ADD">
              <w:rPr>
                <w:sz w:val="22"/>
                <w:szCs w:val="22"/>
              </w:rPr>
              <w:t>UNIX or Windows</w:t>
            </w:r>
          </w:p>
        </w:tc>
      </w:tr>
    </w:tbl>
    <w:p w:rsidR="00CE47D2" w:rsidRDefault="00CE47D2">
      <w:pPr>
        <w:rPr>
          <w:lang w:val="ru-RU"/>
        </w:rPr>
      </w:pPr>
    </w:p>
    <w:p w:rsidR="00CE47D2" w:rsidRPr="00CE47D2" w:rsidRDefault="00CE47D2">
      <w:pPr>
        <w:rPr>
          <w:lang w:val="ru-RU"/>
        </w:rPr>
      </w:pPr>
    </w:p>
    <w:tbl>
      <w:tblPr>
        <w:tblW w:w="10463" w:type="dxa"/>
        <w:tblInd w:w="-432" w:type="dxa"/>
        <w:tblLayout w:type="fixed"/>
        <w:tblLook w:val="0000" w:firstRow="0" w:lastRow="0" w:firstColumn="0" w:lastColumn="0" w:noHBand="0" w:noVBand="0"/>
      </w:tblPr>
      <w:tblGrid>
        <w:gridCol w:w="5076"/>
        <w:gridCol w:w="5387"/>
      </w:tblGrid>
      <w:tr w:rsidR="00CE47D2" w:rsidRPr="001751BA" w:rsidTr="00340951">
        <w:tc>
          <w:tcPr>
            <w:tcW w:w="5076" w:type="dxa"/>
          </w:tcPr>
          <w:p w:rsidR="00CE47D2" w:rsidRPr="000D071D" w:rsidRDefault="00CE47D2" w:rsidP="001C24F6">
            <w:pPr>
              <w:jc w:val="both"/>
              <w:rPr>
                <w:lang w:val="ru-RU"/>
              </w:rPr>
            </w:pPr>
            <w:r>
              <w:rPr>
                <w:lang w:val="ru-RU"/>
              </w:rPr>
              <w:t>Исполнитель</w:t>
            </w:r>
          </w:p>
          <w:p w:rsidR="00CE47D2" w:rsidRDefault="00CE47D2" w:rsidP="001C24F6">
            <w:pPr>
              <w:jc w:val="both"/>
              <w:rPr>
                <w:lang w:val="ru-RU"/>
              </w:rPr>
            </w:pPr>
          </w:p>
          <w:p w:rsidR="00CE47D2" w:rsidRDefault="00CE47D2" w:rsidP="001C24F6">
            <w:pPr>
              <w:jc w:val="both"/>
              <w:rPr>
                <w:lang w:val="ru-RU"/>
              </w:rPr>
            </w:pPr>
          </w:p>
          <w:p w:rsidR="00CE47D2" w:rsidRDefault="00CE47D2" w:rsidP="001C24F6">
            <w:pPr>
              <w:jc w:val="both"/>
              <w:rPr>
                <w:lang w:val="ru-RU"/>
              </w:rPr>
            </w:pPr>
          </w:p>
          <w:p w:rsidR="00CE47D2" w:rsidRDefault="00CE47D2" w:rsidP="001C24F6">
            <w:pPr>
              <w:jc w:val="both"/>
              <w:rPr>
                <w:lang w:val="ru-RU"/>
              </w:rPr>
            </w:pPr>
          </w:p>
          <w:p w:rsidR="00CE47D2" w:rsidRDefault="00CE47D2" w:rsidP="001C24F6">
            <w:pPr>
              <w:jc w:val="both"/>
              <w:rPr>
                <w:lang w:val="ru-RU"/>
              </w:rPr>
            </w:pPr>
          </w:p>
          <w:p w:rsidR="00CE47D2" w:rsidRPr="006E46DC" w:rsidRDefault="00CE47D2" w:rsidP="001C24F6">
            <w:pPr>
              <w:jc w:val="both"/>
              <w:rPr>
                <w:lang w:val="ru-RU"/>
              </w:rPr>
            </w:pPr>
          </w:p>
          <w:p w:rsidR="00CE47D2" w:rsidRPr="002F628E" w:rsidRDefault="00CE47D2" w:rsidP="001C24F6">
            <w:pPr>
              <w:jc w:val="both"/>
              <w:rPr>
                <w:lang w:val="ru-RU"/>
              </w:rPr>
            </w:pPr>
            <w:r w:rsidRPr="002F628E">
              <w:rPr>
                <w:lang w:val="ru-RU"/>
              </w:rPr>
              <w:t>______________________________</w:t>
            </w:r>
          </w:p>
        </w:tc>
        <w:tc>
          <w:tcPr>
            <w:tcW w:w="5387" w:type="dxa"/>
          </w:tcPr>
          <w:p w:rsidR="00CE47D2" w:rsidRPr="002F628E" w:rsidRDefault="00CE47D2" w:rsidP="001C24F6">
            <w:pPr>
              <w:jc w:val="both"/>
              <w:rPr>
                <w:lang w:val="ru-RU"/>
              </w:rPr>
            </w:pPr>
            <w:r>
              <w:rPr>
                <w:lang w:val="ru-RU"/>
              </w:rPr>
              <w:t>Заказчик</w:t>
            </w:r>
          </w:p>
          <w:p w:rsidR="00CE47D2" w:rsidRPr="002F628E" w:rsidRDefault="00CE47D2" w:rsidP="001C24F6">
            <w:pPr>
              <w:jc w:val="both"/>
              <w:rPr>
                <w:lang w:val="ru-RU"/>
              </w:rPr>
            </w:pPr>
          </w:p>
          <w:p w:rsidR="00CE47D2" w:rsidRPr="002F628E" w:rsidRDefault="00CE47D2" w:rsidP="001C24F6">
            <w:pPr>
              <w:rPr>
                <w:lang w:val="ru-RU"/>
              </w:rPr>
            </w:pPr>
            <w:r w:rsidRPr="002F628E">
              <w:rPr>
                <w:lang w:val="ru-RU"/>
              </w:rPr>
              <w:t>Заместитель генерального директора – финансовый директор</w:t>
            </w:r>
            <w:r w:rsidR="00654A81">
              <w:rPr>
                <w:lang w:val="ru-RU"/>
              </w:rPr>
              <w:t xml:space="preserve"> </w:t>
            </w:r>
            <w:r w:rsidR="00654A81" w:rsidRPr="002F628E">
              <w:rPr>
                <w:lang w:val="ru-RU"/>
              </w:rPr>
              <w:t>АО «АТОМПРОЕКТ»</w:t>
            </w:r>
          </w:p>
          <w:p w:rsidR="00CE47D2" w:rsidRPr="002F628E" w:rsidRDefault="00CE47D2" w:rsidP="001C24F6">
            <w:pPr>
              <w:jc w:val="both"/>
              <w:rPr>
                <w:lang w:val="ru-RU"/>
              </w:rPr>
            </w:pPr>
          </w:p>
          <w:p w:rsidR="00CE47D2" w:rsidRPr="002F628E" w:rsidRDefault="00CE47D2" w:rsidP="001C24F6">
            <w:pPr>
              <w:jc w:val="both"/>
              <w:rPr>
                <w:lang w:val="ru-RU"/>
              </w:rPr>
            </w:pPr>
          </w:p>
          <w:p w:rsidR="00CE47D2" w:rsidRPr="002F628E" w:rsidRDefault="00CE47D2" w:rsidP="001C24F6">
            <w:pPr>
              <w:jc w:val="both"/>
              <w:rPr>
                <w:lang w:val="ru-RU"/>
              </w:rPr>
            </w:pPr>
          </w:p>
          <w:p w:rsidR="00CE47D2" w:rsidRPr="002F628E" w:rsidRDefault="00CE47D2" w:rsidP="001C24F6">
            <w:pPr>
              <w:jc w:val="both"/>
              <w:rPr>
                <w:lang w:val="ru-RU"/>
              </w:rPr>
            </w:pPr>
            <w:r w:rsidRPr="002F628E">
              <w:rPr>
                <w:lang w:val="ru-RU"/>
              </w:rPr>
              <w:t>__________________ Н.А. Бужаров</w:t>
            </w:r>
          </w:p>
        </w:tc>
      </w:tr>
    </w:tbl>
    <w:p w:rsidR="00F14B97" w:rsidRDefault="00F14B97">
      <w:pPr>
        <w:spacing w:after="200" w:line="276" w:lineRule="auto"/>
        <w:rPr>
          <w:lang w:val="ru-RU"/>
        </w:rPr>
      </w:pPr>
    </w:p>
    <w:p w:rsidR="00F14B97" w:rsidRDefault="00F14B97">
      <w:pPr>
        <w:spacing w:after="200" w:line="276" w:lineRule="auto"/>
        <w:rPr>
          <w:lang w:val="ru-RU"/>
        </w:rPr>
      </w:pPr>
      <w:r>
        <w:rPr>
          <w:lang w:val="ru-RU"/>
        </w:rPr>
        <w:br w:type="page"/>
      </w:r>
    </w:p>
    <w:p w:rsidR="001276EE" w:rsidRDefault="001276EE" w:rsidP="0071184C">
      <w:pPr>
        <w:jc w:val="right"/>
        <w:outlineLvl w:val="0"/>
        <w:rPr>
          <w:lang w:val="ru-RU"/>
        </w:rPr>
      </w:pPr>
      <w:r>
        <w:rPr>
          <w:lang w:val="ru-RU"/>
        </w:rPr>
        <w:lastRenderedPageBreak/>
        <w:t>Приложение №</w:t>
      </w:r>
      <w:r w:rsidR="00CE47D2">
        <w:rPr>
          <w:lang w:val="ru-RU"/>
        </w:rPr>
        <w:t>4</w:t>
      </w:r>
    </w:p>
    <w:p w:rsidR="00AF1654" w:rsidRDefault="00AF1654" w:rsidP="001276EE">
      <w:pPr>
        <w:spacing w:after="200" w:line="276" w:lineRule="auto"/>
        <w:jc w:val="right"/>
        <w:rPr>
          <w:lang w:val="ru-RU"/>
        </w:rPr>
      </w:pPr>
      <w:r>
        <w:rPr>
          <w:lang w:val="ru-RU"/>
        </w:rPr>
        <w:t>К договору № __________________</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5245"/>
      </w:tblGrid>
      <w:tr w:rsidR="00D47896" w:rsidRPr="002F628E" w:rsidTr="002B0D06">
        <w:trPr>
          <w:cantSplit/>
          <w:trHeight w:val="20"/>
        </w:trPr>
        <w:tc>
          <w:tcPr>
            <w:tcW w:w="5387" w:type="dxa"/>
          </w:tcPr>
          <w:p w:rsidR="00D47896" w:rsidRPr="002F628E" w:rsidRDefault="00D47896" w:rsidP="0005219F">
            <w:pPr>
              <w:spacing w:after="6"/>
              <w:ind w:left="539" w:hanging="539"/>
              <w:jc w:val="center"/>
              <w:rPr>
                <w:b/>
                <w:lang w:val="ru-RU"/>
              </w:rPr>
            </w:pPr>
            <w:r w:rsidRPr="002F628E">
              <w:rPr>
                <w:b/>
                <w:lang w:val="ru-RU"/>
              </w:rPr>
              <w:t xml:space="preserve">ОБЩИЕ УСЛОВИЯ ЛИЦЕНЗИРОВАНИЯ </w:t>
            </w:r>
          </w:p>
          <w:p w:rsidR="00D47896" w:rsidRPr="002F628E" w:rsidRDefault="00D47896" w:rsidP="0005219F">
            <w:pPr>
              <w:spacing w:after="6"/>
              <w:ind w:left="539" w:hanging="539"/>
              <w:jc w:val="center"/>
              <w:rPr>
                <w:b/>
                <w:lang w:val="ru-RU"/>
              </w:rPr>
            </w:pPr>
            <w:r w:rsidRPr="002F628E">
              <w:rPr>
                <w:b/>
                <w:lang w:val="ru-RU"/>
              </w:rPr>
              <w:t xml:space="preserve">ПРОГРАММНОГО ОБЕСПЕЧЕНИЯ И ПРЕДОСТАВЛЕНИЯ ТЕХНИЧЕСКОЙ ПОДДЕРЖКИ </w:t>
            </w:r>
          </w:p>
          <w:p w:rsidR="00D47896" w:rsidRPr="002F628E" w:rsidRDefault="00D47896" w:rsidP="0005219F">
            <w:pPr>
              <w:spacing w:after="6"/>
              <w:ind w:left="539" w:hanging="539"/>
              <w:jc w:val="center"/>
              <w:rPr>
                <w:b/>
                <w:lang w:val="ru-RU"/>
              </w:rPr>
            </w:pPr>
            <w:r w:rsidRPr="002F628E">
              <w:rPr>
                <w:b/>
                <w:lang w:val="ru-RU"/>
              </w:rPr>
              <w:t xml:space="preserve">КОМПАНИИ </w:t>
            </w:r>
            <w:r w:rsidRPr="002F628E">
              <w:rPr>
                <w:b/>
              </w:rPr>
              <w:t>MSC</w:t>
            </w:r>
            <w:r w:rsidRPr="002F628E">
              <w:rPr>
                <w:b/>
                <w:lang w:val="ru-RU"/>
              </w:rPr>
              <w:t xml:space="preserve"> </w:t>
            </w:r>
            <w:r w:rsidRPr="002F628E">
              <w:rPr>
                <w:b/>
              </w:rPr>
              <w:t>SOFTWARE</w:t>
            </w:r>
            <w:r w:rsidRPr="002F628E">
              <w:rPr>
                <w:b/>
                <w:lang w:val="ru-RU"/>
              </w:rPr>
              <w:t xml:space="preserve"> </w:t>
            </w:r>
            <w:r w:rsidRPr="002F628E">
              <w:rPr>
                <w:b/>
              </w:rPr>
              <w:t>GMBH</w:t>
            </w:r>
            <w:r w:rsidRPr="002F628E">
              <w:rPr>
                <w:b/>
                <w:lang w:val="ru-RU"/>
              </w:rPr>
              <w:t xml:space="preserve"> </w:t>
            </w:r>
          </w:p>
          <w:p w:rsidR="00D47896" w:rsidRPr="002F628E" w:rsidRDefault="00D47896" w:rsidP="0005219F">
            <w:pPr>
              <w:spacing w:after="6"/>
              <w:ind w:left="539" w:hanging="539"/>
              <w:jc w:val="center"/>
              <w:rPr>
                <w:b/>
                <w:sz w:val="28"/>
                <w:szCs w:val="28"/>
                <w:lang w:val="ru-RU"/>
              </w:rPr>
            </w:pPr>
          </w:p>
          <w:p w:rsidR="00D47896" w:rsidRPr="002F628E" w:rsidRDefault="00D47896" w:rsidP="0005219F">
            <w:pPr>
              <w:spacing w:after="6"/>
              <w:ind w:left="539" w:hanging="539"/>
              <w:jc w:val="center"/>
              <w:rPr>
                <w:b/>
                <w:sz w:val="28"/>
                <w:szCs w:val="28"/>
                <w:lang w:val="ru-RU"/>
              </w:rPr>
            </w:pPr>
            <w:r w:rsidRPr="002F628E">
              <w:rPr>
                <w:b/>
                <w:sz w:val="28"/>
                <w:szCs w:val="28"/>
                <w:lang w:val="ru-RU"/>
              </w:rPr>
              <w:t xml:space="preserve">РЕГИОН </w:t>
            </w:r>
            <w:r w:rsidRPr="002F628E">
              <w:rPr>
                <w:b/>
                <w:sz w:val="28"/>
                <w:szCs w:val="28"/>
              </w:rPr>
              <w:t>EMEA</w:t>
            </w:r>
            <w:r w:rsidRPr="002F628E">
              <w:rPr>
                <w:b/>
                <w:sz w:val="28"/>
                <w:szCs w:val="28"/>
                <w:lang w:val="ru-RU"/>
              </w:rPr>
              <w:t xml:space="preserve"> – РОССИЯ – редакция декабрь, 2012</w:t>
            </w:r>
          </w:p>
        </w:tc>
        <w:tc>
          <w:tcPr>
            <w:tcW w:w="5245" w:type="dxa"/>
          </w:tcPr>
          <w:p w:rsidR="00D47896" w:rsidRPr="002F628E" w:rsidRDefault="00D47896" w:rsidP="0005219F">
            <w:pPr>
              <w:spacing w:after="6"/>
              <w:ind w:left="539" w:hanging="539"/>
              <w:jc w:val="center"/>
              <w:rPr>
                <w:b/>
                <w:lang w:val="en-US"/>
              </w:rPr>
            </w:pPr>
            <w:r w:rsidRPr="002F628E">
              <w:rPr>
                <w:b/>
                <w:lang w:val="en-US"/>
              </w:rPr>
              <w:t xml:space="preserve">General Terms and Conditions of MSC Software GmbH for Licensing of </w:t>
            </w:r>
          </w:p>
          <w:p w:rsidR="00D47896" w:rsidRPr="002F628E" w:rsidRDefault="00D47896" w:rsidP="0005219F">
            <w:pPr>
              <w:spacing w:after="6"/>
              <w:ind w:left="539" w:hanging="539"/>
              <w:jc w:val="center"/>
              <w:rPr>
                <w:b/>
                <w:lang w:val="en-US"/>
              </w:rPr>
            </w:pPr>
            <w:r w:rsidRPr="002F628E">
              <w:rPr>
                <w:b/>
                <w:lang w:val="en-US"/>
              </w:rPr>
              <w:t xml:space="preserve">Software and the provisions of Maintenance </w:t>
            </w:r>
          </w:p>
          <w:p w:rsidR="00D47896" w:rsidRPr="002F628E" w:rsidRDefault="00D47896" w:rsidP="0005219F">
            <w:pPr>
              <w:spacing w:after="6"/>
              <w:ind w:left="539" w:hanging="539"/>
              <w:jc w:val="center"/>
              <w:rPr>
                <w:b/>
                <w:sz w:val="32"/>
                <w:szCs w:val="32"/>
                <w:lang w:val="en-US"/>
              </w:rPr>
            </w:pPr>
          </w:p>
          <w:p w:rsidR="00D47896" w:rsidRPr="002F628E" w:rsidRDefault="00D47896" w:rsidP="0005219F">
            <w:pPr>
              <w:spacing w:after="6"/>
              <w:ind w:left="539" w:hanging="539"/>
              <w:jc w:val="center"/>
              <w:rPr>
                <w:b/>
                <w:sz w:val="32"/>
                <w:szCs w:val="32"/>
                <w:lang w:val="en-US"/>
              </w:rPr>
            </w:pPr>
          </w:p>
          <w:p w:rsidR="00D47896" w:rsidRPr="002F628E" w:rsidRDefault="00D47896" w:rsidP="0005219F">
            <w:pPr>
              <w:spacing w:after="6"/>
              <w:ind w:left="539" w:hanging="539"/>
              <w:jc w:val="center"/>
              <w:rPr>
                <w:snapToGrid/>
                <w:lang w:val="ru-RU" w:eastAsia="zh-CN"/>
              </w:rPr>
            </w:pPr>
            <w:r w:rsidRPr="002F628E">
              <w:rPr>
                <w:b/>
                <w:sz w:val="28"/>
                <w:szCs w:val="28"/>
                <w:lang w:val="ru-RU"/>
              </w:rPr>
              <w:t>EMEA - RUS - December 2012 Version</w:t>
            </w:r>
            <w:r w:rsidRPr="002F628E">
              <w:rPr>
                <w:snapToGrid/>
                <w:lang w:val="ru-RU" w:eastAsia="zh-CN"/>
              </w:rPr>
              <w:t xml:space="preserve"> </w:t>
            </w:r>
          </w:p>
        </w:tc>
      </w:tr>
      <w:tr w:rsidR="00D47896" w:rsidRPr="002F628E" w:rsidTr="002B0D06">
        <w:tblPrEx>
          <w:tblLook w:val="0000" w:firstRow="0" w:lastRow="0" w:firstColumn="0" w:lastColumn="0" w:noHBand="0" w:noVBand="0"/>
        </w:tblPrEx>
        <w:trPr>
          <w:cantSplit/>
          <w:trHeight w:val="20"/>
        </w:trPr>
        <w:tc>
          <w:tcPr>
            <w:tcW w:w="5387" w:type="dxa"/>
          </w:tcPr>
          <w:p w:rsidR="00D47896" w:rsidRPr="002F628E" w:rsidRDefault="00D47896" w:rsidP="00170470">
            <w:pPr>
              <w:numPr>
                <w:ilvl w:val="0"/>
                <w:numId w:val="9"/>
              </w:numPr>
              <w:ind w:left="33" w:firstLine="0"/>
              <w:jc w:val="both"/>
              <w:rPr>
                <w:lang w:val="ru-RU"/>
              </w:rPr>
            </w:pPr>
            <w:r w:rsidRPr="002F628E">
              <w:rPr>
                <w:b/>
                <w:lang w:val="ru-RU"/>
              </w:rPr>
              <w:t xml:space="preserve">ВВЕДЕНИЕ. </w:t>
            </w:r>
          </w:p>
          <w:p w:rsidR="00D47896" w:rsidRPr="002F628E" w:rsidRDefault="00D47896" w:rsidP="00170470">
            <w:pPr>
              <w:ind w:left="33"/>
              <w:jc w:val="both"/>
              <w:rPr>
                <w:lang w:val="ru-RU"/>
              </w:rPr>
            </w:pPr>
            <w:r w:rsidRPr="002F628E">
              <w:rPr>
                <w:lang w:val="ru-RU"/>
              </w:rPr>
              <w:t xml:space="preserve">Положения и условия настоящих Условий лицензирования (ОУЛ) применяются к лицензированию компанией </w:t>
            </w:r>
            <w:r w:rsidRPr="002F628E">
              <w:t>MSC</w:t>
            </w:r>
            <w:r w:rsidRPr="002F628E">
              <w:rPr>
                <w:lang w:val="ru-RU"/>
              </w:rPr>
              <w:t xml:space="preserve"> Программного продукта и предоставлению Заказчику технической поддержки и сопровождения Программного продукта как указано далее. Согласно нижеприведенным условиям Заказчик может, по мере необходимости, получать лицензии на использование Программного продукта, а также на техническую поддержку и сопровождение продукта при условии, что Заказчик передал на рассмотрение, а компания </w:t>
            </w:r>
            <w:r w:rsidRPr="002F628E">
              <w:t>MSC</w:t>
            </w:r>
            <w:r w:rsidRPr="002F628E">
              <w:rPr>
                <w:lang w:val="ru-RU"/>
              </w:rPr>
              <w:t xml:space="preserve"> приняла и подтвердила Лицензионный</w:t>
            </w:r>
            <w:r w:rsidRPr="002F628E">
              <w:rPr>
                <w:color w:val="FF0000"/>
                <w:lang w:val="ru-RU"/>
              </w:rPr>
              <w:t xml:space="preserve"> </w:t>
            </w:r>
            <w:r w:rsidRPr="002F628E">
              <w:rPr>
                <w:lang w:val="ru-RU"/>
              </w:rPr>
              <w:t>договор</w:t>
            </w:r>
            <w:r w:rsidRPr="002F628E">
              <w:rPr>
                <w:color w:val="FF0000"/>
                <w:lang w:val="ru-RU"/>
              </w:rPr>
              <w:t xml:space="preserve"> </w:t>
            </w:r>
            <w:r w:rsidRPr="002F628E">
              <w:rPr>
                <w:lang w:val="ru-RU"/>
              </w:rPr>
              <w:t>с учётом положений настоящих Условий лицензирования (ОУЛ).</w:t>
            </w:r>
            <w:r w:rsidRPr="002F628E">
              <w:rPr>
                <w:color w:val="FF0000"/>
                <w:lang w:val="ru-RU"/>
              </w:rPr>
              <w:t xml:space="preserve"> </w:t>
            </w:r>
            <w:r w:rsidRPr="002F628E">
              <w:rPr>
                <w:lang w:val="ru-RU"/>
              </w:rPr>
              <w:t>Настоящие Условия лицензирования (ОУЛ) являются неотъемлемой частью каждого взаимно согласованного Лицензионного договора.</w:t>
            </w:r>
          </w:p>
          <w:p w:rsidR="00D47896" w:rsidRPr="002F628E" w:rsidRDefault="00D47896" w:rsidP="00170470">
            <w:pPr>
              <w:ind w:left="505"/>
              <w:jc w:val="both"/>
              <w:rPr>
                <w:lang w:val="ru-RU"/>
              </w:rPr>
            </w:pPr>
          </w:p>
          <w:p w:rsidR="00D47896" w:rsidRPr="002F628E" w:rsidRDefault="00D47896" w:rsidP="00170470">
            <w:pPr>
              <w:numPr>
                <w:ilvl w:val="0"/>
                <w:numId w:val="10"/>
              </w:numPr>
              <w:ind w:left="505" w:hanging="505"/>
              <w:jc w:val="both"/>
              <w:rPr>
                <w:b/>
                <w:lang w:val="ru-RU"/>
              </w:rPr>
            </w:pPr>
            <w:r w:rsidRPr="002F628E">
              <w:rPr>
                <w:b/>
                <w:lang w:val="ru-RU"/>
              </w:rPr>
              <w:t>ОПРЕДЕЛЕНИЯ.</w:t>
            </w:r>
          </w:p>
          <w:p w:rsidR="00D47896" w:rsidRDefault="00D47896" w:rsidP="00170470">
            <w:pPr>
              <w:jc w:val="both"/>
              <w:rPr>
                <w:lang w:val="ru-RU"/>
              </w:rPr>
            </w:pPr>
            <w:r w:rsidRPr="002F628E">
              <w:rPr>
                <w:lang w:val="ru-RU"/>
              </w:rPr>
              <w:t>2.1 Под «</w:t>
            </w:r>
            <w:r w:rsidRPr="002F628E">
              <w:rPr>
                <w:b/>
                <w:lang w:val="ru-RU"/>
              </w:rPr>
              <w:t>Авторизованными пользователями</w:t>
            </w:r>
            <w:r w:rsidRPr="002F628E">
              <w:rPr>
                <w:lang w:val="ru-RU"/>
              </w:rPr>
              <w:t>» понимаются (</w:t>
            </w:r>
            <w:r w:rsidRPr="002F628E">
              <w:rPr>
                <w:lang w:val="de-DE"/>
              </w:rPr>
              <w:t>i</w:t>
            </w:r>
            <w:r w:rsidRPr="002F628E">
              <w:rPr>
                <w:lang w:val="ru-RU"/>
              </w:rPr>
              <w:t>) сотрудники Заказчика и (</w:t>
            </w:r>
            <w:r w:rsidRPr="002F628E">
              <w:rPr>
                <w:lang w:val="de-DE"/>
              </w:rPr>
              <w:t>ii</w:t>
            </w:r>
            <w:r w:rsidRPr="002F628E">
              <w:rPr>
                <w:lang w:val="ru-RU"/>
              </w:rPr>
              <w:t>) подрядчики Заказчика, работающие в его помещениях, не являющиеся конкурентами MSC и письменно подтвердившие свое согласие с ограничениями использования и обязательствами по соблюдению конфиденциальности, которые являются не менее ограниченными, чем установлено настоящими Условиями лицензирования. Заказчик в любое время несет ответственность за соблюдение настоящих Условий лицензирования своими Авторизованными пользователями.</w:t>
            </w:r>
          </w:p>
          <w:p w:rsidR="00170470" w:rsidRDefault="00170470" w:rsidP="00170470">
            <w:pPr>
              <w:jc w:val="both"/>
              <w:rPr>
                <w:lang w:val="ru-RU"/>
              </w:rPr>
            </w:pPr>
          </w:p>
          <w:p w:rsidR="00170470" w:rsidRPr="002F628E" w:rsidRDefault="00170470" w:rsidP="00170470">
            <w:pPr>
              <w:numPr>
                <w:ilvl w:val="1"/>
                <w:numId w:val="30"/>
              </w:numPr>
              <w:tabs>
                <w:tab w:val="clear" w:pos="504"/>
                <w:tab w:val="num" w:pos="743"/>
              </w:tabs>
              <w:ind w:left="33" w:hanging="33"/>
              <w:jc w:val="both"/>
              <w:rPr>
                <w:lang w:val="ru-RU"/>
              </w:rPr>
            </w:pPr>
            <w:r w:rsidRPr="002F628E">
              <w:rPr>
                <w:b/>
                <w:lang w:val="ru-RU"/>
              </w:rPr>
              <w:t>“Заказчик”</w:t>
            </w:r>
            <w:r w:rsidRPr="002F628E">
              <w:rPr>
                <w:lang w:val="ru-RU"/>
              </w:rPr>
              <w:t xml:space="preserve"> означает лицо, определяемое в коммерческом предложении MSC или в Лицензионном договоре как “Заказчик/Лицензиат”.</w:t>
            </w:r>
          </w:p>
          <w:p w:rsidR="00170470" w:rsidRPr="002F628E" w:rsidRDefault="00170470" w:rsidP="00170470">
            <w:pPr>
              <w:jc w:val="both"/>
              <w:rPr>
                <w:lang w:val="ru-RU"/>
              </w:rPr>
            </w:pPr>
          </w:p>
        </w:tc>
        <w:tc>
          <w:tcPr>
            <w:tcW w:w="5245" w:type="dxa"/>
          </w:tcPr>
          <w:p w:rsidR="00D47896" w:rsidRPr="002F628E" w:rsidRDefault="00D47896" w:rsidP="00170470">
            <w:pPr>
              <w:jc w:val="both"/>
              <w:rPr>
                <w:snapToGrid/>
                <w:lang w:val="en-US" w:eastAsia="zh-CN"/>
              </w:rPr>
            </w:pPr>
            <w:r w:rsidRPr="002F628E">
              <w:rPr>
                <w:b/>
                <w:snapToGrid/>
                <w:lang w:val="en-US" w:eastAsia="zh-CN"/>
              </w:rPr>
              <w:t>1 INTRODUCTION</w:t>
            </w:r>
            <w:r w:rsidRPr="002F628E">
              <w:rPr>
                <w:snapToGrid/>
                <w:lang w:val="en-US" w:eastAsia="zh-CN"/>
              </w:rPr>
              <w:t xml:space="preserve">. These Terms and Conditions (T&amp;C’s ) apply to the licensing of Software and the provision of Maintenance by MSC to Customer hereunder. From time to time, Software licenses and Maintenance may be acquired under these T&amp;C’s by Customer’s submittal and MSC’s acceptance of a License Agreement incorporating these T&amp;C’s. These T&amp;C’s shall become an integral part of each mutually agreed License Agreement. </w:t>
            </w:r>
          </w:p>
          <w:p w:rsidR="00D47896" w:rsidRPr="002F628E" w:rsidRDefault="00D47896" w:rsidP="00170470">
            <w:pPr>
              <w:ind w:left="505"/>
              <w:jc w:val="both"/>
              <w:rPr>
                <w:lang w:val="en-US"/>
              </w:rPr>
            </w:pPr>
          </w:p>
          <w:p w:rsidR="00D47896" w:rsidRPr="002F628E" w:rsidRDefault="00D47896" w:rsidP="00170470">
            <w:pPr>
              <w:ind w:left="505"/>
              <w:jc w:val="both"/>
              <w:rPr>
                <w:lang w:val="en-US"/>
              </w:rPr>
            </w:pPr>
          </w:p>
          <w:p w:rsidR="00D47896" w:rsidRPr="002F628E" w:rsidRDefault="00D47896" w:rsidP="00170470">
            <w:pPr>
              <w:ind w:left="505"/>
              <w:jc w:val="both"/>
              <w:rPr>
                <w:lang w:val="en-US"/>
              </w:rPr>
            </w:pPr>
          </w:p>
          <w:p w:rsidR="00D47896" w:rsidRPr="002F628E" w:rsidRDefault="00D47896" w:rsidP="00170470">
            <w:pPr>
              <w:ind w:left="505"/>
              <w:jc w:val="both"/>
              <w:rPr>
                <w:lang w:val="en-US"/>
              </w:rPr>
            </w:pPr>
          </w:p>
          <w:p w:rsidR="00D47896" w:rsidRPr="002F628E" w:rsidRDefault="00D47896" w:rsidP="00170470">
            <w:pPr>
              <w:jc w:val="both"/>
              <w:rPr>
                <w:lang w:val="en-US"/>
              </w:rPr>
            </w:pPr>
          </w:p>
          <w:p w:rsidR="00D47896" w:rsidRPr="002F628E" w:rsidRDefault="00D47896" w:rsidP="00170470">
            <w:pPr>
              <w:ind w:left="505"/>
              <w:jc w:val="both"/>
              <w:rPr>
                <w:lang w:val="en-US"/>
              </w:rPr>
            </w:pPr>
          </w:p>
          <w:p w:rsidR="00D47896" w:rsidRPr="0005219F" w:rsidRDefault="00D47896" w:rsidP="00170470">
            <w:pPr>
              <w:jc w:val="both"/>
              <w:rPr>
                <w:b/>
                <w:snapToGrid/>
                <w:lang w:val="en-US" w:eastAsia="zh-CN"/>
              </w:rPr>
            </w:pPr>
          </w:p>
          <w:p w:rsidR="00D47896" w:rsidRPr="00803766" w:rsidRDefault="00D47896" w:rsidP="00170470">
            <w:pPr>
              <w:jc w:val="both"/>
              <w:rPr>
                <w:b/>
                <w:snapToGrid/>
                <w:lang w:val="en-US" w:eastAsia="zh-CN"/>
              </w:rPr>
            </w:pPr>
          </w:p>
          <w:p w:rsidR="00170470" w:rsidRPr="00803766" w:rsidRDefault="00170470" w:rsidP="00170470">
            <w:pPr>
              <w:jc w:val="both"/>
              <w:rPr>
                <w:b/>
                <w:snapToGrid/>
                <w:lang w:val="en-US" w:eastAsia="zh-CN"/>
              </w:rPr>
            </w:pPr>
          </w:p>
          <w:p w:rsidR="00D47896" w:rsidRPr="002F628E" w:rsidRDefault="00D47896" w:rsidP="00170470">
            <w:pPr>
              <w:jc w:val="both"/>
              <w:rPr>
                <w:b/>
                <w:snapToGrid/>
                <w:lang w:val="en-US" w:eastAsia="zh-CN"/>
              </w:rPr>
            </w:pPr>
          </w:p>
          <w:p w:rsidR="00D47896" w:rsidRPr="002F628E" w:rsidRDefault="00D47896" w:rsidP="00170470">
            <w:pPr>
              <w:jc w:val="both"/>
              <w:rPr>
                <w:b/>
                <w:snapToGrid/>
                <w:lang w:val="en-US" w:eastAsia="zh-CN"/>
              </w:rPr>
            </w:pPr>
            <w:r w:rsidRPr="002F628E">
              <w:rPr>
                <w:b/>
                <w:snapToGrid/>
                <w:lang w:val="en-US" w:eastAsia="zh-CN"/>
              </w:rPr>
              <w:t xml:space="preserve">2 </w:t>
            </w:r>
            <w:r w:rsidRPr="002F628E">
              <w:rPr>
                <w:b/>
                <w:lang w:val="en-US"/>
              </w:rPr>
              <w:t>DEFINITIONS</w:t>
            </w:r>
            <w:r w:rsidRPr="002F628E">
              <w:rPr>
                <w:b/>
                <w:snapToGrid/>
                <w:lang w:val="en-US" w:eastAsia="zh-CN"/>
              </w:rPr>
              <w:t xml:space="preserve">. </w:t>
            </w:r>
          </w:p>
          <w:p w:rsidR="00D47896" w:rsidRPr="002F628E" w:rsidRDefault="00D47896" w:rsidP="00170470">
            <w:pPr>
              <w:jc w:val="both"/>
              <w:rPr>
                <w:b/>
                <w:snapToGrid/>
                <w:lang w:val="en-US" w:eastAsia="zh-CN"/>
              </w:rPr>
            </w:pPr>
            <w:r w:rsidRPr="002F628E">
              <w:rPr>
                <w:snapToGrid/>
                <w:lang w:val="en-US" w:eastAsia="zh-CN"/>
              </w:rPr>
              <w:t>2.1 “</w:t>
            </w:r>
            <w:r w:rsidRPr="002F628E">
              <w:rPr>
                <w:b/>
                <w:snapToGrid/>
                <w:lang w:val="en-US" w:eastAsia="zh-CN"/>
              </w:rPr>
              <w:t>Authorized User(s)</w:t>
            </w:r>
            <w:r w:rsidRPr="002F628E">
              <w:rPr>
                <w:snapToGrid/>
                <w:lang w:val="en-US" w:eastAsia="zh-CN"/>
              </w:rPr>
              <w:t xml:space="preserve"> “ means Customer’s: (i) employee(s), and (ii) contractor(s) working on Customer’s premises who are not competitors of MSC and have agreed in writing to use restrictions and confidentiality obligations no less restrictive than those set forth in these T&amp;C’s. Customer shall at all times be responsible for its Authorized User(s)’ compliance with these T&amp;C’s. </w:t>
            </w:r>
          </w:p>
          <w:p w:rsidR="00D47896" w:rsidRPr="00803766" w:rsidRDefault="00D47896" w:rsidP="00170470">
            <w:pPr>
              <w:jc w:val="both"/>
              <w:rPr>
                <w:snapToGrid/>
                <w:lang w:val="en-US" w:eastAsia="zh-CN"/>
              </w:rPr>
            </w:pPr>
          </w:p>
          <w:p w:rsidR="00170470" w:rsidRPr="00803766" w:rsidRDefault="00170470" w:rsidP="00170470">
            <w:pPr>
              <w:jc w:val="both"/>
              <w:rPr>
                <w:snapToGrid/>
                <w:lang w:val="en-US" w:eastAsia="zh-CN"/>
              </w:rPr>
            </w:pPr>
          </w:p>
          <w:p w:rsidR="00170470" w:rsidRPr="00803766" w:rsidRDefault="00170470" w:rsidP="00170470">
            <w:pPr>
              <w:jc w:val="both"/>
              <w:rPr>
                <w:snapToGrid/>
                <w:lang w:val="en-US" w:eastAsia="zh-CN"/>
              </w:rPr>
            </w:pPr>
          </w:p>
          <w:p w:rsidR="00170470" w:rsidRPr="00803766" w:rsidRDefault="00170470" w:rsidP="00170470">
            <w:pPr>
              <w:jc w:val="both"/>
              <w:rPr>
                <w:snapToGrid/>
                <w:lang w:val="en-US" w:eastAsia="zh-CN"/>
              </w:rPr>
            </w:pPr>
          </w:p>
          <w:p w:rsidR="00170470" w:rsidRPr="00803766" w:rsidRDefault="00170470" w:rsidP="00170470">
            <w:pPr>
              <w:jc w:val="both"/>
              <w:rPr>
                <w:snapToGrid/>
                <w:lang w:val="en-US" w:eastAsia="zh-CN"/>
              </w:rPr>
            </w:pPr>
          </w:p>
          <w:p w:rsidR="00170470" w:rsidRPr="00803766" w:rsidRDefault="00170470" w:rsidP="00170470">
            <w:pPr>
              <w:jc w:val="both"/>
              <w:rPr>
                <w:snapToGrid/>
                <w:lang w:val="en-US" w:eastAsia="zh-CN"/>
              </w:rPr>
            </w:pPr>
          </w:p>
          <w:p w:rsidR="00170470" w:rsidRPr="002F628E" w:rsidRDefault="00170470" w:rsidP="00170470">
            <w:pPr>
              <w:jc w:val="both"/>
              <w:rPr>
                <w:snapToGrid/>
                <w:lang w:val="en-US" w:eastAsia="zh-CN"/>
              </w:rPr>
            </w:pPr>
            <w:r w:rsidRPr="002F628E">
              <w:rPr>
                <w:snapToGrid/>
                <w:lang w:val="en-US" w:eastAsia="zh-CN"/>
              </w:rPr>
              <w:t>2.2 “</w:t>
            </w:r>
            <w:r w:rsidRPr="002F628E">
              <w:rPr>
                <w:b/>
                <w:snapToGrid/>
                <w:lang w:val="en-US" w:eastAsia="zh-CN"/>
              </w:rPr>
              <w:t>Customer</w:t>
            </w:r>
            <w:r w:rsidRPr="002F628E">
              <w:rPr>
                <w:snapToGrid/>
                <w:lang w:val="en-US" w:eastAsia="zh-CN"/>
              </w:rPr>
              <w:t xml:space="preserve">” means the entity identified in the MSC quotation or License Agreement as the “Customer/Licensee”. </w:t>
            </w:r>
          </w:p>
          <w:p w:rsidR="00D47896" w:rsidRPr="002F628E" w:rsidRDefault="00D47896" w:rsidP="00170470">
            <w:pPr>
              <w:overflowPunct w:val="0"/>
              <w:autoSpaceDE w:val="0"/>
              <w:autoSpaceDN w:val="0"/>
              <w:adjustRightInd w:val="0"/>
              <w:ind w:right="34"/>
              <w:jc w:val="both"/>
              <w:textAlignment w:val="baseline"/>
              <w:rPr>
                <w:lang w:val="en-US"/>
              </w:rPr>
            </w:pPr>
          </w:p>
        </w:tc>
      </w:tr>
      <w:tr w:rsidR="00D47896" w:rsidRPr="002F628E" w:rsidTr="002B0D06">
        <w:tblPrEx>
          <w:tblLook w:val="0000" w:firstRow="0" w:lastRow="0" w:firstColumn="0" w:lastColumn="0" w:noHBand="0" w:noVBand="0"/>
        </w:tblPrEx>
        <w:trPr>
          <w:trHeight w:val="3265"/>
        </w:trPr>
        <w:tc>
          <w:tcPr>
            <w:tcW w:w="5387" w:type="dxa"/>
          </w:tcPr>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lastRenderedPageBreak/>
              <w:t>«Компьютер(ы) Заказчика</w:t>
            </w:r>
            <w:r w:rsidRPr="00170470">
              <w:rPr>
                <w:lang w:val="ru-RU"/>
              </w:rPr>
              <w:t>» означает отдельно указанный в Лицензионном договоре компьютер Заказчика. На компьютере Заказчика, который в дальнейшем иногда также именуется «</w:t>
            </w:r>
            <w:r w:rsidRPr="00170470">
              <w:rPr>
                <w:b/>
                <w:lang w:val="ru-RU"/>
              </w:rPr>
              <w:t>лицензионным сервером</w:t>
            </w:r>
            <w:r w:rsidRPr="00170470">
              <w:rPr>
                <w:lang w:val="ru-RU"/>
              </w:rPr>
              <w:t>», работает программа по управлению лицензиями, которая поставляется совместно с Программным обеспечением.</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“Документация”</w:t>
            </w:r>
            <w:r w:rsidRPr="00170470">
              <w:rPr>
                <w:lang w:val="ru-RU"/>
              </w:rPr>
              <w:t xml:space="preserve"> означает инструкции по эксплуатации и другие пользовательские документы в любой форме и на любом носителе, предоставленные MSC для использования Программного обеспечения.</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lang w:val="ru-RU"/>
              </w:rPr>
              <w:t>Под «</w:t>
            </w:r>
            <w:r w:rsidRPr="00170470">
              <w:rPr>
                <w:b/>
                <w:lang w:val="ru-RU"/>
              </w:rPr>
              <w:t>Местом установки</w:t>
            </w:r>
            <w:r w:rsidRPr="00170470">
              <w:rPr>
                <w:lang w:val="ru-RU"/>
              </w:rPr>
              <w:t>»</w:t>
            </w:r>
            <w:r w:rsidRPr="00170470">
              <w:rPr>
                <w:b/>
                <w:lang w:val="ru-RU"/>
              </w:rPr>
              <w:t xml:space="preserve"> </w:t>
            </w:r>
            <w:r w:rsidRPr="00170470">
              <w:rPr>
                <w:lang w:val="ru-RU"/>
              </w:rPr>
              <w:t>понимается</w:t>
            </w:r>
            <w:r w:rsidRPr="00170470">
              <w:rPr>
                <w:b/>
                <w:lang w:val="ru-RU"/>
              </w:rPr>
              <w:t xml:space="preserve"> </w:t>
            </w:r>
            <w:r w:rsidRPr="00170470">
              <w:rPr>
                <w:lang w:val="ru-RU"/>
              </w:rPr>
              <w:t xml:space="preserve">предприятие Заказчика, указанное в Лицензионном договоре, где находится Компьютер Заказчика. </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 xml:space="preserve">«Краткосрочная лицензия» </w:t>
            </w:r>
            <w:r w:rsidRPr="00170470">
              <w:rPr>
                <w:lang w:val="ru-RU"/>
              </w:rPr>
              <w:t>- это лицензия с ограниченным сроком действия (обычно 1 год). Краткосрочные лицензии, приобретаемые Заказчиком, должны иметь ограниченный срок действия, установленный в Лицензионном договоре, и если никакой срок не указан в Лицензионном договоре, то срок действия Краткосрочной лицензии составляет один (1) год с момента принятия MSC Лицензионного договора при условии его прекращения в соответствии с настоящими Условиями лицензирования. Если иное не установлено в Лицензионном  договоре,  стоимость Технической поддержки  на период действия  Краткосрочной лицензии включена в стоимость Краткосрочной лицензии.</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“Техническая поддержка”</w:t>
            </w:r>
            <w:r w:rsidRPr="00170470">
              <w:rPr>
                <w:lang w:val="ru-RU"/>
              </w:rPr>
              <w:t xml:space="preserve"> означает сопровождение Программного продукта и техническую поддержку, как установлено в Статьях 6.1 и 6.2 настоящих Условий.  </w:t>
            </w:r>
          </w:p>
          <w:p w:rsidR="00D47896" w:rsidRPr="00170470" w:rsidRDefault="00D47896" w:rsidP="002B0D06">
            <w:pPr>
              <w:pStyle w:val="a4"/>
              <w:tabs>
                <w:tab w:val="num" w:pos="0"/>
              </w:tabs>
              <w:ind w:left="0"/>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w:t>
            </w:r>
            <w:r w:rsidRPr="00170470">
              <w:rPr>
                <w:b/>
              </w:rPr>
              <w:t>MSC</w:t>
            </w:r>
            <w:r w:rsidRPr="00170470">
              <w:rPr>
                <w:b/>
                <w:lang w:val="ru-RU"/>
              </w:rPr>
              <w:t>/Лицензиа</w:t>
            </w:r>
            <w:r w:rsidRPr="00170470">
              <w:rPr>
                <w:b/>
                <w:lang w:val="ru-RU" w:eastAsia="ja-JP"/>
              </w:rPr>
              <w:t>р</w:t>
            </w:r>
            <w:r w:rsidRPr="00170470">
              <w:rPr>
                <w:b/>
                <w:lang w:val="ru-RU"/>
              </w:rPr>
              <w:t>/Исполнитель”</w:t>
            </w:r>
            <w:r w:rsidRPr="00170470">
              <w:rPr>
                <w:lang w:val="ru-RU"/>
              </w:rPr>
              <w:t xml:space="preserve"> означает компанию </w:t>
            </w:r>
            <w:r w:rsidRPr="00170470">
              <w:t>MSC</w:t>
            </w:r>
            <w:r w:rsidRPr="00170470">
              <w:rPr>
                <w:lang w:val="ru-RU"/>
              </w:rPr>
              <w:t>.</w:t>
            </w:r>
            <w:r w:rsidRPr="00170470">
              <w:t>Software</w:t>
            </w:r>
            <w:r w:rsidRPr="00170470">
              <w:rPr>
                <w:lang w:val="ru-RU"/>
              </w:rPr>
              <w:t xml:space="preserve"> </w:t>
            </w:r>
            <w:r w:rsidRPr="00170470">
              <w:t>GmbH</w:t>
            </w:r>
            <w:r w:rsidRPr="00170470">
              <w:rPr>
                <w:lang w:val="ru-RU"/>
              </w:rPr>
              <w:t xml:space="preserve"> или одну из дочерних организаций компании, у которых заказываются Программный продукт и/или Техническая поддержка. </w:t>
            </w:r>
          </w:p>
          <w:p w:rsidR="00340951" w:rsidRPr="00170470" w:rsidRDefault="00340951"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 xml:space="preserve">“Лицензионный Договор” </w:t>
            </w:r>
            <w:r w:rsidRPr="00170470">
              <w:rPr>
                <w:lang w:val="ru-RU"/>
              </w:rPr>
              <w:t xml:space="preserve">означает договор на лицензию, предоставленную </w:t>
            </w:r>
            <w:r w:rsidRPr="00170470">
              <w:t>MSC</w:t>
            </w:r>
            <w:r w:rsidRPr="00170470">
              <w:rPr>
                <w:lang w:val="ru-RU"/>
              </w:rPr>
              <w:t xml:space="preserve">, (или другой документ, подтверждающий факт предоставления лицензий), который согласован между Заказчиком и </w:t>
            </w:r>
            <w:r w:rsidRPr="00170470">
              <w:t>MSC</w:t>
            </w:r>
            <w:r w:rsidRPr="00170470">
              <w:rPr>
                <w:lang w:val="ru-RU"/>
              </w:rPr>
              <w:t>, и который включает настоящие Условия лицензирования</w:t>
            </w:r>
            <w:r w:rsidRPr="00170470">
              <w:rPr>
                <w:color w:val="FF0000"/>
                <w:lang w:val="ru-RU"/>
              </w:rPr>
              <w:t xml:space="preserve"> </w:t>
            </w:r>
            <w:r w:rsidRPr="00170470">
              <w:rPr>
                <w:lang w:val="ru-RU"/>
              </w:rPr>
              <w:t xml:space="preserve">путем отсылки к его положениям или иным образом, а также определяет, среди прочего, заказанные </w:t>
            </w:r>
            <w:r w:rsidRPr="00170470">
              <w:rPr>
                <w:lang w:val="ru-RU"/>
              </w:rPr>
              <w:lastRenderedPageBreak/>
              <w:t xml:space="preserve">Программный продукт и/или Техническую поддержку. Если Техническая поддержка и сопровождение Программного продукта предоставляются по условиям такого Лицензионного договора, то в этом случае соответствующее Соглашение будет называться </w:t>
            </w:r>
            <w:r w:rsidRPr="00170470">
              <w:rPr>
                <w:b/>
                <w:lang w:val="ru-RU"/>
              </w:rPr>
              <w:t>“Договор на техническую поддержку”</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 xml:space="preserve">«Бессрочная лицензия» - </w:t>
            </w:r>
            <w:r w:rsidRPr="00170470">
              <w:rPr>
                <w:lang w:val="ru-RU"/>
              </w:rPr>
              <w:t>это лицензия, действие которой</w:t>
            </w:r>
            <w:r w:rsidRPr="00170470">
              <w:rPr>
                <w:b/>
                <w:lang w:val="ru-RU"/>
              </w:rPr>
              <w:t xml:space="preserve"> </w:t>
            </w:r>
            <w:r w:rsidRPr="00170470">
              <w:rPr>
                <w:lang w:val="ru-RU"/>
              </w:rPr>
              <w:t xml:space="preserve">начинается со дня, указанного в Лицензионном договоре, и продолжается в течение неограниченного срока.  </w:t>
            </w:r>
          </w:p>
          <w:p w:rsidR="00D47896" w:rsidRPr="00170470" w:rsidRDefault="00D47896" w:rsidP="002B0D06">
            <w:pPr>
              <w:pStyle w:val="a4"/>
              <w:tabs>
                <w:tab w:val="num" w:pos="0"/>
              </w:tabs>
              <w:ind w:left="0"/>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“Услуги”</w:t>
            </w:r>
            <w:r w:rsidRPr="00170470">
              <w:rPr>
                <w:lang w:val="ru-RU"/>
              </w:rPr>
              <w:t xml:space="preserve"> означают услуги по обучению персонала и иные услуги, если это имеет место, получаемые по условиям соответствующего Лицензионного договора.</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lang w:val="ru-RU"/>
              </w:rPr>
              <w:t>«</w:t>
            </w:r>
            <w:r w:rsidRPr="00170470">
              <w:rPr>
                <w:b/>
                <w:lang w:val="ru-RU"/>
              </w:rPr>
              <w:t xml:space="preserve">Программное Обеспечение» - </w:t>
            </w:r>
            <w:r w:rsidRPr="00170470">
              <w:rPr>
                <w:lang w:val="ru-RU"/>
              </w:rPr>
              <w:t xml:space="preserve">это версия исполняемого кода компьютерных(ой) программ(ы), указанной в Лицензионном договоре, в том числе любые поправки к Программному обеспечению и последующие выпуски Программного обеспечения, предоставленные MSC Заказчику по условиям Технической поддержки и сопровождения. </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«Некоммерческое использование»</w:t>
            </w:r>
            <w:r w:rsidRPr="00170470">
              <w:rPr>
                <w:lang w:val="ru-RU"/>
              </w:rPr>
              <w:t xml:space="preserve">  Программного обеспечения означает использование такого Программного обеспечения для тестирования и демонстрации, а также для исследований и обучения. В этом контексте, использование Программного обеспечения для исследований и обучения возможно только в учебных целях (например, университетами и высшими учебными заведениями).</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 xml:space="preserve">“Коммерческое использование” </w:t>
            </w:r>
            <w:r w:rsidRPr="00170470">
              <w:rPr>
                <w:lang w:val="ru-RU"/>
              </w:rPr>
              <w:t>Программного продукта означает любое использование продукта, отличное от Некоммерческого использования в том смысле, как это изложено в пункте 2.13 данных Условий.</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«Внутренние пользователи Компании»</w:t>
            </w:r>
            <w:r w:rsidRPr="00170470">
              <w:rPr>
                <w:lang w:val="ru-RU"/>
              </w:rPr>
              <w:t xml:space="preserve"> - это такие Пользователи Программного обеспечения, у которых имеются трудовые отношения с Заказчиком.</w:t>
            </w:r>
          </w:p>
          <w:p w:rsidR="00D47896" w:rsidRPr="00170470" w:rsidRDefault="00D47896" w:rsidP="002B0D06">
            <w:pPr>
              <w:tabs>
                <w:tab w:val="num" w:pos="0"/>
              </w:tabs>
              <w:jc w:val="both"/>
              <w:rPr>
                <w:lang w:val="ru-RU"/>
              </w:rPr>
            </w:pPr>
          </w:p>
          <w:p w:rsidR="00D47896" w:rsidRPr="00170470" w:rsidRDefault="00D47896" w:rsidP="002B0D06">
            <w:pPr>
              <w:numPr>
                <w:ilvl w:val="1"/>
                <w:numId w:val="30"/>
              </w:numPr>
              <w:tabs>
                <w:tab w:val="clear" w:pos="504"/>
                <w:tab w:val="num" w:pos="0"/>
              </w:tabs>
              <w:ind w:left="0" w:firstLine="0"/>
              <w:jc w:val="both"/>
              <w:rPr>
                <w:lang w:val="ru-RU"/>
              </w:rPr>
            </w:pPr>
            <w:r w:rsidRPr="00170470">
              <w:rPr>
                <w:b/>
                <w:lang w:val="ru-RU"/>
              </w:rPr>
              <w:t>“Внешние пользователи компании”</w:t>
            </w:r>
            <w:r w:rsidRPr="00170470">
              <w:rPr>
                <w:lang w:val="ru-RU"/>
              </w:rPr>
              <w:t xml:space="preserve"> означают всех остальных пользователей Программного продукта, которые используют компьютерные ресурсы Заказчика, не имея трудовых отношений с ним, либо компанию, контролируемую Заказчиком через контрольный пакет акций. В отношении таких пользователей, </w:t>
            </w:r>
            <w:r w:rsidRPr="00170470">
              <w:rPr>
                <w:lang w:val="ru-RU"/>
              </w:rPr>
              <w:lastRenderedPageBreak/>
              <w:t xml:space="preserve">дополнительно к положениям данных Условий Лицензирования, применяются отдельные условия, предусматриваемые в Лицензионном договоре или в документе Подтверждение заказа со стороны </w:t>
            </w:r>
            <w:r w:rsidRPr="00170470">
              <w:t>MSC</w:t>
            </w:r>
            <w:r w:rsidRPr="00170470">
              <w:rPr>
                <w:lang w:val="ru-RU"/>
              </w:rPr>
              <w:t xml:space="preserve">. В частности, размер и условия оплаты за использование Программного обеспечения Внешними пользователями компании устанавливаются компанией </w:t>
            </w:r>
            <w:r w:rsidRPr="00170470">
              <w:t>MSC</w:t>
            </w:r>
            <w:r w:rsidRPr="00170470">
              <w:rPr>
                <w:lang w:val="ru-RU"/>
              </w:rPr>
              <w:t>, руководствуясь Лицензионным договором или документом, подтверждающим заказ.</w:t>
            </w:r>
          </w:p>
          <w:p w:rsidR="00D47896" w:rsidRPr="00170470" w:rsidRDefault="00D47896" w:rsidP="002B0D06">
            <w:pPr>
              <w:tabs>
                <w:tab w:val="num" w:pos="0"/>
              </w:tabs>
              <w:jc w:val="both"/>
              <w:rPr>
                <w:lang w:val="ru-RU"/>
              </w:rPr>
            </w:pPr>
          </w:p>
          <w:p w:rsidR="00D47896" w:rsidRPr="00170470" w:rsidRDefault="00D47896" w:rsidP="002B0D06">
            <w:pPr>
              <w:tabs>
                <w:tab w:val="num" w:pos="0"/>
              </w:tabs>
              <w:jc w:val="both"/>
              <w:rPr>
                <w:lang w:val="ru-RU"/>
              </w:rPr>
            </w:pPr>
            <w:r w:rsidRPr="00170470">
              <w:rPr>
                <w:lang w:val="ru-RU"/>
              </w:rPr>
              <w:t>Толкование дополнительных терминов, имеющих специальное значение, дается по тексту настоящих Условий лицензирования там, где они впервые появляются.</w:t>
            </w:r>
          </w:p>
          <w:p w:rsidR="00D47896" w:rsidRPr="00170470" w:rsidRDefault="00D47896" w:rsidP="002B0D06">
            <w:pPr>
              <w:tabs>
                <w:tab w:val="num" w:pos="0"/>
              </w:tabs>
              <w:jc w:val="both"/>
              <w:rPr>
                <w:snapToGrid/>
                <w:lang w:val="ru-RU" w:eastAsia="zh-CN"/>
              </w:rPr>
            </w:pPr>
          </w:p>
        </w:tc>
        <w:tc>
          <w:tcPr>
            <w:tcW w:w="5245" w:type="dxa"/>
          </w:tcPr>
          <w:p w:rsidR="00D47896" w:rsidRPr="00170470" w:rsidRDefault="00D47896" w:rsidP="00170470">
            <w:pPr>
              <w:jc w:val="both"/>
              <w:rPr>
                <w:snapToGrid/>
                <w:lang w:val="en-US" w:eastAsia="zh-CN"/>
              </w:rPr>
            </w:pPr>
            <w:r w:rsidRPr="00170470">
              <w:rPr>
                <w:snapToGrid/>
                <w:lang w:val="en-US" w:eastAsia="zh-CN"/>
              </w:rPr>
              <w:lastRenderedPageBreak/>
              <w:t>2.3 “</w:t>
            </w:r>
            <w:r w:rsidRPr="00170470">
              <w:rPr>
                <w:b/>
                <w:snapToGrid/>
                <w:lang w:val="en-US" w:eastAsia="zh-CN"/>
              </w:rPr>
              <w:t>Customer Computer(s)</w:t>
            </w:r>
            <w:r w:rsidRPr="00170470">
              <w:rPr>
                <w:snapToGrid/>
                <w:lang w:val="en-US" w:eastAsia="zh-CN"/>
              </w:rPr>
              <w:t xml:space="preserve"> “ means the Customer computer specifically identified in the License Agreement. The Customer Computer runs the license manager program accompanying the Software and is sometimes referred to herein as the “license server”. </w:t>
            </w:r>
          </w:p>
          <w:p w:rsidR="00D47896" w:rsidRPr="00803766" w:rsidRDefault="00D47896" w:rsidP="00170470">
            <w:pPr>
              <w:jc w:val="both"/>
              <w:rPr>
                <w:snapToGrid/>
                <w:lang w:val="en-US" w:eastAsia="zh-CN"/>
              </w:rPr>
            </w:pPr>
          </w:p>
          <w:p w:rsidR="00170470" w:rsidRPr="00803766" w:rsidRDefault="00170470" w:rsidP="00170470">
            <w:pPr>
              <w:jc w:val="both"/>
              <w:rPr>
                <w:snapToGrid/>
                <w:lang w:val="en-US" w:eastAsia="zh-CN"/>
              </w:rPr>
            </w:pPr>
          </w:p>
          <w:p w:rsidR="00D47896" w:rsidRPr="00170470" w:rsidRDefault="00D47896" w:rsidP="00170470">
            <w:pPr>
              <w:jc w:val="both"/>
              <w:rPr>
                <w:snapToGrid/>
                <w:lang w:val="en-US" w:eastAsia="zh-CN"/>
              </w:rPr>
            </w:pPr>
            <w:r w:rsidRPr="00170470">
              <w:rPr>
                <w:snapToGrid/>
                <w:lang w:val="en-US" w:eastAsia="zh-CN"/>
              </w:rPr>
              <w:t>2.4 “</w:t>
            </w:r>
            <w:r w:rsidRPr="00170470">
              <w:rPr>
                <w:b/>
                <w:snapToGrid/>
                <w:lang w:val="en-US" w:eastAsia="zh-CN"/>
              </w:rPr>
              <w:t>Documentation</w:t>
            </w:r>
            <w:r w:rsidRPr="00170470">
              <w:rPr>
                <w:snapToGrid/>
                <w:lang w:val="en-US" w:eastAsia="zh-CN"/>
              </w:rPr>
              <w:t xml:space="preserve"> ” means the user manuals and other user documentation, in any form and on any media, provided by MSC for use with the Software. </w:t>
            </w:r>
          </w:p>
          <w:p w:rsidR="00D47896" w:rsidRPr="00170470" w:rsidRDefault="00D47896" w:rsidP="00170470">
            <w:pPr>
              <w:ind w:left="539" w:hanging="539"/>
              <w:jc w:val="both"/>
              <w:rPr>
                <w:lang w:val="en-US"/>
              </w:rPr>
            </w:pPr>
          </w:p>
          <w:p w:rsidR="00D47896" w:rsidRPr="00473A7C" w:rsidRDefault="00D47896" w:rsidP="00170470">
            <w:pPr>
              <w:ind w:left="539" w:hanging="539"/>
              <w:jc w:val="both"/>
              <w:rPr>
                <w:lang w:val="en-US"/>
              </w:rPr>
            </w:pPr>
          </w:p>
          <w:p w:rsidR="00170470" w:rsidRPr="00473A7C" w:rsidRDefault="00170470" w:rsidP="00170470">
            <w:pPr>
              <w:ind w:left="539" w:hanging="539"/>
              <w:jc w:val="both"/>
              <w:rPr>
                <w:lang w:val="en-US"/>
              </w:rPr>
            </w:pPr>
          </w:p>
          <w:p w:rsidR="00D47896" w:rsidRPr="00170470" w:rsidRDefault="00D47896" w:rsidP="00170470">
            <w:pPr>
              <w:jc w:val="both"/>
              <w:rPr>
                <w:snapToGrid/>
                <w:lang w:val="en-US" w:eastAsia="zh-CN"/>
              </w:rPr>
            </w:pPr>
            <w:r w:rsidRPr="00170470">
              <w:rPr>
                <w:snapToGrid/>
                <w:lang w:val="en-US" w:eastAsia="zh-CN"/>
              </w:rPr>
              <w:t>2.5 “</w:t>
            </w:r>
            <w:r w:rsidRPr="00170470">
              <w:rPr>
                <w:b/>
                <w:snapToGrid/>
                <w:lang w:val="en-US" w:eastAsia="zh-CN"/>
              </w:rPr>
              <w:t>Installation Site</w:t>
            </w:r>
            <w:r w:rsidRPr="00170470">
              <w:rPr>
                <w:snapToGrid/>
                <w:lang w:val="en-US" w:eastAsia="zh-CN"/>
              </w:rPr>
              <w:t xml:space="preserve">” means the Customer facility identified in the License Agreement where the Customer Computer resides. </w:t>
            </w:r>
          </w:p>
          <w:p w:rsidR="00D47896" w:rsidRPr="00803766" w:rsidRDefault="00D47896" w:rsidP="00170470">
            <w:pPr>
              <w:jc w:val="both"/>
              <w:rPr>
                <w:snapToGrid/>
                <w:lang w:val="en-US" w:eastAsia="zh-CN"/>
              </w:rPr>
            </w:pPr>
          </w:p>
          <w:p w:rsidR="00170470" w:rsidRPr="00803766" w:rsidRDefault="00170470" w:rsidP="00170470">
            <w:pPr>
              <w:jc w:val="both"/>
              <w:rPr>
                <w:snapToGrid/>
                <w:lang w:val="en-US" w:eastAsia="zh-CN"/>
              </w:rPr>
            </w:pPr>
          </w:p>
          <w:p w:rsidR="00D47896" w:rsidRPr="00170470" w:rsidRDefault="00D47896" w:rsidP="00170470">
            <w:pPr>
              <w:jc w:val="both"/>
              <w:rPr>
                <w:snapToGrid/>
                <w:lang w:val="en-US" w:eastAsia="zh-CN"/>
              </w:rPr>
            </w:pPr>
            <w:r w:rsidRPr="00170470">
              <w:rPr>
                <w:snapToGrid/>
                <w:lang w:val="en-US" w:eastAsia="zh-CN"/>
              </w:rPr>
              <w:t>2.6 “</w:t>
            </w:r>
            <w:r w:rsidRPr="00170470">
              <w:rPr>
                <w:b/>
                <w:snapToGrid/>
                <w:lang w:val="en-US" w:eastAsia="zh-CN"/>
              </w:rPr>
              <w:t>Lease License</w:t>
            </w:r>
            <w:r w:rsidRPr="00170470">
              <w:rPr>
                <w:snapToGrid/>
                <w:lang w:val="en-US" w:eastAsia="zh-CN"/>
              </w:rPr>
              <w:t xml:space="preserve">” means a license of short-term duration (often a year). The license term of any Lease License acquired by Customer shall be set forth in the License Agreement, and if not specified shall be one (1) year subject to termination as set forth in these T&amp;C’s (and auto-renewal, if any, as set forth in the License Agreement). Unless otherwise stated in the License Agreement, for a Lease License, Maintenance during the license term is included in the Lease License fee. </w:t>
            </w: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lang w:val="en-US"/>
              </w:rPr>
            </w:pPr>
          </w:p>
          <w:p w:rsidR="00D47896" w:rsidRPr="00803766" w:rsidRDefault="00D47896" w:rsidP="00170470">
            <w:pPr>
              <w:jc w:val="both"/>
              <w:rPr>
                <w:lang w:val="en-US"/>
              </w:rPr>
            </w:pPr>
          </w:p>
          <w:p w:rsidR="00170470" w:rsidRPr="00803766" w:rsidRDefault="00170470"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snapToGrid/>
                <w:lang w:val="en-US" w:eastAsia="zh-CN"/>
              </w:rPr>
            </w:pPr>
            <w:r w:rsidRPr="00170470">
              <w:rPr>
                <w:snapToGrid/>
                <w:lang w:val="en-US" w:eastAsia="zh-CN"/>
              </w:rPr>
              <w:t>2.7 “</w:t>
            </w:r>
            <w:r w:rsidRPr="00170470">
              <w:rPr>
                <w:b/>
                <w:snapToGrid/>
                <w:lang w:val="en-US" w:eastAsia="zh-CN"/>
              </w:rPr>
              <w:t>Maintenance</w:t>
            </w:r>
            <w:r w:rsidRPr="00170470">
              <w:rPr>
                <w:snapToGrid/>
                <w:lang w:val="en-US" w:eastAsia="zh-CN"/>
              </w:rPr>
              <w:t xml:space="preserve">” means software maintenance and technical support as described in Section 6.1 and 6.2 of these T&amp;C’s. </w:t>
            </w:r>
          </w:p>
          <w:p w:rsidR="00D47896" w:rsidRPr="002B0D06" w:rsidRDefault="00D47896" w:rsidP="00170470">
            <w:pPr>
              <w:jc w:val="both"/>
              <w:rPr>
                <w:snapToGrid/>
                <w:lang w:val="en-US" w:eastAsia="zh-CN"/>
              </w:rPr>
            </w:pPr>
          </w:p>
          <w:p w:rsidR="00170470" w:rsidRPr="002B0D06" w:rsidRDefault="00170470" w:rsidP="00170470">
            <w:pPr>
              <w:jc w:val="both"/>
              <w:rPr>
                <w:snapToGrid/>
                <w:lang w:val="en-US" w:eastAsia="zh-CN"/>
              </w:rPr>
            </w:pPr>
          </w:p>
          <w:p w:rsidR="00D47896" w:rsidRPr="00170470" w:rsidRDefault="00D47896" w:rsidP="00170470">
            <w:pPr>
              <w:jc w:val="both"/>
              <w:rPr>
                <w:snapToGrid/>
                <w:lang w:val="en-US" w:eastAsia="zh-CN"/>
              </w:rPr>
            </w:pPr>
            <w:r w:rsidRPr="00170470">
              <w:rPr>
                <w:snapToGrid/>
                <w:lang w:val="en-US" w:eastAsia="zh-CN"/>
              </w:rPr>
              <w:t>2.8 “</w:t>
            </w:r>
            <w:r w:rsidRPr="00170470">
              <w:rPr>
                <w:b/>
                <w:snapToGrid/>
                <w:lang w:val="en-US" w:eastAsia="zh-CN"/>
              </w:rPr>
              <w:t>MSC/Licensor/Contractor</w:t>
            </w:r>
            <w:r w:rsidRPr="00170470">
              <w:rPr>
                <w:snapToGrid/>
                <w:lang w:val="en-US" w:eastAsia="zh-CN"/>
              </w:rPr>
              <w:t xml:space="preserve">” means MSC.Software GmbH or one of its subsidiaries from whom the Software and/or Maintenance is ordered. </w:t>
            </w:r>
          </w:p>
          <w:p w:rsidR="00D47896" w:rsidRPr="00473A7C" w:rsidRDefault="00D47896" w:rsidP="00170470">
            <w:pPr>
              <w:jc w:val="both"/>
              <w:rPr>
                <w:lang w:val="en-US"/>
              </w:rPr>
            </w:pPr>
          </w:p>
          <w:p w:rsidR="00170470" w:rsidRPr="00473A7C" w:rsidRDefault="00170470" w:rsidP="00170470">
            <w:pPr>
              <w:jc w:val="both"/>
              <w:rPr>
                <w:lang w:val="en-US"/>
              </w:rPr>
            </w:pPr>
          </w:p>
          <w:p w:rsidR="00D47896" w:rsidRPr="00170470" w:rsidRDefault="00D47896" w:rsidP="00170470">
            <w:pPr>
              <w:jc w:val="both"/>
              <w:rPr>
                <w:snapToGrid/>
                <w:lang w:val="en-US" w:eastAsia="zh-CN"/>
              </w:rPr>
            </w:pPr>
            <w:r w:rsidRPr="00170470">
              <w:rPr>
                <w:snapToGrid/>
                <w:lang w:val="en-US" w:eastAsia="zh-CN"/>
              </w:rPr>
              <w:t>2.9 “</w:t>
            </w:r>
            <w:r w:rsidRPr="00170470">
              <w:rPr>
                <w:b/>
                <w:snapToGrid/>
                <w:lang w:val="en-US" w:eastAsia="zh-CN"/>
              </w:rPr>
              <w:t>License Agreement</w:t>
            </w:r>
            <w:r w:rsidRPr="00170470">
              <w:rPr>
                <w:snapToGrid/>
                <w:lang w:val="en-US" w:eastAsia="zh-CN"/>
              </w:rPr>
              <w:t xml:space="preserve">” means an MSC License Agreement (or other order document) agreed to by Customer and MSC, and which incorporates these T&amp;C’s, by reference or otherwise, and sets forth, among other things, the Software and/or Maintenance ordered. If Maintenance is provided under such Licenses Agreement the agreement shall be named as “Software Maintenance Agreement ” </w:t>
            </w: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overflowPunct w:val="0"/>
              <w:autoSpaceDE w:val="0"/>
              <w:autoSpaceDN w:val="0"/>
              <w:adjustRightInd w:val="0"/>
              <w:ind w:right="34"/>
              <w:jc w:val="both"/>
              <w:textAlignment w:val="baseline"/>
              <w:rPr>
                <w:snapToGrid/>
                <w:lang w:val="en-US" w:eastAsia="zh-CN"/>
              </w:rPr>
            </w:pPr>
            <w:r w:rsidRPr="00170470">
              <w:rPr>
                <w:snapToGrid/>
                <w:lang w:val="en-US" w:eastAsia="zh-CN"/>
              </w:rPr>
              <w:t>2.10 “</w:t>
            </w:r>
            <w:r w:rsidRPr="00170470">
              <w:rPr>
                <w:b/>
                <w:snapToGrid/>
                <w:lang w:val="en-US" w:eastAsia="zh-CN"/>
              </w:rPr>
              <w:t>Paid-up License</w:t>
            </w:r>
            <w:r w:rsidRPr="00170470">
              <w:rPr>
                <w:snapToGrid/>
                <w:lang w:val="en-US" w:eastAsia="zh-CN"/>
              </w:rPr>
              <w:t>” means a license which has a term beginning on the date specified in the License Agreement and continuing perpetually.</w:t>
            </w:r>
          </w:p>
          <w:p w:rsidR="00D47896" w:rsidRPr="00170470" w:rsidRDefault="00D47896" w:rsidP="00170470">
            <w:pPr>
              <w:pStyle w:val="a4"/>
              <w:jc w:val="both"/>
              <w:rPr>
                <w:lang w:val="en-US"/>
              </w:rPr>
            </w:pPr>
          </w:p>
          <w:p w:rsidR="00170470" w:rsidRPr="00803766" w:rsidRDefault="00170470" w:rsidP="00170470">
            <w:pPr>
              <w:pStyle w:val="a4"/>
              <w:jc w:val="both"/>
              <w:rPr>
                <w:lang w:val="en-US"/>
              </w:rPr>
            </w:pPr>
          </w:p>
          <w:p w:rsidR="00D47896" w:rsidRPr="00170470" w:rsidRDefault="00D47896" w:rsidP="00170470">
            <w:pPr>
              <w:jc w:val="both"/>
              <w:rPr>
                <w:snapToGrid/>
                <w:lang w:val="en-US" w:eastAsia="zh-CN"/>
              </w:rPr>
            </w:pPr>
            <w:r w:rsidRPr="00170470">
              <w:rPr>
                <w:snapToGrid/>
                <w:lang w:val="en-US" w:eastAsia="zh-CN"/>
              </w:rPr>
              <w:t>2.11 “</w:t>
            </w:r>
            <w:r w:rsidRPr="00170470">
              <w:rPr>
                <w:b/>
                <w:snapToGrid/>
                <w:lang w:val="en-US" w:eastAsia="zh-CN"/>
              </w:rPr>
              <w:t>Services</w:t>
            </w:r>
            <w:r w:rsidRPr="00170470">
              <w:rPr>
                <w:snapToGrid/>
                <w:lang w:val="en-US" w:eastAsia="zh-CN"/>
              </w:rPr>
              <w:t xml:space="preserve">” means training or other services, if any, purchased under a License Agreement. </w:t>
            </w:r>
          </w:p>
          <w:p w:rsidR="00D47896" w:rsidRPr="00170470" w:rsidRDefault="00D47896" w:rsidP="00170470">
            <w:pPr>
              <w:jc w:val="both"/>
              <w:rPr>
                <w:lang w:val="en-US"/>
              </w:rPr>
            </w:pPr>
          </w:p>
          <w:p w:rsidR="00D47896" w:rsidRPr="002B0D06"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snapToGrid/>
                <w:lang w:val="en-US" w:eastAsia="zh-CN"/>
              </w:rPr>
            </w:pPr>
            <w:r w:rsidRPr="00170470">
              <w:rPr>
                <w:snapToGrid/>
                <w:lang w:val="en-US" w:eastAsia="zh-CN"/>
              </w:rPr>
              <w:t>2.12 “</w:t>
            </w:r>
            <w:r w:rsidRPr="00170470">
              <w:rPr>
                <w:b/>
                <w:snapToGrid/>
                <w:lang w:val="en-US" w:eastAsia="zh-CN"/>
              </w:rPr>
              <w:t>Software</w:t>
            </w:r>
            <w:r w:rsidRPr="00170470">
              <w:rPr>
                <w:snapToGrid/>
                <w:lang w:val="en-US" w:eastAsia="zh-CN"/>
              </w:rPr>
              <w:t xml:space="preserve">” means the executable code version of the computer program(s) specified in an agreed to License Agreement(s), including any error corrections and subsequent releases thereto furnished by MSC to Customer under Maintenance. </w:t>
            </w:r>
          </w:p>
          <w:p w:rsidR="00D47896" w:rsidRPr="00170470" w:rsidRDefault="00D47896" w:rsidP="00170470">
            <w:pPr>
              <w:jc w:val="both"/>
              <w:rPr>
                <w:lang w:val="en-US"/>
              </w:rPr>
            </w:pPr>
          </w:p>
          <w:p w:rsidR="00D47896" w:rsidRPr="00170470" w:rsidRDefault="00D47896" w:rsidP="00170470">
            <w:pPr>
              <w:jc w:val="both"/>
              <w:rPr>
                <w:lang w:val="en-US"/>
              </w:rPr>
            </w:pPr>
          </w:p>
          <w:p w:rsidR="00D47896" w:rsidRPr="00803766" w:rsidRDefault="00D47896" w:rsidP="00170470">
            <w:pPr>
              <w:jc w:val="both"/>
              <w:rPr>
                <w:lang w:val="en-US"/>
              </w:rPr>
            </w:pPr>
          </w:p>
          <w:p w:rsidR="00D47896" w:rsidRPr="00170470" w:rsidRDefault="00D47896" w:rsidP="00170470">
            <w:pPr>
              <w:jc w:val="both"/>
              <w:rPr>
                <w:lang w:val="en-US"/>
              </w:rPr>
            </w:pPr>
          </w:p>
          <w:p w:rsidR="00D47896" w:rsidRPr="00170470" w:rsidRDefault="00D47896" w:rsidP="00170470">
            <w:pPr>
              <w:jc w:val="both"/>
              <w:rPr>
                <w:snapToGrid/>
                <w:lang w:val="en-US" w:eastAsia="zh-CN"/>
              </w:rPr>
            </w:pPr>
            <w:r w:rsidRPr="00170470">
              <w:rPr>
                <w:snapToGrid/>
                <w:lang w:val="en-US" w:eastAsia="zh-CN"/>
              </w:rPr>
              <w:t>2.13 “</w:t>
            </w:r>
            <w:r w:rsidRPr="00170470">
              <w:rPr>
                <w:b/>
                <w:snapToGrid/>
                <w:lang w:val="en-US" w:eastAsia="zh-CN"/>
              </w:rPr>
              <w:t>Non-Commercial Use</w:t>
            </w:r>
            <w:r w:rsidRPr="00170470">
              <w:rPr>
                <w:snapToGrid/>
                <w:lang w:val="en-US" w:eastAsia="zh-CN"/>
              </w:rPr>
              <w:t xml:space="preserve">" of the Software is the use of the same for demonstration and testing purposes as well as for research and teaching. The use of the Software for research and teaching in this connection shall be purely for educational purposes (e.g. by universities, higher education institutions) </w:t>
            </w:r>
          </w:p>
          <w:p w:rsidR="00D47896" w:rsidRPr="00170470" w:rsidRDefault="00D47896" w:rsidP="00170470">
            <w:pPr>
              <w:jc w:val="both"/>
              <w:rPr>
                <w:lang w:val="en-US"/>
              </w:rPr>
            </w:pPr>
          </w:p>
          <w:p w:rsidR="00D47896" w:rsidRPr="00170470" w:rsidRDefault="00D47896" w:rsidP="00170470">
            <w:pPr>
              <w:jc w:val="both"/>
              <w:rPr>
                <w:lang w:val="en-US"/>
              </w:rPr>
            </w:pPr>
          </w:p>
          <w:p w:rsidR="00D47896" w:rsidRPr="00803766" w:rsidRDefault="00D47896" w:rsidP="00170470">
            <w:pPr>
              <w:jc w:val="both"/>
              <w:rPr>
                <w:lang w:val="en-US"/>
              </w:rPr>
            </w:pPr>
          </w:p>
          <w:p w:rsidR="00170470" w:rsidRPr="00803766" w:rsidRDefault="00170470" w:rsidP="00170470">
            <w:pPr>
              <w:jc w:val="both"/>
              <w:rPr>
                <w:lang w:val="en-US"/>
              </w:rPr>
            </w:pPr>
          </w:p>
          <w:p w:rsidR="00D47896" w:rsidRPr="00170470" w:rsidRDefault="00D47896" w:rsidP="00170470">
            <w:pPr>
              <w:jc w:val="both"/>
              <w:rPr>
                <w:snapToGrid/>
                <w:lang w:val="en-US" w:eastAsia="zh-CN"/>
              </w:rPr>
            </w:pPr>
            <w:r w:rsidRPr="00170470">
              <w:rPr>
                <w:snapToGrid/>
                <w:lang w:val="en-US" w:eastAsia="zh-CN"/>
              </w:rPr>
              <w:t>2.14 "</w:t>
            </w:r>
            <w:r w:rsidRPr="00170470">
              <w:rPr>
                <w:b/>
                <w:snapToGrid/>
                <w:lang w:val="en-US" w:eastAsia="zh-CN"/>
              </w:rPr>
              <w:t>Commercial Use</w:t>
            </w:r>
            <w:r w:rsidRPr="00170470">
              <w:rPr>
                <w:snapToGrid/>
                <w:lang w:val="en-US" w:eastAsia="zh-CN"/>
              </w:rPr>
              <w:t xml:space="preserve">" of the Software is any use of the Software not falling within Non-Commercial Use within the meaning of clause 2.13 of these T&amp;C’s </w:t>
            </w:r>
          </w:p>
          <w:p w:rsidR="00D47896" w:rsidRPr="00170470" w:rsidRDefault="00D47896" w:rsidP="00170470">
            <w:pPr>
              <w:jc w:val="both"/>
              <w:rPr>
                <w:snapToGrid/>
                <w:lang w:val="en-US" w:eastAsia="zh-CN"/>
              </w:rPr>
            </w:pPr>
          </w:p>
          <w:p w:rsidR="00D47896" w:rsidRPr="00170470" w:rsidRDefault="00D47896" w:rsidP="00170470">
            <w:pPr>
              <w:jc w:val="both"/>
              <w:rPr>
                <w:snapToGrid/>
                <w:lang w:val="en-US" w:eastAsia="zh-CN"/>
              </w:rPr>
            </w:pPr>
          </w:p>
          <w:p w:rsidR="00D47896" w:rsidRPr="00170470" w:rsidRDefault="00D47896" w:rsidP="00170470">
            <w:pPr>
              <w:jc w:val="both"/>
              <w:rPr>
                <w:snapToGrid/>
                <w:lang w:val="en-US" w:eastAsia="zh-CN"/>
              </w:rPr>
            </w:pPr>
            <w:r w:rsidRPr="00170470">
              <w:rPr>
                <w:snapToGrid/>
                <w:lang w:val="en-US" w:eastAsia="zh-CN"/>
              </w:rPr>
              <w:t>2.15 "</w:t>
            </w:r>
            <w:r w:rsidRPr="00170470">
              <w:rPr>
                <w:b/>
                <w:snapToGrid/>
                <w:lang w:val="en-US" w:eastAsia="zh-CN"/>
              </w:rPr>
              <w:t>Company-Internal Users</w:t>
            </w:r>
            <w:r w:rsidRPr="00170470">
              <w:rPr>
                <w:snapToGrid/>
                <w:lang w:val="en-US" w:eastAsia="zh-CN"/>
              </w:rPr>
              <w:t xml:space="preserve">" are those Users of the Software who have an employment relationship with the Customer. </w:t>
            </w:r>
          </w:p>
          <w:p w:rsidR="00D47896" w:rsidRPr="00803766" w:rsidRDefault="00D47896" w:rsidP="00170470">
            <w:pPr>
              <w:jc w:val="both"/>
              <w:rPr>
                <w:snapToGrid/>
                <w:lang w:val="en-US" w:eastAsia="zh-CN"/>
              </w:rPr>
            </w:pPr>
          </w:p>
          <w:p w:rsidR="00170470" w:rsidRPr="00803766" w:rsidRDefault="00170470" w:rsidP="00170470">
            <w:pPr>
              <w:jc w:val="both"/>
              <w:rPr>
                <w:snapToGrid/>
                <w:lang w:val="en-US" w:eastAsia="zh-CN"/>
              </w:rPr>
            </w:pPr>
          </w:p>
          <w:p w:rsidR="00D47896" w:rsidRPr="00170470" w:rsidRDefault="00D47896" w:rsidP="00170470">
            <w:pPr>
              <w:jc w:val="both"/>
              <w:rPr>
                <w:snapToGrid/>
                <w:lang w:val="en-US" w:eastAsia="zh-CN"/>
              </w:rPr>
            </w:pPr>
            <w:r w:rsidRPr="00170470">
              <w:rPr>
                <w:snapToGrid/>
                <w:lang w:val="en-US" w:eastAsia="zh-CN"/>
              </w:rPr>
              <w:t>2.16 "</w:t>
            </w:r>
            <w:r w:rsidRPr="00170470">
              <w:rPr>
                <w:b/>
                <w:snapToGrid/>
                <w:lang w:val="en-US" w:eastAsia="zh-CN"/>
              </w:rPr>
              <w:t>Company-External Users</w:t>
            </w:r>
            <w:r w:rsidRPr="00170470">
              <w:rPr>
                <w:snapToGrid/>
                <w:lang w:val="en-US" w:eastAsia="zh-CN"/>
              </w:rPr>
              <w:t xml:space="preserve">" are all other Users of the Software who use the computer capacity of the Customer without having an employment relationship with the Customer or a company which the Customer controls by way of majority ownership. For these Users, separate provisions in addition to these T&amp;C’s shall apply </w:t>
            </w:r>
            <w:r w:rsidRPr="00170470">
              <w:rPr>
                <w:snapToGrid/>
                <w:lang w:val="en-US" w:eastAsia="zh-CN"/>
              </w:rPr>
              <w:lastRenderedPageBreak/>
              <w:t xml:space="preserve">which are provided in the License Agreement or the Order Confirmation of MSC. In particular, the fees and the terms of payment for the use of the Software by Company-External Users shall be determined in accordance with the License Agreement or the Order Confirmation of MSC. </w:t>
            </w:r>
          </w:p>
          <w:p w:rsidR="00D47896" w:rsidRPr="00170470" w:rsidRDefault="00D47896" w:rsidP="00170470">
            <w:pPr>
              <w:jc w:val="both"/>
              <w:rPr>
                <w:snapToGrid/>
                <w:lang w:val="en-US" w:eastAsia="zh-CN"/>
              </w:rPr>
            </w:pPr>
            <w:r w:rsidRPr="00170470">
              <w:rPr>
                <w:snapToGrid/>
                <w:lang w:val="en-US" w:eastAsia="zh-CN"/>
              </w:rPr>
              <w:t>Additional terms with specific meanings are defined near where they first appear in these T&amp;C’s.</w:t>
            </w:r>
          </w:p>
        </w:tc>
      </w:tr>
      <w:tr w:rsidR="00D47896" w:rsidRPr="002F628E" w:rsidTr="002B0D06">
        <w:tblPrEx>
          <w:tblLook w:val="0000" w:firstRow="0" w:lastRow="0" w:firstColumn="0" w:lastColumn="0" w:noHBand="0" w:noVBand="0"/>
        </w:tblPrEx>
        <w:trPr>
          <w:trHeight w:val="3916"/>
        </w:trPr>
        <w:tc>
          <w:tcPr>
            <w:tcW w:w="5387" w:type="dxa"/>
          </w:tcPr>
          <w:p w:rsidR="005F0D76" w:rsidRDefault="00D47896" w:rsidP="005F0D76">
            <w:pPr>
              <w:numPr>
                <w:ilvl w:val="0"/>
                <w:numId w:val="11"/>
              </w:numPr>
              <w:tabs>
                <w:tab w:val="clear" w:pos="504"/>
                <w:tab w:val="num" w:pos="601"/>
              </w:tabs>
              <w:ind w:left="0" w:firstLine="0"/>
              <w:jc w:val="both"/>
              <w:rPr>
                <w:lang w:val="ru-RU"/>
              </w:rPr>
            </w:pPr>
            <w:r w:rsidRPr="002F628E">
              <w:rPr>
                <w:b/>
                <w:lang w:val="ru-RU"/>
              </w:rPr>
              <w:lastRenderedPageBreak/>
              <w:t>ПРЕДОСТАВЛЕНИЕ ЛИЦЕНЗИИ.</w:t>
            </w:r>
            <w:r w:rsidRPr="002F628E">
              <w:rPr>
                <w:lang w:val="ru-RU"/>
              </w:rPr>
              <w:t xml:space="preserve">  </w:t>
            </w:r>
          </w:p>
          <w:p w:rsidR="00D47896" w:rsidRPr="002F628E" w:rsidRDefault="00D47896" w:rsidP="005F0D76">
            <w:pPr>
              <w:jc w:val="both"/>
              <w:rPr>
                <w:lang w:val="ru-RU"/>
              </w:rPr>
            </w:pPr>
            <w:r w:rsidRPr="002F628E">
              <w:rPr>
                <w:lang w:val="ru-RU"/>
              </w:rPr>
              <w:t xml:space="preserve">В соответствии с условиями настоящих Условий Лицензирования, MSC предоставляет Заказчику, а Заказчик принимает от MSC неисключительную, непередаваемую лицензию на использование Программного обеспечения, исключительно для целей внутренней обработки данных. Настоящая лицензия будет ограничена в соответствии с типом лицензии и будет предоставлена в количестве, указанном в Лицензионном договоре. Срок действия лицензии соответствует сроку, указанному в Лицензионном договоре, с учетом возможности досрочного расторжения в соответствии с настоящими Условиями Лицензирования. </w:t>
            </w:r>
          </w:p>
        </w:tc>
        <w:tc>
          <w:tcPr>
            <w:tcW w:w="5245" w:type="dxa"/>
          </w:tcPr>
          <w:p w:rsidR="005F0D76" w:rsidRPr="005F0D76" w:rsidRDefault="00D47896" w:rsidP="005F0D76">
            <w:pPr>
              <w:pStyle w:val="a4"/>
              <w:numPr>
                <w:ilvl w:val="0"/>
                <w:numId w:val="30"/>
              </w:numPr>
              <w:spacing w:before="100" w:beforeAutospacing="1" w:after="100" w:afterAutospacing="1"/>
              <w:jc w:val="both"/>
              <w:rPr>
                <w:snapToGrid/>
                <w:lang w:val="ru-RU" w:eastAsia="zh-CN"/>
              </w:rPr>
            </w:pPr>
            <w:r w:rsidRPr="005F0D76">
              <w:rPr>
                <w:b/>
                <w:snapToGrid/>
                <w:lang w:val="en-US" w:eastAsia="zh-CN"/>
              </w:rPr>
              <w:t>GRANT OF LICENSE</w:t>
            </w:r>
            <w:r w:rsidRPr="005F0D76">
              <w:rPr>
                <w:snapToGrid/>
                <w:lang w:val="en-US" w:eastAsia="zh-CN"/>
              </w:rPr>
              <w:t xml:space="preserve">. </w:t>
            </w:r>
          </w:p>
          <w:p w:rsidR="00D47896" w:rsidRPr="005F0D76" w:rsidRDefault="00D47896" w:rsidP="005F0D76">
            <w:pPr>
              <w:pStyle w:val="a4"/>
              <w:spacing w:before="100" w:beforeAutospacing="1" w:after="100" w:afterAutospacing="1"/>
              <w:ind w:left="34"/>
              <w:jc w:val="both"/>
              <w:rPr>
                <w:lang w:val="en-US"/>
              </w:rPr>
            </w:pPr>
            <w:r w:rsidRPr="005F0D76">
              <w:rPr>
                <w:snapToGrid/>
                <w:lang w:val="en-US" w:eastAsia="zh-CN"/>
              </w:rPr>
              <w:t xml:space="preserve">Subject to the terms and conditions of these T&amp;C’s, MSC grants to Customer, and Customer accepts from MSC, a non-exclusive, non-transferable license to use the Software, solely for Customer's own internal data processing purposes. This license shall be in accordance with the limitations of the license type(s) and in the quantities specified in the License Agreement. The license term(s) (duration) shall be as specified in the License Agreement, subject to early termination as set forth in these T&amp;C’s. </w:t>
            </w:r>
          </w:p>
        </w:tc>
      </w:tr>
      <w:tr w:rsidR="00D47896" w:rsidRPr="002F628E" w:rsidTr="002B0D06">
        <w:tblPrEx>
          <w:tblLook w:val="0000" w:firstRow="0" w:lastRow="0" w:firstColumn="0" w:lastColumn="0" w:noHBand="0" w:noVBand="0"/>
        </w:tblPrEx>
        <w:tc>
          <w:tcPr>
            <w:tcW w:w="5387" w:type="dxa"/>
          </w:tcPr>
          <w:p w:rsidR="00D47896" w:rsidRPr="002F628E" w:rsidRDefault="00D47896" w:rsidP="002B0D06">
            <w:pPr>
              <w:numPr>
                <w:ilvl w:val="0"/>
                <w:numId w:val="12"/>
              </w:numPr>
              <w:tabs>
                <w:tab w:val="clear" w:pos="513"/>
                <w:tab w:val="num" w:pos="0"/>
              </w:tabs>
              <w:ind w:left="0" w:hanging="3"/>
              <w:jc w:val="both"/>
              <w:rPr>
                <w:b/>
              </w:rPr>
            </w:pPr>
            <w:r w:rsidRPr="002F628E">
              <w:rPr>
                <w:b/>
                <w:lang w:val="ru-RU"/>
              </w:rPr>
              <w:t>ТИПЫ ЛИЦЕНЗИЙ</w:t>
            </w:r>
            <w:r w:rsidRPr="002F628E">
              <w:rPr>
                <w:b/>
              </w:rPr>
              <w:t>.</w:t>
            </w:r>
          </w:p>
          <w:p w:rsidR="00D47896" w:rsidRDefault="00D47896" w:rsidP="002B0D06">
            <w:pPr>
              <w:numPr>
                <w:ilvl w:val="1"/>
                <w:numId w:val="12"/>
              </w:numPr>
              <w:tabs>
                <w:tab w:val="clear" w:pos="618"/>
                <w:tab w:val="num" w:pos="0"/>
              </w:tabs>
              <w:ind w:left="0" w:hanging="3"/>
              <w:jc w:val="both"/>
              <w:rPr>
                <w:lang w:val="ru-RU"/>
              </w:rPr>
            </w:pPr>
            <w:r w:rsidRPr="002F628E">
              <w:rPr>
                <w:b/>
                <w:lang w:val="ru-RU"/>
              </w:rPr>
              <w:t>Несетевая лицензия (</w:t>
            </w:r>
            <w:r w:rsidRPr="002F628E">
              <w:rPr>
                <w:b/>
              </w:rPr>
              <w:t>Nodelock</w:t>
            </w:r>
            <w:r w:rsidRPr="002F628E">
              <w:rPr>
                <w:b/>
                <w:lang w:val="ru-RU"/>
              </w:rPr>
              <w:t xml:space="preserve"> </w:t>
            </w:r>
            <w:r w:rsidRPr="002F628E">
              <w:rPr>
                <w:b/>
              </w:rPr>
              <w:t>License</w:t>
            </w:r>
            <w:r w:rsidRPr="002F628E">
              <w:rPr>
                <w:b/>
                <w:lang w:val="ru-RU"/>
              </w:rPr>
              <w:t>)</w:t>
            </w:r>
            <w:r w:rsidRPr="002F628E">
              <w:rPr>
                <w:lang w:val="ru-RU"/>
              </w:rPr>
              <w:t xml:space="preserve">: если Заказчик приобретает </w:t>
            </w:r>
            <w:r w:rsidRPr="002F628E">
              <w:rPr>
                <w:b/>
                <w:i/>
                <w:lang w:val="ru-RU"/>
              </w:rPr>
              <w:t>Несетевую лицензию</w:t>
            </w:r>
            <w:r w:rsidRPr="002F628E">
              <w:rPr>
                <w:lang w:val="ru-RU"/>
              </w:rPr>
              <w:t>, то установка и использование Программного обеспечения будут ограничены одним компьютером Заказчика. Количество идентификаторов для генерации кодов не может превышать количество Несетевых лицензий, купленных Заказчиком. Доступ и использование Программного обеспечения, предоставленного по Несетевой лицензии, разрешены только Авторизованным пользователям по Месту установки.</w:t>
            </w:r>
          </w:p>
          <w:p w:rsidR="005F0D76" w:rsidRPr="002F628E" w:rsidRDefault="005F0D76" w:rsidP="005F0D76">
            <w:pPr>
              <w:jc w:val="both"/>
              <w:rPr>
                <w:lang w:val="ru-RU"/>
              </w:rPr>
            </w:pPr>
          </w:p>
          <w:p w:rsidR="00D47896" w:rsidRDefault="00D47896" w:rsidP="002B0D06">
            <w:pPr>
              <w:numPr>
                <w:ilvl w:val="1"/>
                <w:numId w:val="12"/>
              </w:numPr>
              <w:tabs>
                <w:tab w:val="clear" w:pos="618"/>
                <w:tab w:val="num" w:pos="0"/>
              </w:tabs>
              <w:ind w:left="0" w:hanging="3"/>
              <w:jc w:val="both"/>
              <w:rPr>
                <w:lang w:val="ru-RU"/>
              </w:rPr>
            </w:pPr>
            <w:r w:rsidRPr="002F628E">
              <w:rPr>
                <w:b/>
                <w:lang w:val="ru-RU"/>
              </w:rPr>
              <w:t xml:space="preserve">Именная лицензия (Named User License): </w:t>
            </w:r>
            <w:r w:rsidRPr="002F628E">
              <w:rPr>
                <w:lang w:val="ru-RU"/>
              </w:rPr>
              <w:t xml:space="preserve">Если Заказчик покупает </w:t>
            </w:r>
            <w:r w:rsidRPr="002F628E">
              <w:rPr>
                <w:b/>
                <w:i/>
                <w:lang w:val="ru-RU"/>
              </w:rPr>
              <w:t>Именную лицензию</w:t>
            </w:r>
            <w:r w:rsidRPr="002F628E">
              <w:rPr>
                <w:b/>
                <w:lang w:val="ru-RU"/>
              </w:rPr>
              <w:t xml:space="preserve">, </w:t>
            </w:r>
            <w:r w:rsidRPr="002F628E">
              <w:rPr>
                <w:lang w:val="ru-RU"/>
              </w:rPr>
              <w:t xml:space="preserve">то доступ и использование Программного обеспечения будут возможны только для авторизованных пользователей, указанных в качестве именованных пользователей. Каждый пользователь, указанный Заказчиком, должен являться физическим лицом, которое подпадает под определение «Авторизованного Пользователя». Групповая или </w:t>
            </w:r>
            <w:r w:rsidRPr="002F628E">
              <w:rPr>
                <w:lang w:val="ru-RU"/>
              </w:rPr>
              <w:lastRenderedPageBreak/>
              <w:t>совместная авторизация строго запрещена. Дополнительно к любым другим ограничениям, предусматриваемым данными Условиями лицензирования, и если иное не устанавливается Лицензионным договором, доступ и использование Программного обеспечения, лицензированного на условиях именной лицензии, ограничивается только страной нахождения Места установки лицензии.</w:t>
            </w:r>
          </w:p>
          <w:p w:rsidR="002B0D06" w:rsidRPr="002F628E" w:rsidRDefault="002B0D06" w:rsidP="002B0D06">
            <w:pPr>
              <w:jc w:val="both"/>
              <w:rPr>
                <w:lang w:val="ru-RU"/>
              </w:rPr>
            </w:pPr>
          </w:p>
          <w:p w:rsidR="00D47896" w:rsidRPr="002F628E" w:rsidRDefault="00D47896" w:rsidP="002B0D06">
            <w:pPr>
              <w:numPr>
                <w:ilvl w:val="1"/>
                <w:numId w:val="12"/>
              </w:numPr>
              <w:tabs>
                <w:tab w:val="clear" w:pos="618"/>
                <w:tab w:val="num" w:pos="0"/>
              </w:tabs>
              <w:ind w:left="0" w:hanging="3"/>
              <w:jc w:val="both"/>
              <w:rPr>
                <w:lang w:val="ru-RU"/>
              </w:rPr>
            </w:pPr>
            <w:r w:rsidRPr="002F628E">
              <w:rPr>
                <w:b/>
                <w:lang w:val="ru-RU"/>
              </w:rPr>
              <w:t>Сетевые (плавающие) лицензии</w:t>
            </w:r>
            <w:r w:rsidRPr="002F628E">
              <w:rPr>
                <w:lang w:val="ru-RU"/>
              </w:rPr>
              <w:t xml:space="preserve">: Если Заказчик приобретает </w:t>
            </w:r>
            <w:r w:rsidRPr="002F628E">
              <w:rPr>
                <w:b/>
                <w:i/>
                <w:lang w:val="ru-RU"/>
              </w:rPr>
              <w:t>Лицензию для локальной компьютерной сети, Лицензию для компьютерной сети</w:t>
            </w:r>
            <w:r w:rsidRPr="002F628E">
              <w:rPr>
                <w:b/>
                <w:lang w:val="ru-RU"/>
              </w:rPr>
              <w:t xml:space="preserve"> </w:t>
            </w:r>
            <w:r w:rsidRPr="002F628E">
              <w:rPr>
                <w:lang w:val="ru-RU"/>
              </w:rPr>
              <w:t>определенной</w:t>
            </w:r>
            <w:r w:rsidRPr="002F628E">
              <w:rPr>
                <w:b/>
                <w:lang w:val="ru-RU"/>
              </w:rPr>
              <w:t xml:space="preserve"> </w:t>
            </w:r>
            <w:r w:rsidRPr="002F628E">
              <w:rPr>
                <w:b/>
                <w:i/>
                <w:lang w:val="ru-RU"/>
              </w:rPr>
              <w:t>страны</w:t>
            </w:r>
            <w:r w:rsidRPr="002F628E">
              <w:rPr>
                <w:b/>
                <w:lang w:val="ru-RU"/>
              </w:rPr>
              <w:t xml:space="preserve"> </w:t>
            </w:r>
            <w:r w:rsidRPr="002F628E">
              <w:rPr>
                <w:lang w:val="ru-RU"/>
              </w:rPr>
              <w:t>или</w:t>
            </w:r>
            <w:r w:rsidRPr="002F628E">
              <w:rPr>
                <w:b/>
                <w:lang w:val="ru-RU"/>
              </w:rPr>
              <w:t xml:space="preserve"> </w:t>
            </w:r>
            <w:r w:rsidRPr="002F628E">
              <w:rPr>
                <w:b/>
                <w:i/>
                <w:lang w:val="ru-RU"/>
              </w:rPr>
              <w:t>региона</w:t>
            </w:r>
            <w:r w:rsidRPr="002F628E">
              <w:rPr>
                <w:lang w:val="ru-RU"/>
              </w:rPr>
              <w:t>, то доступ и использование Программного обеспечения будут контролироваться одним Компьютером Заказчика (лицензионным сервером), и Авторизованные пользователи будут иметь доступ и возможность использовать Программное обеспечение на клиентских машинах, обслуживаемых лицензионным сервером, при условии что количество пользователей Программного обеспечения в любой момент не превысит количество плавающих лицензий, приобретенных Заказчиком для данного вида Программного обеспечения. Кроме того, Заказчик обязан строго придерживаться следующих ограничений: (</w:t>
            </w:r>
            <w:r w:rsidRPr="002F628E">
              <w:t>i</w:t>
            </w:r>
            <w:r w:rsidRPr="002F628E">
              <w:rPr>
                <w:lang w:val="ru-RU"/>
              </w:rPr>
              <w:t>) если Заказчик приобретает</w:t>
            </w:r>
            <w:r w:rsidRPr="002F628E">
              <w:rPr>
                <w:i/>
                <w:lang w:val="ru-RU"/>
              </w:rPr>
              <w:t xml:space="preserve"> </w:t>
            </w:r>
            <w:r w:rsidRPr="002F628E">
              <w:rPr>
                <w:b/>
                <w:i/>
                <w:lang w:val="ru-RU"/>
              </w:rPr>
              <w:t>Лицензию для локальной компьютерной сети</w:t>
            </w:r>
            <w:r w:rsidRPr="002F628E">
              <w:rPr>
                <w:lang w:val="ru-RU"/>
              </w:rPr>
              <w:t xml:space="preserve"> (также иногда называемую просто </w:t>
            </w:r>
            <w:r w:rsidRPr="002F628E">
              <w:rPr>
                <w:b/>
                <w:i/>
                <w:lang w:val="ru-RU"/>
              </w:rPr>
              <w:t>Сетевой лицензией</w:t>
            </w:r>
            <w:r w:rsidRPr="002F628E">
              <w:rPr>
                <w:lang w:val="ru-RU"/>
              </w:rPr>
              <w:t xml:space="preserve">), то использовать Программное обеспечение или получить к нему доступ </w:t>
            </w:r>
            <w:r w:rsidRPr="002F628E">
              <w:t>c</w:t>
            </w:r>
            <w:r w:rsidRPr="002F628E">
              <w:rPr>
                <w:lang w:val="ru-RU"/>
              </w:rPr>
              <w:t>могут только Авторизованные пользователи по Месту установки, или в случае, если локальная компьютерная сеть Заказчика совместно эксплуатируется в помещениях Заказчика, то доступ и использование Программного обеспечения будут возможны для Авторизованных пользователей в любом из помещений Заказчика в радиусе двадцати (20) километров от Места установки; (</w:t>
            </w:r>
            <w:r w:rsidRPr="002F628E">
              <w:rPr>
                <w:lang w:val="de-DE"/>
              </w:rPr>
              <w:t>ii</w:t>
            </w:r>
            <w:r w:rsidRPr="002F628E">
              <w:rPr>
                <w:lang w:val="ru-RU"/>
              </w:rPr>
              <w:t xml:space="preserve">) если Заказчик приобретает </w:t>
            </w:r>
            <w:r w:rsidRPr="002F628E">
              <w:rPr>
                <w:b/>
                <w:i/>
                <w:lang w:val="ru-RU"/>
              </w:rPr>
              <w:t xml:space="preserve">Лицензию для компьютерной сети </w:t>
            </w:r>
            <w:r w:rsidRPr="002F628E">
              <w:rPr>
                <w:lang w:val="ru-RU"/>
              </w:rPr>
              <w:t>в пределах административно-территориальной единицы, Программное обеспечение будет доступно или может использоваться только Авторизованными пользователями на предприятиях Заказчика в пределах страны, где находится Место установки; (</w:t>
            </w:r>
            <w:r w:rsidRPr="002F628E">
              <w:rPr>
                <w:lang w:val="de-DE"/>
              </w:rPr>
              <w:t>iii</w:t>
            </w:r>
            <w:r w:rsidRPr="002F628E">
              <w:rPr>
                <w:lang w:val="ru-RU"/>
              </w:rPr>
              <w:t xml:space="preserve">) если Заказчик приобретает </w:t>
            </w:r>
            <w:r w:rsidRPr="002F628E">
              <w:rPr>
                <w:b/>
                <w:i/>
                <w:lang w:val="ru-RU"/>
              </w:rPr>
              <w:t xml:space="preserve">Лицензию для региональной компьютерной сети, </w:t>
            </w:r>
            <w:r w:rsidRPr="002F628E">
              <w:rPr>
                <w:lang w:val="ru-RU"/>
              </w:rPr>
              <w:t xml:space="preserve">использовать Программное обеспечение или получить к нему доступ могут лишь Авторизованные пользователи на предприятиях Заказчика, расположенных в Европе (включая Российскую Федерацию и страны СНГ), странах </w:t>
            </w:r>
            <w:r w:rsidRPr="002F628E">
              <w:rPr>
                <w:lang w:val="ru-RU"/>
              </w:rPr>
              <w:lastRenderedPageBreak/>
              <w:t xml:space="preserve">Ближнего Востока и Африки, в соответствии с наименованием региона, который время от времени указывается MSC (совместно именуемые MSC «Регион ЕМЕА») </w:t>
            </w:r>
          </w:p>
          <w:p w:rsidR="00D47896" w:rsidRDefault="00D47896" w:rsidP="002B0D06">
            <w:pPr>
              <w:widowControl w:val="0"/>
              <w:tabs>
                <w:tab w:val="num" w:pos="0"/>
              </w:tabs>
              <w:ind w:hanging="3"/>
              <w:jc w:val="both"/>
              <w:rPr>
                <w:lang w:val="ru-RU"/>
              </w:rPr>
            </w:pPr>
            <w:r w:rsidRPr="002F628E">
              <w:rPr>
                <w:lang w:val="ru-RU"/>
              </w:rPr>
              <w:t xml:space="preserve">Любая сетевая (плавающая) лицензия, приобретаемая Заказчиком, считается    Лицензией для локальной компьютерной сети, если в Лицензионном  договоре прямо не указано, что она является лицензией для компьютерной сети определенной </w:t>
            </w:r>
            <w:r w:rsidRPr="002F628E">
              <w:rPr>
                <w:b/>
                <w:lang w:val="ru-RU"/>
              </w:rPr>
              <w:t>страны</w:t>
            </w:r>
            <w:r w:rsidRPr="002F628E">
              <w:rPr>
                <w:lang w:val="ru-RU"/>
              </w:rPr>
              <w:t xml:space="preserve"> или </w:t>
            </w:r>
            <w:r w:rsidRPr="002F628E">
              <w:rPr>
                <w:b/>
                <w:lang w:val="ru-RU"/>
              </w:rPr>
              <w:t>региона</w:t>
            </w:r>
            <w:r w:rsidRPr="002F628E">
              <w:rPr>
                <w:lang w:val="ru-RU"/>
              </w:rPr>
              <w:t xml:space="preserve"> </w:t>
            </w:r>
          </w:p>
          <w:p w:rsidR="002B0D06" w:rsidRPr="002F628E" w:rsidRDefault="002B0D06" w:rsidP="002B0D06">
            <w:pPr>
              <w:widowControl w:val="0"/>
              <w:tabs>
                <w:tab w:val="num" w:pos="0"/>
              </w:tabs>
              <w:ind w:hanging="3"/>
              <w:jc w:val="both"/>
              <w:rPr>
                <w:lang w:val="ru-RU"/>
              </w:rPr>
            </w:pPr>
          </w:p>
          <w:p w:rsidR="00D47896" w:rsidRPr="002F628E" w:rsidRDefault="00D47896" w:rsidP="002B0D06">
            <w:pPr>
              <w:numPr>
                <w:ilvl w:val="1"/>
                <w:numId w:val="12"/>
              </w:numPr>
              <w:tabs>
                <w:tab w:val="clear" w:pos="618"/>
                <w:tab w:val="num" w:pos="0"/>
              </w:tabs>
              <w:ind w:left="0" w:hanging="3"/>
              <w:jc w:val="both"/>
            </w:pPr>
            <w:r w:rsidRPr="002F628E">
              <w:rPr>
                <w:b/>
              </w:rPr>
              <w:t>T</w:t>
            </w:r>
            <w:r w:rsidRPr="002F628E">
              <w:rPr>
                <w:b/>
                <w:lang w:val="ru-RU"/>
              </w:rPr>
              <w:t>естовая лицензия</w:t>
            </w:r>
            <w:r w:rsidRPr="002F628E">
              <w:rPr>
                <w:b/>
              </w:rPr>
              <w:t>.</w:t>
            </w:r>
          </w:p>
          <w:p w:rsidR="00D47896" w:rsidRPr="002F628E" w:rsidRDefault="00D47896" w:rsidP="002B0D06">
            <w:pPr>
              <w:tabs>
                <w:tab w:val="num" w:pos="0"/>
              </w:tabs>
              <w:ind w:hanging="3"/>
              <w:jc w:val="both"/>
              <w:rPr>
                <w:lang w:val="ru-RU"/>
              </w:rPr>
            </w:pPr>
            <w:r w:rsidRPr="002F628E">
              <w:rPr>
                <w:lang w:val="ru-RU"/>
              </w:rPr>
              <w:t xml:space="preserve">Если Программный продукт лицензируется на условиях </w:t>
            </w:r>
            <w:r w:rsidRPr="002F628E">
              <w:rPr>
                <w:b/>
                <w:lang w:val="ru-RU"/>
              </w:rPr>
              <w:t>тестовой лицензии</w:t>
            </w:r>
            <w:r w:rsidRPr="002F628E">
              <w:rPr>
                <w:lang w:val="ru-RU"/>
              </w:rPr>
              <w:t>, Заказчик согласен с тем, что НЕЗАВИСИМО ОТ ЛЮБОГО ПОЛОЖЕНИЯ НАСТОЯЩЕГО ДОГОВОРА С ПРОТИВОПОЛОЖНЫМ СМЫСЛОМ: (</w:t>
            </w:r>
            <w:r w:rsidRPr="002F628E">
              <w:t>i</w:t>
            </w:r>
            <w:r w:rsidRPr="002F628E">
              <w:rPr>
                <w:lang w:val="ru-RU"/>
              </w:rPr>
              <w:t>) Заказчик вправе использовать такое Программное обеспечение только для оценки (теста), а не в промышленных целях; (</w:t>
            </w:r>
            <w:r w:rsidRPr="002F628E">
              <w:t>ii</w:t>
            </w:r>
            <w:r w:rsidRPr="002F628E">
              <w:rPr>
                <w:lang w:val="ru-RU"/>
              </w:rPr>
              <w:t>) срок действия (продолжительность) тестовой лицензии указывается в Лицензионном договоре, но в любом случае он не должен превышать девяносто (90) дней; (</w:t>
            </w:r>
            <w:r w:rsidRPr="002F628E">
              <w:t>iii</w:t>
            </w:r>
            <w:r w:rsidRPr="002F628E">
              <w:rPr>
                <w:lang w:val="ru-RU"/>
              </w:rPr>
              <w:t>) так как Программное обеспечение предоставляется в аренду бесплатно исключительно в вышеуказанных целях, Заказчик не вправе предъявлять претензии в случае обнаружения дефектов материала или пороков титула Программного обеспечения. Такое изъятие прав в случае обнаружения дефектов не должно применяться, если дефект был скрыт MSC обманным путем. (</w:t>
            </w:r>
            <w:r w:rsidRPr="002F628E">
              <w:t>iv</w:t>
            </w:r>
            <w:r w:rsidRPr="002F628E">
              <w:rPr>
                <w:lang w:val="ru-RU"/>
              </w:rPr>
              <w:t>) MSC не несет обязательств по предоставлению Технической поддержки и сопровождения для такого Программного обеспечения.</w:t>
            </w:r>
          </w:p>
          <w:p w:rsidR="00D47896" w:rsidRPr="002F628E" w:rsidRDefault="00D47896" w:rsidP="002B0D06">
            <w:pPr>
              <w:tabs>
                <w:tab w:val="num" w:pos="0"/>
              </w:tabs>
              <w:ind w:hanging="3"/>
              <w:jc w:val="both"/>
              <w:rPr>
                <w:lang w:val="ru-RU"/>
              </w:rPr>
            </w:pPr>
          </w:p>
          <w:p w:rsidR="00D47896" w:rsidRPr="002F628E" w:rsidRDefault="00D47896" w:rsidP="002B0D06">
            <w:pPr>
              <w:tabs>
                <w:tab w:val="num" w:pos="0"/>
              </w:tabs>
              <w:ind w:hanging="3"/>
              <w:jc w:val="both"/>
              <w:rPr>
                <w:lang w:val="ru-RU"/>
              </w:rPr>
            </w:pPr>
            <w:r w:rsidRPr="002F628E">
              <w:rPr>
                <w:lang w:val="ru-RU"/>
              </w:rPr>
              <w:t xml:space="preserve">4.5  </w:t>
            </w:r>
            <w:r w:rsidRPr="002F628E">
              <w:rPr>
                <w:b/>
                <w:lang w:val="ru-RU"/>
              </w:rPr>
              <w:t xml:space="preserve">Особые условия для программных продуктов. </w:t>
            </w:r>
            <w:r w:rsidRPr="002F628E">
              <w:rPr>
                <w:lang w:val="ru-RU"/>
              </w:rPr>
              <w:t>Определенные продукты входящие в Программное обеспечение и/или системы лицензирования могут регулироваться дополнительными особыми условиями для программных продуктов, установленных в дополнительных приложениях и дополнительных соглашениях к настоящим Условиям лицензирования.</w:t>
            </w:r>
          </w:p>
          <w:p w:rsidR="00D47896" w:rsidRPr="002F628E" w:rsidRDefault="00D47896" w:rsidP="002B0D06">
            <w:pPr>
              <w:tabs>
                <w:tab w:val="num" w:pos="0"/>
              </w:tabs>
              <w:ind w:hanging="3"/>
              <w:jc w:val="both"/>
              <w:rPr>
                <w:lang w:val="ru-RU"/>
              </w:rPr>
            </w:pPr>
          </w:p>
        </w:tc>
        <w:tc>
          <w:tcPr>
            <w:tcW w:w="5245" w:type="dxa"/>
          </w:tcPr>
          <w:p w:rsidR="00D47896" w:rsidRPr="002F628E" w:rsidRDefault="00D47896" w:rsidP="002B0D06">
            <w:pPr>
              <w:jc w:val="both"/>
              <w:rPr>
                <w:snapToGrid/>
                <w:lang w:val="en-US" w:eastAsia="zh-CN"/>
              </w:rPr>
            </w:pPr>
            <w:r w:rsidRPr="002F628E">
              <w:rPr>
                <w:b/>
                <w:snapToGrid/>
                <w:lang w:val="en-US" w:eastAsia="zh-CN"/>
              </w:rPr>
              <w:lastRenderedPageBreak/>
              <w:t>4 LICENSE TYPES</w:t>
            </w:r>
            <w:r w:rsidRPr="002F628E">
              <w:rPr>
                <w:snapToGrid/>
                <w:lang w:val="en-US" w:eastAsia="zh-CN"/>
              </w:rPr>
              <w:t xml:space="preserve">. </w:t>
            </w:r>
          </w:p>
          <w:p w:rsidR="00D47896" w:rsidRPr="002F628E" w:rsidRDefault="00D47896" w:rsidP="002B0D06">
            <w:pPr>
              <w:jc w:val="both"/>
              <w:rPr>
                <w:snapToGrid/>
                <w:lang w:val="en-US" w:eastAsia="zh-CN"/>
              </w:rPr>
            </w:pPr>
            <w:r w:rsidRPr="002F628E">
              <w:rPr>
                <w:snapToGrid/>
                <w:lang w:val="en-US" w:eastAsia="zh-CN"/>
              </w:rPr>
              <w:t xml:space="preserve">4.1 </w:t>
            </w:r>
            <w:r w:rsidRPr="002F628E">
              <w:rPr>
                <w:b/>
                <w:snapToGrid/>
                <w:lang w:val="en-US" w:eastAsia="zh-CN"/>
              </w:rPr>
              <w:t>Nodelock License</w:t>
            </w:r>
            <w:r w:rsidRPr="002F628E">
              <w:rPr>
                <w:snapToGrid/>
                <w:lang w:val="en-US" w:eastAsia="zh-CN"/>
              </w:rPr>
              <w:t xml:space="preserve">: If Customer acquires a Nodelock License , installation and use of the Software will be limited to a single Customer Computer. The number of target host-ID’s may not exceed the number of Nodelock License(s) purchased. Software licensed under a Nodelock License may only be accessed or used by Authorized Users who are at the Installation Site. </w:t>
            </w:r>
          </w:p>
          <w:p w:rsidR="00D47896" w:rsidRPr="002F628E" w:rsidRDefault="00D47896" w:rsidP="002B0D06">
            <w:pPr>
              <w:jc w:val="both"/>
              <w:rPr>
                <w:snapToGrid/>
                <w:lang w:val="en-US" w:eastAsia="zh-CN"/>
              </w:rPr>
            </w:pPr>
          </w:p>
          <w:p w:rsidR="00D47896" w:rsidRPr="00803766" w:rsidRDefault="00D47896" w:rsidP="002B0D06">
            <w:pPr>
              <w:jc w:val="both"/>
              <w:rPr>
                <w:snapToGrid/>
                <w:lang w:val="en-US" w:eastAsia="zh-CN"/>
              </w:rPr>
            </w:pPr>
          </w:p>
          <w:p w:rsidR="00D47896" w:rsidRPr="00803766" w:rsidRDefault="00D47896" w:rsidP="002B0D06">
            <w:pPr>
              <w:jc w:val="both"/>
              <w:rPr>
                <w:snapToGrid/>
                <w:lang w:val="en-US" w:eastAsia="zh-CN"/>
              </w:rPr>
            </w:pPr>
          </w:p>
          <w:p w:rsidR="005F0D76" w:rsidRPr="00803766" w:rsidRDefault="005F0D76" w:rsidP="002B0D06">
            <w:pPr>
              <w:jc w:val="both"/>
              <w:rPr>
                <w:snapToGrid/>
                <w:lang w:val="en-US" w:eastAsia="zh-CN"/>
              </w:rPr>
            </w:pPr>
          </w:p>
          <w:p w:rsidR="00D47896" w:rsidRPr="0005219F" w:rsidRDefault="00D47896" w:rsidP="002B0D06">
            <w:pPr>
              <w:jc w:val="both"/>
              <w:rPr>
                <w:snapToGrid/>
                <w:lang w:val="en-US" w:eastAsia="zh-CN"/>
              </w:rPr>
            </w:pPr>
          </w:p>
          <w:p w:rsidR="00D47896" w:rsidRPr="002F628E" w:rsidRDefault="00D47896" w:rsidP="002B0D06">
            <w:pPr>
              <w:jc w:val="both"/>
              <w:rPr>
                <w:snapToGrid/>
                <w:lang w:val="en-US" w:eastAsia="zh-CN"/>
              </w:rPr>
            </w:pPr>
            <w:r w:rsidRPr="002F628E">
              <w:rPr>
                <w:snapToGrid/>
                <w:lang w:val="en-US" w:eastAsia="zh-CN"/>
              </w:rPr>
              <w:t xml:space="preserve">4.2 </w:t>
            </w:r>
            <w:r w:rsidRPr="002F628E">
              <w:rPr>
                <w:b/>
                <w:snapToGrid/>
                <w:lang w:val="en-US" w:eastAsia="zh-CN"/>
              </w:rPr>
              <w:t>Named User License</w:t>
            </w:r>
            <w:r w:rsidRPr="002F628E">
              <w:rPr>
                <w:snapToGrid/>
                <w:lang w:val="en-US" w:eastAsia="zh-CN"/>
              </w:rPr>
              <w:t xml:space="preserve">: If Customer acquires a Named User License , access to and use of the Software will be limited to Authorized Users who are designated as named users. Each named user designated must be an individual who at all times during the designation meets the definition of an “Authorized User”. Group or shared logins are strictly prohibited. In addition to any other restrictions set forth herein, unless otherwise specified in the License Agreement, Software </w:t>
            </w:r>
            <w:r w:rsidRPr="002F628E">
              <w:rPr>
                <w:snapToGrid/>
                <w:lang w:val="en-US" w:eastAsia="zh-CN"/>
              </w:rPr>
              <w:lastRenderedPageBreak/>
              <w:t xml:space="preserve">licensed under a Named User License may only be accessed or used in the country where the Installation Site is located. </w:t>
            </w: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2F628E" w:rsidRDefault="00D47896" w:rsidP="002B0D06">
            <w:pPr>
              <w:jc w:val="both"/>
              <w:rPr>
                <w:snapToGrid/>
                <w:lang w:val="en-US" w:eastAsia="zh-CN"/>
              </w:rPr>
            </w:pPr>
            <w:r w:rsidRPr="002F628E">
              <w:rPr>
                <w:snapToGrid/>
                <w:lang w:val="en-US" w:eastAsia="zh-CN"/>
              </w:rPr>
              <w:t xml:space="preserve">4.3 </w:t>
            </w:r>
            <w:r w:rsidRPr="002F628E">
              <w:rPr>
                <w:b/>
                <w:snapToGrid/>
                <w:lang w:val="en-US" w:eastAsia="zh-CN"/>
              </w:rPr>
              <w:t>Network (Floating) Licenses</w:t>
            </w:r>
            <w:r w:rsidRPr="002F628E">
              <w:rPr>
                <w:snapToGrid/>
                <w:lang w:val="en-US" w:eastAsia="zh-CN"/>
              </w:rPr>
              <w:t xml:space="preserve">: </w:t>
            </w:r>
            <w:r w:rsidRPr="002F628E">
              <w:rPr>
                <w:snapToGrid/>
                <w:spacing w:val="-4"/>
                <w:lang w:val="en-US" w:eastAsia="zh-CN"/>
              </w:rPr>
              <w:t>If Customer acquires a Local Network License, Country Network License, or Regional Network License, access to and use of the Software will be controlled by a single Customer Computer (license server) and Authorized Users may access and use the Software on client machines served by the license server, provided that access to and use of the Software at any one time does not exceed the number of floating licenses acquired by Customer for that Software. In addition, Customer shall strictly comply with the following restrictions: (i) if Customer acquires a Local Network License (also sometimes referred to simply as a Network License ), the Software may only be accessed or used by Authorized Users at the Installation Site, or if Customer’s local area network is shared by a grouping of Customer facilities, then by Authorized Users at any Customer facility within ten (10) miles of the Installation Site; (ii) if Customer acquires a Country Network License , the Software may only be accessed or used by Authorized Users at Customer facilities located within the country where the Installation Site is located; or (iii) if Customer acquires a Regional Network License , the Software may only be accessed or used by Authorized Users at Customer facilities located in Europe, and countries in the Middle East and Africa as may be designated by MSC from time to time (collectively, MSC’s “EMEA Region”).</w:t>
            </w:r>
            <w:r w:rsidRPr="002F628E">
              <w:rPr>
                <w:snapToGrid/>
                <w:lang w:val="en-US" w:eastAsia="zh-CN"/>
              </w:rPr>
              <w:t xml:space="preserve"> </w:t>
            </w:r>
          </w:p>
          <w:p w:rsidR="00D47896" w:rsidRPr="002F628E" w:rsidRDefault="00D47896" w:rsidP="002B0D06">
            <w:pPr>
              <w:jc w:val="both"/>
              <w:rPr>
                <w:snapToGrid/>
                <w:lang w:val="en-US" w:eastAsia="zh-CN"/>
              </w:rPr>
            </w:pPr>
            <w:r w:rsidRPr="002F628E">
              <w:rPr>
                <w:snapToGrid/>
                <w:lang w:val="en-US" w:eastAsia="zh-CN"/>
              </w:rPr>
              <w:t xml:space="preserve">Any network (floating) license acquired by Customer hereunder shall be deemed a Local Network License, unless expressly identified in the License Agreement as a “ Country ” or “Regional ” Network License. </w:t>
            </w: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473A7C" w:rsidRDefault="00D47896" w:rsidP="002B0D06">
            <w:pPr>
              <w:jc w:val="both"/>
              <w:rPr>
                <w:snapToGrid/>
                <w:lang w:val="en-US" w:eastAsia="zh-CN"/>
              </w:rPr>
            </w:pPr>
          </w:p>
          <w:p w:rsidR="002B0D06" w:rsidRPr="00473A7C" w:rsidRDefault="002B0D06" w:rsidP="002B0D06">
            <w:pPr>
              <w:jc w:val="both"/>
              <w:rPr>
                <w:snapToGrid/>
                <w:lang w:val="en-US" w:eastAsia="zh-CN"/>
              </w:rPr>
            </w:pPr>
          </w:p>
          <w:p w:rsidR="002B0D06" w:rsidRPr="00473A7C" w:rsidRDefault="002B0D06" w:rsidP="002B0D06">
            <w:pPr>
              <w:jc w:val="both"/>
              <w:rPr>
                <w:snapToGrid/>
                <w:lang w:val="en-US" w:eastAsia="zh-CN"/>
              </w:rPr>
            </w:pPr>
          </w:p>
          <w:p w:rsidR="002B0D06" w:rsidRPr="00473A7C" w:rsidRDefault="002B0D06" w:rsidP="002B0D06">
            <w:pPr>
              <w:jc w:val="both"/>
              <w:rPr>
                <w:snapToGrid/>
                <w:lang w:val="en-US" w:eastAsia="zh-CN"/>
              </w:rPr>
            </w:pPr>
          </w:p>
          <w:p w:rsidR="002B0D06" w:rsidRPr="00473A7C" w:rsidRDefault="002B0D06" w:rsidP="002B0D06">
            <w:pPr>
              <w:jc w:val="both"/>
              <w:rPr>
                <w:snapToGrid/>
                <w:lang w:val="en-US" w:eastAsia="zh-CN"/>
              </w:rPr>
            </w:pPr>
          </w:p>
          <w:p w:rsidR="002B0D06" w:rsidRPr="00473A7C" w:rsidRDefault="002B0D06" w:rsidP="002B0D06">
            <w:pPr>
              <w:jc w:val="both"/>
              <w:rPr>
                <w:snapToGrid/>
                <w:lang w:val="en-US" w:eastAsia="zh-CN"/>
              </w:rPr>
            </w:pPr>
          </w:p>
          <w:p w:rsidR="002B0D06" w:rsidRPr="00473A7C" w:rsidRDefault="002B0D06" w:rsidP="002B0D06">
            <w:pPr>
              <w:jc w:val="both"/>
              <w:rPr>
                <w:snapToGrid/>
                <w:lang w:val="en-US" w:eastAsia="zh-CN"/>
              </w:rPr>
            </w:pPr>
          </w:p>
          <w:p w:rsidR="002B0D06" w:rsidRPr="00473A7C" w:rsidRDefault="002B0D06" w:rsidP="002B0D06">
            <w:pPr>
              <w:jc w:val="both"/>
              <w:rPr>
                <w:snapToGrid/>
                <w:lang w:val="en-US" w:eastAsia="zh-CN"/>
              </w:rPr>
            </w:pPr>
          </w:p>
          <w:p w:rsidR="00D47896" w:rsidRPr="0005219F"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2F628E" w:rsidRDefault="00D47896" w:rsidP="002B0D06">
            <w:pPr>
              <w:jc w:val="both"/>
              <w:rPr>
                <w:snapToGrid/>
                <w:lang w:val="en-US" w:eastAsia="zh-CN"/>
              </w:rPr>
            </w:pPr>
            <w:r w:rsidRPr="002F628E">
              <w:rPr>
                <w:snapToGrid/>
                <w:lang w:val="en-US" w:eastAsia="zh-CN"/>
              </w:rPr>
              <w:t xml:space="preserve">4.4 </w:t>
            </w:r>
            <w:r w:rsidRPr="002F628E">
              <w:rPr>
                <w:b/>
                <w:snapToGrid/>
                <w:lang w:val="en-US" w:eastAsia="zh-CN"/>
              </w:rPr>
              <w:t>Evaluation/Test License</w:t>
            </w:r>
            <w:r w:rsidRPr="002F628E">
              <w:rPr>
                <w:snapToGrid/>
                <w:lang w:val="en-US" w:eastAsia="zh-CN"/>
              </w:rPr>
              <w:t xml:space="preserve">. </w:t>
            </w:r>
          </w:p>
          <w:p w:rsidR="00D47896" w:rsidRPr="002F628E" w:rsidRDefault="00D47896" w:rsidP="002B0D06">
            <w:pPr>
              <w:jc w:val="both"/>
              <w:rPr>
                <w:snapToGrid/>
                <w:lang w:val="en-US" w:eastAsia="zh-CN"/>
              </w:rPr>
            </w:pPr>
            <w:r w:rsidRPr="002F628E">
              <w:rPr>
                <w:snapToGrid/>
                <w:lang w:val="en-US" w:eastAsia="zh-CN"/>
              </w:rPr>
              <w:t xml:space="preserve">If Software is licensed to Customer under an Evaluation/Test License , Customer agrees that, NOTWITHSTANDING ANYTHING TO THE CONTRARY ELSEWHERE IN THESE T&amp;C’S: (i) Customer may use such Software for evaluation/test, non-production purposes only; (ii) the term (duration) of the evaluation/test license shall be as set forth in the License Agreement but shall in no event exceed ninety (90) days; (iii) Since the Software is lent free of charge exclusively for the purposes mentioned before, Customer shall have no claims in the event of defects in material or defects in title of the Software. This exclusion of rights in the event of defects shall not apply if MSC has fraudulently concealed a defect. (iv) MSC has no obligation to provide any Maintenance for such Software. </w:t>
            </w: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05219F" w:rsidRDefault="00D47896" w:rsidP="002B0D06">
            <w:pPr>
              <w:jc w:val="both"/>
              <w:rPr>
                <w:snapToGrid/>
                <w:lang w:val="en-US" w:eastAsia="zh-CN"/>
              </w:rPr>
            </w:pPr>
          </w:p>
          <w:p w:rsidR="00340951" w:rsidRPr="00803766" w:rsidRDefault="00340951" w:rsidP="002B0D06">
            <w:pPr>
              <w:overflowPunct w:val="0"/>
              <w:autoSpaceDE w:val="0"/>
              <w:autoSpaceDN w:val="0"/>
              <w:adjustRightInd w:val="0"/>
              <w:ind w:right="34"/>
              <w:jc w:val="both"/>
              <w:textAlignment w:val="baseline"/>
              <w:rPr>
                <w:snapToGrid/>
                <w:lang w:val="en-US" w:eastAsia="zh-CN"/>
              </w:rPr>
            </w:pPr>
          </w:p>
          <w:p w:rsidR="00340951" w:rsidRPr="00803766" w:rsidRDefault="00340951" w:rsidP="002B0D06">
            <w:pPr>
              <w:overflowPunct w:val="0"/>
              <w:autoSpaceDE w:val="0"/>
              <w:autoSpaceDN w:val="0"/>
              <w:adjustRightInd w:val="0"/>
              <w:ind w:right="34"/>
              <w:jc w:val="both"/>
              <w:textAlignment w:val="baseline"/>
              <w:rPr>
                <w:snapToGrid/>
                <w:lang w:val="en-US" w:eastAsia="zh-CN"/>
              </w:rPr>
            </w:pPr>
          </w:p>
          <w:p w:rsidR="00340951" w:rsidRPr="00803766" w:rsidRDefault="00340951" w:rsidP="002B0D06">
            <w:pPr>
              <w:overflowPunct w:val="0"/>
              <w:autoSpaceDE w:val="0"/>
              <w:autoSpaceDN w:val="0"/>
              <w:adjustRightInd w:val="0"/>
              <w:ind w:right="34"/>
              <w:jc w:val="both"/>
              <w:textAlignment w:val="baseline"/>
              <w:rPr>
                <w:snapToGrid/>
                <w:lang w:val="en-US" w:eastAsia="zh-CN"/>
              </w:rPr>
            </w:pPr>
          </w:p>
          <w:p w:rsidR="00D47896" w:rsidRPr="002F628E" w:rsidRDefault="00D47896" w:rsidP="002B0D06">
            <w:pPr>
              <w:overflowPunct w:val="0"/>
              <w:autoSpaceDE w:val="0"/>
              <w:autoSpaceDN w:val="0"/>
              <w:adjustRightInd w:val="0"/>
              <w:ind w:right="34"/>
              <w:jc w:val="both"/>
              <w:textAlignment w:val="baseline"/>
              <w:rPr>
                <w:lang w:val="en-US"/>
              </w:rPr>
            </w:pPr>
            <w:r w:rsidRPr="002F628E">
              <w:rPr>
                <w:snapToGrid/>
                <w:lang w:val="en-US" w:eastAsia="zh-CN"/>
              </w:rPr>
              <w:t xml:space="preserve">4.5 </w:t>
            </w:r>
            <w:r w:rsidRPr="002F628E">
              <w:rPr>
                <w:b/>
                <w:snapToGrid/>
                <w:lang w:val="en-US" w:eastAsia="zh-CN"/>
              </w:rPr>
              <w:t>Product-Specific Terms</w:t>
            </w:r>
            <w:r w:rsidRPr="002F628E">
              <w:rPr>
                <w:snapToGrid/>
                <w:lang w:val="en-US" w:eastAsia="zh-CN"/>
              </w:rPr>
              <w:t>. Certain Software products and/or licensing systems may be subject to additional product-specific terms, as set forth in the applicable schedules, exhibits or addenda to these T&amp;C’s.</w:t>
            </w:r>
          </w:p>
        </w:tc>
      </w:tr>
      <w:tr w:rsidR="00D47896" w:rsidRPr="002F628E" w:rsidTr="002B0D06">
        <w:tblPrEx>
          <w:tblLook w:val="0000" w:firstRow="0" w:lastRow="0" w:firstColumn="0" w:lastColumn="0" w:noHBand="0" w:noVBand="0"/>
        </w:tblPrEx>
        <w:tc>
          <w:tcPr>
            <w:tcW w:w="5387" w:type="dxa"/>
          </w:tcPr>
          <w:p w:rsidR="00D47896" w:rsidRPr="002F628E" w:rsidRDefault="00D47896" w:rsidP="002B0D06">
            <w:pPr>
              <w:ind w:hanging="3"/>
              <w:jc w:val="both"/>
              <w:rPr>
                <w:lang w:val="ru-RU"/>
              </w:rPr>
            </w:pPr>
            <w:r w:rsidRPr="002F628E">
              <w:rPr>
                <w:b/>
                <w:lang w:val="ru-RU"/>
              </w:rPr>
              <w:lastRenderedPageBreak/>
              <w:t xml:space="preserve">5       ОГРАНИЧЕНИЯ И ЗАЩИТА.  </w:t>
            </w:r>
          </w:p>
          <w:p w:rsidR="00D47896" w:rsidRPr="002F628E" w:rsidRDefault="00D47896" w:rsidP="002B0D06">
            <w:pPr>
              <w:ind w:hanging="3"/>
              <w:jc w:val="both"/>
              <w:rPr>
                <w:lang w:val="ru-RU"/>
              </w:rPr>
            </w:pPr>
            <w:r w:rsidRPr="002F628E">
              <w:rPr>
                <w:lang w:val="ru-RU"/>
              </w:rPr>
              <w:t>5.1   Заказчик признает, что Программное обеспечение, как и его структура, организация и исходный код представляют собой и содержат ценную коммерческую тайну MSC и/или его поставщиков. Соответственно, Заказчик не должен: (</w:t>
            </w:r>
            <w:r w:rsidRPr="002F628E">
              <w:t>i</w:t>
            </w:r>
            <w:r w:rsidRPr="002F628E">
              <w:rPr>
                <w:lang w:val="ru-RU"/>
              </w:rPr>
              <w:t xml:space="preserve">) осуществлять вскрытие технологий, декомпилировать, деассемблировать или иным образом пытаться получить исходный код к </w:t>
            </w:r>
            <w:r w:rsidRPr="002F628E">
              <w:rPr>
                <w:lang w:val="ru-RU"/>
              </w:rPr>
              <w:lastRenderedPageBreak/>
              <w:t>Программному обеспечению или разрешать третьим лицам совершать вышеуказанные действия; (</w:t>
            </w:r>
            <w:r w:rsidRPr="002F628E">
              <w:t>ii</w:t>
            </w:r>
            <w:r w:rsidRPr="002F628E">
              <w:rPr>
                <w:lang w:val="ru-RU"/>
              </w:rPr>
              <w:t>) изменять, адаптировать, переводить или создавать производные продукты на основе Программного обеспечения или Документации; (</w:t>
            </w:r>
            <w:r w:rsidRPr="002F628E">
              <w:t>iii</w:t>
            </w:r>
            <w:r w:rsidRPr="002F628E">
              <w:rPr>
                <w:lang w:val="ru-RU"/>
              </w:rPr>
              <w:t>) разрешать третьим лицам доступ или использование Программного обеспечения в режиме сервисного бюро, в качестве провайдера соответствующих услуг, в режиме разделения времени или похожем режиме; (</w:t>
            </w:r>
            <w:r w:rsidRPr="002F628E">
              <w:t>iv</w:t>
            </w:r>
            <w:r w:rsidRPr="002F628E">
              <w:rPr>
                <w:lang w:val="ru-RU"/>
              </w:rPr>
              <w:t>) блокировать, изменять или обходить диспетчер лицензионных программ, предоставленный вместе с Программным обеспечением; (</w:t>
            </w:r>
            <w:r w:rsidRPr="002F628E">
              <w:t>v</w:t>
            </w:r>
            <w:r w:rsidRPr="002F628E">
              <w:rPr>
                <w:lang w:val="ru-RU"/>
              </w:rPr>
              <w:t>) удалять, видоизменять или маскировать какие-либо уведомления о правах собственности, маркировки или знаки на Программном обеспечении и Документации; (</w:t>
            </w:r>
            <w:r w:rsidRPr="002F628E">
              <w:t>vi</w:t>
            </w:r>
            <w:r w:rsidRPr="002F628E">
              <w:rPr>
                <w:lang w:val="ru-RU"/>
              </w:rPr>
              <w:t>) разглашать результаты любых аттестационных испытаний Программного обеспечения без предварительного письменного разрешения MSC; (</w:t>
            </w:r>
            <w:r w:rsidRPr="002F628E">
              <w:t>vii</w:t>
            </w:r>
            <w:r w:rsidRPr="002F628E">
              <w:rPr>
                <w:lang w:val="ru-RU"/>
              </w:rPr>
              <w:t>) раскрывать информацию, отображать, а также разрешать доступ или использование Программного обеспечения или Документации лицам, которые не являются Авторизованными пользователями, использующими Программное обеспечение и Документацию в пределах лицензии, приобретенной Заказчиком; или (</w:t>
            </w:r>
            <w:r w:rsidRPr="002F628E">
              <w:t>viii</w:t>
            </w:r>
            <w:r w:rsidRPr="002F628E">
              <w:rPr>
                <w:lang w:val="ru-RU"/>
              </w:rPr>
              <w:t>) иным способом использовать или копировать Программное обеспечение или Документацию, кроме случаев, прямо разрешенных настоящими Условиями. Заказчик согласен незамедлительно уведомлять MSC о любом несанкционированном доступе или использовании Программного обеспечения.</w:t>
            </w:r>
          </w:p>
          <w:p w:rsidR="00D47896" w:rsidRPr="002F628E" w:rsidRDefault="00D47896" w:rsidP="002B0D06">
            <w:pPr>
              <w:ind w:hanging="3"/>
              <w:jc w:val="both"/>
              <w:rPr>
                <w:lang w:val="ru-RU"/>
              </w:rPr>
            </w:pPr>
          </w:p>
          <w:p w:rsidR="00D47896" w:rsidRDefault="00D47896" w:rsidP="002B0D06">
            <w:pPr>
              <w:ind w:hanging="3"/>
              <w:jc w:val="both"/>
              <w:rPr>
                <w:lang w:val="ru-RU"/>
              </w:rPr>
            </w:pPr>
            <w:r w:rsidRPr="002F628E">
              <w:rPr>
                <w:lang w:val="ru-RU"/>
              </w:rPr>
              <w:t>5.2  Заказчик не должен выдавать сублицензии, сдавать в аренду, в наем или предоставлять взаймы Программное обеспечение или Документацию, целиком или по частям, третьим лицам. Если Заказчик получил Программное обеспечение или Документацию посредством электронной загрузки, он не должен продавать или иным способом передавать Программное обеспечение или Документацию, целиком или по частям, третьим лицам.</w:t>
            </w:r>
          </w:p>
          <w:p w:rsidR="005F0D76" w:rsidRPr="002F628E" w:rsidRDefault="005F0D76" w:rsidP="002B0D06">
            <w:pPr>
              <w:ind w:hanging="3"/>
              <w:jc w:val="both"/>
              <w:rPr>
                <w:lang w:val="ru-RU"/>
              </w:rPr>
            </w:pPr>
          </w:p>
          <w:p w:rsidR="00D47896" w:rsidRPr="002F628E" w:rsidRDefault="00D47896" w:rsidP="002B0D06">
            <w:pPr>
              <w:ind w:hanging="3"/>
              <w:jc w:val="both"/>
              <w:rPr>
                <w:lang w:val="ru-RU"/>
              </w:rPr>
            </w:pPr>
            <w:r w:rsidRPr="002F628E">
              <w:rPr>
                <w:lang w:val="ru-RU"/>
              </w:rPr>
              <w:t xml:space="preserve">5.3  Заказчик может копировать Программное обеспечение в рамках обоснованной необходимости в соответствии с разрешенным использованием по настоящим Условиям или для целей создания резервных копий. Все подобные копии, сделанные Заказчиком, должны точно передавать и содержать все уведомления о правах собственности. Заказчик должен вести учет местонахождения каждой копии Программного </w:t>
            </w:r>
            <w:r w:rsidRPr="002F628E">
              <w:rPr>
                <w:lang w:val="ru-RU"/>
              </w:rPr>
              <w:lastRenderedPageBreak/>
              <w:t>обеспечения, а также местонахождения и идентичности компьютеров, на которых Программное обеспечение установлено.</w:t>
            </w:r>
          </w:p>
          <w:p w:rsidR="00D47896" w:rsidRPr="002F628E" w:rsidRDefault="00D47896" w:rsidP="002B0D06">
            <w:pPr>
              <w:ind w:hanging="3"/>
              <w:jc w:val="both"/>
              <w:rPr>
                <w:lang w:val="ru-RU"/>
              </w:rPr>
            </w:pPr>
          </w:p>
          <w:p w:rsidR="00D47896" w:rsidRDefault="00D47896" w:rsidP="002B0D06">
            <w:pPr>
              <w:ind w:hanging="3"/>
              <w:jc w:val="both"/>
              <w:rPr>
                <w:lang w:val="ru-RU"/>
              </w:rPr>
            </w:pPr>
            <w:r w:rsidRPr="002F628E">
              <w:rPr>
                <w:lang w:val="ru-RU"/>
              </w:rPr>
              <w:t xml:space="preserve">5.4 Программное обеспечение и Документация, а также все международные права на объекты интеллектуальной собственности, имеющие к ним отношение, являются и остаются собственностью MSC и/или его поставщиков. Никакое из положений настоящих Условий не может считаться передачей Заказчику каких-либо имущественных прав, прав собственности, а также иных прав интеллектуальной собственности на или в связи с Программным обеспечением или Документацией. MSC и/или его поставщики сохраняют за собой все права на Программное обеспечение и Документацию, прямо не предоставленные Заказчику по настоящим Условиям.  </w:t>
            </w:r>
          </w:p>
          <w:p w:rsidR="002B0D06" w:rsidRPr="002F628E" w:rsidRDefault="002B0D06" w:rsidP="002B0D06">
            <w:pPr>
              <w:ind w:hanging="3"/>
              <w:jc w:val="both"/>
              <w:rPr>
                <w:lang w:val="ru-RU"/>
              </w:rPr>
            </w:pPr>
          </w:p>
          <w:p w:rsidR="00D47896" w:rsidRPr="002F628E" w:rsidRDefault="00D47896" w:rsidP="002B0D06">
            <w:pPr>
              <w:numPr>
                <w:ilvl w:val="1"/>
                <w:numId w:val="13"/>
              </w:numPr>
              <w:tabs>
                <w:tab w:val="clear" w:pos="360"/>
                <w:tab w:val="num" w:pos="743"/>
              </w:tabs>
              <w:ind w:left="0" w:hanging="3"/>
              <w:jc w:val="both"/>
              <w:rPr>
                <w:lang w:val="ru-RU"/>
              </w:rPr>
            </w:pPr>
            <w:r w:rsidRPr="002F628E">
              <w:rPr>
                <w:lang w:val="ru-RU"/>
              </w:rPr>
              <w:t xml:space="preserve">По предъявлении письменного уведомления не позднее, чем за пятнадцать (15) дней, MSC или ее уполномоченный представитель вправе осуществить проверку установки и использования Заказчиком Программного обеспечения и Документации. Заказчик обязан сотрудничать с представителями MSC, осуществляющими проверку, оказывая разумное содействие и предоставляя доступ к информации. В дополнение к любым другим средствам защиты, доступным для MSC, Заказчик согласен оплатить в течение тридцати (30) дней с момента поступления письменного уведомления и по отдельному счету, должным образом выданным </w:t>
            </w:r>
            <w:r w:rsidRPr="002F628E">
              <w:t>MSC</w:t>
            </w:r>
            <w:r w:rsidRPr="002F628E">
              <w:rPr>
                <w:lang w:val="ru-RU"/>
              </w:rPr>
              <w:t>, любые  расходы в связи с использованием Заказчиком Программного обеспечения и Документации с превышением своих лицензионных прав. MSC не несет ответственности за расходы Заказчика, понесенные в рамках проверки. Находясь на предприятии Заказчика, MSC обязана соблюдать разумные меры  Заказчика по обеспечению безопасности.</w:t>
            </w:r>
          </w:p>
          <w:p w:rsidR="00D47896" w:rsidRPr="002F628E" w:rsidRDefault="00D47896" w:rsidP="002B0D06">
            <w:pPr>
              <w:ind w:hanging="3"/>
              <w:jc w:val="both"/>
              <w:rPr>
                <w:lang w:val="ru-RU"/>
              </w:rPr>
            </w:pPr>
          </w:p>
          <w:p w:rsidR="00D47896" w:rsidRPr="002F628E" w:rsidRDefault="00D47896" w:rsidP="002B0D06">
            <w:pPr>
              <w:numPr>
                <w:ilvl w:val="1"/>
                <w:numId w:val="13"/>
              </w:numPr>
              <w:tabs>
                <w:tab w:val="clear" w:pos="360"/>
                <w:tab w:val="num" w:pos="743"/>
              </w:tabs>
              <w:ind w:left="0" w:hanging="3"/>
              <w:jc w:val="both"/>
              <w:rPr>
                <w:lang w:val="ru-RU"/>
              </w:rPr>
            </w:pPr>
            <w:r w:rsidRPr="002F628E">
              <w:rPr>
                <w:lang w:val="ru-RU"/>
              </w:rPr>
              <w:t>Кроме случаев, установленных применимым правом, и ситуаций, когда Заказчику необходимо осуществить  свои  права по настоящим Условиям, Заказчик не должен раскрывать каким-либо третьим лицам условия любого Лицензионного Договора или цены MSC в связи с ним.</w:t>
            </w:r>
          </w:p>
        </w:tc>
        <w:tc>
          <w:tcPr>
            <w:tcW w:w="5245" w:type="dxa"/>
          </w:tcPr>
          <w:p w:rsidR="00D47896" w:rsidRPr="002F628E" w:rsidRDefault="00D47896" w:rsidP="002B0D06">
            <w:pPr>
              <w:jc w:val="both"/>
              <w:rPr>
                <w:b/>
                <w:snapToGrid/>
                <w:lang w:val="en-US" w:eastAsia="zh-CN"/>
              </w:rPr>
            </w:pPr>
            <w:r w:rsidRPr="002F628E">
              <w:rPr>
                <w:b/>
                <w:snapToGrid/>
                <w:lang w:val="en-US" w:eastAsia="zh-CN"/>
              </w:rPr>
              <w:lastRenderedPageBreak/>
              <w:t xml:space="preserve">5 RESTRICTIONS AND PROTECTIONS. </w:t>
            </w:r>
          </w:p>
          <w:p w:rsidR="00D47896" w:rsidRPr="002F628E" w:rsidRDefault="00D47896" w:rsidP="002B0D06">
            <w:pPr>
              <w:jc w:val="both"/>
              <w:rPr>
                <w:snapToGrid/>
                <w:lang w:val="en-US" w:eastAsia="zh-CN"/>
              </w:rPr>
            </w:pPr>
            <w:r w:rsidRPr="002F628E">
              <w:rPr>
                <w:snapToGrid/>
                <w:lang w:val="en-US" w:eastAsia="zh-CN"/>
              </w:rPr>
              <w:t xml:space="preserve">5.1 Customer acknowledges that the Software and its structure, organization and source code constitute and contain valuable trade secrets of MSC and/or its suppliers. Accordingly, Customer shall not: (i) reverse-engineer, decompile, disassemble, or otherwise attempt to derive the source code for the Software, or allow any third party to do the foregoing; (ii) modify, adapt, alter, </w:t>
            </w:r>
            <w:r w:rsidRPr="002F628E">
              <w:rPr>
                <w:snapToGrid/>
                <w:lang w:val="en-US" w:eastAsia="zh-CN"/>
              </w:rPr>
              <w:lastRenderedPageBreak/>
              <w:t xml:space="preserve">translate or create derivative works from the Software or Documentation; (iii) allow any third party to access or use the Software on a service bureau, application service provider, time-sharing, or similar basis; (iv) disable, modify or circumvent the license management system provided with the Software; (v) remove, alter, or obscure any proprietary notices, labels, or marks from the Software or Documentation; (vi) disclose results of any Software benchmark tests without MSC’s prior written consent; (vii) disclose, display, or permit access to or use of the Software or Documentation by persons other than Authorized Users using the Software and Documentation within the scope of the license acquired by Customer; or (viii) otherwise use or copy the Software or Documentation except as expressly permitted under these T&amp;C’s. Customer agrees to notify MSC immediately of any unauthorized access to or use of the Software. </w:t>
            </w: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71184C" w:rsidRDefault="00D47896" w:rsidP="002B0D06">
            <w:pPr>
              <w:jc w:val="both"/>
              <w:rPr>
                <w:snapToGrid/>
                <w:lang w:val="en-US" w:eastAsia="zh-CN"/>
              </w:rPr>
            </w:pPr>
          </w:p>
          <w:p w:rsidR="00464B01" w:rsidRPr="0071184C" w:rsidRDefault="00464B01" w:rsidP="002B0D06">
            <w:pPr>
              <w:jc w:val="both"/>
              <w:rPr>
                <w:snapToGrid/>
                <w:lang w:val="en-US" w:eastAsia="zh-CN"/>
              </w:rPr>
            </w:pPr>
          </w:p>
          <w:p w:rsidR="00464B01" w:rsidRPr="0071184C" w:rsidRDefault="00464B01" w:rsidP="002B0D06">
            <w:pPr>
              <w:jc w:val="both"/>
              <w:rPr>
                <w:snapToGrid/>
                <w:lang w:val="en-US" w:eastAsia="zh-CN"/>
              </w:rPr>
            </w:pPr>
          </w:p>
          <w:p w:rsidR="00464B01" w:rsidRPr="0071184C" w:rsidRDefault="00464B01" w:rsidP="002B0D06">
            <w:pPr>
              <w:jc w:val="both"/>
              <w:rPr>
                <w:snapToGrid/>
                <w:lang w:val="en-US" w:eastAsia="zh-CN"/>
              </w:rPr>
            </w:pPr>
          </w:p>
          <w:p w:rsidR="00464B01" w:rsidRPr="0071184C" w:rsidRDefault="00464B01" w:rsidP="002B0D06">
            <w:pPr>
              <w:jc w:val="both"/>
              <w:rPr>
                <w:snapToGrid/>
                <w:lang w:val="en-US" w:eastAsia="zh-CN"/>
              </w:rPr>
            </w:pPr>
          </w:p>
          <w:p w:rsidR="00D47896" w:rsidRPr="002F628E"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r w:rsidRPr="002F628E">
              <w:rPr>
                <w:snapToGrid/>
                <w:lang w:val="en-US" w:eastAsia="zh-CN"/>
              </w:rPr>
              <w:t xml:space="preserve">5.2 Customer shall not sublicense, rent, loan or lease, all or part of the Software or Documentation to any third party. In the case that Customer has obtained the Software or Documentation by electronic download Customer shall not sell or otherwise transfer all or part of the Software or Documentation to any third party. </w:t>
            </w: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r w:rsidRPr="002F628E">
              <w:rPr>
                <w:snapToGrid/>
                <w:lang w:val="en-US" w:eastAsia="zh-CN"/>
              </w:rPr>
              <w:t xml:space="preserve">5.3 Customer may copy the Software as reasonably required in conjunction with permitted use under these T&amp;C’s and for backup purposes. Any such copies made by Customer must reproduce and include, in exact form, all proprietary rights notices. Customer shall maintain records of the location of each copy of the Software, and the location and identity of the computers on which the Software is installed. </w:t>
            </w:r>
          </w:p>
          <w:p w:rsidR="00D47896" w:rsidRPr="002F628E" w:rsidRDefault="00D47896" w:rsidP="002B0D06">
            <w:pPr>
              <w:jc w:val="both"/>
              <w:rPr>
                <w:lang w:val="en-US"/>
              </w:rPr>
            </w:pPr>
          </w:p>
          <w:p w:rsidR="005F0D76" w:rsidRPr="00803766" w:rsidRDefault="005F0D76" w:rsidP="002B0D06">
            <w:pPr>
              <w:jc w:val="both"/>
              <w:rPr>
                <w:lang w:val="en-US"/>
              </w:rPr>
            </w:pPr>
          </w:p>
          <w:p w:rsidR="005F0D76" w:rsidRPr="00803766" w:rsidRDefault="005F0D76" w:rsidP="002B0D06">
            <w:pPr>
              <w:jc w:val="both"/>
              <w:rPr>
                <w:lang w:val="en-US"/>
              </w:rPr>
            </w:pPr>
          </w:p>
          <w:p w:rsidR="005F0D76" w:rsidRPr="00803766" w:rsidRDefault="005F0D76" w:rsidP="002B0D06">
            <w:pPr>
              <w:jc w:val="both"/>
              <w:rPr>
                <w:lang w:val="en-US"/>
              </w:rPr>
            </w:pPr>
          </w:p>
          <w:p w:rsidR="00D47896" w:rsidRPr="002F628E" w:rsidRDefault="00D47896" w:rsidP="002B0D06">
            <w:pPr>
              <w:jc w:val="both"/>
              <w:rPr>
                <w:snapToGrid/>
                <w:lang w:val="en-US" w:eastAsia="zh-CN"/>
              </w:rPr>
            </w:pPr>
            <w:r w:rsidRPr="002F628E">
              <w:rPr>
                <w:snapToGrid/>
                <w:lang w:val="en-US" w:eastAsia="zh-CN"/>
              </w:rPr>
              <w:t xml:space="preserve">5.4 The Software and Documentation, and all worldwide intellectual property rights therein, are and remain the property of MSC and/or its suppliers. Nothing in these T&amp;C’s will be deemed to convey to Customer any title, ownership, or other intellectual property rights in or related to the Software or Documentation, and Customer agrees not to assert any such rights. All rights in and to the Software and Documentation not expressly granted to Customer in these T&amp;C’s are reserved by MSC and/or its suppliers. </w:t>
            </w:r>
          </w:p>
          <w:p w:rsidR="00D47896" w:rsidRPr="002F628E"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05219F" w:rsidRDefault="00D47896" w:rsidP="002B0D06">
            <w:pPr>
              <w:jc w:val="both"/>
              <w:rPr>
                <w:snapToGrid/>
                <w:lang w:val="en-US" w:eastAsia="zh-CN"/>
              </w:rPr>
            </w:pPr>
          </w:p>
          <w:p w:rsidR="00D47896" w:rsidRPr="002F628E" w:rsidRDefault="00D47896" w:rsidP="002B0D06">
            <w:pPr>
              <w:jc w:val="both"/>
              <w:rPr>
                <w:snapToGrid/>
                <w:lang w:val="en-US" w:eastAsia="zh-CN"/>
              </w:rPr>
            </w:pPr>
            <w:r w:rsidRPr="002F628E">
              <w:rPr>
                <w:snapToGrid/>
                <w:lang w:val="en-US" w:eastAsia="zh-CN"/>
              </w:rPr>
              <w:t xml:space="preserve">5.5 Upon not less than fifteen (15) days written notice, MSC or its authorized agent may audit Customer’s installation and use of the Software and Documentation. Customer shall cooperate with MSC’s audit and provide reasonable assistance and access to information. In addition to any other remedies available to MSC, Customer agrees to pay within thirty (30) days of written notification any fees and charges applicable to Customer’s use of the Software and Documentation in excess of Customer’s license rights. MSC shall not be responsible for Customer’s costs incurred in cooperating with the audit. MSC shall comply with Customer’s reasonable security procedures while on Customer’s facilities. </w:t>
            </w: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jc w:val="both"/>
              <w:rPr>
                <w:snapToGrid/>
                <w:lang w:val="en-US" w:eastAsia="zh-CN"/>
              </w:rPr>
            </w:pPr>
          </w:p>
          <w:p w:rsidR="00D47896" w:rsidRPr="00803766" w:rsidRDefault="00D47896" w:rsidP="002B0D06">
            <w:pPr>
              <w:jc w:val="both"/>
              <w:rPr>
                <w:snapToGrid/>
                <w:lang w:val="en-US" w:eastAsia="zh-CN"/>
              </w:rPr>
            </w:pPr>
          </w:p>
          <w:p w:rsidR="002B0D06" w:rsidRPr="00803766" w:rsidRDefault="002B0D06" w:rsidP="002B0D06">
            <w:pPr>
              <w:jc w:val="both"/>
              <w:rPr>
                <w:snapToGrid/>
                <w:lang w:val="en-US" w:eastAsia="zh-CN"/>
              </w:rPr>
            </w:pPr>
          </w:p>
          <w:p w:rsidR="002B0D06" w:rsidRPr="00803766" w:rsidRDefault="002B0D06" w:rsidP="002B0D06">
            <w:pPr>
              <w:jc w:val="both"/>
              <w:rPr>
                <w:snapToGrid/>
                <w:lang w:val="en-US" w:eastAsia="zh-CN"/>
              </w:rPr>
            </w:pPr>
          </w:p>
          <w:p w:rsidR="00D47896" w:rsidRPr="002F628E" w:rsidRDefault="00D47896" w:rsidP="002B0D06">
            <w:pPr>
              <w:jc w:val="both"/>
              <w:rPr>
                <w:snapToGrid/>
                <w:lang w:val="en-US" w:eastAsia="zh-CN"/>
              </w:rPr>
            </w:pPr>
          </w:p>
          <w:p w:rsidR="00D47896" w:rsidRPr="002F628E" w:rsidRDefault="00D47896" w:rsidP="002B0D06">
            <w:pPr>
              <w:overflowPunct w:val="0"/>
              <w:autoSpaceDE w:val="0"/>
              <w:autoSpaceDN w:val="0"/>
              <w:adjustRightInd w:val="0"/>
              <w:ind w:right="34"/>
              <w:jc w:val="both"/>
              <w:textAlignment w:val="baseline"/>
              <w:rPr>
                <w:lang w:val="en-US"/>
              </w:rPr>
            </w:pPr>
            <w:r w:rsidRPr="002F628E">
              <w:rPr>
                <w:snapToGrid/>
                <w:lang w:val="en-US" w:eastAsia="zh-CN"/>
              </w:rPr>
              <w:t>5.6 Except as required by applicable law, or as necessary for Customer to enforce or exercise its rights hereunder, Customer shall not disclose the terms of any License Agreement or MSC’s pricing in connection with these T&amp;C’s to any third-party.</w:t>
            </w:r>
          </w:p>
        </w:tc>
      </w:tr>
      <w:tr w:rsidR="00D47896" w:rsidRPr="002F628E" w:rsidTr="002B0D06">
        <w:tblPrEx>
          <w:tblLook w:val="0000" w:firstRow="0" w:lastRow="0" w:firstColumn="0" w:lastColumn="0" w:noHBand="0" w:noVBand="0"/>
        </w:tblPrEx>
        <w:tc>
          <w:tcPr>
            <w:tcW w:w="5387" w:type="dxa"/>
          </w:tcPr>
          <w:p w:rsidR="00D47896" w:rsidRPr="002F628E" w:rsidRDefault="00D47896" w:rsidP="00BC07CE">
            <w:pPr>
              <w:numPr>
                <w:ilvl w:val="0"/>
                <w:numId w:val="13"/>
              </w:numPr>
              <w:tabs>
                <w:tab w:val="clear" w:pos="360"/>
                <w:tab w:val="num" w:pos="33"/>
              </w:tabs>
              <w:ind w:left="0" w:hanging="2"/>
              <w:jc w:val="both"/>
            </w:pPr>
            <w:r w:rsidRPr="002F628E">
              <w:rPr>
                <w:b/>
                <w:lang w:val="en-US"/>
              </w:rPr>
              <w:lastRenderedPageBreak/>
              <w:t xml:space="preserve">  </w:t>
            </w:r>
            <w:r w:rsidRPr="002F628E">
              <w:rPr>
                <w:b/>
                <w:lang w:val="ru-RU"/>
              </w:rPr>
              <w:t>ТЕХНИЧЕСКАЯ ПОДДЕРЖКА И СОПРОВОЖДЕНИЕ</w:t>
            </w:r>
            <w:r w:rsidRPr="002F628E">
              <w:rPr>
                <w:b/>
              </w:rPr>
              <w:t>.</w:t>
            </w:r>
            <w:r w:rsidRPr="002F628E">
              <w:t xml:space="preserve">  </w:t>
            </w:r>
          </w:p>
          <w:p w:rsidR="00D47896" w:rsidRPr="002F628E" w:rsidRDefault="00D47896" w:rsidP="00BC07CE">
            <w:pPr>
              <w:numPr>
                <w:ilvl w:val="1"/>
                <w:numId w:val="14"/>
              </w:numPr>
              <w:tabs>
                <w:tab w:val="clear" w:pos="360"/>
                <w:tab w:val="num" w:pos="33"/>
                <w:tab w:val="num" w:pos="743"/>
              </w:tabs>
              <w:ind w:left="0" w:hanging="2"/>
              <w:jc w:val="both"/>
              <w:rPr>
                <w:lang w:val="ru-RU"/>
              </w:rPr>
            </w:pPr>
            <w:r w:rsidRPr="002F628E">
              <w:rPr>
                <w:lang w:val="ru-RU"/>
              </w:rPr>
              <w:t xml:space="preserve">Если Заказчик приобретает Техническую поддержку и сопровождение Программного </w:t>
            </w:r>
            <w:r w:rsidRPr="002F628E">
              <w:rPr>
                <w:lang w:val="ru-RU"/>
              </w:rPr>
              <w:lastRenderedPageBreak/>
              <w:t xml:space="preserve">обеспечения, в этом случае </w:t>
            </w:r>
            <w:r w:rsidRPr="002F628E">
              <w:t>MSC</w:t>
            </w:r>
            <w:r w:rsidRPr="002F628E">
              <w:rPr>
                <w:lang w:val="ru-RU"/>
              </w:rPr>
              <w:t xml:space="preserve"> предоставляет Заказчику в течение установленного срока Технической поддержки и в соответствии с положениями и условиями настоящих Условий исправление ошибок</w:t>
            </w:r>
            <w:r w:rsidRPr="002F628E">
              <w:rPr>
                <w:rStyle w:val="apple-style-span"/>
                <w:rFonts w:eastAsia="MS Mincho"/>
                <w:color w:val="000000"/>
                <w:shd w:val="clear" w:color="auto" w:fill="FCFBF0"/>
                <w:lang w:val="ru-RU"/>
              </w:rPr>
              <w:t xml:space="preserve"> </w:t>
            </w:r>
            <w:r w:rsidRPr="002F628E">
              <w:rPr>
                <w:lang w:val="ru-RU"/>
              </w:rPr>
              <w:t xml:space="preserve">и последующие версии программного обеспечения, относящиеся к поставленному Программному обеспечению (и обновленную редакцию Документации), если требуется. Компания </w:t>
            </w:r>
            <w:r w:rsidRPr="002F628E">
              <w:t>MSC</w:t>
            </w:r>
            <w:r w:rsidRPr="002F628E">
              <w:rPr>
                <w:lang w:val="ru-RU"/>
              </w:rPr>
              <w:t xml:space="preserve">, по собственному усмотрению, делает общедоступными указанные выше версии и выпуски программного обеспечения без дополнительной платы для конечных пользователей, купивших Техническую поддержку и сопровождение. Техническая поддержка не дает Заказчику права на версии, опции, модули программного продукта или на новый программный продукт, которые </w:t>
            </w:r>
            <w:r w:rsidRPr="002F628E">
              <w:t>MSC</w:t>
            </w:r>
            <w:r w:rsidRPr="002F628E">
              <w:rPr>
                <w:lang w:val="ru-RU"/>
              </w:rPr>
              <w:t xml:space="preserve">, по своему единоличному усмотрению, лицензирует и поставляет отдельно за дополнительную плату. Компания </w:t>
            </w:r>
            <w:r w:rsidRPr="002F628E">
              <w:t>MSC</w:t>
            </w:r>
            <w:r w:rsidRPr="002F628E">
              <w:rPr>
                <w:lang w:val="ru-RU"/>
              </w:rPr>
              <w:t xml:space="preserve"> оставляет за собой право в любой момент, целиком или частично прекратить, предоставлять техническую поддержку в отношении любого Программного обеспечения или платформы.</w:t>
            </w:r>
          </w:p>
          <w:p w:rsidR="00D47896" w:rsidRPr="002F628E" w:rsidRDefault="00D47896" w:rsidP="00BC07CE">
            <w:pPr>
              <w:tabs>
                <w:tab w:val="num" w:pos="33"/>
              </w:tabs>
              <w:ind w:hanging="2"/>
              <w:jc w:val="both"/>
              <w:rPr>
                <w:lang w:val="ru-RU"/>
              </w:rPr>
            </w:pPr>
          </w:p>
          <w:p w:rsidR="00D47896" w:rsidRPr="002F628E" w:rsidRDefault="00D47896" w:rsidP="00BC07CE">
            <w:pPr>
              <w:numPr>
                <w:ilvl w:val="1"/>
                <w:numId w:val="14"/>
              </w:numPr>
              <w:tabs>
                <w:tab w:val="clear" w:pos="360"/>
                <w:tab w:val="num" w:pos="33"/>
                <w:tab w:val="num" w:pos="601"/>
              </w:tabs>
              <w:ind w:left="0" w:hanging="2"/>
              <w:jc w:val="both"/>
              <w:rPr>
                <w:lang w:val="ru-RU"/>
              </w:rPr>
            </w:pPr>
            <w:r w:rsidRPr="002F628E">
              <w:rPr>
                <w:lang w:val="ru-RU"/>
              </w:rPr>
              <w:t xml:space="preserve">Если Заказчик покупает Техническую поддержку и сопровождение Программного продукта, </w:t>
            </w:r>
            <w:r w:rsidRPr="002F628E">
              <w:t>MSC</w:t>
            </w:r>
            <w:r w:rsidRPr="002F628E">
              <w:rPr>
                <w:lang w:val="ru-RU"/>
              </w:rPr>
              <w:t xml:space="preserve"> предоставляет Заказчику в течение установленного срока Технической поддержки и в соответствии с положениями и условиями настоящих Условий</w:t>
            </w:r>
            <w:r w:rsidRPr="002F628E">
              <w:rPr>
                <w:color w:val="FF0000"/>
                <w:lang w:val="ru-RU"/>
              </w:rPr>
              <w:t xml:space="preserve"> </w:t>
            </w:r>
            <w:r w:rsidRPr="002F628E">
              <w:rPr>
                <w:lang w:val="ru-RU"/>
              </w:rPr>
              <w:t xml:space="preserve">техническую поддержку на английском или русском языках по телефону, электронной почте или другими способами, которые </w:t>
            </w:r>
            <w:r w:rsidRPr="002F628E">
              <w:t>MSC</w:t>
            </w:r>
            <w:r w:rsidRPr="002F628E">
              <w:rPr>
                <w:lang w:val="ru-RU"/>
              </w:rPr>
              <w:t xml:space="preserve">, по своему собственному усмотрению, делает при необходимости общедоступными в рамках предоставления технической поддержки. Техническая поддержка предоставляется только для текущей основной версии, и для версии Программного продукта непосредственно ей предшествующей (как определяется </w:t>
            </w:r>
            <w:r w:rsidRPr="002F628E">
              <w:t>MSC</w:t>
            </w:r>
            <w:r w:rsidRPr="002F628E">
              <w:rPr>
                <w:lang w:val="ru-RU"/>
              </w:rPr>
              <w:t>), которые установлены в неизмененном виде на соответствующем оборудовании и с соответствующими конфигурациями операционной системы, указанными в соответствующей Документации. Техническая поддержка ограничивается разумно необходимой технической информацией по вопросам относительно (</w:t>
            </w:r>
            <w:r w:rsidRPr="002F628E">
              <w:t>i</w:t>
            </w:r>
            <w:r w:rsidRPr="002F628E">
              <w:rPr>
                <w:lang w:val="ru-RU"/>
              </w:rPr>
              <w:t>) установки Программного обеспечения (</w:t>
            </w:r>
            <w:r w:rsidRPr="002F628E">
              <w:t>ii</w:t>
            </w:r>
            <w:r w:rsidRPr="002F628E">
              <w:rPr>
                <w:lang w:val="ru-RU"/>
              </w:rPr>
              <w:t>) ошибок в работе Программного обеспечения и (</w:t>
            </w:r>
            <w:r w:rsidRPr="002F628E">
              <w:t>iii</w:t>
            </w:r>
            <w:r w:rsidRPr="002F628E">
              <w:rPr>
                <w:lang w:val="ru-RU"/>
              </w:rPr>
              <w:t xml:space="preserve">) общих вопросов по использованию функций Программного обеспечения. В рамках Технической поддержки </w:t>
            </w:r>
            <w:r w:rsidRPr="002F628E">
              <w:rPr>
                <w:lang w:val="es-ES"/>
              </w:rPr>
              <w:t>MSC</w:t>
            </w:r>
            <w:r w:rsidRPr="002F628E">
              <w:rPr>
                <w:lang w:val="ru-RU"/>
              </w:rPr>
              <w:t xml:space="preserve"> не проводит обучение, не предоставляет консалтинга (решения задач Заказчика) и не дает </w:t>
            </w:r>
            <w:r w:rsidRPr="002F628E">
              <w:rPr>
                <w:lang w:val="ru-RU"/>
              </w:rPr>
              <w:lastRenderedPageBreak/>
              <w:t xml:space="preserve">инженерных оценок задач, решенных Заказчиком, не оказывает каких-либо других услуг по месту установки Программного обеспечения. По требованию MSC Заказчик обязан предоставить информацию, необходимую MSC для подтверждения того, что Заказчик имеет право на Техническую поддержку для данной версии Программного обеспечения. </w:t>
            </w:r>
          </w:p>
          <w:p w:rsidR="00D47896" w:rsidRPr="002F628E" w:rsidRDefault="00D47896" w:rsidP="00BC07CE">
            <w:pPr>
              <w:tabs>
                <w:tab w:val="num" w:pos="33"/>
              </w:tabs>
              <w:ind w:hanging="2"/>
              <w:jc w:val="both"/>
              <w:rPr>
                <w:lang w:val="ru-RU"/>
              </w:rPr>
            </w:pPr>
          </w:p>
          <w:p w:rsidR="00D47896" w:rsidRPr="002F628E" w:rsidRDefault="00D47896" w:rsidP="00BC07CE">
            <w:pPr>
              <w:numPr>
                <w:ilvl w:val="1"/>
                <w:numId w:val="14"/>
              </w:numPr>
              <w:tabs>
                <w:tab w:val="clear" w:pos="360"/>
                <w:tab w:val="num" w:pos="33"/>
                <w:tab w:val="num" w:pos="522"/>
              </w:tabs>
              <w:ind w:left="0" w:hanging="2"/>
              <w:jc w:val="both"/>
              <w:rPr>
                <w:lang w:val="ru-RU"/>
              </w:rPr>
            </w:pPr>
            <w:r w:rsidRPr="002F628E">
              <w:rPr>
                <w:lang w:val="ru-RU"/>
              </w:rPr>
              <w:t>Если иное письменно не оговорено сторонами, для приобретения любой технической поддержки Заказчик обязан приобрести техническую поддержку на всё Программное обеспечение, полученное по лицензии от MSC. В случае, если  Техническая поддержка истекла и не возобновлялась, или в случае, если она изначально не была приобретена, во время вступления Технической поддержки в силу Заказчик должен будет произвести платеж за возобновление технической поддержки в соответствии  </w:t>
            </w:r>
            <w:r w:rsidRPr="002F628E">
              <w:t>c</w:t>
            </w:r>
            <w:r w:rsidRPr="002F628E">
              <w:rPr>
                <w:lang w:val="ru-RU"/>
              </w:rPr>
              <w:t xml:space="preserve"> текущей политикой </w:t>
            </w:r>
            <w:r w:rsidRPr="002F628E">
              <w:t>MSC</w:t>
            </w:r>
            <w:r w:rsidRPr="002F628E">
              <w:rPr>
                <w:lang w:val="ru-RU"/>
              </w:rPr>
              <w:t xml:space="preserve">. В дополнение ко всем прочим средствам защиты, MSC имеет право отказать в технической поддержке, если Заказчик имеет просрочку по любым платежным обязательствам по настоящим Условиям. </w:t>
            </w:r>
          </w:p>
          <w:p w:rsidR="00D47896" w:rsidRPr="002F628E" w:rsidRDefault="00D47896" w:rsidP="00BC07CE">
            <w:pPr>
              <w:tabs>
                <w:tab w:val="num" w:pos="33"/>
              </w:tabs>
              <w:ind w:hanging="2"/>
              <w:jc w:val="both"/>
              <w:rPr>
                <w:lang w:val="ru-RU"/>
              </w:rPr>
            </w:pPr>
          </w:p>
          <w:p w:rsidR="00D47896" w:rsidRPr="002F628E" w:rsidRDefault="00D47896" w:rsidP="00BC07CE">
            <w:pPr>
              <w:numPr>
                <w:ilvl w:val="1"/>
                <w:numId w:val="14"/>
              </w:numPr>
              <w:tabs>
                <w:tab w:val="clear" w:pos="360"/>
                <w:tab w:val="num" w:pos="33"/>
                <w:tab w:val="num" w:pos="459"/>
              </w:tabs>
              <w:ind w:left="0" w:hanging="2"/>
              <w:jc w:val="both"/>
              <w:rPr>
                <w:lang w:val="ru-RU"/>
              </w:rPr>
            </w:pPr>
            <w:r w:rsidRPr="002F628E">
              <w:rPr>
                <w:lang w:val="ru-RU"/>
              </w:rPr>
              <w:t xml:space="preserve">Единственной и исключительной ответственностью MSC, а также единственным и исключительным средством защиты прав Заказчика в случае неисполнения MSC любых обязательств по Технической поддержке и в случае, если такая ситуация не будет устранена в течение 30 (тридцати) дней после письменного уведомления, является право Заказчика прекратить техническую поддержку на Программное обеспечение, в отношении которого было допущено подобное нарушение, и получить от MSC сумму пропорциональную неиспользованной части сбора на техническую поддержку на упомянутое Программное обеспечение. Ответственность MSC за ущерб полностью покрывается Разделом 11. </w:t>
            </w:r>
          </w:p>
          <w:p w:rsidR="00455841" w:rsidRPr="002F628E" w:rsidRDefault="00455841" w:rsidP="00BC07CE">
            <w:pPr>
              <w:tabs>
                <w:tab w:val="num" w:pos="33"/>
              </w:tabs>
              <w:ind w:hanging="2"/>
              <w:jc w:val="both"/>
              <w:rPr>
                <w:b/>
                <w:lang w:val="ru-RU"/>
              </w:rPr>
            </w:pPr>
          </w:p>
          <w:p w:rsidR="00D47896" w:rsidRPr="002F628E" w:rsidRDefault="00D47896" w:rsidP="00BC07CE">
            <w:pPr>
              <w:numPr>
                <w:ilvl w:val="1"/>
                <w:numId w:val="14"/>
              </w:numPr>
              <w:tabs>
                <w:tab w:val="clear" w:pos="360"/>
                <w:tab w:val="num" w:pos="33"/>
                <w:tab w:val="num" w:pos="522"/>
              </w:tabs>
              <w:ind w:left="0" w:hanging="2"/>
              <w:jc w:val="both"/>
              <w:rPr>
                <w:b/>
                <w:lang w:val="ru-RU"/>
              </w:rPr>
            </w:pPr>
            <w:r w:rsidRPr="002F628E">
              <w:rPr>
                <w:lang w:val="ru-RU"/>
              </w:rPr>
              <w:t xml:space="preserve">В случае если в Договоре на техническую поддержку не указано обратное, действие технической поддержки начинается в указанную в соответствующем договоре дату и длится один год с такой даты. По истечении данного срока, техническая поддержка, приобретенная в соответствии с данным Договором на техническую поддержку автоматически продлевается на соответствующий годовой период, если одна из сторон не уведомит другую в письменном виде об обратном как минимум за </w:t>
            </w:r>
            <w:r w:rsidRPr="002F628E">
              <w:rPr>
                <w:lang w:val="ru-RU"/>
              </w:rPr>
              <w:lastRenderedPageBreak/>
              <w:t xml:space="preserve">90 (девяносто) дней до срока очередного продления. MSC оставляет за собой право изменить стоимость на техническую поддержку на последующий год, предупредив об этом Заказчика письменно как минимум за 120 (сто двадцать) дней до срока очередного продления, в котором будут применены новые цены. Если Заказчик  решит не продлевать техническую поддержку в случае изменения цены, Заказчик обязан уведомить об этом MSC как минимум за 90 (девяносто) дней до срока продления,  в котором новые цены вступят в силу </w:t>
            </w:r>
          </w:p>
          <w:p w:rsidR="00D47896" w:rsidRPr="002F628E" w:rsidRDefault="00D47896" w:rsidP="00BC07CE">
            <w:pPr>
              <w:tabs>
                <w:tab w:val="num" w:pos="33"/>
              </w:tabs>
              <w:ind w:hanging="2"/>
              <w:jc w:val="both"/>
              <w:rPr>
                <w:lang w:val="ru-RU"/>
              </w:rPr>
            </w:pPr>
          </w:p>
        </w:tc>
        <w:tc>
          <w:tcPr>
            <w:tcW w:w="5245" w:type="dxa"/>
          </w:tcPr>
          <w:p w:rsidR="00D47896" w:rsidRPr="008B0EDF" w:rsidRDefault="00D47896" w:rsidP="008B0EDF">
            <w:pPr>
              <w:pStyle w:val="a4"/>
              <w:numPr>
                <w:ilvl w:val="0"/>
                <w:numId w:val="35"/>
              </w:numPr>
              <w:jc w:val="both"/>
              <w:rPr>
                <w:snapToGrid/>
                <w:lang w:val="en-US" w:eastAsia="zh-CN"/>
              </w:rPr>
            </w:pPr>
            <w:r w:rsidRPr="008B0EDF">
              <w:rPr>
                <w:b/>
                <w:snapToGrid/>
                <w:lang w:val="en-US" w:eastAsia="zh-CN"/>
              </w:rPr>
              <w:lastRenderedPageBreak/>
              <w:t>MAINTENANCE.</w:t>
            </w:r>
            <w:r w:rsidRPr="008B0EDF">
              <w:rPr>
                <w:snapToGrid/>
                <w:lang w:val="en-US" w:eastAsia="zh-CN"/>
              </w:rPr>
              <w:t xml:space="preserve"> </w:t>
            </w:r>
          </w:p>
          <w:p w:rsidR="00D47896" w:rsidRPr="002F628E" w:rsidRDefault="00D47896" w:rsidP="004135E8">
            <w:pPr>
              <w:jc w:val="both"/>
              <w:rPr>
                <w:snapToGrid/>
                <w:lang w:val="en-US" w:eastAsia="zh-CN"/>
              </w:rPr>
            </w:pPr>
          </w:p>
          <w:p w:rsidR="00D47896" w:rsidRPr="002F628E" w:rsidRDefault="008B0EDF" w:rsidP="002B0D06">
            <w:pPr>
              <w:tabs>
                <w:tab w:val="left" w:pos="601"/>
              </w:tabs>
              <w:ind w:left="34"/>
              <w:jc w:val="both"/>
              <w:rPr>
                <w:snapToGrid/>
                <w:lang w:val="en-US" w:eastAsia="zh-CN"/>
              </w:rPr>
            </w:pPr>
            <w:r w:rsidRPr="008B0EDF">
              <w:rPr>
                <w:snapToGrid/>
                <w:lang w:val="en-US" w:eastAsia="zh-CN"/>
              </w:rPr>
              <w:t xml:space="preserve">6.1. </w:t>
            </w:r>
            <w:r w:rsidR="00D47896" w:rsidRPr="002F628E">
              <w:rPr>
                <w:snapToGrid/>
                <w:lang w:val="en-US" w:eastAsia="zh-CN"/>
              </w:rPr>
              <w:t xml:space="preserve">If Customer acquires Maintenance for Software, then during the applicable Maintenance </w:t>
            </w:r>
            <w:r w:rsidR="00D47896" w:rsidRPr="002F628E">
              <w:rPr>
                <w:snapToGrid/>
                <w:lang w:val="en-US" w:eastAsia="zh-CN"/>
              </w:rPr>
              <w:lastRenderedPageBreak/>
              <w:t xml:space="preserve">term and subject to the terms and conditions of these T&amp;C’s, MSC will provide Customer with error corrections and subsequent releases of the Software (and updated Documentation), if any, that MSC, in its sole discretion, makes generally available at no additional charge to its end-users who are on Maintenance. Maintenance shall not entitle Customer to any release, option, module, or future product, which MSC, in its sole discretion, licenses separately or offers for an additional fee. MSC is under no obligation to develop any future programs or functionality. MSC reserves the right to discontinue, in whole or in part, and at any time, offering Maintenance for any Software or platform. </w:t>
            </w: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05219F" w:rsidRDefault="00D47896" w:rsidP="004135E8">
            <w:pPr>
              <w:jc w:val="both"/>
              <w:rPr>
                <w:snapToGrid/>
                <w:lang w:val="en-US" w:eastAsia="zh-CN"/>
              </w:rPr>
            </w:pPr>
          </w:p>
          <w:p w:rsidR="00D47896" w:rsidRPr="0005219F" w:rsidRDefault="00D47896" w:rsidP="004135E8">
            <w:pPr>
              <w:jc w:val="both"/>
              <w:rPr>
                <w:snapToGrid/>
                <w:lang w:val="en-US" w:eastAsia="zh-CN"/>
              </w:rPr>
            </w:pPr>
          </w:p>
          <w:p w:rsidR="00D47896" w:rsidRPr="0005219F" w:rsidRDefault="00D47896" w:rsidP="004135E8">
            <w:pPr>
              <w:jc w:val="both"/>
              <w:rPr>
                <w:snapToGrid/>
                <w:lang w:val="en-US" w:eastAsia="zh-CN"/>
              </w:rPr>
            </w:pPr>
          </w:p>
          <w:p w:rsidR="00D47896" w:rsidRPr="002F628E" w:rsidRDefault="00D47896" w:rsidP="002B0D06">
            <w:pPr>
              <w:ind w:left="34" w:hanging="34"/>
              <w:jc w:val="both"/>
              <w:rPr>
                <w:snapToGrid/>
                <w:lang w:val="en-US" w:eastAsia="zh-CN"/>
              </w:rPr>
            </w:pPr>
            <w:r w:rsidRPr="002F628E">
              <w:rPr>
                <w:snapToGrid/>
                <w:lang w:val="en-US" w:eastAsia="zh-CN"/>
              </w:rPr>
              <w:t xml:space="preserve">6.2 Further, if Customer acquires Maintenance for Software, during the applicable Maintenance term and subject to the terms and conditions of these T&amp;C’s, MSC will provide Customer with technical support in English or Russian via telephone, email and any other means MSC, in its sole discretion, makes generally available from time to time under technical support. Technical support is provided only for the then-current major release and the immediately preceding major release (as designated by MSC) of the Software, running unaltered, and on an appropriate hardware and operating system configuration, as specified in the applicable Docume ntation. Technical support is limited to reasonable assistance in response to Customer’s technical support inquiries regarding: (i) Software installation, (ii) Software errors, and (iii) general questions regarding the usage of Software features. Technical support does not include training, consulting, on-site services, or the provision of engineering judgment for a customer-specific simulation. Upon request, Customer shall provide information required by MSC to verify that Customer and the specific license are entitled to technical support. </w:t>
            </w: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05219F" w:rsidRDefault="00D47896" w:rsidP="004135E8">
            <w:pPr>
              <w:jc w:val="both"/>
              <w:rPr>
                <w:snapToGrid/>
                <w:lang w:val="en-US" w:eastAsia="zh-CN"/>
              </w:rPr>
            </w:pPr>
          </w:p>
          <w:p w:rsidR="00D47896" w:rsidRPr="0005219F" w:rsidRDefault="00D47896" w:rsidP="004135E8">
            <w:pPr>
              <w:jc w:val="both"/>
              <w:rPr>
                <w:snapToGrid/>
                <w:lang w:val="en-US" w:eastAsia="zh-CN"/>
              </w:rPr>
            </w:pPr>
          </w:p>
          <w:p w:rsidR="00D47896" w:rsidRPr="0005219F" w:rsidRDefault="00D47896" w:rsidP="004135E8">
            <w:pPr>
              <w:jc w:val="both"/>
              <w:rPr>
                <w:snapToGrid/>
                <w:lang w:val="en-US" w:eastAsia="zh-CN"/>
              </w:rPr>
            </w:pPr>
          </w:p>
          <w:p w:rsidR="00D47896" w:rsidRPr="0005219F" w:rsidRDefault="00D47896" w:rsidP="004135E8">
            <w:pPr>
              <w:jc w:val="both"/>
              <w:rPr>
                <w:snapToGrid/>
                <w:lang w:val="en-US" w:eastAsia="zh-CN"/>
              </w:rPr>
            </w:pPr>
          </w:p>
          <w:p w:rsidR="00D47896" w:rsidRPr="002F628E" w:rsidRDefault="00D47896" w:rsidP="004135E8">
            <w:pPr>
              <w:jc w:val="both"/>
              <w:rPr>
                <w:snapToGrid/>
                <w:lang w:val="en-US" w:eastAsia="zh-CN"/>
              </w:rPr>
            </w:pPr>
            <w:r w:rsidRPr="002F628E">
              <w:rPr>
                <w:snapToGrid/>
                <w:lang w:val="en-US" w:eastAsia="zh-CN"/>
              </w:rPr>
              <w:t xml:space="preserve">6.3 Unless otherwise agreed to by the parties in writing, to purchase any Maintenance, Customer is required to purchase Maintenance for all Software Customer has licensed from MSC. In the event that Maintenance expires or was not originally purchased, upon the commencement of Maintenance a reinstatement fee will be assessed in accordance with MSC's then current policies. In addition to any other remedies available to MSC, MSC reserves the right to refuse to provide Maintenance if Customer is overdue on any payment obligation under these T&amp;C’s. </w:t>
            </w: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r w:rsidRPr="002F628E">
              <w:rPr>
                <w:snapToGrid/>
                <w:lang w:val="en-US" w:eastAsia="zh-CN"/>
              </w:rPr>
              <w:t xml:space="preserve">6.4 MSC’s sole and exclusive liability, and Customer’s sole and exclusive remedy, for a failure to meet any obligation under Maintenance and failure to cure such deficiency after thirty (30) days written notice will be that Customer may terminate Maintenance for the Software involved and receive a pro-rata return of any Maintenance fees paid for the remaining unused Maintenance period of the Software involved . MSC's liability for damages is exclusively covered by Section 11. </w:t>
            </w: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455841" w:rsidRPr="00803766" w:rsidRDefault="00455841"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lang w:val="en-US" w:eastAsia="zh-CN"/>
              </w:rPr>
            </w:pPr>
          </w:p>
          <w:p w:rsidR="00D47896" w:rsidRPr="002F628E" w:rsidRDefault="00D47896" w:rsidP="004135E8">
            <w:pPr>
              <w:jc w:val="both"/>
              <w:rPr>
                <w:snapToGrid/>
                <w:spacing w:val="-8"/>
                <w:lang w:val="en-US" w:eastAsia="zh-CN"/>
              </w:rPr>
            </w:pPr>
            <w:r w:rsidRPr="002F628E">
              <w:rPr>
                <w:snapToGrid/>
                <w:lang w:val="en-US" w:eastAsia="zh-CN"/>
              </w:rPr>
              <w:t xml:space="preserve">6.5 </w:t>
            </w:r>
            <w:r w:rsidRPr="002F628E">
              <w:rPr>
                <w:snapToGrid/>
                <w:spacing w:val="-8"/>
                <w:lang w:val="en-US" w:eastAsia="zh-CN"/>
              </w:rPr>
              <w:t xml:space="preserve">Unless agreed otherwise for a specific Maintenance Agreement, if Maintenance is acquired, the initial Maintenance term shall begin on the start date set forth in the applicable Maintenance Agreement and continue until the first anniversary of such start date. Thereafter, Maintenance under that Maintenance Agreement shall automatically renew for successive annual terms, unless either party notifies the other in writing of the intent not to renew at least 90 days prior to any upcoming renewal term. MSC reserves the right to change pricing for upcoming annual renewals by providing Customer with </w:t>
            </w:r>
            <w:r w:rsidRPr="002F628E">
              <w:rPr>
                <w:snapToGrid/>
                <w:spacing w:val="-8"/>
                <w:lang w:val="en-US" w:eastAsia="zh-CN"/>
              </w:rPr>
              <w:lastRenderedPageBreak/>
              <w:t xml:space="preserve">written notice of the new pricing at least 120 days prior to the upcoming renewal term in which the new pricing is to take effect. If Customer decides not to renew Maintenance under the new pricing, Customer may notify MSC in writing of the intent not to renew at least 90 days prior to the renewal term in which the new pricing is to take effect. </w:t>
            </w:r>
          </w:p>
          <w:p w:rsidR="00D47896" w:rsidRPr="002F628E" w:rsidRDefault="00D47896" w:rsidP="004135E8">
            <w:pPr>
              <w:overflowPunct w:val="0"/>
              <w:autoSpaceDE w:val="0"/>
              <w:autoSpaceDN w:val="0"/>
              <w:adjustRightInd w:val="0"/>
              <w:ind w:right="34"/>
              <w:jc w:val="both"/>
              <w:textAlignment w:val="baseline"/>
              <w:rPr>
                <w:lang w:val="en-US"/>
              </w:rPr>
            </w:pPr>
          </w:p>
        </w:tc>
      </w:tr>
      <w:tr w:rsidR="00D47896" w:rsidRPr="002F628E" w:rsidTr="002B0D06">
        <w:tblPrEx>
          <w:tblLook w:val="0000" w:firstRow="0" w:lastRow="0" w:firstColumn="0" w:lastColumn="0" w:noHBand="0" w:noVBand="0"/>
        </w:tblPrEx>
        <w:tc>
          <w:tcPr>
            <w:tcW w:w="5387" w:type="dxa"/>
          </w:tcPr>
          <w:p w:rsidR="00D47896" w:rsidRPr="002F628E" w:rsidRDefault="00D47896" w:rsidP="00BC07CE">
            <w:pPr>
              <w:numPr>
                <w:ilvl w:val="0"/>
                <w:numId w:val="15"/>
              </w:numPr>
              <w:tabs>
                <w:tab w:val="clear" w:pos="720"/>
                <w:tab w:val="num" w:pos="0"/>
              </w:tabs>
              <w:ind w:left="0" w:hanging="2"/>
              <w:jc w:val="both"/>
              <w:rPr>
                <w:lang w:val="ru-RU"/>
              </w:rPr>
            </w:pPr>
            <w:r w:rsidRPr="002F628E">
              <w:rPr>
                <w:b/>
                <w:lang w:val="ru-RU"/>
              </w:rPr>
              <w:lastRenderedPageBreak/>
              <w:t xml:space="preserve">ЗАКАЗ И ПОСТАВКА </w:t>
            </w:r>
          </w:p>
          <w:p w:rsidR="00D47896" w:rsidRPr="00BC07CE" w:rsidRDefault="00D47896" w:rsidP="00BC07CE">
            <w:pPr>
              <w:numPr>
                <w:ilvl w:val="0"/>
                <w:numId w:val="16"/>
              </w:numPr>
              <w:tabs>
                <w:tab w:val="num" w:pos="0"/>
              </w:tabs>
              <w:ind w:left="0" w:hanging="2"/>
              <w:jc w:val="both"/>
              <w:rPr>
                <w:lang w:val="ru-RU"/>
              </w:rPr>
            </w:pPr>
            <w:r w:rsidRPr="002F628E">
              <w:rPr>
                <w:lang w:val="ru-RU"/>
              </w:rPr>
              <w:t>Каждый заказ в рамках настоящих Условий лицензирования ссылается на настоящие Условия Лицензирования в соответствующем Лицензионном Договоре. MSC оставляет за собой право по своему усмотрению принять или отклонить любой заказ.</w:t>
            </w:r>
            <w:r w:rsidRPr="002F628E">
              <w:t> </w:t>
            </w:r>
            <w:r w:rsidRPr="002F628E">
              <w:rPr>
                <w:lang w:val="ru-RU"/>
              </w:rPr>
              <w:t xml:space="preserve"> </w:t>
            </w:r>
            <w:r w:rsidRPr="002F628E">
              <w:t>  </w:t>
            </w:r>
            <w:r w:rsidRPr="002F628E" w:rsidDel="00404F4C">
              <w:rPr>
                <w:color w:val="FF0000"/>
                <w:lang w:val="ru-RU"/>
              </w:rPr>
              <w:t xml:space="preserve"> </w:t>
            </w:r>
          </w:p>
          <w:p w:rsidR="00BC07CE" w:rsidRPr="002F628E" w:rsidRDefault="00BC07CE" w:rsidP="00BC07CE">
            <w:pPr>
              <w:jc w:val="both"/>
              <w:rPr>
                <w:lang w:val="ru-RU"/>
              </w:rPr>
            </w:pPr>
          </w:p>
          <w:p w:rsidR="00D47896" w:rsidRDefault="00D47896" w:rsidP="00BC07CE">
            <w:pPr>
              <w:numPr>
                <w:ilvl w:val="0"/>
                <w:numId w:val="16"/>
              </w:numPr>
              <w:tabs>
                <w:tab w:val="num" w:pos="0"/>
              </w:tabs>
              <w:ind w:left="0" w:hanging="2"/>
              <w:jc w:val="both"/>
              <w:rPr>
                <w:lang w:val="ru-RU"/>
              </w:rPr>
            </w:pPr>
            <w:r w:rsidRPr="002F628E">
              <w:rPr>
                <w:lang w:val="ru-RU"/>
              </w:rPr>
              <w:t>Компания MSC сохраняет за собой право поставить Программное Обеспечение  Заказчику либо путем электронной загрузки, либо путем физической поставки. В случае если Программное Обеспечение предоставляется Заказчику путем электронной загрузки, MSC не несет иных обязательств по поставке Программного Обеспечения по настоящим Условиям, ни физическим, ни каким-либо иным способом. В отношении поставки электронным способом датой поставки считается день предоставления Заказчику доступа к Программному Обеспечению.</w:t>
            </w:r>
          </w:p>
          <w:p w:rsidR="005A01F0" w:rsidRPr="002F628E" w:rsidRDefault="005A01F0" w:rsidP="00BC07CE">
            <w:pPr>
              <w:tabs>
                <w:tab w:val="num" w:pos="0"/>
              </w:tabs>
              <w:ind w:hanging="2"/>
              <w:jc w:val="both"/>
              <w:rPr>
                <w:lang w:val="ru-RU"/>
              </w:rPr>
            </w:pPr>
          </w:p>
          <w:p w:rsidR="00D47896" w:rsidRPr="002F628E" w:rsidRDefault="00D47896" w:rsidP="00BC07CE">
            <w:pPr>
              <w:numPr>
                <w:ilvl w:val="0"/>
                <w:numId w:val="16"/>
              </w:numPr>
              <w:tabs>
                <w:tab w:val="num" w:pos="0"/>
              </w:tabs>
              <w:ind w:left="0" w:hanging="2"/>
              <w:jc w:val="both"/>
              <w:rPr>
                <w:lang w:val="ru-RU"/>
              </w:rPr>
            </w:pPr>
            <w:r w:rsidRPr="002F628E">
              <w:rPr>
                <w:lang w:val="ru-RU"/>
              </w:rPr>
              <w:t xml:space="preserve">В том случае если осуществляется физическая поставка Программного обеспечения, </w:t>
            </w:r>
            <w:r w:rsidRPr="002F628E">
              <w:t>MSC</w:t>
            </w:r>
            <w:r w:rsidRPr="002F628E">
              <w:rPr>
                <w:lang w:val="ru-RU"/>
              </w:rPr>
              <w:t xml:space="preserve"> доставляет (или распоряжается о том, чтобы продукт был доставлен) по указанному в Лицензионном Договоре адресу физической доставки один экземпляр каждого Программного продукта, лицензируемого по условиям соответствующего Лицензионного Договора, поставляемого на носителе (в общедоступной форме). Условиями поставки являются условия “франко-перевозчик” согласно Инкотермс 2000 (</w:t>
            </w:r>
            <w:r w:rsidRPr="002F628E">
              <w:t>FCA</w:t>
            </w:r>
            <w:r w:rsidRPr="002F628E">
              <w:rPr>
                <w:lang w:val="ru-RU"/>
              </w:rPr>
              <w:t xml:space="preserve">, </w:t>
            </w:r>
            <w:r w:rsidRPr="002F628E">
              <w:t>Incoterms</w:t>
            </w:r>
            <w:r w:rsidRPr="002F628E">
              <w:rPr>
                <w:lang w:val="ru-RU"/>
              </w:rPr>
              <w:t xml:space="preserve"> 2000), Мюнхен, или ФОБ пункт отгрузки (</w:t>
            </w:r>
            <w:r w:rsidRPr="002F628E">
              <w:t>FOB</w:t>
            </w:r>
            <w:r w:rsidRPr="002F628E">
              <w:rPr>
                <w:lang w:val="ru-RU"/>
              </w:rPr>
              <w:t xml:space="preserve"> </w:t>
            </w:r>
            <w:r w:rsidRPr="002F628E">
              <w:t>Shipping</w:t>
            </w:r>
            <w:r w:rsidRPr="002F628E">
              <w:rPr>
                <w:lang w:val="ru-RU"/>
              </w:rPr>
              <w:t xml:space="preserve"> </w:t>
            </w:r>
            <w:r w:rsidRPr="002F628E">
              <w:t>Point</w:t>
            </w:r>
            <w:r w:rsidRPr="002F628E">
              <w:rPr>
                <w:lang w:val="ru-RU"/>
              </w:rPr>
              <w:t xml:space="preserve">), если отправка Программного продукта осуществляется из США. Если сторонами не будет письменно согласовано иное, </w:t>
            </w:r>
            <w:r w:rsidRPr="002F628E">
              <w:t>MSC</w:t>
            </w:r>
            <w:r w:rsidRPr="002F628E">
              <w:rPr>
                <w:lang w:val="ru-RU"/>
              </w:rPr>
              <w:t xml:space="preserve"> сама определяет способ поставки Программного продукта. В случае физической доставки может взиматься дополнительная плата за носитель, отправку и транспортировку.</w:t>
            </w:r>
          </w:p>
          <w:p w:rsidR="00D47896" w:rsidRPr="002F628E" w:rsidRDefault="00D47896" w:rsidP="00BC07CE">
            <w:pPr>
              <w:tabs>
                <w:tab w:val="num" w:pos="0"/>
              </w:tabs>
              <w:ind w:hanging="2"/>
              <w:jc w:val="both"/>
              <w:rPr>
                <w:lang w:val="ru-RU"/>
              </w:rPr>
            </w:pPr>
          </w:p>
        </w:tc>
        <w:tc>
          <w:tcPr>
            <w:tcW w:w="5245" w:type="dxa"/>
          </w:tcPr>
          <w:p w:rsidR="00D47896" w:rsidRPr="002F628E" w:rsidRDefault="00D47896" w:rsidP="00BC07CE">
            <w:pPr>
              <w:tabs>
                <w:tab w:val="num" w:pos="0"/>
              </w:tabs>
              <w:ind w:hanging="2"/>
              <w:jc w:val="both"/>
              <w:rPr>
                <w:snapToGrid/>
                <w:lang w:val="en-US" w:eastAsia="zh-CN"/>
              </w:rPr>
            </w:pPr>
            <w:r w:rsidRPr="002F628E">
              <w:rPr>
                <w:snapToGrid/>
                <w:lang w:val="en-US" w:eastAsia="zh-CN"/>
              </w:rPr>
              <w:t xml:space="preserve">7 </w:t>
            </w:r>
            <w:r w:rsidRPr="002F628E">
              <w:rPr>
                <w:b/>
                <w:snapToGrid/>
                <w:lang w:val="en-US" w:eastAsia="zh-CN"/>
              </w:rPr>
              <w:t>ORDER AND DELIVERY</w:t>
            </w:r>
            <w:r w:rsidRPr="002F628E">
              <w:rPr>
                <w:snapToGrid/>
                <w:lang w:val="en-US" w:eastAsia="zh-CN"/>
              </w:rPr>
              <w:t xml:space="preserve"> </w:t>
            </w:r>
          </w:p>
          <w:p w:rsidR="00D47896" w:rsidRPr="002F628E" w:rsidRDefault="00D47896" w:rsidP="00BC07CE">
            <w:pPr>
              <w:tabs>
                <w:tab w:val="num" w:pos="0"/>
              </w:tabs>
              <w:ind w:hanging="2"/>
              <w:jc w:val="both"/>
              <w:rPr>
                <w:snapToGrid/>
                <w:lang w:val="en-US" w:eastAsia="zh-CN"/>
              </w:rPr>
            </w:pPr>
            <w:r w:rsidRPr="002F628E">
              <w:rPr>
                <w:snapToGrid/>
                <w:lang w:val="en-US" w:eastAsia="zh-CN"/>
              </w:rPr>
              <w:t xml:space="preserve">7.1 Each order under these T&amp;C’s will reference these T&amp;C’s on the applicable License Agreement. MSC reserves the right, in its sole discretion, to accept or reject any order. </w:t>
            </w:r>
          </w:p>
          <w:p w:rsidR="00D47896" w:rsidRPr="002F628E" w:rsidRDefault="00D47896" w:rsidP="00BC07CE">
            <w:pPr>
              <w:tabs>
                <w:tab w:val="num" w:pos="0"/>
              </w:tabs>
              <w:ind w:hanging="2"/>
              <w:jc w:val="both"/>
              <w:rPr>
                <w:snapToGrid/>
                <w:lang w:val="en-US" w:eastAsia="zh-CN"/>
              </w:rPr>
            </w:pPr>
          </w:p>
          <w:p w:rsidR="00D47896" w:rsidRPr="002F628E" w:rsidRDefault="00D47896" w:rsidP="00BC07CE">
            <w:pPr>
              <w:tabs>
                <w:tab w:val="num" w:pos="0"/>
              </w:tabs>
              <w:ind w:hanging="2"/>
              <w:jc w:val="both"/>
              <w:rPr>
                <w:snapToGrid/>
                <w:lang w:val="en-US" w:eastAsia="zh-CN"/>
              </w:rPr>
            </w:pPr>
          </w:p>
          <w:p w:rsidR="00D47896" w:rsidRPr="002F628E" w:rsidRDefault="00D47896" w:rsidP="00BC07CE">
            <w:pPr>
              <w:tabs>
                <w:tab w:val="num" w:pos="0"/>
              </w:tabs>
              <w:ind w:hanging="2"/>
              <w:jc w:val="both"/>
              <w:rPr>
                <w:snapToGrid/>
                <w:lang w:val="en-US" w:eastAsia="zh-CN"/>
              </w:rPr>
            </w:pPr>
          </w:p>
          <w:p w:rsidR="00D47896" w:rsidRPr="002F628E" w:rsidRDefault="00D47896" w:rsidP="00BC07CE">
            <w:pPr>
              <w:tabs>
                <w:tab w:val="num" w:pos="0"/>
              </w:tabs>
              <w:ind w:hanging="2"/>
              <w:jc w:val="both"/>
              <w:rPr>
                <w:snapToGrid/>
                <w:lang w:val="en-US" w:eastAsia="zh-CN"/>
              </w:rPr>
            </w:pPr>
            <w:r w:rsidRPr="002F628E">
              <w:rPr>
                <w:snapToGrid/>
                <w:lang w:val="en-US" w:eastAsia="zh-CN"/>
              </w:rPr>
              <w:t xml:space="preserve">7.2 MSC reserves the right to deliver the Software either by making it available to Customer for electronic download or by physical delivery. Where the Software is made available to Customer for electronic download, MSC is under no further delivery obligation under these T&amp;C’s, whether physical or otherwise. For electronic delivery, the delivery date shall be when the Software is made available to Customer electronically. </w:t>
            </w:r>
          </w:p>
          <w:p w:rsidR="00D47896" w:rsidRPr="002F628E" w:rsidRDefault="00D47896" w:rsidP="00BC07CE">
            <w:pPr>
              <w:tabs>
                <w:tab w:val="num" w:pos="0"/>
              </w:tabs>
              <w:ind w:hanging="2"/>
              <w:jc w:val="both"/>
              <w:rPr>
                <w:snapToGrid/>
                <w:lang w:val="en-US" w:eastAsia="zh-CN"/>
              </w:rPr>
            </w:pPr>
          </w:p>
          <w:p w:rsidR="00D47896" w:rsidRPr="0005219F" w:rsidRDefault="00D47896" w:rsidP="00BC07CE">
            <w:pPr>
              <w:tabs>
                <w:tab w:val="num" w:pos="0"/>
              </w:tabs>
              <w:ind w:hanging="2"/>
              <w:jc w:val="both"/>
              <w:rPr>
                <w:snapToGrid/>
                <w:lang w:val="en-US" w:eastAsia="zh-CN"/>
              </w:rPr>
            </w:pPr>
          </w:p>
          <w:p w:rsidR="00D47896" w:rsidRPr="0005219F" w:rsidRDefault="00D47896" w:rsidP="00BC07CE">
            <w:pPr>
              <w:tabs>
                <w:tab w:val="num" w:pos="0"/>
              </w:tabs>
              <w:ind w:hanging="2"/>
              <w:jc w:val="both"/>
              <w:rPr>
                <w:snapToGrid/>
                <w:lang w:val="en-US" w:eastAsia="zh-CN"/>
              </w:rPr>
            </w:pPr>
          </w:p>
          <w:p w:rsidR="005A01F0" w:rsidRPr="00803766" w:rsidRDefault="005A01F0" w:rsidP="00BC07CE">
            <w:pPr>
              <w:tabs>
                <w:tab w:val="num" w:pos="0"/>
              </w:tabs>
              <w:ind w:hanging="2"/>
              <w:jc w:val="both"/>
              <w:rPr>
                <w:snapToGrid/>
                <w:lang w:val="en-US" w:eastAsia="zh-CN"/>
              </w:rPr>
            </w:pPr>
          </w:p>
          <w:p w:rsidR="00D47896" w:rsidRPr="002F628E" w:rsidRDefault="00D47896" w:rsidP="00BC07CE">
            <w:pPr>
              <w:tabs>
                <w:tab w:val="num" w:pos="0"/>
              </w:tabs>
              <w:ind w:hanging="2"/>
              <w:jc w:val="both"/>
              <w:rPr>
                <w:snapToGrid/>
                <w:lang w:val="en-US" w:eastAsia="zh-CN"/>
              </w:rPr>
            </w:pPr>
          </w:p>
          <w:p w:rsidR="00D47896" w:rsidRPr="002F628E" w:rsidRDefault="00D47896" w:rsidP="00BC07CE">
            <w:pPr>
              <w:tabs>
                <w:tab w:val="num" w:pos="0"/>
              </w:tabs>
              <w:ind w:hanging="2"/>
              <w:jc w:val="both"/>
              <w:rPr>
                <w:snapToGrid/>
                <w:lang w:val="en-US" w:eastAsia="zh-CN"/>
              </w:rPr>
            </w:pPr>
            <w:r w:rsidRPr="002F628E">
              <w:rPr>
                <w:snapToGrid/>
                <w:lang w:val="en-US" w:eastAsia="zh-CN"/>
              </w:rPr>
              <w:t xml:space="preserve">7.3 Where physical shipment is made, MSC shall ship (or cause to be shipped) to the physical delivery address set forth in the respective License Agreement one copy of the Software media (in the form generally available) for each Software licensed under these T&amp;C’s. Delivery terms are f.c.a. (free carrier, Incoterms 2000) Munich, or F.O.B. Shipping Point if the shipment is made from the United States. Unless otherwise agreed to in writing by the parties, MSC will determine the method of shipment. Additional media and shipping and handling fee may apply to physical shipments. </w:t>
            </w:r>
          </w:p>
          <w:p w:rsidR="00D47896" w:rsidRPr="002F628E" w:rsidRDefault="00D47896" w:rsidP="00BC07CE">
            <w:pPr>
              <w:tabs>
                <w:tab w:val="num" w:pos="0"/>
              </w:tabs>
              <w:ind w:hanging="2"/>
              <w:jc w:val="both"/>
              <w:rPr>
                <w:lang w:val="en-US"/>
              </w:rPr>
            </w:pPr>
          </w:p>
        </w:tc>
      </w:tr>
      <w:tr w:rsidR="00D47896" w:rsidRPr="002F628E" w:rsidTr="002B0D06">
        <w:tblPrEx>
          <w:tblLook w:val="0000" w:firstRow="0" w:lastRow="0" w:firstColumn="0" w:lastColumn="0" w:noHBand="0" w:noVBand="0"/>
        </w:tblPrEx>
        <w:tc>
          <w:tcPr>
            <w:tcW w:w="5387" w:type="dxa"/>
          </w:tcPr>
          <w:p w:rsidR="00D47896" w:rsidRPr="002F628E" w:rsidRDefault="00D47896" w:rsidP="00BC07CE">
            <w:pPr>
              <w:numPr>
                <w:ilvl w:val="0"/>
                <w:numId w:val="17"/>
              </w:numPr>
              <w:tabs>
                <w:tab w:val="clear" w:pos="408"/>
                <w:tab w:val="num" w:pos="601"/>
              </w:tabs>
              <w:ind w:left="0" w:firstLine="0"/>
              <w:jc w:val="both"/>
            </w:pPr>
            <w:r w:rsidRPr="002F628E">
              <w:rPr>
                <w:b/>
                <w:lang w:val="ru-RU"/>
              </w:rPr>
              <w:lastRenderedPageBreak/>
              <w:t>УСТАНОВКА И КОДЫ АВТОРИЗАЦИИ</w:t>
            </w:r>
            <w:r w:rsidRPr="002F628E">
              <w:rPr>
                <w:b/>
              </w:rPr>
              <w:t>.</w:t>
            </w:r>
          </w:p>
          <w:p w:rsidR="00D47896" w:rsidRPr="002F628E" w:rsidRDefault="00D47896" w:rsidP="00BC07CE">
            <w:pPr>
              <w:numPr>
                <w:ilvl w:val="1"/>
                <w:numId w:val="17"/>
              </w:numPr>
              <w:tabs>
                <w:tab w:val="clear" w:pos="618"/>
                <w:tab w:val="num" w:pos="496"/>
                <w:tab w:val="num" w:pos="601"/>
              </w:tabs>
              <w:ind w:left="0" w:firstLine="0"/>
              <w:jc w:val="both"/>
              <w:rPr>
                <w:lang w:val="ru-RU"/>
              </w:rPr>
            </w:pPr>
            <w:r w:rsidRPr="002F628E">
              <w:rPr>
                <w:lang w:val="ru-RU"/>
              </w:rPr>
              <w:t xml:space="preserve">Заказчик может устанавливать Программное Обеспечение только на соответствующий Компьютер Заказчика, указанный в Лицензионном договоре, однако при условии, что в случае Сетевой (Плавающей) лицензии или Именной лицензии  Заказчик вправе устанавливать Программное Обеспечение на клиентские машины Заказчика в рамках приобретенного типа лицензии, при условии, что использование Программного Обеспечения контролируется Компьютером Заказчика (лицензионным сервером). Заказчик несет ответственность за установку Программного Обеспечения и все сопутствующие затраты. Заказчик может перемещать Компьютер Заказчика только с предварительного письменного разрешения </w:t>
            </w:r>
            <w:r w:rsidRPr="002F628E">
              <w:t>MSC</w:t>
            </w:r>
            <w:r w:rsidRPr="002F628E">
              <w:rPr>
                <w:lang w:val="ru-RU"/>
              </w:rPr>
              <w:t xml:space="preserve">.   </w:t>
            </w:r>
          </w:p>
          <w:p w:rsidR="00D47896" w:rsidRPr="002F628E" w:rsidRDefault="00D47896" w:rsidP="00BC07CE">
            <w:pPr>
              <w:tabs>
                <w:tab w:val="num" w:pos="601"/>
              </w:tabs>
              <w:jc w:val="both"/>
              <w:rPr>
                <w:lang w:val="ru-RU"/>
              </w:rPr>
            </w:pPr>
          </w:p>
          <w:p w:rsidR="00D47896" w:rsidRPr="002F628E" w:rsidRDefault="00D47896" w:rsidP="00BC07CE">
            <w:pPr>
              <w:numPr>
                <w:ilvl w:val="1"/>
                <w:numId w:val="17"/>
              </w:numPr>
              <w:tabs>
                <w:tab w:val="clear" w:pos="618"/>
                <w:tab w:val="num" w:pos="496"/>
                <w:tab w:val="num" w:pos="601"/>
              </w:tabs>
              <w:ind w:left="0" w:firstLine="0"/>
              <w:jc w:val="both"/>
              <w:rPr>
                <w:lang w:val="ru-RU"/>
              </w:rPr>
            </w:pPr>
            <w:r w:rsidRPr="002F628E">
              <w:rPr>
                <w:lang w:val="ru-RU"/>
              </w:rPr>
              <w:t xml:space="preserve">Для работы Программного Обеспечения могут требоваться коды авторизации (известные также как «лицензионные ключи»). Любые такие необходимые коды авторизации выдаются в соответствии с политикой управления лицензиями MSC, действующей в соответствующий период времени. Заказчик обязуется предоставить MSC идентификатор компьютера и любую иную информацию по разумному запросу MSC по каждому Компьютеру Заказчика для того, чтобы MSC могла сгенерировать необходимые коды авторизации. </w:t>
            </w:r>
          </w:p>
          <w:p w:rsidR="00D47896" w:rsidRPr="002F628E" w:rsidRDefault="00D47896" w:rsidP="00BC07CE">
            <w:pPr>
              <w:tabs>
                <w:tab w:val="num" w:pos="601"/>
              </w:tabs>
              <w:jc w:val="both"/>
              <w:rPr>
                <w:lang w:val="ru-RU"/>
              </w:rPr>
            </w:pPr>
          </w:p>
          <w:p w:rsidR="00D47896" w:rsidRPr="002F628E" w:rsidRDefault="00D47896" w:rsidP="00BC07CE">
            <w:pPr>
              <w:numPr>
                <w:ilvl w:val="1"/>
                <w:numId w:val="17"/>
              </w:numPr>
              <w:tabs>
                <w:tab w:val="clear" w:pos="618"/>
                <w:tab w:val="num" w:pos="601"/>
              </w:tabs>
              <w:ind w:left="0" w:firstLine="0"/>
              <w:jc w:val="both"/>
              <w:rPr>
                <w:lang w:val="ru-RU"/>
              </w:rPr>
            </w:pPr>
            <w:r w:rsidRPr="002F628E">
              <w:rPr>
                <w:lang w:val="ru-RU"/>
              </w:rPr>
              <w:t>В случаях, когда MSC по запросу (требованию) Заказчика генерирует и предоставляет Заказчику новые коды авторизации в связи с заменой Компьютера Заказчика,</w:t>
            </w:r>
            <w:r w:rsidRPr="002F628E" w:rsidDel="00842143">
              <w:rPr>
                <w:lang w:val="ru-RU"/>
              </w:rPr>
              <w:t xml:space="preserve"> </w:t>
            </w:r>
            <w:r w:rsidRPr="002F628E">
              <w:rPr>
                <w:lang w:val="ru-RU"/>
              </w:rPr>
              <w:t xml:space="preserve">MSC оставляет за собой право начислять текущее стандартное вознаграждение за перенос лицензии с одного Компьютера Заказчика на другой. До того, как MSC предоставит Заказчику новые коды авторизации, Заказчик должен оформить, подписать и представить MSC стандартную форму запроса о замене оборудования. Заказчик вправе временно использовать Программное Обеспечение на других технических средствах, в той степени и до тех пор, пока Программное Обеспечение не функционирует на Компьютере Заказчика в связи с неисправностью оборудования. MSC не предоставляет новые коды авторизации в случае замены Компьютера Заказчика, если: (i) истек средний срок службы Программного Обеспечения; (ii) Программное Обеспечение не поддерживается на компьютере, выбранном для замены; (iii) выбранный для </w:t>
            </w:r>
            <w:r w:rsidRPr="002F628E">
              <w:rPr>
                <w:lang w:val="ru-RU"/>
              </w:rPr>
              <w:lastRenderedPageBreak/>
              <w:t xml:space="preserve">замены компьютер не относится к компьютерам, одобренным MSC для использования Программного Обеспечения; или если (iv) Заказчик нарушает положения настоящих Условий. </w:t>
            </w:r>
          </w:p>
        </w:tc>
        <w:tc>
          <w:tcPr>
            <w:tcW w:w="5245" w:type="dxa"/>
          </w:tcPr>
          <w:p w:rsidR="00D47896" w:rsidRPr="002F628E" w:rsidRDefault="00D47896" w:rsidP="00BC07CE">
            <w:pPr>
              <w:tabs>
                <w:tab w:val="num" w:pos="601"/>
              </w:tabs>
              <w:jc w:val="both"/>
              <w:rPr>
                <w:b/>
                <w:snapToGrid/>
                <w:lang w:val="en-US" w:eastAsia="zh-CN"/>
              </w:rPr>
            </w:pPr>
            <w:r w:rsidRPr="002F628E">
              <w:rPr>
                <w:b/>
                <w:snapToGrid/>
                <w:lang w:val="en-US" w:eastAsia="zh-CN"/>
              </w:rPr>
              <w:lastRenderedPageBreak/>
              <w:t xml:space="preserve">8 INSTALLATION AND AUTHORIZATION CODES. </w:t>
            </w:r>
          </w:p>
          <w:p w:rsidR="00D47896" w:rsidRPr="002F628E" w:rsidRDefault="00D47896" w:rsidP="00BC07CE">
            <w:pPr>
              <w:tabs>
                <w:tab w:val="num" w:pos="601"/>
              </w:tabs>
              <w:jc w:val="both"/>
              <w:rPr>
                <w:snapToGrid/>
                <w:lang w:val="en-US" w:eastAsia="zh-CN"/>
              </w:rPr>
            </w:pPr>
            <w:r w:rsidRPr="002F628E">
              <w:rPr>
                <w:snapToGrid/>
                <w:lang w:val="en-US" w:eastAsia="zh-CN"/>
              </w:rPr>
              <w:t xml:space="preserve">8.1 Customer may install the Software only on the applicable Customer Computer identified in the License Agreement, provided however that in the case of a Network (Floating) License or a Named User License Customer may install the Software on Customer's client machines within the scope of the license type acquired, as long as use of the Software is controlled by the Customer Computer (license server). Customer shall be responsible for installation of the Software and all associated costs. Customer may only relocate the Customer Computer with MSC’s prior written consent. </w:t>
            </w:r>
          </w:p>
          <w:p w:rsidR="00D47896" w:rsidRPr="002F628E" w:rsidRDefault="00D47896" w:rsidP="00BC07CE">
            <w:pPr>
              <w:tabs>
                <w:tab w:val="num" w:pos="601"/>
              </w:tabs>
              <w:jc w:val="both"/>
              <w:rPr>
                <w:snapToGrid/>
                <w:lang w:val="en-US" w:eastAsia="zh-CN"/>
              </w:rPr>
            </w:pPr>
          </w:p>
          <w:p w:rsidR="00D47896" w:rsidRPr="002F628E" w:rsidRDefault="00D47896" w:rsidP="00BC07CE">
            <w:pPr>
              <w:tabs>
                <w:tab w:val="num" w:pos="601"/>
              </w:tabs>
              <w:jc w:val="both"/>
              <w:rPr>
                <w:snapToGrid/>
                <w:lang w:val="en-US" w:eastAsia="zh-CN"/>
              </w:rPr>
            </w:pPr>
          </w:p>
          <w:p w:rsidR="00D47896" w:rsidRPr="002F628E" w:rsidRDefault="00D47896" w:rsidP="00BC07CE">
            <w:pPr>
              <w:tabs>
                <w:tab w:val="num" w:pos="601"/>
              </w:tabs>
              <w:jc w:val="both"/>
              <w:rPr>
                <w:snapToGrid/>
                <w:lang w:val="en-US" w:eastAsia="zh-CN"/>
              </w:rPr>
            </w:pPr>
          </w:p>
          <w:p w:rsidR="00D47896" w:rsidRPr="002F628E" w:rsidRDefault="00D47896" w:rsidP="00BC07CE">
            <w:pPr>
              <w:tabs>
                <w:tab w:val="num" w:pos="601"/>
              </w:tabs>
              <w:jc w:val="both"/>
              <w:rPr>
                <w:snapToGrid/>
                <w:lang w:val="en-US" w:eastAsia="zh-CN"/>
              </w:rPr>
            </w:pPr>
          </w:p>
          <w:p w:rsidR="00D47896" w:rsidRPr="00803766" w:rsidRDefault="00D47896" w:rsidP="00BC07CE">
            <w:pPr>
              <w:tabs>
                <w:tab w:val="num" w:pos="601"/>
              </w:tabs>
              <w:jc w:val="both"/>
              <w:rPr>
                <w:snapToGrid/>
                <w:lang w:val="en-US" w:eastAsia="zh-CN"/>
              </w:rPr>
            </w:pPr>
          </w:p>
          <w:p w:rsidR="005A01F0" w:rsidRPr="00803766" w:rsidRDefault="005A01F0" w:rsidP="00BC07CE">
            <w:pPr>
              <w:tabs>
                <w:tab w:val="num" w:pos="601"/>
              </w:tabs>
              <w:jc w:val="both"/>
              <w:rPr>
                <w:snapToGrid/>
                <w:lang w:val="en-US" w:eastAsia="zh-CN"/>
              </w:rPr>
            </w:pPr>
          </w:p>
          <w:p w:rsidR="00D47896" w:rsidRPr="002F628E" w:rsidRDefault="00D47896" w:rsidP="00BC07CE">
            <w:pPr>
              <w:tabs>
                <w:tab w:val="num" w:pos="601"/>
              </w:tabs>
              <w:jc w:val="both"/>
              <w:rPr>
                <w:snapToGrid/>
                <w:lang w:val="en-US" w:eastAsia="zh-CN"/>
              </w:rPr>
            </w:pPr>
            <w:r w:rsidRPr="002F628E">
              <w:rPr>
                <w:snapToGrid/>
                <w:lang w:val="en-US" w:eastAsia="zh-CN"/>
              </w:rPr>
              <w:t xml:space="preserve">8.2 The Software may require authorization codes (also known as " license keys ") to run. Any such required authorization codes will be issued in accordance with MSC's then-current license management policy. Customer shall provide MSC with the host identifier and any other information reasonably required by MSC for each Customer Computer to permit MSC to generate the necessary authorization codes. </w:t>
            </w:r>
          </w:p>
          <w:p w:rsidR="00D47896" w:rsidRPr="002F628E" w:rsidRDefault="00D47896" w:rsidP="00BC07CE">
            <w:pPr>
              <w:tabs>
                <w:tab w:val="num" w:pos="601"/>
              </w:tabs>
              <w:jc w:val="both"/>
              <w:rPr>
                <w:snapToGrid/>
                <w:lang w:val="en-US" w:eastAsia="zh-CN"/>
              </w:rPr>
            </w:pPr>
          </w:p>
          <w:p w:rsidR="00D47896" w:rsidRPr="002F628E" w:rsidRDefault="00D47896" w:rsidP="00BC07CE">
            <w:pPr>
              <w:tabs>
                <w:tab w:val="num" w:pos="601"/>
              </w:tabs>
              <w:jc w:val="both"/>
              <w:rPr>
                <w:snapToGrid/>
                <w:lang w:val="en-US" w:eastAsia="zh-CN"/>
              </w:rPr>
            </w:pPr>
          </w:p>
          <w:p w:rsidR="00D47896" w:rsidRPr="0005219F" w:rsidRDefault="00D47896" w:rsidP="00BC07CE">
            <w:pPr>
              <w:tabs>
                <w:tab w:val="num" w:pos="601"/>
              </w:tabs>
              <w:jc w:val="both"/>
              <w:rPr>
                <w:snapToGrid/>
                <w:lang w:val="en-US" w:eastAsia="zh-CN"/>
              </w:rPr>
            </w:pPr>
          </w:p>
          <w:p w:rsidR="00D47896" w:rsidRPr="0005219F" w:rsidRDefault="00D47896" w:rsidP="00BC07CE">
            <w:pPr>
              <w:tabs>
                <w:tab w:val="num" w:pos="601"/>
              </w:tabs>
              <w:jc w:val="both"/>
              <w:rPr>
                <w:snapToGrid/>
                <w:lang w:val="en-US" w:eastAsia="zh-CN"/>
              </w:rPr>
            </w:pPr>
          </w:p>
          <w:p w:rsidR="00D47896" w:rsidRPr="002F628E" w:rsidRDefault="00D47896" w:rsidP="00BC07CE">
            <w:pPr>
              <w:tabs>
                <w:tab w:val="num" w:pos="601"/>
              </w:tabs>
              <w:jc w:val="both"/>
              <w:rPr>
                <w:spacing w:val="-4"/>
                <w:lang w:val="en-US"/>
              </w:rPr>
            </w:pPr>
            <w:r w:rsidRPr="002F628E">
              <w:rPr>
                <w:snapToGrid/>
                <w:spacing w:val="-4"/>
                <w:lang w:val="en-US" w:eastAsia="zh-CN"/>
              </w:rPr>
              <w:t xml:space="preserve">8.3 MSC reserves the right to charge MSC's then-current standard hardware transfer fees whenever MSC, in response to a Customer request, generates and delivers to Customer replacement authorization codes due to a change to the Customer Computer. Prior to any such delivery, Customer shall complete, sign and submit MSC’s standard hardware transfer request form. Customer may temporarily use the Software on hardware other than the Customer Computer, to the extent and for as long as the operation of the </w:t>
            </w:r>
            <w:r w:rsidRPr="002F628E">
              <w:rPr>
                <w:snapToGrid/>
                <w:spacing w:val="-6"/>
                <w:lang w:val="en-US" w:eastAsia="zh-CN"/>
              </w:rPr>
              <w:t xml:space="preserve">Software on the Customer Computer is not possible due to an equipment defect. MSC does not provide replacement authorization codes for changes to the Customer Computer if: (i) the average useful life of the Software is exceeded; (ii) the Software is not supported on the proposed substitute computer; (iii) the proposed substitute computer is not approved by MSC for the use of the Software; or if (iv) Customer is in breach of these T&amp;C’s. </w:t>
            </w:r>
          </w:p>
        </w:tc>
      </w:tr>
      <w:tr w:rsidR="00D47896" w:rsidRPr="002F628E" w:rsidTr="002B0D06">
        <w:tblPrEx>
          <w:tblLook w:val="0000" w:firstRow="0" w:lastRow="0" w:firstColumn="0" w:lastColumn="0" w:noHBand="0" w:noVBand="0"/>
        </w:tblPrEx>
        <w:tc>
          <w:tcPr>
            <w:tcW w:w="5387" w:type="dxa"/>
          </w:tcPr>
          <w:p w:rsidR="00D47896" w:rsidRPr="002F628E" w:rsidRDefault="00D47896" w:rsidP="007D05D6">
            <w:pPr>
              <w:numPr>
                <w:ilvl w:val="0"/>
                <w:numId w:val="18"/>
              </w:numPr>
              <w:tabs>
                <w:tab w:val="clear" w:pos="408"/>
                <w:tab w:val="num" w:pos="175"/>
              </w:tabs>
              <w:ind w:left="0" w:hanging="6"/>
              <w:jc w:val="both"/>
              <w:rPr>
                <w:lang w:val="ru-RU"/>
              </w:rPr>
            </w:pPr>
            <w:r w:rsidRPr="002F628E">
              <w:rPr>
                <w:b/>
                <w:lang w:val="ru-RU"/>
              </w:rPr>
              <w:lastRenderedPageBreak/>
              <w:t xml:space="preserve">ЛИЦЕНЗИОННОЕ ВОЗНАГРАЖДЕНИЕ, НАЛОГИ И ПОРЯДОК ОПЛАТЫ.  </w:t>
            </w:r>
          </w:p>
          <w:p w:rsidR="00D47896" w:rsidRDefault="00D47896" w:rsidP="007D05D6">
            <w:pPr>
              <w:numPr>
                <w:ilvl w:val="1"/>
                <w:numId w:val="18"/>
              </w:numPr>
              <w:tabs>
                <w:tab w:val="clear" w:pos="618"/>
                <w:tab w:val="num" w:pos="175"/>
                <w:tab w:val="num" w:pos="496"/>
              </w:tabs>
              <w:ind w:left="0" w:hanging="6"/>
              <w:jc w:val="both"/>
              <w:rPr>
                <w:lang w:val="ru-RU"/>
              </w:rPr>
            </w:pPr>
            <w:r w:rsidRPr="002F628E">
              <w:rPr>
                <w:lang w:val="ru-RU"/>
              </w:rPr>
              <w:t xml:space="preserve">Заказчик оплачивает </w:t>
            </w:r>
            <w:r w:rsidRPr="002F628E">
              <w:t>MSC</w:t>
            </w:r>
            <w:r w:rsidRPr="002F628E">
              <w:rPr>
                <w:lang w:val="ru-RU"/>
              </w:rPr>
              <w:t xml:space="preserve"> за Лицензию на программный продукт стандартный взнос, согласованный в Лицензионном договоре, а также единовременный лицензионный взнос.</w:t>
            </w:r>
          </w:p>
          <w:p w:rsidR="007D05D6" w:rsidRPr="002F628E" w:rsidRDefault="007D05D6" w:rsidP="007D05D6">
            <w:pPr>
              <w:jc w:val="both"/>
              <w:rPr>
                <w:lang w:val="ru-RU"/>
              </w:rPr>
            </w:pPr>
          </w:p>
          <w:p w:rsidR="00D47896" w:rsidRDefault="00D47896" w:rsidP="007D05D6">
            <w:pPr>
              <w:numPr>
                <w:ilvl w:val="1"/>
                <w:numId w:val="18"/>
              </w:numPr>
              <w:tabs>
                <w:tab w:val="clear" w:pos="618"/>
                <w:tab w:val="num" w:pos="175"/>
              </w:tabs>
              <w:ind w:left="0" w:hanging="6"/>
              <w:jc w:val="both"/>
              <w:rPr>
                <w:lang w:val="ru-RU"/>
              </w:rPr>
            </w:pPr>
            <w:r w:rsidRPr="002F628E">
              <w:rPr>
                <w:lang w:val="ru-RU"/>
              </w:rPr>
              <w:t>В тех случаях, когда стороны договариваются о предоставлении технической поддержки и обслуживания, Заказчик должен оплатить все суммы, предусмотренные в Договоре  на техническую поддержку.</w:t>
            </w:r>
          </w:p>
          <w:p w:rsidR="007D05D6" w:rsidRPr="002F628E" w:rsidRDefault="007D05D6" w:rsidP="007D05D6">
            <w:pPr>
              <w:jc w:val="both"/>
              <w:rPr>
                <w:lang w:val="ru-RU"/>
              </w:rPr>
            </w:pPr>
          </w:p>
          <w:p w:rsidR="00D47896" w:rsidRDefault="00D47896" w:rsidP="007D05D6">
            <w:pPr>
              <w:numPr>
                <w:ilvl w:val="1"/>
                <w:numId w:val="18"/>
              </w:numPr>
              <w:tabs>
                <w:tab w:val="clear" w:pos="618"/>
                <w:tab w:val="num" w:pos="175"/>
                <w:tab w:val="num" w:pos="496"/>
              </w:tabs>
              <w:ind w:left="0" w:hanging="6"/>
              <w:jc w:val="both"/>
              <w:rPr>
                <w:lang w:val="ru-RU"/>
              </w:rPr>
            </w:pPr>
            <w:r w:rsidRPr="002F628E">
              <w:rPr>
                <w:lang w:val="ru-RU"/>
              </w:rPr>
              <w:t xml:space="preserve">Стандартный взнос за лицензию и единовременный лицензионный взнос, а также другие платежи за установку и техническую поддержку продукта подлежат оплате по факту выставления счета-фактуры. Все взносы указаны без НДС и, если иное не оговорено в Лицензионном договоре, оплачиваются в Евро. Налог на добавленную стоимость (НДС) и все иные сборы и налоги по установленной применимым законодательством официальной ставке оплачиваются Заказчиком дополнительно к взносу за лицензию и техническую поддержку. Компания </w:t>
            </w:r>
            <w:r w:rsidRPr="002F628E">
              <w:t>MSC</w:t>
            </w:r>
            <w:r w:rsidRPr="002F628E">
              <w:rPr>
                <w:lang w:val="ru-RU"/>
              </w:rPr>
              <w:t xml:space="preserve"> сохраняет за собой право осуществить поставку Программного продукта при условии немедленной оплаты или предоставления гарантии оплаты, либо при условии оплаты первого взноса и/или частичного платежа, если это условие особо оговорено в Лицензионном договоре.</w:t>
            </w:r>
          </w:p>
          <w:p w:rsidR="007D05D6" w:rsidRPr="002F628E" w:rsidRDefault="007D05D6" w:rsidP="007D05D6">
            <w:pPr>
              <w:jc w:val="both"/>
              <w:rPr>
                <w:lang w:val="ru-RU"/>
              </w:rPr>
            </w:pPr>
          </w:p>
          <w:p w:rsidR="00D47896" w:rsidRDefault="00D47896" w:rsidP="007D05D6">
            <w:pPr>
              <w:numPr>
                <w:ilvl w:val="1"/>
                <w:numId w:val="18"/>
              </w:numPr>
              <w:tabs>
                <w:tab w:val="clear" w:pos="618"/>
                <w:tab w:val="num" w:pos="175"/>
                <w:tab w:val="num" w:pos="496"/>
              </w:tabs>
              <w:ind w:left="0" w:hanging="6"/>
              <w:jc w:val="both"/>
              <w:rPr>
                <w:lang w:val="ru-RU"/>
              </w:rPr>
            </w:pPr>
            <w:r w:rsidRPr="002F628E">
              <w:rPr>
                <w:lang w:val="ru-RU"/>
              </w:rPr>
              <w:t xml:space="preserve">В случае просрочки платежа Заказчиком, </w:t>
            </w:r>
            <w:r w:rsidRPr="002F628E">
              <w:t>MSC</w:t>
            </w:r>
            <w:r w:rsidRPr="002F628E">
              <w:rPr>
                <w:lang w:val="ru-RU"/>
              </w:rPr>
              <w:t xml:space="preserve"> вправе потребовать оплату штрафного процента за период просрочки на сумму соответствующего счета по ставке 8% годовых сверх установленной базовой ставки. Компания </w:t>
            </w:r>
            <w:r w:rsidRPr="002F628E">
              <w:t>MSC</w:t>
            </w:r>
            <w:r w:rsidRPr="002F628E">
              <w:rPr>
                <w:lang w:val="ru-RU"/>
              </w:rPr>
              <w:t xml:space="preserve"> сохраняет за собой право подавать иски о дополнительном возмещении убытков в результате просрочки платежа.</w:t>
            </w:r>
          </w:p>
          <w:p w:rsidR="007D05D6" w:rsidRPr="002F628E" w:rsidRDefault="007D05D6" w:rsidP="007D05D6">
            <w:pPr>
              <w:jc w:val="both"/>
              <w:rPr>
                <w:lang w:val="ru-RU"/>
              </w:rPr>
            </w:pPr>
          </w:p>
          <w:p w:rsidR="00D47896" w:rsidRDefault="00D47896" w:rsidP="007D05D6">
            <w:pPr>
              <w:numPr>
                <w:ilvl w:val="1"/>
                <w:numId w:val="18"/>
              </w:numPr>
              <w:tabs>
                <w:tab w:val="clear" w:pos="618"/>
                <w:tab w:val="num" w:pos="175"/>
                <w:tab w:val="num" w:pos="496"/>
              </w:tabs>
              <w:ind w:left="0" w:hanging="6"/>
              <w:jc w:val="both"/>
              <w:rPr>
                <w:lang w:val="ru-RU"/>
              </w:rPr>
            </w:pPr>
            <w:r w:rsidRPr="002F628E">
              <w:rPr>
                <w:lang w:val="ru-RU"/>
              </w:rPr>
              <w:t>Заказчик вправе проводить взаимозачет только в отношении встречных исков, которые являются бесспорными, либо решения по которым вступили в законную силу и подлежат исполнению, и вправе заявить право удержания только на основании таких исков.</w:t>
            </w:r>
          </w:p>
          <w:p w:rsidR="007D05D6" w:rsidRPr="002F628E" w:rsidRDefault="007D05D6" w:rsidP="007D05D6">
            <w:pPr>
              <w:jc w:val="both"/>
              <w:rPr>
                <w:lang w:val="ru-RU"/>
              </w:rPr>
            </w:pPr>
          </w:p>
          <w:p w:rsidR="00D47896" w:rsidRDefault="00D47896" w:rsidP="007D05D6">
            <w:pPr>
              <w:numPr>
                <w:ilvl w:val="1"/>
                <w:numId w:val="18"/>
              </w:numPr>
              <w:tabs>
                <w:tab w:val="clear" w:pos="618"/>
                <w:tab w:val="num" w:pos="175"/>
              </w:tabs>
              <w:ind w:left="0" w:hanging="6"/>
              <w:jc w:val="both"/>
              <w:rPr>
                <w:lang w:val="ru-RU"/>
              </w:rPr>
            </w:pPr>
            <w:r w:rsidRPr="002F628E">
              <w:rPr>
                <w:lang w:val="ru-RU"/>
              </w:rPr>
              <w:t xml:space="preserve">В случае увеличения расходов, включая </w:t>
            </w:r>
            <w:r w:rsidRPr="002F628E">
              <w:rPr>
                <w:lang w:val="ru-RU"/>
              </w:rPr>
              <w:lastRenderedPageBreak/>
              <w:t xml:space="preserve">такое увеличение в результате законодательных изменений, </w:t>
            </w:r>
            <w:r w:rsidRPr="002F628E">
              <w:t>MSC</w:t>
            </w:r>
            <w:r w:rsidRPr="002F628E">
              <w:rPr>
                <w:lang w:val="ru-RU"/>
              </w:rPr>
              <w:t xml:space="preserve"> вправе повысить размер регулярной платы за техническую поддержку и, соответственно, плату за обновление и модернизацию.</w:t>
            </w:r>
          </w:p>
          <w:p w:rsidR="007D05D6" w:rsidRPr="002F628E" w:rsidRDefault="007D05D6" w:rsidP="007D05D6">
            <w:pPr>
              <w:jc w:val="both"/>
              <w:rPr>
                <w:lang w:val="ru-RU"/>
              </w:rPr>
            </w:pPr>
          </w:p>
          <w:p w:rsidR="00D47896" w:rsidRPr="002F628E" w:rsidRDefault="00D47896" w:rsidP="007D05D6">
            <w:pPr>
              <w:numPr>
                <w:ilvl w:val="1"/>
                <w:numId w:val="18"/>
              </w:numPr>
              <w:tabs>
                <w:tab w:val="clear" w:pos="618"/>
                <w:tab w:val="num" w:pos="175"/>
              </w:tabs>
              <w:ind w:left="0" w:hanging="6"/>
              <w:jc w:val="both"/>
              <w:rPr>
                <w:lang w:val="ru-RU"/>
              </w:rPr>
            </w:pPr>
            <w:r w:rsidRPr="002F628E">
              <w:rPr>
                <w:lang w:val="ru-RU"/>
              </w:rPr>
              <w:t xml:space="preserve">В случае если платеж в иностранной валюте (иной, чем Евро) был в порядке исключения согласован с Заказчиком, </w:t>
            </w:r>
            <w:r w:rsidRPr="002F628E">
              <w:t>MSC</w:t>
            </w:r>
            <w:r w:rsidRPr="002F628E">
              <w:rPr>
                <w:lang w:val="ru-RU"/>
              </w:rPr>
              <w:t xml:space="preserve"> вправе корректировать размер регулярной платы за техническую поддержку, включая плату за обновление и модернизацию. Корректировка выполняется в том случае, если эквивалент этой суммы платежа в Евро на начало соответствующего продления срока действия соглашения отклоняется на 5% от эквивалента суммы в Евро, которому соответствовала сумма в иностранной валюте на момент начала соответствующего предшествующего оговоренного в соглашении срока (основного срока или продления действия). Для пересчёта по обменному курсу применяется официальный текущий курс покупки иностранной валюты,</w:t>
            </w:r>
            <w:r w:rsidRPr="002F628E">
              <w:rPr>
                <w:rStyle w:val="10"/>
                <w:color w:val="000000"/>
                <w:shd w:val="clear" w:color="auto" w:fill="FFFFFF"/>
                <w:lang w:val="ru-RU"/>
              </w:rPr>
              <w:t xml:space="preserve"> </w:t>
            </w:r>
            <w:r w:rsidRPr="00C94EA8">
              <w:rPr>
                <w:rStyle w:val="10"/>
                <w:rFonts w:ascii="Times New Roman" w:hAnsi="Times New Roman" w:cs="Times New Roman"/>
                <w:color w:val="000000"/>
                <w:sz w:val="24"/>
                <w:szCs w:val="24"/>
                <w:shd w:val="clear" w:color="auto" w:fill="FFFFFF"/>
                <w:lang w:val="ru-RU"/>
              </w:rPr>
              <w:t>установленный</w:t>
            </w:r>
            <w:r w:rsidRPr="002F628E">
              <w:rPr>
                <w:rStyle w:val="10"/>
                <w:color w:val="000000"/>
                <w:shd w:val="clear" w:color="auto" w:fill="FFFFFF"/>
                <w:lang w:val="ru-RU"/>
              </w:rPr>
              <w:t xml:space="preserve"> </w:t>
            </w:r>
            <w:r w:rsidRPr="002F628E">
              <w:rPr>
                <w:lang w:val="ru-RU"/>
              </w:rPr>
              <w:t xml:space="preserve">Центральным Банком Российской Федерации (ЦБ РФ) </w:t>
            </w:r>
            <w:r w:rsidRPr="002F628E">
              <w:rPr>
                <w:rStyle w:val="apple-style-span"/>
                <w:rFonts w:eastAsia="MS Mincho"/>
                <w:color w:val="000000"/>
                <w:shd w:val="clear" w:color="auto" w:fill="FFFFFF"/>
                <w:lang w:val="ru-RU"/>
              </w:rPr>
              <w:t>на соответствующий назначенный день пересчёта</w:t>
            </w:r>
            <w:r w:rsidRPr="002F628E">
              <w:rPr>
                <w:lang w:val="ru-RU"/>
              </w:rPr>
              <w:t xml:space="preserve">. </w:t>
            </w:r>
          </w:p>
        </w:tc>
        <w:tc>
          <w:tcPr>
            <w:tcW w:w="5245" w:type="dxa"/>
          </w:tcPr>
          <w:p w:rsidR="00D47896" w:rsidRPr="002F628E" w:rsidRDefault="00D47896" w:rsidP="007D05D6">
            <w:pPr>
              <w:tabs>
                <w:tab w:val="num" w:pos="175"/>
              </w:tabs>
              <w:ind w:hanging="6"/>
              <w:jc w:val="both"/>
              <w:rPr>
                <w:b/>
                <w:snapToGrid/>
                <w:lang w:val="en-US" w:eastAsia="zh-CN"/>
              </w:rPr>
            </w:pPr>
            <w:r w:rsidRPr="002F628E">
              <w:rPr>
                <w:b/>
                <w:snapToGrid/>
                <w:lang w:val="en-US" w:eastAsia="zh-CN"/>
              </w:rPr>
              <w:lastRenderedPageBreak/>
              <w:t xml:space="preserve">9 FEES, TAXES AND PAYMENT. </w:t>
            </w: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r w:rsidRPr="002F628E">
              <w:rPr>
                <w:snapToGrid/>
                <w:lang w:val="en-US" w:eastAsia="zh-CN"/>
              </w:rPr>
              <w:t xml:space="preserve">9.1 The Customer shall pay to MSC for the Software License the standard fee agreed in the License Agreement as well as a one-off license fee. </w:t>
            </w:r>
          </w:p>
          <w:p w:rsidR="00D47896" w:rsidRPr="00803766" w:rsidRDefault="00D47896" w:rsidP="007D05D6">
            <w:pPr>
              <w:tabs>
                <w:tab w:val="num" w:pos="175"/>
              </w:tabs>
              <w:ind w:hanging="6"/>
              <w:jc w:val="both"/>
              <w:rPr>
                <w:snapToGrid/>
                <w:lang w:val="en-US" w:eastAsia="zh-CN"/>
              </w:rPr>
            </w:pPr>
          </w:p>
          <w:p w:rsidR="007D05D6" w:rsidRPr="00803766" w:rsidRDefault="007D05D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r w:rsidRPr="002F628E">
              <w:rPr>
                <w:snapToGrid/>
                <w:lang w:val="en-US" w:eastAsia="zh-CN"/>
              </w:rPr>
              <w:t xml:space="preserve">9.2 To the extent that Maintenance is agreed, the Customer shall pay the fees specified in the Software Maintenance Agreement. </w:t>
            </w:r>
          </w:p>
          <w:p w:rsidR="00D47896" w:rsidRPr="00803766" w:rsidRDefault="00D47896" w:rsidP="007D05D6">
            <w:pPr>
              <w:tabs>
                <w:tab w:val="num" w:pos="175"/>
              </w:tabs>
              <w:ind w:hanging="6"/>
              <w:jc w:val="both"/>
              <w:rPr>
                <w:snapToGrid/>
                <w:lang w:val="en-US" w:eastAsia="zh-CN"/>
              </w:rPr>
            </w:pPr>
          </w:p>
          <w:p w:rsidR="007D05D6" w:rsidRPr="00803766" w:rsidRDefault="007D05D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r w:rsidRPr="002F628E">
              <w:rPr>
                <w:snapToGrid/>
                <w:lang w:val="en-US" w:eastAsia="zh-CN"/>
              </w:rPr>
              <w:t xml:space="preserve">9.3 The standard fee and the One-off license fee as well as other fees for the installation and Maintenance shall be due upon being invoiced. All fees are net and, unless otherwise agreed in the License Agreement payable in EURO. Value-added tax and all other levies and taxes at the applicable statutory rate shall be paid by the </w:t>
            </w:r>
          </w:p>
          <w:p w:rsidR="00D47896" w:rsidRPr="002F628E" w:rsidRDefault="00D47896" w:rsidP="007D05D6">
            <w:pPr>
              <w:tabs>
                <w:tab w:val="num" w:pos="175"/>
              </w:tabs>
              <w:ind w:hanging="6"/>
              <w:jc w:val="both"/>
              <w:rPr>
                <w:snapToGrid/>
                <w:lang w:val="en-US" w:eastAsia="zh-CN"/>
              </w:rPr>
            </w:pPr>
            <w:r w:rsidRPr="002F628E">
              <w:rPr>
                <w:snapToGrid/>
                <w:lang w:val="en-US" w:eastAsia="zh-CN"/>
              </w:rPr>
              <w:t xml:space="preserve">Customer in addition to the license and maintenance fees. MSC reserves the right to make the supply of the Software conditional on immediate payment of the fees or on the provision of a security or on a down payment and/or partial payment if this is expressly agreed in the License Agreement. </w:t>
            </w: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p>
          <w:p w:rsidR="00D47896" w:rsidRPr="0005219F" w:rsidRDefault="00D47896" w:rsidP="007D05D6">
            <w:pPr>
              <w:tabs>
                <w:tab w:val="num" w:pos="175"/>
              </w:tabs>
              <w:ind w:hanging="6"/>
              <w:jc w:val="both"/>
              <w:rPr>
                <w:snapToGrid/>
                <w:lang w:val="en-US" w:eastAsia="zh-CN"/>
              </w:rPr>
            </w:pPr>
          </w:p>
          <w:p w:rsidR="00D47896" w:rsidRPr="0005219F" w:rsidRDefault="00D47896" w:rsidP="007D05D6">
            <w:pPr>
              <w:tabs>
                <w:tab w:val="num" w:pos="175"/>
              </w:tabs>
              <w:ind w:hanging="6"/>
              <w:jc w:val="both"/>
              <w:rPr>
                <w:snapToGrid/>
                <w:lang w:val="en-US" w:eastAsia="zh-CN"/>
              </w:rPr>
            </w:pPr>
          </w:p>
          <w:p w:rsidR="00D47896" w:rsidRPr="0005219F"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r w:rsidRPr="002F628E">
              <w:rPr>
                <w:snapToGrid/>
                <w:lang w:val="en-US" w:eastAsia="zh-CN"/>
              </w:rPr>
              <w:t xml:space="preserve">9.4 If the Customer is in default, MSC shall be entitled to demand default interest of 8 percentage points p.a. above the applicable base rate. MSC reserves the right to assert further claims for damages due to default. </w:t>
            </w: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p>
          <w:p w:rsidR="00D47896" w:rsidRPr="0005219F"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r w:rsidRPr="002F628E">
              <w:rPr>
                <w:snapToGrid/>
                <w:lang w:val="en-US" w:eastAsia="zh-CN"/>
              </w:rPr>
              <w:t xml:space="preserve">9.5 The Customer may perform a set-off only with counterclaims that are uncontested or have been decided res judicata or assert a right of retention based on such claims. </w:t>
            </w: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r w:rsidRPr="002F628E">
              <w:rPr>
                <w:snapToGrid/>
                <w:lang w:val="en-US" w:eastAsia="zh-CN"/>
              </w:rPr>
              <w:t xml:space="preserve">9.6 In the event of cost increases, including those </w:t>
            </w:r>
            <w:r w:rsidRPr="002F628E">
              <w:rPr>
                <w:snapToGrid/>
                <w:lang w:val="en-US" w:eastAsia="zh-CN"/>
              </w:rPr>
              <w:lastRenderedPageBreak/>
              <w:t xml:space="preserve">that are due to changes in legislation, MSC may increase the recurring maintenance fees and update and upgrade fees accordingly. </w:t>
            </w:r>
          </w:p>
          <w:p w:rsidR="00D47896" w:rsidRPr="002F628E" w:rsidRDefault="00D47896" w:rsidP="007D05D6">
            <w:pPr>
              <w:tabs>
                <w:tab w:val="num" w:pos="175"/>
              </w:tabs>
              <w:ind w:hanging="6"/>
              <w:jc w:val="both"/>
              <w:rPr>
                <w:snapToGrid/>
                <w:lang w:val="en-US" w:eastAsia="zh-CN"/>
              </w:rPr>
            </w:pPr>
          </w:p>
          <w:p w:rsidR="00D47896" w:rsidRPr="00803766" w:rsidRDefault="00D47896" w:rsidP="007D05D6">
            <w:pPr>
              <w:tabs>
                <w:tab w:val="num" w:pos="175"/>
              </w:tabs>
              <w:ind w:hanging="6"/>
              <w:jc w:val="both"/>
              <w:rPr>
                <w:snapToGrid/>
                <w:lang w:val="en-US" w:eastAsia="zh-CN"/>
              </w:rPr>
            </w:pPr>
          </w:p>
          <w:p w:rsidR="007D05D6" w:rsidRPr="00803766" w:rsidRDefault="007D05D6" w:rsidP="007D05D6">
            <w:pPr>
              <w:tabs>
                <w:tab w:val="num" w:pos="175"/>
              </w:tabs>
              <w:ind w:hanging="6"/>
              <w:jc w:val="both"/>
              <w:rPr>
                <w:snapToGrid/>
                <w:lang w:val="en-US" w:eastAsia="zh-CN"/>
              </w:rPr>
            </w:pPr>
          </w:p>
          <w:p w:rsidR="00D47896" w:rsidRPr="002F628E" w:rsidRDefault="00D47896" w:rsidP="007D05D6">
            <w:pPr>
              <w:tabs>
                <w:tab w:val="num" w:pos="175"/>
              </w:tabs>
              <w:ind w:hanging="6"/>
              <w:jc w:val="both"/>
              <w:rPr>
                <w:snapToGrid/>
                <w:lang w:val="en-US" w:eastAsia="zh-CN"/>
              </w:rPr>
            </w:pPr>
            <w:r w:rsidRPr="002F628E">
              <w:rPr>
                <w:snapToGrid/>
                <w:lang w:val="en-US" w:eastAsia="zh-CN"/>
              </w:rPr>
              <w:t xml:space="preserve">9.7 MSC may also adjust the recurring maintenance fees and update and upgrade fees if payment in foreign currency (other than in EURO) was exceptionally agreed with the Customer and the equivalent in EURO at the time of the commencement of the respective contract extension deviates by 5 % from the equivalent in EURO that corresponded to the foreign currency at the time of the commencement of the respective preceding contractual term (Basic Term or Extended Term). For the respective conversion of the exchange rates, the official foreign currency buying spot rates as calculated on the Russian Central Bank on the respective fixing days shall apply. </w:t>
            </w:r>
          </w:p>
          <w:p w:rsidR="00D47896" w:rsidRPr="002F628E" w:rsidRDefault="00D47896" w:rsidP="007D05D6">
            <w:pPr>
              <w:tabs>
                <w:tab w:val="num" w:pos="175"/>
              </w:tabs>
              <w:overflowPunct w:val="0"/>
              <w:autoSpaceDE w:val="0"/>
              <w:autoSpaceDN w:val="0"/>
              <w:adjustRightInd w:val="0"/>
              <w:ind w:right="34" w:hanging="6"/>
              <w:jc w:val="both"/>
              <w:textAlignment w:val="baseline"/>
              <w:rPr>
                <w:lang w:val="en-US"/>
              </w:rPr>
            </w:pPr>
          </w:p>
        </w:tc>
      </w:tr>
      <w:tr w:rsidR="00C94EA8" w:rsidRPr="002F628E" w:rsidTr="002B0D06">
        <w:tblPrEx>
          <w:tblLook w:val="0000" w:firstRow="0" w:lastRow="0" w:firstColumn="0" w:lastColumn="0" w:noHBand="0" w:noVBand="0"/>
        </w:tblPrEx>
        <w:tc>
          <w:tcPr>
            <w:tcW w:w="5387" w:type="dxa"/>
          </w:tcPr>
          <w:p w:rsidR="00C94EA8" w:rsidRPr="002F628E" w:rsidRDefault="00C94EA8" w:rsidP="00C94EA8">
            <w:pPr>
              <w:numPr>
                <w:ilvl w:val="0"/>
                <w:numId w:val="19"/>
              </w:numPr>
              <w:tabs>
                <w:tab w:val="clear" w:pos="408"/>
                <w:tab w:val="num" w:pos="496"/>
              </w:tabs>
              <w:ind w:left="0" w:firstLine="0"/>
              <w:jc w:val="both"/>
            </w:pPr>
            <w:r w:rsidRPr="002F628E">
              <w:rPr>
                <w:b/>
                <w:lang w:val="ru-RU"/>
              </w:rPr>
              <w:lastRenderedPageBreak/>
              <w:t>ГАРАНТИИ И ОГРАНИЧЕНИЯ</w:t>
            </w:r>
            <w:r w:rsidRPr="002F628E">
              <w:rPr>
                <w:b/>
              </w:rPr>
              <w:t xml:space="preserve">. </w:t>
            </w:r>
          </w:p>
          <w:p w:rsidR="006E2211" w:rsidRDefault="00C94EA8" w:rsidP="006E2211">
            <w:pPr>
              <w:jc w:val="both"/>
              <w:rPr>
                <w:lang w:val="ru-RU"/>
              </w:rPr>
            </w:pPr>
            <w:r w:rsidRPr="002F628E">
              <w:rPr>
                <w:lang w:val="ru-RU"/>
              </w:rPr>
              <w:t>В случае использования Программного Обеспечения способом, разрешенным в соответствии с настоящими Условиями и в соответствии с инструкциями, содержащимися в Документации (включая использование технических средств и платформы операционной системы, поддерживаемой MSC), Программное Обеспечение будет по существу соответствовать сопровождающей его Документации. Для Программного Обеспечения, используемого по Бессрочной лицензии, гарантийный срок ограничивается двенадцатью (12) месяцами с даты поставки. Любые претензии Заказчика в отношении недостатков должны быть оформлены письменно</w:t>
            </w:r>
            <w:r w:rsidR="006E2211">
              <w:rPr>
                <w:lang w:val="ru-RU"/>
              </w:rPr>
              <w:t>.</w:t>
            </w:r>
            <w:r w:rsidR="006E2211" w:rsidRPr="002F628E">
              <w:rPr>
                <w:lang w:val="ru-RU"/>
              </w:rPr>
              <w:t xml:space="preserve"> </w:t>
            </w:r>
          </w:p>
          <w:p w:rsidR="00C94EA8" w:rsidRPr="002F628E" w:rsidRDefault="006E2211" w:rsidP="006E2211">
            <w:pPr>
              <w:jc w:val="both"/>
              <w:rPr>
                <w:b/>
                <w:lang w:val="ru-RU"/>
              </w:rPr>
            </w:pPr>
            <w:r w:rsidRPr="002F628E">
              <w:rPr>
                <w:lang w:val="ru-RU"/>
              </w:rPr>
              <w:t>Программный продукт, Документация и Техническая поддержка, предоставляемые в соответствии с  настоящими Условиями, служат в качестве инструмента поддержки развития и улучшения продуктов заказчика. Заказчик должен проводить обзор результатов, полученных при использовании продукта, за свой собственный счет исходя из его профессиональной и технической компетенции.</w:t>
            </w:r>
          </w:p>
        </w:tc>
        <w:tc>
          <w:tcPr>
            <w:tcW w:w="5245" w:type="dxa"/>
          </w:tcPr>
          <w:p w:rsidR="00C94EA8" w:rsidRPr="00455841" w:rsidRDefault="00C94EA8" w:rsidP="00C94EA8">
            <w:pPr>
              <w:tabs>
                <w:tab w:val="num" w:pos="175"/>
              </w:tabs>
              <w:ind w:hanging="6"/>
              <w:jc w:val="both"/>
              <w:rPr>
                <w:b/>
                <w:snapToGrid/>
                <w:lang w:val="en-US" w:eastAsia="zh-CN"/>
              </w:rPr>
            </w:pPr>
            <w:r w:rsidRPr="00455841">
              <w:rPr>
                <w:b/>
                <w:snapToGrid/>
                <w:lang w:val="en-US" w:eastAsia="zh-CN"/>
              </w:rPr>
              <w:t xml:space="preserve">10 WARRANTY; LIMITATIONS. </w:t>
            </w:r>
          </w:p>
          <w:p w:rsidR="006E2211" w:rsidRPr="00803766" w:rsidRDefault="00C94EA8" w:rsidP="007D05D6">
            <w:pPr>
              <w:tabs>
                <w:tab w:val="num" w:pos="175"/>
              </w:tabs>
              <w:ind w:hanging="6"/>
              <w:jc w:val="both"/>
              <w:rPr>
                <w:snapToGrid/>
                <w:lang w:val="en-US" w:eastAsia="zh-CN"/>
              </w:rPr>
            </w:pPr>
            <w:r w:rsidRPr="00C94EA8">
              <w:rPr>
                <w:snapToGrid/>
                <w:lang w:val="en-US" w:eastAsia="zh-CN"/>
              </w:rPr>
              <w:t xml:space="preserve">10.1. </w:t>
            </w:r>
            <w:r w:rsidRPr="00455841">
              <w:rPr>
                <w:snapToGrid/>
                <w:lang w:val="en-US" w:eastAsia="zh-CN"/>
              </w:rPr>
              <w:t>The Software when used as permitted under these T&amp;C’s and in accordance with the instructions in the Documentation (including use on a computer hardware and operating system platform supported by MSC) will conform substantially to its associated Documentation. For Software used under a Paid-up License the warranty period shall be limited to twelve (12) months from the delivery date. Any claim by Customer of a defect must be made in writing.</w:t>
            </w:r>
            <w:r w:rsidR="006E2211" w:rsidRPr="00455841">
              <w:rPr>
                <w:snapToGrid/>
                <w:lang w:val="en-US" w:eastAsia="zh-CN"/>
              </w:rPr>
              <w:t xml:space="preserve"> </w:t>
            </w:r>
          </w:p>
          <w:p w:rsidR="00C94EA8" w:rsidRPr="002F628E" w:rsidRDefault="006E2211" w:rsidP="007D05D6">
            <w:pPr>
              <w:tabs>
                <w:tab w:val="num" w:pos="175"/>
              </w:tabs>
              <w:ind w:hanging="6"/>
              <w:jc w:val="both"/>
              <w:rPr>
                <w:b/>
                <w:snapToGrid/>
                <w:lang w:val="en-US" w:eastAsia="zh-CN"/>
              </w:rPr>
            </w:pPr>
            <w:r w:rsidRPr="00455841">
              <w:rPr>
                <w:snapToGrid/>
                <w:lang w:val="en-US" w:eastAsia="zh-CN"/>
              </w:rPr>
              <w:t>The Software, the Documentation and Maintenance provided under these T&amp;C’s serve as a tool to support the development of customer products. Customer has to review the results, obtained by using the software, on his own account due to his professional and technical expertise</w:t>
            </w:r>
          </w:p>
        </w:tc>
      </w:tr>
      <w:tr w:rsidR="00D47896" w:rsidRPr="002F628E" w:rsidTr="006E2211">
        <w:tblPrEx>
          <w:tblLook w:val="0000" w:firstRow="0" w:lastRow="0" w:firstColumn="0" w:lastColumn="0" w:noHBand="0" w:noVBand="0"/>
        </w:tblPrEx>
        <w:tc>
          <w:tcPr>
            <w:tcW w:w="5387" w:type="dxa"/>
          </w:tcPr>
          <w:p w:rsidR="00D47896" w:rsidRPr="00803766" w:rsidRDefault="00D47896" w:rsidP="007D05D6">
            <w:pPr>
              <w:jc w:val="both"/>
              <w:rPr>
                <w:lang w:val="en-US"/>
              </w:rPr>
            </w:pPr>
          </w:p>
          <w:p w:rsidR="00D47896" w:rsidRPr="002F628E" w:rsidRDefault="00D47896" w:rsidP="007D05D6">
            <w:pPr>
              <w:numPr>
                <w:ilvl w:val="1"/>
                <w:numId w:val="21"/>
              </w:numPr>
              <w:ind w:left="0" w:firstLine="0"/>
              <w:jc w:val="both"/>
              <w:rPr>
                <w:lang w:val="ru-RU"/>
              </w:rPr>
            </w:pPr>
            <w:r w:rsidRPr="002F628E">
              <w:rPr>
                <w:lang w:val="ru-RU"/>
              </w:rPr>
              <w:t xml:space="preserve">Гарантии являются обязательными для </w:t>
            </w:r>
            <w:r w:rsidRPr="002F628E">
              <w:t>MSC</w:t>
            </w:r>
            <w:r w:rsidRPr="002F628E">
              <w:rPr>
                <w:lang w:val="ru-RU"/>
              </w:rPr>
              <w:t xml:space="preserve">, только если определяются как таковые в предложении или Лицензионном договоре, в </w:t>
            </w:r>
            <w:r w:rsidRPr="002F628E">
              <w:rPr>
                <w:lang w:val="ru-RU"/>
              </w:rPr>
              <w:lastRenderedPageBreak/>
              <w:t xml:space="preserve">которых также подробно устанавливаются все обязательства </w:t>
            </w:r>
            <w:r w:rsidRPr="002F628E">
              <w:t>MSC</w:t>
            </w:r>
            <w:r w:rsidRPr="002F628E">
              <w:rPr>
                <w:lang w:val="ru-RU"/>
              </w:rPr>
              <w:t>, вытекающие из предоставления таких гарантий.</w:t>
            </w:r>
          </w:p>
          <w:p w:rsidR="00D47896" w:rsidRPr="002F628E" w:rsidRDefault="00D47896" w:rsidP="007D05D6">
            <w:pPr>
              <w:jc w:val="both"/>
              <w:rPr>
                <w:lang w:val="ru-RU"/>
              </w:rPr>
            </w:pPr>
          </w:p>
          <w:p w:rsidR="00D47896" w:rsidRPr="002F628E" w:rsidRDefault="00D47896" w:rsidP="007D05D6">
            <w:pPr>
              <w:numPr>
                <w:ilvl w:val="1"/>
                <w:numId w:val="21"/>
              </w:numPr>
              <w:ind w:left="0" w:firstLine="0"/>
              <w:jc w:val="both"/>
              <w:rPr>
                <w:lang w:val="ru-RU"/>
              </w:rPr>
            </w:pPr>
            <w:r w:rsidRPr="002F628E">
              <w:rPr>
                <w:lang w:val="ru-RU"/>
              </w:rPr>
              <w:t>Исключительным средством компенсации Заказчику и единственной мерой ответственности MSC, за  Программное обеспечение, которое не соответствует требованиям, определенным в Подпункте 10.1, будет, по выбору MSC: (i) устранение неполадок в Программном Обеспечении в разумный срок; (ii) замена неисправного Программного обеспечения  на другое программное обеспечение производства MSC со сходным функциональным назначением, или, (iii) в случае, если способы (i) или (ii) невозможно исполнить, разрешить Заказчику досрочно прекратить действие лицензии (в случае Краткосрочной лицензии), или аннулировать лицензию в отношении неисправного Программного обеспечения (в случае Бессрочной лицензии). В случае досрочного прекращения действия лицензии или её аннулирования, плата за соответствующую неиспользованную Техническую поддержку, уже выплаченная MSC, будет возмещена. MSC не будет нести ответственность или обязательства в отношении: (а) любого Программного Обеспечения, в которое были внесены изменения кем-либо, кроме MSC или её уполномоченных лиц, или (б) сбоя Программного Обеспечения, вызванного Заказчиком или его уполномоченными лицами путем повреждения, неосторожного или неправильного использования. MSC может отказать в устранении недостатков или замене Программного Обеспечения с недостатками в случае, если дефект не влияет на функционирование Программного Обеспечения. В таких случаях Заказчик не вправе требовать возмещения расходов по устранению недостатков в Программном Обеспечении, осуществленном Заказчиком самостоятельно.</w:t>
            </w:r>
          </w:p>
          <w:p w:rsidR="00D47896" w:rsidRPr="002F628E" w:rsidRDefault="00D47896" w:rsidP="007D05D6">
            <w:pPr>
              <w:jc w:val="both"/>
              <w:rPr>
                <w:lang w:val="ru-RU"/>
              </w:rPr>
            </w:pPr>
          </w:p>
          <w:p w:rsidR="00D47896" w:rsidRPr="002F628E" w:rsidRDefault="00D47896" w:rsidP="007D05D6">
            <w:pPr>
              <w:numPr>
                <w:ilvl w:val="1"/>
                <w:numId w:val="21"/>
              </w:numPr>
              <w:ind w:left="0" w:firstLine="0"/>
              <w:jc w:val="both"/>
              <w:rPr>
                <w:lang w:val="ru-RU"/>
              </w:rPr>
            </w:pPr>
            <w:r w:rsidRPr="002F628E">
              <w:rPr>
                <w:lang w:val="ru-RU"/>
              </w:rPr>
              <w:t>Претензии Заказчика в отношении Программного Обеспечения с недостатками не принимаются в случае, если Заказчик не предоставляет письменного уведомления о недостатках в течение недели с момента поставки Программного Обеспечения, а в случае нераспознаваемых дефектов, не позднее недели с момента их обнаружения.</w:t>
            </w:r>
          </w:p>
          <w:p w:rsidR="00D47896" w:rsidRPr="002F628E" w:rsidRDefault="00D47896" w:rsidP="006E2211">
            <w:pPr>
              <w:tabs>
                <w:tab w:val="num" w:pos="175"/>
              </w:tabs>
              <w:jc w:val="both"/>
              <w:rPr>
                <w:lang w:val="ru-RU"/>
              </w:rPr>
            </w:pPr>
            <w:r w:rsidRPr="002F628E">
              <w:rPr>
                <w:lang w:val="ru-RU"/>
              </w:rPr>
              <w:t>В случае покупки Лицензии на аренду, MSC, согласно § 536a Статьи 1 Гражданского кодекса Германии (BGB), не несет ответственности за исходные дефекты программы, не считая халатности и отказа.</w:t>
            </w:r>
          </w:p>
          <w:p w:rsidR="00D47896" w:rsidRPr="002F628E" w:rsidRDefault="00D47896" w:rsidP="007D05D6">
            <w:pPr>
              <w:numPr>
                <w:ilvl w:val="1"/>
                <w:numId w:val="21"/>
              </w:numPr>
              <w:ind w:left="0" w:firstLine="0"/>
              <w:jc w:val="both"/>
              <w:rPr>
                <w:lang w:val="ru-RU"/>
              </w:rPr>
            </w:pPr>
            <w:r w:rsidRPr="002F628E">
              <w:rPr>
                <w:lang w:val="ru-RU"/>
              </w:rPr>
              <w:lastRenderedPageBreak/>
              <w:t xml:space="preserve">Права, предоставленные Заказчику Подпунктом 10.3 не распространяются на случаи невоспроизводимых недостатков, или недостатков, вызванных использованием Программного Обеспечения с превышением прав, предусмотренных настоящими Условиями, или с нарушением инструкций, указанных в Документации, особенно использованием Программного Обеспечения на платформе, не поддерживаемой MSC, использованием Программного Обеспечения вместе с данными и программами, не поставляемыми MSC или созданными путём недопустимых модификаций Программного обеспечения Заказчиком. </w:t>
            </w:r>
          </w:p>
          <w:p w:rsidR="00D47896" w:rsidRPr="002F628E" w:rsidRDefault="00D47896" w:rsidP="007D05D6">
            <w:pPr>
              <w:jc w:val="both"/>
              <w:rPr>
                <w:lang w:val="ru-RU"/>
              </w:rPr>
            </w:pPr>
          </w:p>
          <w:p w:rsidR="00D47896" w:rsidRPr="002F628E" w:rsidRDefault="00D47896" w:rsidP="007D05D6">
            <w:pPr>
              <w:numPr>
                <w:ilvl w:val="1"/>
                <w:numId w:val="21"/>
              </w:numPr>
              <w:ind w:left="0" w:firstLine="0"/>
              <w:jc w:val="both"/>
              <w:rPr>
                <w:lang w:val="ru-RU"/>
              </w:rPr>
            </w:pPr>
            <w:r w:rsidRPr="002F628E">
              <w:rPr>
                <w:lang w:val="ru-RU"/>
              </w:rPr>
              <w:t xml:space="preserve">Любые другие претензии в отношении гарантий исключаются без ограничения требований о возмещении ущерба или нарушении прав интеллектуальной собственности, ограниченных соответственно пунктами 11 и 13. </w:t>
            </w:r>
          </w:p>
        </w:tc>
        <w:tc>
          <w:tcPr>
            <w:tcW w:w="5245" w:type="dxa"/>
          </w:tcPr>
          <w:p w:rsidR="00455841" w:rsidRPr="00455841" w:rsidRDefault="00455841" w:rsidP="00455841">
            <w:pPr>
              <w:tabs>
                <w:tab w:val="num" w:pos="175"/>
              </w:tabs>
              <w:ind w:hanging="6"/>
              <w:jc w:val="both"/>
              <w:rPr>
                <w:snapToGrid/>
                <w:lang w:val="ru-RU" w:eastAsia="zh-CN"/>
              </w:rPr>
            </w:pPr>
          </w:p>
          <w:p w:rsidR="00D47896" w:rsidRPr="00455841" w:rsidRDefault="00D47896" w:rsidP="00455841">
            <w:pPr>
              <w:tabs>
                <w:tab w:val="num" w:pos="175"/>
              </w:tabs>
              <w:ind w:hanging="6"/>
              <w:jc w:val="both"/>
              <w:rPr>
                <w:snapToGrid/>
                <w:lang w:val="en-US" w:eastAsia="zh-CN"/>
              </w:rPr>
            </w:pPr>
            <w:r w:rsidRPr="00455841">
              <w:rPr>
                <w:snapToGrid/>
                <w:lang w:val="en-US" w:eastAsia="zh-CN"/>
              </w:rPr>
              <w:t xml:space="preserve">10.2 Guarantees shall be binding on MSC only if designated as such in an offer or License Agreement also specifying in detail MSC’s </w:t>
            </w:r>
            <w:r w:rsidRPr="00455841">
              <w:rPr>
                <w:snapToGrid/>
                <w:lang w:val="en-US" w:eastAsia="zh-CN"/>
              </w:rPr>
              <w:lastRenderedPageBreak/>
              <w:t xml:space="preserve">obligations arising from such guarantee. </w:t>
            </w: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r w:rsidRPr="00455841">
              <w:rPr>
                <w:snapToGrid/>
                <w:lang w:val="en-US" w:eastAsia="zh-CN"/>
              </w:rPr>
              <w:t xml:space="preserve">10.3 Customer's exclusive remedy, and MSC's sole liability, for Software that does not meet the requirements set forth in Section 10.1 will be, at MSC's option: (i) to correct the defective Software within a reasonable time; (ii) to replace the defective Software with another MSC software offering of substantially similar functionality; or (iii) if (i) or (ii) fail, permit Customer to (in case of a Lease License) terminate or (in case of a Paid-up License) rescind the license as to the defective Software. In case of termination or rescission, associated, unused Maintenance fees actually paid to MSC will be refunded. MSC will have no responsibility or obligation with respect to: (a) any Software that has been modified by anyone other than MSC or its agents, or (b) failure of the Software caused by Customer or its agents through accident, abuse or misapplication. MSC may refuse to correct or replace the defective Software if the defect is immaterial. In such cases any claim for compensation of expenses after remedy of the defective Software by Customer itself shall be excluded. </w:t>
            </w: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r w:rsidRPr="00455841">
              <w:rPr>
                <w:snapToGrid/>
                <w:lang w:val="en-US" w:eastAsia="zh-CN"/>
              </w:rPr>
              <w:t xml:space="preserve">10.4 Customer's claims for defective Software are excluded if Customer does not give written notification of defects at the latest within one week of delivery of the Software, and upon delivery non-recognizable defects at the latest within one week of their discovery. </w:t>
            </w:r>
          </w:p>
          <w:p w:rsidR="00D47896" w:rsidRPr="00455841" w:rsidRDefault="00D47896" w:rsidP="00455841">
            <w:pPr>
              <w:tabs>
                <w:tab w:val="num" w:pos="175"/>
              </w:tabs>
              <w:ind w:hanging="6"/>
              <w:jc w:val="both"/>
              <w:rPr>
                <w:snapToGrid/>
                <w:lang w:val="en-US" w:eastAsia="zh-CN"/>
              </w:rPr>
            </w:pPr>
            <w:r w:rsidRPr="00455841">
              <w:rPr>
                <w:snapToGrid/>
                <w:lang w:val="en-US" w:eastAsia="zh-CN"/>
              </w:rPr>
              <w:t xml:space="preserve">In case of a Lease License, MSC is not responsible for initial defects of the software under the liability regardless of negligence or fault, pursuant to § 536a paragraph 1 BGB. </w:t>
            </w:r>
          </w:p>
          <w:p w:rsidR="00D47896" w:rsidRPr="00803766" w:rsidRDefault="00D47896" w:rsidP="00455841">
            <w:pPr>
              <w:tabs>
                <w:tab w:val="num" w:pos="175"/>
              </w:tabs>
              <w:ind w:hanging="6"/>
              <w:jc w:val="both"/>
              <w:rPr>
                <w:snapToGrid/>
                <w:lang w:val="en-US" w:eastAsia="zh-CN"/>
              </w:rPr>
            </w:pPr>
          </w:p>
          <w:p w:rsidR="006E2211" w:rsidRPr="00803766" w:rsidRDefault="006E2211" w:rsidP="00455841">
            <w:pPr>
              <w:tabs>
                <w:tab w:val="num" w:pos="175"/>
              </w:tabs>
              <w:ind w:hanging="6"/>
              <w:jc w:val="both"/>
              <w:rPr>
                <w:snapToGrid/>
                <w:lang w:val="en-US" w:eastAsia="zh-CN"/>
              </w:rPr>
            </w:pPr>
          </w:p>
          <w:p w:rsidR="006E2211" w:rsidRPr="00803766" w:rsidRDefault="006E2211"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r w:rsidRPr="00455841">
              <w:rPr>
                <w:snapToGrid/>
                <w:lang w:val="en-US" w:eastAsia="zh-CN"/>
              </w:rPr>
              <w:lastRenderedPageBreak/>
              <w:t xml:space="preserve">10.5 The rights of Customer under Section 10.3 shall not exist in the case of non-reproducible defects or defects caused by the use of the Software in excess of the rights granted by means of these T&amp;C’s or in derogation of the instructions set out in the Documentation, especially the use of the Software on a platform not supported by MSC, the use of the Software in connection with data and programs not supplied by MSC, or created through the inadmissible modification of the Software by Customer. </w:t>
            </w: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p>
          <w:p w:rsidR="00D47896" w:rsidRPr="00455841" w:rsidRDefault="00D47896" w:rsidP="00455841">
            <w:pPr>
              <w:tabs>
                <w:tab w:val="num" w:pos="175"/>
              </w:tabs>
              <w:ind w:hanging="6"/>
              <w:jc w:val="both"/>
              <w:rPr>
                <w:snapToGrid/>
                <w:lang w:val="en-US" w:eastAsia="zh-CN"/>
              </w:rPr>
            </w:pPr>
            <w:r w:rsidRPr="00455841">
              <w:rPr>
                <w:snapToGrid/>
                <w:lang w:val="en-US" w:eastAsia="zh-CN"/>
              </w:rPr>
              <w:t xml:space="preserve">10.6 Any further warranty claims whatsoever shall be excluded without prejudice to any claims for damage and infringement of intellectual property rights restricted subject to the rights pursuant to clauses 11 and 13. </w:t>
            </w:r>
          </w:p>
        </w:tc>
      </w:tr>
      <w:tr w:rsidR="00D47896" w:rsidRPr="002F628E" w:rsidTr="002B0D06">
        <w:tblPrEx>
          <w:tblLook w:val="0000" w:firstRow="0" w:lastRow="0" w:firstColumn="0" w:lastColumn="0" w:noHBand="0" w:noVBand="0"/>
        </w:tblPrEx>
        <w:tc>
          <w:tcPr>
            <w:tcW w:w="5387" w:type="dxa"/>
          </w:tcPr>
          <w:p w:rsidR="00D47896" w:rsidRPr="002F628E" w:rsidRDefault="00D47896" w:rsidP="00DD2DA0">
            <w:pPr>
              <w:numPr>
                <w:ilvl w:val="0"/>
                <w:numId w:val="22"/>
              </w:numPr>
              <w:tabs>
                <w:tab w:val="clear" w:pos="408"/>
              </w:tabs>
              <w:ind w:left="0" w:firstLine="0"/>
              <w:jc w:val="both"/>
            </w:pPr>
            <w:r w:rsidRPr="002F628E">
              <w:rPr>
                <w:b/>
                <w:bCs/>
                <w:lang w:val="ru-RU"/>
              </w:rPr>
              <w:lastRenderedPageBreak/>
              <w:t>ОГРАНИЧЕНИЕ</w:t>
            </w:r>
            <w:r w:rsidRPr="002F628E">
              <w:rPr>
                <w:b/>
                <w:bCs/>
              </w:rPr>
              <w:t xml:space="preserve"> ОТВЕТСТВЕННОСТИ.  </w:t>
            </w:r>
          </w:p>
          <w:p w:rsidR="00D47896" w:rsidRPr="002F628E" w:rsidRDefault="00D47896" w:rsidP="00DD2DA0">
            <w:pPr>
              <w:numPr>
                <w:ilvl w:val="1"/>
                <w:numId w:val="23"/>
              </w:numPr>
              <w:tabs>
                <w:tab w:val="clear" w:pos="618"/>
              </w:tabs>
              <w:ind w:left="0" w:firstLine="0"/>
              <w:jc w:val="both"/>
              <w:rPr>
                <w:lang w:val="ru-RU"/>
              </w:rPr>
            </w:pPr>
            <w:r w:rsidRPr="002F628E">
              <w:rPr>
                <w:lang w:val="ru-RU"/>
              </w:rPr>
              <w:t xml:space="preserve"> Ответственность компании MSC за убытки, причиненные компанией MSC, ее законными представителями или агентами (</w:t>
            </w:r>
            <w:r w:rsidRPr="002F628E">
              <w:t>i</w:t>
            </w:r>
            <w:r w:rsidRPr="002F628E">
              <w:rPr>
                <w:lang w:val="ru-RU"/>
              </w:rPr>
              <w:t>) в случае причинения вреда жизни, здоровью, или телесного повреждения (</w:t>
            </w:r>
            <w:r w:rsidRPr="002F628E">
              <w:t>ii</w:t>
            </w:r>
            <w:r w:rsidRPr="002F628E">
              <w:rPr>
                <w:lang w:val="ru-RU"/>
              </w:rPr>
              <w:t>) умышленно, (</w:t>
            </w:r>
            <w:r w:rsidRPr="002F628E">
              <w:t>iii</w:t>
            </w:r>
            <w:r w:rsidRPr="002F628E">
              <w:rPr>
                <w:lang w:val="ru-RU"/>
              </w:rPr>
              <w:t>) вследствие принятия очевидной ответственности по гарантийным обязательствам, и (</w:t>
            </w:r>
            <w:r w:rsidRPr="002F628E">
              <w:t>iv</w:t>
            </w:r>
            <w:r w:rsidRPr="002F628E">
              <w:rPr>
                <w:lang w:val="ru-RU"/>
              </w:rPr>
              <w:t>) вследствие нарушения Закона «О недостатках продукции», является всегда неограниченной.</w:t>
            </w:r>
          </w:p>
          <w:p w:rsidR="00D47896" w:rsidRPr="002F628E" w:rsidRDefault="00D47896" w:rsidP="00DD2DA0">
            <w:pPr>
              <w:jc w:val="both"/>
              <w:rPr>
                <w:lang w:val="ru-RU"/>
              </w:rPr>
            </w:pPr>
          </w:p>
          <w:p w:rsidR="00D47896" w:rsidRPr="002F628E" w:rsidRDefault="00D47896" w:rsidP="00DD2DA0">
            <w:pPr>
              <w:numPr>
                <w:ilvl w:val="1"/>
                <w:numId w:val="23"/>
              </w:numPr>
              <w:tabs>
                <w:tab w:val="clear" w:pos="618"/>
                <w:tab w:val="num" w:pos="496"/>
              </w:tabs>
              <w:ind w:left="0" w:firstLine="0"/>
              <w:jc w:val="both"/>
              <w:rPr>
                <w:lang w:val="ru-RU"/>
              </w:rPr>
            </w:pPr>
            <w:r w:rsidRPr="002F628E">
              <w:rPr>
                <w:lang w:val="ru-RU"/>
              </w:rPr>
              <w:t xml:space="preserve"> </w:t>
            </w:r>
            <w:r w:rsidRPr="002F628E">
              <w:rPr>
                <w:lang w:val="ru-RU" w:eastAsia="ru-RU"/>
              </w:rPr>
              <w:t xml:space="preserve">Несмотря на вышеуказанный пункт 11.1, ответственность компании </w:t>
            </w:r>
            <w:r w:rsidRPr="002F628E">
              <w:rPr>
                <w:lang w:val="ru-RU"/>
              </w:rPr>
              <w:t>MSC</w:t>
            </w:r>
            <w:r w:rsidRPr="002F628E">
              <w:rPr>
                <w:lang w:val="ru-RU" w:eastAsia="ru-RU"/>
              </w:rPr>
              <w:t>, включая ее законных представителей или агентов, возникающая вследствие неисполнения обязательств по неосторожности, исключается однозначно в случае, если только не нарушены существенные договорные обязательства. Это положение также применяется в случаях грубой неосторожности только в отношении простых представителей компании, не занимающих руководящие должности. Существенные договорные обязательства определяются как обязательства, исполнение которых является существенным необходимым условием для надлежащего исполнения соглашений в связи с данными Условиями и на исполнение которых Заказчик может полагаться.</w:t>
            </w:r>
          </w:p>
          <w:p w:rsidR="00D47896" w:rsidRPr="002F628E" w:rsidRDefault="00D47896" w:rsidP="00DD2DA0">
            <w:pPr>
              <w:jc w:val="both"/>
              <w:rPr>
                <w:lang w:val="ru-RU"/>
              </w:rPr>
            </w:pPr>
          </w:p>
          <w:p w:rsidR="00D47896" w:rsidRPr="002F628E" w:rsidRDefault="00D47896" w:rsidP="00DD2DA0">
            <w:pPr>
              <w:numPr>
                <w:ilvl w:val="1"/>
                <w:numId w:val="23"/>
              </w:numPr>
              <w:tabs>
                <w:tab w:val="clear" w:pos="618"/>
                <w:tab w:val="num" w:pos="496"/>
              </w:tabs>
              <w:ind w:left="0" w:firstLine="0"/>
              <w:jc w:val="both"/>
              <w:rPr>
                <w:lang w:val="ru-RU"/>
              </w:rPr>
            </w:pPr>
            <w:r w:rsidRPr="002F628E">
              <w:rPr>
                <w:lang w:val="ru-RU"/>
              </w:rPr>
              <w:t xml:space="preserve"> </w:t>
            </w:r>
            <w:r w:rsidRPr="002F628E">
              <w:rPr>
                <w:lang w:val="ru-RU" w:eastAsia="ru-RU"/>
              </w:rPr>
              <w:t xml:space="preserve">В дополнение ответственность </w:t>
            </w:r>
            <w:r w:rsidRPr="002F628E">
              <w:rPr>
                <w:lang w:val="ru-RU"/>
              </w:rPr>
              <w:t xml:space="preserve">MSC </w:t>
            </w:r>
            <w:r w:rsidRPr="002F628E">
              <w:rPr>
                <w:lang w:val="ru-RU" w:eastAsia="ru-RU"/>
              </w:rPr>
              <w:t xml:space="preserve">ограничивается убытками, которые обычно можно предвидеть для такого рода Лицензионных соглашений о предоставлении программного обеспечения. Не  возлагается </w:t>
            </w:r>
            <w:r w:rsidRPr="002F628E">
              <w:rPr>
                <w:lang w:val="ru-RU" w:eastAsia="ru-RU"/>
              </w:rPr>
              <w:lastRenderedPageBreak/>
              <w:t>ответственность за косвенные убытки или упущенную выгоду. Ответственность ограничивается существующей стоимостью заказа по каждому Соглашению. Независимо от вышесказанного, ответственность, как правило, ограничивается суммой в размере 500.000 ЕВРО.</w:t>
            </w:r>
            <w:r w:rsidRPr="002F628E">
              <w:rPr>
                <w:lang w:val="ru-RU"/>
              </w:rPr>
              <w:t xml:space="preserve"> </w:t>
            </w:r>
          </w:p>
          <w:p w:rsidR="00D47896" w:rsidRPr="002F628E" w:rsidRDefault="00D47896" w:rsidP="00DD2DA0">
            <w:pPr>
              <w:jc w:val="both"/>
              <w:rPr>
                <w:lang w:val="ru-RU"/>
              </w:rPr>
            </w:pPr>
          </w:p>
          <w:p w:rsidR="00D47896" w:rsidRPr="002F628E" w:rsidRDefault="00D47896" w:rsidP="00DD2DA0">
            <w:pPr>
              <w:numPr>
                <w:ilvl w:val="1"/>
                <w:numId w:val="23"/>
              </w:numPr>
              <w:tabs>
                <w:tab w:val="clear" w:pos="618"/>
                <w:tab w:val="num" w:pos="496"/>
              </w:tabs>
              <w:ind w:left="0" w:firstLine="0"/>
              <w:jc w:val="both"/>
              <w:rPr>
                <w:lang w:val="ru-RU"/>
              </w:rPr>
            </w:pPr>
            <w:r w:rsidRPr="002F628E">
              <w:rPr>
                <w:lang w:val="ru-RU"/>
              </w:rPr>
              <w:t xml:space="preserve"> MSC </w:t>
            </w:r>
            <w:r w:rsidRPr="002F628E">
              <w:rPr>
                <w:lang w:val="ru-RU" w:eastAsia="ru-RU"/>
              </w:rPr>
              <w:t>не несет ответственность за потерю данных и компьютерных программ в случаях, если Заказчик не сделал резервные копии надлежащего качества. Заказчик обязуется принять адекватные меры предосторожности, направленные на защиту от потери данных, в частности путем изготовления, по крайней мере, одной резервной копии всех программ и данных в машиночитаемой форме в день.</w:t>
            </w:r>
          </w:p>
          <w:p w:rsidR="00D47896" w:rsidRPr="002F628E" w:rsidRDefault="00D47896" w:rsidP="00DD2DA0">
            <w:pPr>
              <w:jc w:val="both"/>
              <w:rPr>
                <w:lang w:val="ru-RU"/>
              </w:rPr>
            </w:pPr>
          </w:p>
          <w:p w:rsidR="00D47896" w:rsidRPr="002F628E" w:rsidRDefault="00D47896" w:rsidP="00DD2DA0">
            <w:pPr>
              <w:numPr>
                <w:ilvl w:val="1"/>
                <w:numId w:val="24"/>
              </w:numPr>
              <w:tabs>
                <w:tab w:val="clear" w:pos="618"/>
                <w:tab w:val="num" w:pos="496"/>
              </w:tabs>
              <w:ind w:left="0" w:firstLine="0"/>
              <w:jc w:val="both"/>
              <w:rPr>
                <w:lang w:val="ru-RU"/>
              </w:rPr>
            </w:pPr>
            <w:r w:rsidRPr="002F628E">
              <w:rPr>
                <w:lang w:val="ru-RU"/>
              </w:rPr>
              <w:t xml:space="preserve"> </w:t>
            </w:r>
            <w:r w:rsidRPr="002F628E">
              <w:rPr>
                <w:lang w:val="ru-RU" w:eastAsia="ru-RU"/>
              </w:rPr>
              <w:t>Все претензии (рекламации) Заказчика, не предусмотренные параграфом 11.1 или касающиеся нарушения существенных договорных обязательств, утрачивают исковую силу не позднее чем через 2 (два) года с даты, когда Заказчику стало известно о них, но, независимо от того, было ли это известно, не позднее, чем через 5 (пять) лет после их наступления.</w:t>
            </w:r>
          </w:p>
          <w:p w:rsidR="00D47896" w:rsidRPr="002F628E" w:rsidRDefault="00D47896" w:rsidP="00DD2DA0">
            <w:pPr>
              <w:jc w:val="both"/>
              <w:rPr>
                <w:lang w:val="ru-RU"/>
              </w:rPr>
            </w:pPr>
          </w:p>
          <w:p w:rsidR="00D47896" w:rsidRPr="002F628E" w:rsidRDefault="00D47896" w:rsidP="00DD2DA0">
            <w:pPr>
              <w:numPr>
                <w:ilvl w:val="1"/>
                <w:numId w:val="24"/>
              </w:numPr>
              <w:tabs>
                <w:tab w:val="clear" w:pos="618"/>
                <w:tab w:val="num" w:pos="496"/>
              </w:tabs>
              <w:ind w:left="0" w:firstLine="0"/>
              <w:jc w:val="both"/>
              <w:rPr>
                <w:lang w:val="ru-RU"/>
              </w:rPr>
            </w:pPr>
            <w:r w:rsidRPr="002F628E">
              <w:rPr>
                <w:lang w:val="ru-RU"/>
              </w:rPr>
              <w:t xml:space="preserve"> </w:t>
            </w:r>
            <w:r w:rsidRPr="002F628E">
              <w:rPr>
                <w:lang w:val="ru-RU" w:eastAsia="ru-RU"/>
              </w:rPr>
              <w:t xml:space="preserve">Заказчик гарантирует компании </w:t>
            </w:r>
            <w:r w:rsidRPr="002F628E">
              <w:rPr>
                <w:lang w:val="ru-RU"/>
              </w:rPr>
              <w:t xml:space="preserve">MSC </w:t>
            </w:r>
            <w:r w:rsidRPr="002F628E">
              <w:rPr>
                <w:lang w:val="ru-RU" w:eastAsia="ru-RU"/>
              </w:rPr>
              <w:t xml:space="preserve">защиту от любого/любых иска/исков, возбужденных против компании </w:t>
            </w:r>
            <w:r w:rsidRPr="002F628E">
              <w:rPr>
                <w:lang w:val="ru-RU"/>
              </w:rPr>
              <w:t>MSC</w:t>
            </w:r>
            <w:r w:rsidRPr="002F628E">
              <w:rPr>
                <w:lang w:val="ru-RU" w:eastAsia="ru-RU"/>
              </w:rPr>
              <w:t xml:space="preserve"> третьими лицами, и возникших или связанных с использованием Заказчиком выходных данных, полученных в ходе использования программного обеспечения, а также поддержку компании </w:t>
            </w:r>
            <w:r w:rsidRPr="002F628E">
              <w:rPr>
                <w:lang w:val="ru-RU"/>
              </w:rPr>
              <w:t>MSC</w:t>
            </w:r>
            <w:r w:rsidRPr="002F628E">
              <w:rPr>
                <w:lang w:val="ru-RU" w:eastAsia="ru-RU"/>
              </w:rPr>
              <w:t xml:space="preserve"> в оспаривании таких требований. В таких случаях Заказчик обязуется оплатить все обоснованные расходы, которые компания </w:t>
            </w:r>
            <w:r w:rsidRPr="002F628E">
              <w:rPr>
                <w:lang w:val="ru-RU"/>
              </w:rPr>
              <w:t>MSC</w:t>
            </w:r>
            <w:r w:rsidRPr="002F628E">
              <w:rPr>
                <w:lang w:val="ru-RU" w:eastAsia="ru-RU"/>
              </w:rPr>
              <w:t xml:space="preserve"> понесла в ходе судебных разбирательств. </w:t>
            </w:r>
            <w:r w:rsidRPr="002F628E">
              <w:rPr>
                <w:lang w:val="ru-RU"/>
              </w:rPr>
              <w:t>MSC</w:t>
            </w:r>
            <w:r w:rsidRPr="002F628E">
              <w:rPr>
                <w:lang w:val="ru-RU" w:eastAsia="ru-RU"/>
              </w:rPr>
              <w:t xml:space="preserve"> не несет ответственность за выходные данные, полученные в результате использования программного обеспечения, в частности за их техническую корректность</w:t>
            </w:r>
            <w:r w:rsidRPr="002F628E">
              <w:rPr>
                <w:lang w:val="ru-RU"/>
              </w:rPr>
              <w:t>.</w:t>
            </w:r>
          </w:p>
          <w:p w:rsidR="00D47896" w:rsidRPr="002F628E" w:rsidRDefault="00D47896" w:rsidP="00DD2DA0">
            <w:pPr>
              <w:jc w:val="both"/>
              <w:rPr>
                <w:lang w:val="ru-RU"/>
              </w:rPr>
            </w:pPr>
          </w:p>
          <w:p w:rsidR="00D47896" w:rsidRPr="002F628E" w:rsidRDefault="00D47896" w:rsidP="00DD2DA0">
            <w:pPr>
              <w:jc w:val="both"/>
              <w:rPr>
                <w:lang w:val="ru-RU"/>
              </w:rPr>
            </w:pPr>
            <w:r w:rsidRPr="002F628E">
              <w:rPr>
                <w:lang w:val="ru-RU"/>
              </w:rPr>
              <w:t xml:space="preserve">11.7 </w:t>
            </w:r>
            <w:r w:rsidRPr="002F628E">
              <w:rPr>
                <w:lang w:val="ru-RU" w:eastAsia="ru-RU"/>
              </w:rPr>
              <w:t xml:space="preserve">Все положения относительно ответственности применяются в тех же пределах в отношении исков против работников и представителей </w:t>
            </w:r>
            <w:r w:rsidRPr="002F628E">
              <w:rPr>
                <w:lang w:val="ru-RU"/>
              </w:rPr>
              <w:t>MSC</w:t>
            </w:r>
            <w:r w:rsidRPr="002F628E">
              <w:rPr>
                <w:lang w:val="ru-RU" w:eastAsia="ru-RU"/>
              </w:rPr>
              <w:t>.</w:t>
            </w:r>
          </w:p>
          <w:p w:rsidR="00D47896" w:rsidRPr="002F628E" w:rsidRDefault="00D47896" w:rsidP="00DD2DA0">
            <w:pPr>
              <w:jc w:val="both"/>
              <w:rPr>
                <w:lang w:val="ru-RU"/>
              </w:rPr>
            </w:pPr>
          </w:p>
        </w:tc>
        <w:tc>
          <w:tcPr>
            <w:tcW w:w="5245" w:type="dxa"/>
          </w:tcPr>
          <w:p w:rsidR="00DD2DA0" w:rsidRPr="00DD2DA0" w:rsidRDefault="00D47896" w:rsidP="00DD2DA0">
            <w:pPr>
              <w:pStyle w:val="a4"/>
              <w:numPr>
                <w:ilvl w:val="0"/>
                <w:numId w:val="21"/>
              </w:numPr>
              <w:jc w:val="both"/>
              <w:rPr>
                <w:b/>
                <w:snapToGrid/>
                <w:lang w:val="ru-RU" w:eastAsia="zh-CN"/>
              </w:rPr>
            </w:pPr>
            <w:r w:rsidRPr="00DD2DA0">
              <w:rPr>
                <w:b/>
                <w:snapToGrid/>
                <w:lang w:val="en-US" w:eastAsia="zh-CN"/>
              </w:rPr>
              <w:lastRenderedPageBreak/>
              <w:t>LIMITATION OF LIABILITY.</w:t>
            </w:r>
          </w:p>
          <w:p w:rsidR="00D47896" w:rsidRPr="00DD2DA0" w:rsidRDefault="00D47896" w:rsidP="00DD2DA0">
            <w:pPr>
              <w:pStyle w:val="a4"/>
              <w:ind w:left="408"/>
              <w:jc w:val="both"/>
              <w:rPr>
                <w:b/>
                <w:snapToGrid/>
                <w:lang w:val="en-US" w:eastAsia="zh-CN"/>
              </w:rPr>
            </w:pPr>
            <w:r w:rsidRPr="00DD2DA0">
              <w:rPr>
                <w:b/>
                <w:snapToGrid/>
                <w:lang w:val="en-US" w:eastAsia="zh-CN"/>
              </w:rPr>
              <w:t xml:space="preserve"> </w:t>
            </w:r>
          </w:p>
          <w:p w:rsidR="00D47896" w:rsidRPr="002F628E" w:rsidRDefault="00D47896" w:rsidP="00DD2DA0">
            <w:pPr>
              <w:jc w:val="both"/>
              <w:rPr>
                <w:snapToGrid/>
                <w:lang w:val="en-US" w:eastAsia="zh-CN"/>
              </w:rPr>
            </w:pPr>
            <w:r w:rsidRPr="002F628E">
              <w:rPr>
                <w:snapToGrid/>
                <w:lang w:val="en-US" w:eastAsia="zh-CN"/>
              </w:rPr>
              <w:t xml:space="preserve">11.1 MSC’s liability for damage caused by MSC, its legal representatives or agents (i) in the event of injury to life, body or health, (ii) by wilful intent, (iii) due to the explicit assumption of a guarantee, and (iv) by violation of the Product Liability Act [Produkthaftungsgesetz], is always unlimited. </w:t>
            </w:r>
          </w:p>
          <w:p w:rsidR="00D47896" w:rsidRPr="002F628E"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2F628E" w:rsidRDefault="00D47896" w:rsidP="00DD2DA0">
            <w:pPr>
              <w:jc w:val="both"/>
              <w:rPr>
                <w:snapToGrid/>
                <w:lang w:val="en-US" w:eastAsia="zh-CN"/>
              </w:rPr>
            </w:pPr>
          </w:p>
          <w:p w:rsidR="00D47896" w:rsidRPr="002F628E" w:rsidRDefault="00D47896" w:rsidP="00DD2DA0">
            <w:pPr>
              <w:jc w:val="both"/>
              <w:rPr>
                <w:snapToGrid/>
                <w:lang w:val="en-US" w:eastAsia="zh-CN"/>
              </w:rPr>
            </w:pPr>
            <w:r w:rsidRPr="002F628E">
              <w:rPr>
                <w:snapToGrid/>
                <w:lang w:val="en-US" w:eastAsia="zh-CN"/>
              </w:rPr>
              <w:t xml:space="preserve">11.2 Notwithstanding the foregoing section 11.1, the liability of MSC including its legal representatives or agents, caused by negligent breach of duty, is expressly excluded, unless material contractual obligations are violated. This also applies in cases of gross negligence only to simple vicarious agents [einfache Erfüllungsgehilfen] in a non-executive position. Material contractual obligations are defined as obligations the fulfilment of which is an essential prerequisite for the proper performance of agreements under these T&amp;C’s and on the observance of which the Customer may rely. </w:t>
            </w:r>
          </w:p>
          <w:p w:rsidR="00D47896" w:rsidRPr="002F628E" w:rsidRDefault="00D47896" w:rsidP="00DD2DA0">
            <w:pPr>
              <w:jc w:val="both"/>
              <w:rPr>
                <w:snapToGrid/>
                <w:lang w:val="en-US" w:eastAsia="zh-CN"/>
              </w:rPr>
            </w:pPr>
          </w:p>
          <w:p w:rsidR="00D47896" w:rsidRPr="002F628E" w:rsidRDefault="00D47896" w:rsidP="00DD2DA0">
            <w:pPr>
              <w:jc w:val="both"/>
              <w:rPr>
                <w:snapToGrid/>
                <w:lang w:val="en-US" w:eastAsia="zh-CN"/>
              </w:rPr>
            </w:pPr>
          </w:p>
          <w:p w:rsidR="00D47896" w:rsidRPr="002F628E"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2F628E" w:rsidRDefault="00D47896" w:rsidP="00DD2DA0">
            <w:pPr>
              <w:jc w:val="both"/>
              <w:rPr>
                <w:snapToGrid/>
                <w:lang w:val="en-US" w:eastAsia="zh-CN"/>
              </w:rPr>
            </w:pPr>
            <w:r w:rsidRPr="002F628E">
              <w:rPr>
                <w:snapToGrid/>
                <w:lang w:val="en-US" w:eastAsia="zh-CN"/>
              </w:rPr>
              <w:t xml:space="preserve">11.3 In addition, MSC's liability shall be restricted to the damage typically foreseeable for such type of Software Agreement. No liability shall exist for indirect damage or loss of profit. Liability is limited to the existing order value for each agreement. </w:t>
            </w:r>
            <w:r w:rsidRPr="002F628E">
              <w:rPr>
                <w:snapToGrid/>
                <w:lang w:val="en-US" w:eastAsia="zh-CN"/>
              </w:rPr>
              <w:lastRenderedPageBreak/>
              <w:t xml:space="preserve">Independently of the foregoing, liability generally is limited to EURO 500,000.- </w:t>
            </w:r>
          </w:p>
          <w:p w:rsidR="00D47896" w:rsidRPr="002F628E" w:rsidRDefault="00D47896" w:rsidP="00DD2DA0">
            <w:pPr>
              <w:jc w:val="both"/>
              <w:rPr>
                <w:snapToGrid/>
                <w:lang w:val="en-US" w:eastAsia="zh-CN"/>
              </w:rPr>
            </w:pPr>
          </w:p>
          <w:p w:rsidR="00D47896" w:rsidRPr="002F628E"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2F628E" w:rsidRDefault="00D47896" w:rsidP="00DD2DA0">
            <w:pPr>
              <w:jc w:val="both"/>
              <w:rPr>
                <w:snapToGrid/>
                <w:lang w:val="en-US" w:eastAsia="zh-CN"/>
              </w:rPr>
            </w:pPr>
          </w:p>
          <w:p w:rsidR="00D47896" w:rsidRPr="002F628E" w:rsidRDefault="00D47896" w:rsidP="00DD2DA0">
            <w:pPr>
              <w:jc w:val="both"/>
              <w:rPr>
                <w:snapToGrid/>
                <w:lang w:val="en-US" w:eastAsia="zh-CN"/>
              </w:rPr>
            </w:pPr>
          </w:p>
          <w:p w:rsidR="00D47896" w:rsidRPr="002F628E" w:rsidRDefault="00D47896" w:rsidP="00DD2DA0">
            <w:pPr>
              <w:jc w:val="both"/>
              <w:rPr>
                <w:snapToGrid/>
                <w:lang w:val="en-US" w:eastAsia="zh-CN"/>
              </w:rPr>
            </w:pPr>
            <w:r w:rsidRPr="002F628E">
              <w:rPr>
                <w:snapToGrid/>
                <w:lang w:val="en-US" w:eastAsia="zh-CN"/>
              </w:rPr>
              <w:t xml:space="preserve">11.4 MSC shall not be liable for the loss of data and computer programs to the extent that the Customer has not performed adequate backup-copies. The Customers is obliged to take adequate precautionary measures against the loss of data, in particular by making, at least once daily, back-up copies of all programs and data in machine-readable form. </w:t>
            </w:r>
          </w:p>
          <w:p w:rsidR="00D47896" w:rsidRPr="002F628E" w:rsidRDefault="00D47896" w:rsidP="00DD2DA0">
            <w:pPr>
              <w:jc w:val="both"/>
              <w:rPr>
                <w:snapToGrid/>
                <w:lang w:val="en-US" w:eastAsia="zh-CN"/>
              </w:rPr>
            </w:pPr>
          </w:p>
          <w:p w:rsidR="00D47896" w:rsidRPr="002F628E"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2F628E" w:rsidRDefault="00D47896" w:rsidP="00DD2DA0">
            <w:pPr>
              <w:jc w:val="both"/>
              <w:rPr>
                <w:snapToGrid/>
                <w:lang w:val="en-US" w:eastAsia="zh-CN"/>
              </w:rPr>
            </w:pPr>
            <w:r w:rsidRPr="002F628E">
              <w:rPr>
                <w:snapToGrid/>
                <w:lang w:val="en-US" w:eastAsia="zh-CN"/>
              </w:rPr>
              <w:t xml:space="preserve">11.5 All claims of the Customer that are not subject to paragraph 11.1 or related to the violation of material contractual obligations shall become statute-barred at the latest 2 years from the date on which the Customer obtains knowledge thereof but, regardless of the knowledge, no later than 5 years after they have arisen. </w:t>
            </w:r>
          </w:p>
          <w:p w:rsidR="00D47896" w:rsidRPr="00803766" w:rsidRDefault="00D47896" w:rsidP="00DD2DA0">
            <w:pPr>
              <w:jc w:val="both"/>
              <w:rPr>
                <w:snapToGrid/>
                <w:lang w:val="en-US" w:eastAsia="zh-CN"/>
              </w:rPr>
            </w:pPr>
          </w:p>
          <w:p w:rsidR="00DD2DA0" w:rsidRPr="00803766" w:rsidRDefault="00DD2DA0" w:rsidP="00DD2DA0">
            <w:pPr>
              <w:jc w:val="both"/>
              <w:rPr>
                <w:snapToGrid/>
                <w:lang w:val="en-US" w:eastAsia="zh-CN"/>
              </w:rPr>
            </w:pPr>
          </w:p>
          <w:p w:rsidR="00D47896" w:rsidRPr="00D47896" w:rsidRDefault="00D47896" w:rsidP="00DD2DA0">
            <w:pPr>
              <w:jc w:val="both"/>
              <w:rPr>
                <w:snapToGrid/>
                <w:lang w:val="en-US" w:eastAsia="zh-CN"/>
              </w:rPr>
            </w:pPr>
          </w:p>
          <w:p w:rsidR="00D47896" w:rsidRPr="002F628E" w:rsidRDefault="00D47896" w:rsidP="00DD2DA0">
            <w:pPr>
              <w:jc w:val="both"/>
              <w:rPr>
                <w:snapToGrid/>
                <w:lang w:val="en-US" w:eastAsia="zh-CN"/>
              </w:rPr>
            </w:pPr>
            <w:r w:rsidRPr="002F628E">
              <w:rPr>
                <w:snapToGrid/>
                <w:lang w:val="en-US" w:eastAsia="zh-CN"/>
              </w:rPr>
              <w:t xml:space="preserve">11.6 The Customer shall indemnify MSC from any claim(s) brought against MSC by a third party arising out of, or related to, the Customer's use of the data output obtained from use of the Software, and support MSC in defending such claims. In such cases, the Customer will also pay all costs reasonably incurred by MSC for legal proceedings. </w:t>
            </w:r>
          </w:p>
          <w:p w:rsidR="00D47896" w:rsidRPr="002F628E" w:rsidRDefault="00D47896" w:rsidP="00DD2DA0">
            <w:pPr>
              <w:jc w:val="both"/>
              <w:rPr>
                <w:snapToGrid/>
                <w:lang w:val="en-US" w:eastAsia="zh-CN"/>
              </w:rPr>
            </w:pPr>
            <w:r w:rsidRPr="002F628E">
              <w:rPr>
                <w:snapToGrid/>
                <w:lang w:val="en-US" w:eastAsia="zh-CN"/>
              </w:rPr>
              <w:t xml:space="preserve">MSC is also not liable for the data output, generated by the use of the Software, in particular with regard to its technical correctness. </w:t>
            </w:r>
          </w:p>
          <w:p w:rsidR="00D47896" w:rsidRPr="002F628E"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05219F" w:rsidRDefault="00D47896" w:rsidP="00DD2DA0">
            <w:pPr>
              <w:jc w:val="both"/>
              <w:rPr>
                <w:snapToGrid/>
                <w:lang w:val="en-US" w:eastAsia="zh-CN"/>
              </w:rPr>
            </w:pPr>
          </w:p>
          <w:p w:rsidR="00D47896" w:rsidRPr="002F628E" w:rsidRDefault="00D47896" w:rsidP="00DD2DA0">
            <w:pPr>
              <w:jc w:val="both"/>
              <w:rPr>
                <w:snapToGrid/>
                <w:lang w:val="en-US" w:eastAsia="zh-CN"/>
              </w:rPr>
            </w:pPr>
            <w:r w:rsidRPr="002F628E">
              <w:rPr>
                <w:snapToGrid/>
                <w:lang w:val="en-US" w:eastAsia="zh-CN"/>
              </w:rPr>
              <w:t xml:space="preserve">11.7 All liability provisions shall apply to the same extent for claims against employees and vicarious agents of MSC. </w:t>
            </w:r>
          </w:p>
          <w:p w:rsidR="00D47896" w:rsidRPr="002F628E" w:rsidRDefault="00D47896" w:rsidP="00DD2DA0">
            <w:pPr>
              <w:overflowPunct w:val="0"/>
              <w:autoSpaceDE w:val="0"/>
              <w:autoSpaceDN w:val="0"/>
              <w:adjustRightInd w:val="0"/>
              <w:ind w:right="34"/>
              <w:jc w:val="both"/>
              <w:textAlignment w:val="baseline"/>
              <w:rPr>
                <w:lang w:val="en-US"/>
              </w:rPr>
            </w:pPr>
          </w:p>
        </w:tc>
      </w:tr>
      <w:tr w:rsidR="00D47896" w:rsidRPr="002F628E" w:rsidTr="00FE3CCD">
        <w:tblPrEx>
          <w:tblLook w:val="0000" w:firstRow="0" w:lastRow="0" w:firstColumn="0" w:lastColumn="0" w:noHBand="0" w:noVBand="0"/>
        </w:tblPrEx>
        <w:tc>
          <w:tcPr>
            <w:tcW w:w="5387" w:type="dxa"/>
          </w:tcPr>
          <w:p w:rsidR="00D47896" w:rsidRPr="002F628E" w:rsidRDefault="00D47896" w:rsidP="009D7113">
            <w:pPr>
              <w:numPr>
                <w:ilvl w:val="0"/>
                <w:numId w:val="25"/>
              </w:numPr>
              <w:tabs>
                <w:tab w:val="clear" w:pos="408"/>
                <w:tab w:val="num" w:pos="459"/>
              </w:tabs>
              <w:ind w:left="0" w:firstLine="0"/>
              <w:jc w:val="both"/>
              <w:rPr>
                <w:lang w:val="ru-RU"/>
              </w:rPr>
            </w:pPr>
            <w:r w:rsidRPr="002F628E">
              <w:rPr>
                <w:b/>
                <w:lang w:val="ru-RU"/>
              </w:rPr>
              <w:lastRenderedPageBreak/>
              <w:t xml:space="preserve">СРОК ДЕЙСТВИЯ И УСЛОВИЯ ПРЕКРАЩЕНИЯ СОГЛАШЕНИЯ.  </w:t>
            </w:r>
          </w:p>
          <w:p w:rsidR="00D47896" w:rsidRPr="002F628E" w:rsidRDefault="00D47896" w:rsidP="009D7113">
            <w:pPr>
              <w:numPr>
                <w:ilvl w:val="1"/>
                <w:numId w:val="25"/>
              </w:numPr>
              <w:tabs>
                <w:tab w:val="clear" w:pos="618"/>
                <w:tab w:val="num" w:pos="459"/>
              </w:tabs>
              <w:ind w:left="0" w:firstLine="0"/>
              <w:jc w:val="both"/>
              <w:rPr>
                <w:lang w:val="ru-RU"/>
              </w:rPr>
            </w:pPr>
            <w:r w:rsidRPr="002F628E">
              <w:rPr>
                <w:lang w:val="ru-RU"/>
              </w:rPr>
              <w:t xml:space="preserve">Если иное не предусмотрено настоящими Условиями, лицензионный договор может прекращать действие в перечисленных далее случаях: (i) любой стороной при предварительном письменном уведомлении не </w:t>
            </w:r>
            <w:r w:rsidRPr="002F628E">
              <w:rPr>
                <w:lang w:val="ru-RU"/>
              </w:rPr>
              <w:lastRenderedPageBreak/>
              <w:t>менее, чем за тридцать (30) дней другой стороны при наступлении существенного нарушения другой стороной её обязательств по настоящим условиям, в случае если такое нарушение не будет устранено к концу периода уведомления, при условии, что срок устранения нарушения не применяется к существенным нарушениям Пунктов 3, 4, 5 и 14 настоящих Условий, когда, Заказчиком и MSC  лицензионный договор может быть расторгнут немедленно</w:t>
            </w:r>
            <w:r w:rsidRPr="002F628E">
              <w:rPr>
                <w:color w:val="004200"/>
                <w:lang w:val="ru-RU"/>
              </w:rPr>
              <w:t xml:space="preserve"> </w:t>
            </w:r>
            <w:r w:rsidRPr="002F628E">
              <w:rPr>
                <w:lang w:val="ru-RU"/>
              </w:rPr>
              <w:t>после письменного уведомления; или (ii) MSC с предварительным письменным уведомлением Заказчика не менее, чем за пятнадцать (15) дней, при отсутствии действующих лицензий по настоящему Договору (например, Заказчик не приобрел лицензий или срок действия приобретенных лицензий истёк либо прекращён), или (iii) MSC, в случае если Заказчик становится несостоятельным, либо существует предписание, письменное ходатайство, постановление, документы, поданные или отправленные по факсу в суд, о введении управления в отношении Заказчика, его ликвидации или прекращения деятельности (кроме случаев слияния при отсутствии признаков банкротства или реорганизации), или лицо, уполномоченное на проведение ликвидации компании, управляющий, член ликвидационной комиссии, доверительный собственник, или подобное должностное лицо назначается для распоряжения активами Заказчика либо их частью, или подается уведомление о намерении произвести такое назначение, или в отношении Заказчика объявляется отсрочка по платежам и финансовым обязательствам, или Заказчик заключает или предлагает заключить с кредиторами соглашение, или предпринимает любой шаг с целью пересмотра условий и реструктуризации любой задолженности, или в любой применимой юрисдикции имеет место событие, аналогичное вышеупомянутым.</w:t>
            </w:r>
          </w:p>
          <w:p w:rsidR="00D47896" w:rsidRPr="002F628E" w:rsidRDefault="00D47896" w:rsidP="009D7113">
            <w:pPr>
              <w:tabs>
                <w:tab w:val="num" w:pos="459"/>
              </w:tabs>
              <w:jc w:val="both"/>
              <w:rPr>
                <w:lang w:val="ru-RU"/>
              </w:rPr>
            </w:pPr>
          </w:p>
          <w:p w:rsidR="00D47896" w:rsidRPr="002F628E" w:rsidRDefault="00D47896" w:rsidP="009D7113">
            <w:pPr>
              <w:numPr>
                <w:ilvl w:val="1"/>
                <w:numId w:val="25"/>
              </w:numPr>
              <w:tabs>
                <w:tab w:val="clear" w:pos="618"/>
                <w:tab w:val="num" w:pos="459"/>
                <w:tab w:val="num" w:pos="496"/>
              </w:tabs>
              <w:ind w:left="0" w:firstLine="0"/>
              <w:jc w:val="both"/>
              <w:rPr>
                <w:spacing w:val="-4"/>
                <w:lang w:val="ru-RU"/>
              </w:rPr>
            </w:pPr>
            <w:r w:rsidRPr="002F628E">
              <w:rPr>
                <w:spacing w:val="-4"/>
                <w:lang w:val="ru-RU"/>
              </w:rPr>
              <w:t xml:space="preserve">По прекращении действия как указано в п.12.1 все лицензии и права на поддержку, предоставленные Заказчику по настоящим Условиям, автоматически прекращаются, и Заказчик соглашается немедленно прекратить использование всего Программного Обеспечения и Документации и незамедлительно деинсталлировать и удалить всё Программное Обеспечение и Документацию (и соответствующие коды авторизации) со всех компьютеров Заказчика. В течение пятнадцати (15) дней после прекращения действия Заказчик обязуется вернуть или уничтожить (по усмотрению MSC) все оригиналы и копии Программного Обеспечения (и </w:t>
            </w:r>
            <w:r w:rsidRPr="002F628E">
              <w:rPr>
                <w:spacing w:val="-4"/>
                <w:lang w:val="ru-RU"/>
              </w:rPr>
              <w:lastRenderedPageBreak/>
              <w:t>соответствующих кодов авторизации) и Документацию, и по требованию MSC письменно засвидетельствовать, что он вернул или уничтожил (соответственно) все такие оригиналы или копии. Прекращение действия не освобождает стороны от обязательств, возникших до даты прекращения. Положения, которые остаются в силе после прекращения действия Условий, включают Подпункты 5, 6.4, 9, 10, 11, 12, 13, 14, 15 и другие, которые в силу своей природы должны сохранить юридическую силу.</w:t>
            </w:r>
          </w:p>
          <w:p w:rsidR="00D47896" w:rsidRPr="002F628E" w:rsidRDefault="00D47896" w:rsidP="009D7113">
            <w:pPr>
              <w:tabs>
                <w:tab w:val="num" w:pos="459"/>
              </w:tabs>
              <w:jc w:val="both"/>
              <w:rPr>
                <w:spacing w:val="-4"/>
                <w:lang w:val="ru-RU"/>
              </w:rPr>
            </w:pPr>
          </w:p>
        </w:tc>
        <w:tc>
          <w:tcPr>
            <w:tcW w:w="5245" w:type="dxa"/>
          </w:tcPr>
          <w:p w:rsidR="00D47896" w:rsidRPr="002F628E" w:rsidRDefault="00D47896" w:rsidP="009D7113">
            <w:pPr>
              <w:tabs>
                <w:tab w:val="num" w:pos="459"/>
              </w:tabs>
              <w:jc w:val="both"/>
              <w:rPr>
                <w:b/>
                <w:snapToGrid/>
                <w:lang w:val="en-US" w:eastAsia="zh-CN"/>
              </w:rPr>
            </w:pPr>
            <w:r w:rsidRPr="002F628E">
              <w:rPr>
                <w:b/>
                <w:snapToGrid/>
                <w:lang w:val="en-US" w:eastAsia="zh-CN"/>
              </w:rPr>
              <w:lastRenderedPageBreak/>
              <w:t xml:space="preserve">12 TERM AND TERMINATION. </w:t>
            </w: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r w:rsidRPr="002F628E">
              <w:rPr>
                <w:snapToGrid/>
                <w:lang w:val="en-US" w:eastAsia="zh-CN"/>
              </w:rPr>
              <w:t xml:space="preserve">12.1 Except where otherwise provided in these T&amp;C’s, an agreement on software licensing may be terminated as follows: (i) by either party upon not less than thirty (30) days prior written notice to the other party upon the occurrence of a material breach </w:t>
            </w:r>
            <w:r w:rsidRPr="002F628E">
              <w:rPr>
                <w:snapToGrid/>
                <w:lang w:val="en-US" w:eastAsia="zh-CN"/>
              </w:rPr>
              <w:lastRenderedPageBreak/>
              <w:t xml:space="preserve">by the other party of its obligations under these T&amp;C’s if such breach remains uncured at the end of the notice period, provided however that no cure period shall apply as to any material breach of Sections 3, 4, 5 and 14 of these T&amp;C’s by Customer and MSC may terminate any agreement on software licensing effective immediately upon written notice; (ii) by MSC upon not less than fifteen (15) days prior written notice to the Customer, if no licenses are pending under these T&amp;C’s (e.g., no licenses are purchased by Customer or purchased licenses have expired or terminated); or (iii) by MSC if Customer becomes insolvent or an order or an application is made or a resolution passed or documents are filed or faxed with a court for the administration, winding-up or dissolution of Customer (otherwise than for the purposes of a solvent amalgamation or reconstruction) or an administrative or other receiver, manager, liquidator, administrator, trustee, supervisor or similar officer is appointed to Customer or over all or any of the assets of Customer or notice is given of the intention to make such an appointment or a moratorium is sought or declared in respect of Customer or Customer enters into or proposes any composition or arrangement with its creditors generally, or takes any step with a view to rescheduling or restructuring any of its indebtedness or anything analogous to the foregoing occurs in any applicable jurisdiction. </w:t>
            </w: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05219F" w:rsidRDefault="00D47896" w:rsidP="009D7113">
            <w:pPr>
              <w:tabs>
                <w:tab w:val="num" w:pos="459"/>
              </w:tabs>
              <w:jc w:val="both"/>
              <w:rPr>
                <w:snapToGrid/>
                <w:lang w:val="en-US" w:eastAsia="zh-CN"/>
              </w:rPr>
            </w:pPr>
          </w:p>
          <w:p w:rsidR="00D47896" w:rsidRPr="0005219F"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r w:rsidRPr="002F628E">
              <w:rPr>
                <w:snapToGrid/>
                <w:lang w:val="en-US" w:eastAsia="zh-CN"/>
              </w:rPr>
              <w:t xml:space="preserve">12.2 Upon a termination as mentioned under 12.1 , all licenses and Maintenance rights granted to Customer under these T&amp;C’s will automatically terminate, and Customer agrees to immediately cease using all Software and Documentation and promptly uninstall and erase all Software and Documentation (and related authorization codes) from all Customer computers. Within fifteen (15) days following termination, Customer shall return or destroy (at MSC's sole option) all originals and copies of the Software (and related authorization codes) and Documentation, and upon MSC's request, certify in writing that it has returned or destroyed (as applicable) all such originals and </w:t>
            </w:r>
            <w:r w:rsidRPr="002F628E">
              <w:rPr>
                <w:snapToGrid/>
                <w:lang w:val="en-US" w:eastAsia="zh-CN"/>
              </w:rPr>
              <w:lastRenderedPageBreak/>
              <w:t xml:space="preserve">copies. A termination shall not relieve the parties from any obligation accrued before the date of termination. Provisions that survive termination of these T&amp;C’s include those in Sections 5, 6.4, 9, 10, 11, 12, 13, 14, 15 and others which by their nature are intended to survive. </w:t>
            </w: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jc w:val="both"/>
              <w:rPr>
                <w:snapToGrid/>
                <w:lang w:val="en-US" w:eastAsia="zh-CN"/>
              </w:rPr>
            </w:pPr>
          </w:p>
          <w:p w:rsidR="00D47896" w:rsidRPr="002F628E" w:rsidRDefault="00D47896" w:rsidP="009D7113">
            <w:pPr>
              <w:tabs>
                <w:tab w:val="num" w:pos="459"/>
              </w:tabs>
              <w:overflowPunct w:val="0"/>
              <w:autoSpaceDE w:val="0"/>
              <w:autoSpaceDN w:val="0"/>
              <w:adjustRightInd w:val="0"/>
              <w:ind w:right="34"/>
              <w:jc w:val="both"/>
              <w:textAlignment w:val="baseline"/>
              <w:rPr>
                <w:lang w:val="en-US"/>
              </w:rPr>
            </w:pPr>
          </w:p>
        </w:tc>
      </w:tr>
      <w:tr w:rsidR="00D47896" w:rsidRPr="002F628E" w:rsidTr="001C24F6">
        <w:tblPrEx>
          <w:tblLook w:val="0000" w:firstRow="0" w:lastRow="0" w:firstColumn="0" w:lastColumn="0" w:noHBand="0" w:noVBand="0"/>
        </w:tblPrEx>
        <w:tc>
          <w:tcPr>
            <w:tcW w:w="5387" w:type="dxa"/>
          </w:tcPr>
          <w:p w:rsidR="00D47896" w:rsidRPr="002F628E" w:rsidRDefault="00D47896" w:rsidP="004E73D1">
            <w:pPr>
              <w:numPr>
                <w:ilvl w:val="0"/>
                <w:numId w:val="26"/>
              </w:numPr>
              <w:tabs>
                <w:tab w:val="clear" w:pos="408"/>
                <w:tab w:val="num" w:pos="33"/>
              </w:tabs>
              <w:ind w:left="0" w:firstLine="0"/>
              <w:jc w:val="both"/>
            </w:pPr>
            <w:r w:rsidRPr="002F628E">
              <w:rPr>
                <w:b/>
                <w:lang w:val="ru-RU"/>
              </w:rPr>
              <w:lastRenderedPageBreak/>
              <w:t>НАРУШЕНИЕ ПРАВ ИНТЕЛЛЕКТУАЛЬНОЙ СОБСТВЕННОСТИ</w:t>
            </w:r>
            <w:r w:rsidRPr="002F628E">
              <w:rPr>
                <w:b/>
              </w:rPr>
              <w:t>.</w:t>
            </w:r>
            <w:r w:rsidRPr="002F628E">
              <w:t xml:space="preserve"> </w:t>
            </w:r>
          </w:p>
          <w:p w:rsidR="00D47896" w:rsidRPr="002F628E" w:rsidRDefault="00D47896" w:rsidP="004E73D1">
            <w:pPr>
              <w:tabs>
                <w:tab w:val="num" w:pos="33"/>
              </w:tabs>
              <w:jc w:val="both"/>
            </w:pPr>
          </w:p>
          <w:p w:rsidR="00D47896" w:rsidRPr="002F628E" w:rsidRDefault="00D47896" w:rsidP="004E73D1">
            <w:pPr>
              <w:numPr>
                <w:ilvl w:val="1"/>
                <w:numId w:val="26"/>
              </w:numPr>
              <w:tabs>
                <w:tab w:val="clear" w:pos="618"/>
                <w:tab w:val="num" w:pos="33"/>
              </w:tabs>
              <w:ind w:left="0" w:firstLine="0"/>
              <w:jc w:val="both"/>
              <w:rPr>
                <w:lang w:val="ru-RU"/>
              </w:rPr>
            </w:pPr>
            <w:r w:rsidRPr="002F628E">
              <w:rPr>
                <w:lang w:val="ru-RU"/>
              </w:rPr>
              <w:t xml:space="preserve"> MSC обязуется, за свой счёт и в соответствии с настоящими Условиями, возместить ущерб, обеспечить защиту и обезопасить Заказчика от любого иска (исков) третьих лиц, поданных против Заказчика в связи с тем, что Программное Обеспечение или любая его часть, предоставленная по настоящим условиям и используемая в рамках предоставленных Заказчику лицензий, нарушает авторские права, права на товарные знаки или патенты при условии, что Заказчик предоставит MSC (i) незамедлительное письменное уведомление о таком иске; (ii) помощь и информацию, в разумных пределах запрошенную MSC, и (iii) исключительное право оспаривать и урегулировать такой иск.</w:t>
            </w:r>
          </w:p>
          <w:p w:rsidR="00D47896" w:rsidRPr="002F628E" w:rsidRDefault="00D47896" w:rsidP="004E73D1">
            <w:pPr>
              <w:tabs>
                <w:tab w:val="num" w:pos="33"/>
              </w:tabs>
              <w:jc w:val="both"/>
              <w:rPr>
                <w:lang w:val="ru-RU"/>
              </w:rPr>
            </w:pPr>
          </w:p>
          <w:p w:rsidR="00D47896" w:rsidRPr="002F628E" w:rsidRDefault="00D47896" w:rsidP="004E73D1">
            <w:pPr>
              <w:numPr>
                <w:ilvl w:val="1"/>
                <w:numId w:val="26"/>
              </w:numPr>
              <w:tabs>
                <w:tab w:val="clear" w:pos="618"/>
                <w:tab w:val="num" w:pos="33"/>
              </w:tabs>
              <w:ind w:left="0" w:firstLine="0"/>
              <w:jc w:val="both"/>
              <w:rPr>
                <w:lang w:val="ru-RU"/>
              </w:rPr>
            </w:pPr>
            <w:r w:rsidRPr="002F628E">
              <w:rPr>
                <w:lang w:val="ru-RU"/>
              </w:rPr>
              <w:t xml:space="preserve">Вне зависимости от положений Подпункта 13.1, MSC не несет ответственность за любое нарушение, возникшее в результате (i) интегрирования или комбинирования Программного Обеспечения с другим программным обеспечением, материалами или продуктами, не интегрированными или комбинированными MSC, в том случае, если нарушения можно было бы избежать при отсутствии такого интегрирования или комбинирования; (ii) использования иной, чем текущая неизменённая версия Программного Обеспечения, поставляемого MSC, в том случае, если нарушения можно было бы избежать при использовании более новой версии; (iii) модификаций Программного Обеспечения, которые не были разрешены MSC или были выполнены по поручению или указанию Заказчика; или (iv) использования Заказчиком Программного Обеспечения способом, который не соответствует настоящим Условиям лицензирования. </w:t>
            </w:r>
          </w:p>
          <w:p w:rsidR="00D47896" w:rsidRPr="002F628E" w:rsidRDefault="00D47896" w:rsidP="004E73D1">
            <w:pPr>
              <w:tabs>
                <w:tab w:val="num" w:pos="33"/>
              </w:tabs>
              <w:jc w:val="both"/>
              <w:rPr>
                <w:lang w:val="ru-RU"/>
              </w:rPr>
            </w:pPr>
          </w:p>
          <w:p w:rsidR="00D47896" w:rsidRPr="002F628E" w:rsidRDefault="00D47896" w:rsidP="004E73D1">
            <w:pPr>
              <w:numPr>
                <w:ilvl w:val="1"/>
                <w:numId w:val="26"/>
              </w:numPr>
              <w:tabs>
                <w:tab w:val="clear" w:pos="618"/>
                <w:tab w:val="num" w:pos="33"/>
                <w:tab w:val="num" w:pos="496"/>
              </w:tabs>
              <w:ind w:left="0" w:firstLine="0"/>
              <w:jc w:val="both"/>
              <w:rPr>
                <w:lang w:val="ru-RU"/>
              </w:rPr>
            </w:pPr>
            <w:r w:rsidRPr="002F628E">
              <w:rPr>
                <w:lang w:val="ru-RU"/>
              </w:rPr>
              <w:lastRenderedPageBreak/>
              <w:t>Если Программное обеспечение становится, или, по мнению MSC, может стать предметом иска о нарушении авторского права, товарных знаков или патентов, MSC может, по собственному усмотрению и за свой счёт: (i) заменить Программное Обеспечение на новое, не являющееся предметом иска о таком нарушении и имеющего сходное функциональное назначение; (ii) изменить Программное Обеспечение, являющееся предметом такого иска, таким образом, чтобы оно не нарушало авторское право, но сохранило главным образом сходное функциональное назначение; (iii) приобрести для Заказчика, за счёт MSC, право продолжать использовать такое Программное обеспечение; либо (iv) если ничто из вышеназванного коммерчески нецелесообразно, MSC обязуется изъять такое Программное Обеспечение и предоставить Заказчику возмещение расходов или кредит за неиспользованную часть лицензионного вознаграждения и совокупные неиспользованные сборы за Техническую поддержку, фактически уплаченные MSC за соответствующее Программное обеспечение, используя линейный метод учёта амортизации больше шестидесяти (60) месяцев с момента первоначальной доставки Бессрочной лицензии (лицензий). Настоящий раздел 13 устанавливает полную ответственность MSC и исключительные средства правовой защиты Заказчика от исков и действий, связанных с нарушением авторских прав, товарных знаков или патентов.</w:t>
            </w:r>
          </w:p>
          <w:p w:rsidR="00D47896" w:rsidRPr="002F628E" w:rsidRDefault="00D47896" w:rsidP="004E73D1">
            <w:pPr>
              <w:tabs>
                <w:tab w:val="num" w:pos="33"/>
              </w:tabs>
              <w:jc w:val="both"/>
              <w:rPr>
                <w:lang w:val="ru-RU"/>
              </w:rPr>
            </w:pPr>
          </w:p>
          <w:p w:rsidR="00D47896" w:rsidRPr="002F628E" w:rsidRDefault="00D47896" w:rsidP="004E73D1">
            <w:pPr>
              <w:tabs>
                <w:tab w:val="num" w:pos="33"/>
              </w:tabs>
              <w:jc w:val="both"/>
              <w:rPr>
                <w:lang w:val="ru-RU"/>
              </w:rPr>
            </w:pPr>
            <w:r w:rsidRPr="002F628E">
              <w:rPr>
                <w:lang w:val="ru-RU"/>
              </w:rPr>
              <w:t>13.4</w:t>
            </w:r>
            <w:r w:rsidRPr="002F628E">
              <w:rPr>
                <w:lang w:val="ru-RU"/>
              </w:rPr>
              <w:tab/>
              <w:t xml:space="preserve">За исключением исков, возбуждённых со злым умыслом, любые иски Заказчика по Подпунктам 13.1. и 13.3 будут считаться не имеющими исковой силы вследствие истечения срока исковой давности по истечении двенадцати (12) месяцев с момента поставки Программного Обеспечения.                 </w:t>
            </w:r>
          </w:p>
          <w:p w:rsidR="00D47896" w:rsidRPr="002F628E" w:rsidRDefault="00D47896" w:rsidP="004E73D1">
            <w:pPr>
              <w:tabs>
                <w:tab w:val="num" w:pos="33"/>
              </w:tabs>
              <w:jc w:val="both"/>
              <w:rPr>
                <w:lang w:val="ru-RU"/>
              </w:rPr>
            </w:pPr>
          </w:p>
        </w:tc>
        <w:tc>
          <w:tcPr>
            <w:tcW w:w="5245" w:type="dxa"/>
          </w:tcPr>
          <w:p w:rsidR="00D47896" w:rsidRPr="002F628E" w:rsidRDefault="00D47896" w:rsidP="004E73D1">
            <w:pPr>
              <w:tabs>
                <w:tab w:val="num" w:pos="33"/>
              </w:tabs>
              <w:jc w:val="both"/>
              <w:rPr>
                <w:b/>
                <w:snapToGrid/>
                <w:lang w:val="en-US" w:eastAsia="zh-CN"/>
              </w:rPr>
            </w:pPr>
            <w:r w:rsidRPr="002F628E">
              <w:rPr>
                <w:b/>
                <w:snapToGrid/>
                <w:lang w:val="en-US" w:eastAsia="zh-CN"/>
              </w:rPr>
              <w:lastRenderedPageBreak/>
              <w:t xml:space="preserve">13 INTELLECTUAL </w:t>
            </w:r>
            <w:r w:rsidRPr="002F628E">
              <w:rPr>
                <w:b/>
                <w:lang w:val="en-US"/>
              </w:rPr>
              <w:t>PROPERTY</w:t>
            </w:r>
            <w:r w:rsidRPr="002F628E">
              <w:rPr>
                <w:b/>
                <w:snapToGrid/>
                <w:lang w:val="en-US" w:eastAsia="zh-CN"/>
              </w:rPr>
              <w:t xml:space="preserve"> INDEMNITY. </w:t>
            </w: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r w:rsidRPr="002F628E">
              <w:rPr>
                <w:snapToGrid/>
                <w:lang w:val="en-US" w:eastAsia="zh-CN"/>
              </w:rPr>
              <w:t xml:space="preserve">13.1 MSC shall, at its own expense and subject to the terms of these T&amp;C’s indemnify, defend and hold Customer harmless from and against any claim(s) brought against Customer by a third party alleging that the Software or any portion thereof as furnished under these T&amp;C’s and used within the scope of the licenses granted to Customer infringes any copyrights, trademarks or patents, provided that Customer gives MSC: (i) prompt written notice of such claim; (ii) assistance and information reasonably requested by MSC; and (iii) the sole authority to defend and settle such claim. </w:t>
            </w: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05219F"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r w:rsidRPr="002F628E">
              <w:rPr>
                <w:snapToGrid/>
                <w:lang w:val="en-US" w:eastAsia="zh-CN"/>
              </w:rPr>
              <w:t xml:space="preserve">13.2 Notwithstanding the provision of Section 13.1, MSC shall have no liability for any infringement arising from: (i) the integration or combination of the Software together with other software, materials or products not integrated or combined by MSC, if the infringement would have been avoided in the absence of such integration or combination; (ii) the use of other than a current unaltered release of the Software available from MSC, if the infringement would have been avoided by the use of the then-current release; (iii) modifications to the Software that were not authorized by MSC or were undertaken at the request of or direction of Customer; or (iv) Customer’s use of the Software in a manner that does not comply with these T&amp;C’s. </w:t>
            </w: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D47896" w:rsidRDefault="00D47896" w:rsidP="004E73D1">
            <w:pPr>
              <w:tabs>
                <w:tab w:val="num" w:pos="33"/>
              </w:tabs>
              <w:jc w:val="both"/>
              <w:rPr>
                <w:snapToGrid/>
                <w:lang w:val="en-US" w:eastAsia="zh-CN"/>
              </w:rPr>
            </w:pPr>
          </w:p>
          <w:p w:rsidR="00D47896" w:rsidRPr="00D47896"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r w:rsidRPr="002F628E">
              <w:rPr>
                <w:snapToGrid/>
                <w:lang w:val="en-US" w:eastAsia="zh-CN"/>
              </w:rPr>
              <w:lastRenderedPageBreak/>
              <w:t xml:space="preserve">13.3 If the Software becomes, or in MSC’s opinion is likely to become, the subject of an infringement claim, MSC may, at its sole option and expense, either: (i) substitute non-infringing software of substantially similar functionality; (ii) modify the infringing Software so that it no longer infringes but remains substantially similar in functionally; (iii) obtain for Customer, at MSC's expense, the right to continue use of such Software; or (iv) if none of the foregoing is commercially feasible, MSC will take back the Software involved, and grant Customer a refund or credit for the unused portion of the license fee and associated unused Maintenance fees actually paid to MSC for the Software involved, using a straight line amortization over sixty (60) months from initial delivery for Paid-up License(s). This Section 13 states MSC's entire liability and Customer's sole and exclusive remedy for infringement claims and actions. </w:t>
            </w: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p>
          <w:p w:rsidR="00D47896" w:rsidRPr="0005219F" w:rsidRDefault="00D47896" w:rsidP="004E73D1">
            <w:pPr>
              <w:tabs>
                <w:tab w:val="num" w:pos="33"/>
              </w:tabs>
              <w:jc w:val="both"/>
              <w:rPr>
                <w:snapToGrid/>
                <w:lang w:val="en-US" w:eastAsia="zh-CN"/>
              </w:rPr>
            </w:pPr>
          </w:p>
          <w:p w:rsidR="00D47896" w:rsidRPr="0005219F" w:rsidRDefault="00D47896" w:rsidP="004E73D1">
            <w:pPr>
              <w:tabs>
                <w:tab w:val="num" w:pos="33"/>
              </w:tabs>
              <w:jc w:val="both"/>
              <w:rPr>
                <w:snapToGrid/>
                <w:lang w:val="en-US" w:eastAsia="zh-CN"/>
              </w:rPr>
            </w:pPr>
          </w:p>
          <w:p w:rsidR="00D47896" w:rsidRPr="002F628E" w:rsidRDefault="00D47896" w:rsidP="004E73D1">
            <w:pPr>
              <w:tabs>
                <w:tab w:val="num" w:pos="33"/>
              </w:tabs>
              <w:jc w:val="both"/>
              <w:rPr>
                <w:snapToGrid/>
                <w:lang w:val="en-US" w:eastAsia="zh-CN"/>
              </w:rPr>
            </w:pPr>
            <w:r w:rsidRPr="002F628E">
              <w:rPr>
                <w:snapToGrid/>
                <w:lang w:val="en-US" w:eastAsia="zh-CN"/>
              </w:rPr>
              <w:t xml:space="preserve">13.4 With the exception of claims based on malice, any claims of Customer under Sections 13.1 and 13.3 shall become statute-barred within twelve (12) months of delivery of the Software. </w:t>
            </w:r>
          </w:p>
          <w:p w:rsidR="00D47896" w:rsidRPr="002F628E" w:rsidRDefault="00D47896" w:rsidP="004E73D1">
            <w:pPr>
              <w:tabs>
                <w:tab w:val="num" w:pos="33"/>
              </w:tabs>
              <w:overflowPunct w:val="0"/>
              <w:autoSpaceDE w:val="0"/>
              <w:autoSpaceDN w:val="0"/>
              <w:adjustRightInd w:val="0"/>
              <w:ind w:right="34"/>
              <w:jc w:val="both"/>
              <w:textAlignment w:val="baseline"/>
              <w:rPr>
                <w:lang w:val="en-US"/>
              </w:rPr>
            </w:pPr>
          </w:p>
        </w:tc>
      </w:tr>
      <w:tr w:rsidR="00D47896" w:rsidRPr="002F628E" w:rsidTr="006C3DF1">
        <w:tblPrEx>
          <w:tblLook w:val="0000" w:firstRow="0" w:lastRow="0" w:firstColumn="0" w:lastColumn="0" w:noHBand="0" w:noVBand="0"/>
        </w:tblPrEx>
        <w:tc>
          <w:tcPr>
            <w:tcW w:w="5387" w:type="dxa"/>
            <w:tcBorders>
              <w:bottom w:val="single" w:sz="4" w:space="0" w:color="auto"/>
            </w:tcBorders>
          </w:tcPr>
          <w:p w:rsidR="00D47896" w:rsidRPr="002F628E" w:rsidRDefault="00D47896" w:rsidP="001101B2">
            <w:pPr>
              <w:numPr>
                <w:ilvl w:val="0"/>
                <w:numId w:val="27"/>
              </w:numPr>
              <w:tabs>
                <w:tab w:val="clear" w:pos="408"/>
                <w:tab w:val="num" w:pos="540"/>
              </w:tabs>
              <w:ind w:left="0" w:firstLine="0"/>
              <w:jc w:val="both"/>
            </w:pPr>
            <w:r w:rsidRPr="002F628E">
              <w:rPr>
                <w:b/>
                <w:lang w:val="ru-RU"/>
              </w:rPr>
              <w:lastRenderedPageBreak/>
              <w:t>ЭКСПОРТ</w:t>
            </w:r>
            <w:r w:rsidRPr="002F628E">
              <w:rPr>
                <w:b/>
              </w:rPr>
              <w:t xml:space="preserve">. </w:t>
            </w:r>
          </w:p>
          <w:p w:rsidR="00D47896" w:rsidRPr="002F628E" w:rsidRDefault="00D47896" w:rsidP="001101B2">
            <w:pPr>
              <w:jc w:val="both"/>
              <w:rPr>
                <w:lang w:val="ru-RU"/>
              </w:rPr>
            </w:pPr>
            <w:r w:rsidRPr="002F628E">
              <w:rPr>
                <w:lang w:val="ru-RU"/>
              </w:rPr>
              <w:t xml:space="preserve">Заказчик подтверждает, что настоящие Условия и все заказы и лицензии по настоящим Условиям  регулируются в соответствии с законодательством Соединенных Штатов и иными законами и положениями относительно контроля за экспортом. Заказчик обязуется исполнять все законы США и применяемые правовые нормы и директивы по экспортному контролю и обязуется не осуществлять экспорт либо реэкспорт Программного обеспечения, Документации, технических данных и иных продуктов, предоставленных по настоящим </w:t>
            </w:r>
            <w:r w:rsidRPr="002F628E">
              <w:rPr>
                <w:lang w:val="ru-RU"/>
              </w:rPr>
              <w:lastRenderedPageBreak/>
              <w:t>Условиям без (</w:t>
            </w:r>
            <w:r w:rsidRPr="002F628E">
              <w:t>i</w:t>
            </w:r>
            <w:r w:rsidRPr="002F628E">
              <w:rPr>
                <w:lang w:val="ru-RU"/>
              </w:rPr>
              <w:t>) предварительного письменного разрешения со стороны компании MSC и (</w:t>
            </w:r>
            <w:r w:rsidRPr="002F628E">
              <w:t>ii</w:t>
            </w:r>
            <w:r w:rsidRPr="002F628E">
              <w:rPr>
                <w:lang w:val="ru-RU"/>
              </w:rPr>
              <w:t xml:space="preserve">) получения за собственный счет Заказчика всех необходимых разрешений государственных органов, если такие потребуются в соответствии с законом. По требованию </w:t>
            </w:r>
            <w:r w:rsidRPr="002F628E">
              <w:t>MSC</w:t>
            </w:r>
            <w:r w:rsidRPr="002F628E">
              <w:rPr>
                <w:lang w:val="ru-RU"/>
              </w:rPr>
              <w:t xml:space="preserve">, Заказчик должен оперативно взаимодействовать с </w:t>
            </w:r>
            <w:r w:rsidRPr="002F628E">
              <w:t>MSC</w:t>
            </w:r>
            <w:r w:rsidRPr="002F628E">
              <w:rPr>
                <w:lang w:val="ru-RU"/>
              </w:rPr>
              <w:t xml:space="preserve"> в части предоставления всех сертификатов конечного пользователя, аффидевитов и иных документов по обоснованному запросу </w:t>
            </w:r>
            <w:r w:rsidRPr="002F628E">
              <w:t>MSC</w:t>
            </w:r>
            <w:r w:rsidRPr="002F628E">
              <w:rPr>
                <w:lang w:val="ru-RU"/>
              </w:rPr>
              <w:t xml:space="preserve"> в связи с экспортом или импортом любых продуктов или услуг по условиям данных Условий лицензирования.    </w:t>
            </w:r>
          </w:p>
          <w:p w:rsidR="00D47896" w:rsidRPr="002F628E" w:rsidRDefault="00D47896" w:rsidP="001101B2">
            <w:pPr>
              <w:jc w:val="both"/>
              <w:rPr>
                <w:lang w:val="ru-RU"/>
              </w:rPr>
            </w:pPr>
          </w:p>
        </w:tc>
        <w:tc>
          <w:tcPr>
            <w:tcW w:w="5245" w:type="dxa"/>
            <w:tcBorders>
              <w:bottom w:val="single" w:sz="4" w:space="0" w:color="auto"/>
            </w:tcBorders>
          </w:tcPr>
          <w:p w:rsidR="00D47896" w:rsidRPr="002F628E" w:rsidRDefault="00D47896" w:rsidP="001101B2">
            <w:pPr>
              <w:jc w:val="both"/>
              <w:rPr>
                <w:b/>
                <w:snapToGrid/>
                <w:lang w:val="en-US" w:eastAsia="zh-CN"/>
              </w:rPr>
            </w:pPr>
            <w:r w:rsidRPr="002F628E">
              <w:rPr>
                <w:b/>
                <w:snapToGrid/>
                <w:lang w:val="en-US" w:eastAsia="zh-CN"/>
              </w:rPr>
              <w:lastRenderedPageBreak/>
              <w:t xml:space="preserve">14 EXPORT. </w:t>
            </w:r>
          </w:p>
          <w:p w:rsidR="00D47896" w:rsidRPr="002F628E" w:rsidRDefault="00D47896" w:rsidP="001101B2">
            <w:pPr>
              <w:jc w:val="both"/>
              <w:rPr>
                <w:snapToGrid/>
                <w:lang w:val="en-US" w:eastAsia="zh-CN"/>
              </w:rPr>
            </w:pPr>
            <w:r w:rsidRPr="002F628E">
              <w:rPr>
                <w:snapToGrid/>
                <w:lang w:val="en-US" w:eastAsia="zh-CN"/>
              </w:rPr>
              <w:t xml:space="preserve">Customer acknowledges that these T&amp;C’s and all orders and licenses hereunder are subject to United States and other applicable laws and regulations relating to export controls. Customer shall comply with all applicable United States and applicable export control laws and regulations and further agrees not to export or re-export the Software, Documentation, technical data or other deliverables provided under these T&amp;C’s without: (i) MSC's prior written approval and (ii) obtaining, at Customer’s sole cost and expense, any required authorization from the applicable governmental </w:t>
            </w:r>
            <w:r w:rsidRPr="002F628E">
              <w:rPr>
                <w:snapToGrid/>
                <w:lang w:val="en-US" w:eastAsia="zh-CN"/>
              </w:rPr>
              <w:lastRenderedPageBreak/>
              <w:t xml:space="preserve">authority as may be required by law. Upon MSC’s request, Customer shall promptly cooperate with MSC and provide MSC with any end-user certificates, affidavits, or other documents reasonably requested by MSC in connection with the exporting or importing of any products or services under these T&amp;C’s. </w:t>
            </w:r>
          </w:p>
          <w:p w:rsidR="00D47896" w:rsidRPr="002F628E" w:rsidRDefault="00D47896" w:rsidP="001101B2">
            <w:pPr>
              <w:overflowPunct w:val="0"/>
              <w:autoSpaceDE w:val="0"/>
              <w:autoSpaceDN w:val="0"/>
              <w:adjustRightInd w:val="0"/>
              <w:ind w:right="34"/>
              <w:jc w:val="both"/>
              <w:textAlignment w:val="baseline"/>
              <w:rPr>
                <w:lang w:val="en-US"/>
              </w:rPr>
            </w:pPr>
          </w:p>
        </w:tc>
      </w:tr>
      <w:tr w:rsidR="00DC0F16" w:rsidRPr="002F628E" w:rsidTr="006C3DF1">
        <w:tblPrEx>
          <w:tblLook w:val="0000" w:firstRow="0" w:lastRow="0" w:firstColumn="0" w:lastColumn="0" w:noHBand="0" w:noVBand="0"/>
        </w:tblPrEx>
        <w:tc>
          <w:tcPr>
            <w:tcW w:w="5387" w:type="dxa"/>
            <w:tcBorders>
              <w:top w:val="single" w:sz="4" w:space="0" w:color="auto"/>
              <w:left w:val="single" w:sz="4" w:space="0" w:color="auto"/>
              <w:bottom w:val="nil"/>
              <w:right w:val="single" w:sz="4" w:space="0" w:color="auto"/>
            </w:tcBorders>
          </w:tcPr>
          <w:p w:rsidR="00DC0F16" w:rsidRPr="00DC0F16" w:rsidRDefault="00DC0F16" w:rsidP="00DC0F16">
            <w:pPr>
              <w:pStyle w:val="a4"/>
              <w:numPr>
                <w:ilvl w:val="0"/>
                <w:numId w:val="36"/>
              </w:numPr>
              <w:tabs>
                <w:tab w:val="left" w:pos="459"/>
              </w:tabs>
              <w:ind w:left="0" w:firstLine="0"/>
              <w:jc w:val="both"/>
              <w:rPr>
                <w:lang w:val="ru-RU"/>
              </w:rPr>
            </w:pPr>
            <w:r w:rsidRPr="00DC0F16">
              <w:rPr>
                <w:b/>
                <w:lang w:val="ru-RU"/>
              </w:rPr>
              <w:lastRenderedPageBreak/>
              <w:t>ПРОЧИЕ УСЛОВИЯ.</w:t>
            </w:r>
            <w:r w:rsidRPr="00DC0F16">
              <w:rPr>
                <w:lang w:val="ru-RU"/>
              </w:rPr>
              <w:tab/>
            </w:r>
          </w:p>
          <w:p w:rsidR="00DC0F16" w:rsidRDefault="00DC0F16" w:rsidP="00DC0F16">
            <w:pPr>
              <w:numPr>
                <w:ilvl w:val="1"/>
                <w:numId w:val="28"/>
              </w:numPr>
              <w:tabs>
                <w:tab w:val="clear" w:pos="375"/>
                <w:tab w:val="num" w:pos="496"/>
              </w:tabs>
              <w:ind w:left="0" w:firstLine="0"/>
              <w:jc w:val="both"/>
              <w:rPr>
                <w:lang w:val="ru-RU"/>
              </w:rPr>
            </w:pPr>
            <w:r w:rsidRPr="002F628E">
              <w:rPr>
                <w:lang w:val="ru-RU"/>
              </w:rPr>
              <w:t xml:space="preserve">Настоящие Условия лицензирования вместе с дополнениями, приложениями и дополнительными соглашениями к нему, а также все согласованные Сторонами Лицензионные договора, ссылающиеся на настоящие Условия Лицензирования, составляют полное соглашение MSC и Заказчика относительно его предмета. Настоящие Условия заменяют все предыдущие или существующие договоренности или заверения, письменные или устные, в отношении предмета договора. Стороны подтверждают, что при заключении настоящих Условий они не руководствуются предыдущими или существующими договоренностями или заверениями, письменными или устными, за исключением изложенных в настоящих Условиях, вместе со всеми дополнениями, приложениями и дополнительными соглашениями, прилагаемыми к настоящим Условиям, и всеми согласованными Лицензионными договорами, основывающимися на настоящих Условиях. </w:t>
            </w:r>
          </w:p>
          <w:p w:rsidR="00DC0F16" w:rsidRDefault="00DC0F16" w:rsidP="00DC0F16">
            <w:pPr>
              <w:jc w:val="both"/>
              <w:rPr>
                <w:lang w:val="ru-RU"/>
              </w:rPr>
            </w:pPr>
            <w:r w:rsidRPr="002F628E">
              <w:rPr>
                <w:lang w:val="ru-RU"/>
              </w:rPr>
              <w:t xml:space="preserve">Стороны отказываются от всех прав и средств судебной защиты, которые, за исключением Пункта 15.1, могли бы быть предоставлены им в отношении таких договоренностей или заверений, письменных или устных.  Если Заказчик оформляет заказ на поставку или другой документ применительно к Программному продукту и/или Технической поддержке, предоставляемых по данным Условиям, стороны особо и недвусмысленно соглашаются, что условия настоящего соглашения заменяют собой любые отличные, конфликтующие или дополнительные условия в таком заказе на поставку или ином оформленном Заказчиком документе.   Настоящие Условия могут быть изменены и отказ от прав и ограничений или их изменение  допускается в письменной форме подписанной уполномоченными представителями </w:t>
            </w:r>
            <w:r w:rsidRPr="002F628E">
              <w:rPr>
                <w:lang w:val="ru-RU"/>
              </w:rPr>
              <w:lastRenderedPageBreak/>
              <w:t>Сторон. Это применяется также к отмене данного требования.</w:t>
            </w:r>
          </w:p>
          <w:p w:rsidR="00DE1806" w:rsidRDefault="00DE1806" w:rsidP="00DC0F16">
            <w:pPr>
              <w:jc w:val="both"/>
              <w:rPr>
                <w:lang w:val="ru-RU"/>
              </w:rPr>
            </w:pPr>
          </w:p>
          <w:p w:rsidR="00DE1806" w:rsidRPr="00012338" w:rsidRDefault="00DE1806" w:rsidP="00DE1806">
            <w:pPr>
              <w:numPr>
                <w:ilvl w:val="1"/>
                <w:numId w:val="28"/>
              </w:numPr>
              <w:tabs>
                <w:tab w:val="clear" w:pos="375"/>
                <w:tab w:val="num" w:pos="522"/>
              </w:tabs>
              <w:ind w:left="0" w:firstLine="0"/>
              <w:jc w:val="both"/>
              <w:rPr>
                <w:b/>
                <w:lang w:val="ru-RU"/>
              </w:rPr>
            </w:pPr>
            <w:r w:rsidRPr="002F628E">
              <w:rPr>
                <w:rStyle w:val="af"/>
                <w:b w:val="0"/>
                <w:lang w:val="ru-RU"/>
              </w:rPr>
              <w:t>Толкование договора и все споры, возникающие в связи с настоящим договором или в связи с его действием, подлежат урегулированию в соответствии с Арбитражным Положением Немецкой организации по арбитражному делу (ДИС).</w:t>
            </w:r>
            <w:r w:rsidRPr="002F628E">
              <w:rPr>
                <w:rStyle w:val="af"/>
                <w:b w:val="0"/>
                <w:lang w:val="ru-RU"/>
              </w:rPr>
              <w:tab/>
            </w:r>
            <w:r w:rsidRPr="002F628E">
              <w:rPr>
                <w:rStyle w:val="af"/>
                <w:b w:val="0"/>
                <w:lang w:val="ru-RU"/>
              </w:rPr>
              <w:br/>
            </w:r>
            <w:r w:rsidRPr="002F628E">
              <w:rPr>
                <w:rStyle w:val="af"/>
                <w:lang w:val="ru-RU" w:eastAsia="ru-RU"/>
              </w:rPr>
              <w:tab/>
            </w:r>
            <w:r w:rsidRPr="002F628E">
              <w:rPr>
                <w:rStyle w:val="af"/>
                <w:b w:val="0"/>
                <w:lang w:val="ru-RU" w:eastAsia="ru-RU"/>
              </w:rPr>
              <w:t>Место арбитража – Мюнхен</w:t>
            </w:r>
            <w:r w:rsidRPr="002F628E">
              <w:rPr>
                <w:rStyle w:val="af"/>
                <w:b w:val="0"/>
                <w:lang w:val="ru-RU" w:eastAsia="ru-RU"/>
              </w:rPr>
              <w:tab/>
            </w:r>
            <w:r w:rsidRPr="002F628E">
              <w:rPr>
                <w:rStyle w:val="af"/>
                <w:b w:val="0"/>
                <w:lang w:val="ru-RU" w:eastAsia="ru-RU"/>
              </w:rPr>
              <w:br/>
            </w:r>
            <w:r w:rsidRPr="002F628E">
              <w:rPr>
                <w:rStyle w:val="af"/>
                <w:b w:val="0"/>
                <w:lang w:val="ru-RU" w:eastAsia="ru-RU"/>
              </w:rPr>
              <w:tab/>
              <w:t>Число арбитров – 1 (один)</w:t>
            </w:r>
            <w:r w:rsidRPr="002F628E">
              <w:rPr>
                <w:rStyle w:val="af"/>
                <w:b w:val="0"/>
                <w:lang w:val="ru-RU" w:eastAsia="ru-RU"/>
              </w:rPr>
              <w:tab/>
            </w:r>
            <w:r w:rsidRPr="002F628E">
              <w:rPr>
                <w:rStyle w:val="af"/>
                <w:b w:val="0"/>
                <w:lang w:val="ru-RU" w:eastAsia="ru-RU"/>
              </w:rPr>
              <w:br/>
            </w:r>
            <w:r w:rsidRPr="002F628E">
              <w:rPr>
                <w:rStyle w:val="af"/>
                <w:b w:val="0"/>
                <w:lang w:val="ru-RU" w:eastAsia="ru-RU"/>
              </w:rPr>
              <w:tab/>
              <w:t>Язык арбитражного разбирательства – англиский и/или немецкий</w:t>
            </w:r>
            <w:r w:rsidRPr="002F628E">
              <w:rPr>
                <w:rStyle w:val="af"/>
                <w:b w:val="0"/>
                <w:lang w:val="ru-RU" w:eastAsia="ru-RU"/>
              </w:rPr>
              <w:tab/>
            </w:r>
            <w:r w:rsidRPr="002F628E">
              <w:rPr>
                <w:rStyle w:val="af"/>
                <w:b w:val="0"/>
                <w:lang w:val="ru-RU" w:eastAsia="ru-RU"/>
              </w:rPr>
              <w:br/>
              <w:t>Применимое материальное право – право Федеральной Республики Германии за исключением норм международного частного права. Венская конвенция о договорах международной купли-продажи товаров не применяется.</w:t>
            </w:r>
            <w:r w:rsidRPr="002F628E">
              <w:rPr>
                <w:rStyle w:val="af"/>
                <w:b w:val="0"/>
                <w:lang w:val="ru-RU" w:eastAsia="ru-RU"/>
              </w:rPr>
              <w:tab/>
            </w:r>
            <w:r w:rsidRPr="002F628E">
              <w:rPr>
                <w:rStyle w:val="af"/>
                <w:b w:val="0"/>
                <w:lang w:val="ru-RU" w:eastAsia="ru-RU"/>
              </w:rPr>
              <w:br/>
            </w:r>
            <w:r w:rsidRPr="002F628E">
              <w:rPr>
                <w:bCs/>
                <w:noProof/>
                <w:color w:val="000000"/>
                <w:spacing w:val="-1"/>
                <w:lang w:val="ru-RU"/>
              </w:rPr>
              <w:t>Если одна из Сторон не вносит без задержки авансовый платёж, требуемый арбитром, другая Сторона имеет право осуществить платёж и потребовать компенсации затрат.</w:t>
            </w:r>
          </w:p>
          <w:p w:rsidR="00012338" w:rsidRPr="00DE1806" w:rsidRDefault="00012338" w:rsidP="00012338">
            <w:pPr>
              <w:jc w:val="both"/>
              <w:rPr>
                <w:b/>
                <w:lang w:val="ru-RU"/>
              </w:rPr>
            </w:pPr>
          </w:p>
          <w:p w:rsidR="00012338" w:rsidRPr="00012338" w:rsidRDefault="00DE1806" w:rsidP="00012338">
            <w:pPr>
              <w:numPr>
                <w:ilvl w:val="1"/>
                <w:numId w:val="28"/>
              </w:numPr>
              <w:tabs>
                <w:tab w:val="clear" w:pos="375"/>
                <w:tab w:val="num" w:pos="522"/>
              </w:tabs>
              <w:ind w:left="0" w:firstLine="0"/>
              <w:jc w:val="both"/>
              <w:rPr>
                <w:lang w:val="ru-RU"/>
              </w:rPr>
            </w:pPr>
            <w:r w:rsidRPr="00012338">
              <w:rPr>
                <w:lang w:val="ru-RU"/>
              </w:rPr>
              <w:t xml:space="preserve">Программный продукт может поставляться с приложением или включением в него определенного программного обеспечения третьей стороны, включая программное обеспечение с открытым исходным кодом (совместно именуемое “Программное обеспечение третьей стороны”), в соответствии со сроками поставки и условиями третьей стороны и/или уведомлениями о таких сроках и условиях. В случаях, прямо установленных условиями соответствующей третьей стороной, </w:t>
            </w:r>
            <w:r w:rsidRPr="002F628E">
              <w:t>MSC</w:t>
            </w:r>
            <w:r w:rsidRPr="00012338">
              <w:rPr>
                <w:lang w:val="ru-RU"/>
              </w:rPr>
              <w:t xml:space="preserve"> передает Заказчику любые гарантии и страхование ответственности, предоставляемые третьей стороной. </w:t>
            </w:r>
            <w:r w:rsidR="009E373B" w:rsidRPr="00012338">
              <w:rPr>
                <w:lang w:val="ru-RU"/>
              </w:rPr>
              <w:t xml:space="preserve">Кроме случаев, когда сквозные гарантии и страхование ответственности предоставлены лицензиаром третьей стороны, все и любое ПРОГРАММНОЕ ОБЕСПЕЧЕНИЕ ТРЕТЬЕЙ СТОРОНЫ ПРЕДОСТАВЛЯЕТСЯ НА УСЛОВИЯХ “КАК ЕСТЬ”, БЕЗ КАКИХ-ЛИБО ГАРАНТИЙ И СТРАХОВАНИЯ ОТВЕТСТВЕННОСТИ СО СТОРОНЫ </w:t>
            </w:r>
            <w:r w:rsidR="009E373B" w:rsidRPr="002F628E">
              <w:t>MSC</w:t>
            </w:r>
            <w:r w:rsidR="009E373B" w:rsidRPr="00012338">
              <w:rPr>
                <w:lang w:val="ru-RU"/>
              </w:rPr>
              <w:t xml:space="preserve">. Заказчик соглашается, что поставщики третьей стороны, которую использует </w:t>
            </w:r>
            <w:r w:rsidR="009E373B" w:rsidRPr="002F628E">
              <w:t>MSC</w:t>
            </w:r>
            <w:r w:rsidR="009E373B" w:rsidRPr="00012338">
              <w:rPr>
                <w:lang w:val="ru-RU"/>
              </w:rPr>
              <w:t>, могут обеспечивать принудительное исполнение положений данных Условий Заказчиком в части, касающейся их доли в Программном обеспечении третьей стороны.</w:t>
            </w:r>
            <w:r w:rsidR="009E373B" w:rsidRPr="002F628E">
              <w:t> </w:t>
            </w:r>
            <w:r w:rsidR="009E373B" w:rsidRPr="00012338">
              <w:rPr>
                <w:lang w:val="ru-RU"/>
              </w:rPr>
              <w:t xml:space="preserve"> </w:t>
            </w:r>
          </w:p>
          <w:p w:rsidR="00012338" w:rsidRPr="009E373B" w:rsidRDefault="00012338" w:rsidP="00012338">
            <w:pPr>
              <w:jc w:val="both"/>
              <w:rPr>
                <w:lang w:val="ru-RU"/>
              </w:rPr>
            </w:pPr>
          </w:p>
        </w:tc>
        <w:tc>
          <w:tcPr>
            <w:tcW w:w="5245" w:type="dxa"/>
            <w:tcBorders>
              <w:top w:val="single" w:sz="4" w:space="0" w:color="auto"/>
              <w:left w:val="single" w:sz="4" w:space="0" w:color="auto"/>
              <w:bottom w:val="nil"/>
              <w:right w:val="single" w:sz="4" w:space="0" w:color="auto"/>
            </w:tcBorders>
          </w:tcPr>
          <w:p w:rsidR="00DC0F16" w:rsidRPr="002F628E" w:rsidRDefault="00DC0F16" w:rsidP="00DC0F16">
            <w:pPr>
              <w:pBdr>
                <w:left w:val="single" w:sz="4" w:space="4" w:color="auto"/>
              </w:pBdr>
              <w:jc w:val="both"/>
              <w:rPr>
                <w:b/>
                <w:snapToGrid/>
                <w:lang w:val="en-US" w:eastAsia="zh-CN"/>
              </w:rPr>
            </w:pPr>
            <w:r w:rsidRPr="002F628E">
              <w:rPr>
                <w:b/>
                <w:snapToGrid/>
                <w:lang w:val="en-US" w:eastAsia="zh-CN"/>
              </w:rPr>
              <w:lastRenderedPageBreak/>
              <w:t xml:space="preserve">15 MISCELLANEOUS. </w:t>
            </w:r>
          </w:p>
          <w:p w:rsidR="00DC0F16" w:rsidRPr="00803766" w:rsidRDefault="00DC0F16" w:rsidP="00DC0F16">
            <w:pPr>
              <w:pBdr>
                <w:left w:val="single" w:sz="4" w:space="4" w:color="auto"/>
              </w:pBdr>
              <w:jc w:val="both"/>
              <w:rPr>
                <w:snapToGrid/>
                <w:lang w:val="en-US" w:eastAsia="zh-CN"/>
              </w:rPr>
            </w:pPr>
            <w:r w:rsidRPr="002F628E">
              <w:rPr>
                <w:snapToGrid/>
                <w:lang w:val="en-US" w:eastAsia="zh-CN"/>
              </w:rPr>
              <w:t xml:space="preserve">15.1 These T&amp;C’s, together with any schedules, exhibits and addenda attached hereto, and any and all mutually agreed License Agreement(s) incorporating (by reference or otherwise) these T&amp;C’s, constitute the complete agreement between MSC and Customer with respect to the subject matter hereof, and these T&amp;C’s supersedes all prior or contemporaneous agreements or representations, written or oral, with respect to the subject matter. Each party acknowledges that in entering into these T&amp;C’s, it has not relied on any prior or contemporaneous agreements or representations, written or oral, except those set out in these T&amp;C’s, together with any schedules, exhibits and addenda attached hereto, and any and all mutually agreed License Agreement(s) referencing these T&amp;C’s. </w:t>
            </w:r>
          </w:p>
          <w:p w:rsidR="00DC0F16" w:rsidRPr="002F628E" w:rsidRDefault="00DC0F16" w:rsidP="00DC0F16">
            <w:pPr>
              <w:pBdr>
                <w:left w:val="single" w:sz="4" w:space="4" w:color="auto"/>
              </w:pBdr>
              <w:jc w:val="both"/>
              <w:rPr>
                <w:snapToGrid/>
                <w:lang w:val="en-US" w:eastAsia="zh-CN"/>
              </w:rPr>
            </w:pPr>
            <w:r w:rsidRPr="002F628E">
              <w:rPr>
                <w:snapToGrid/>
                <w:lang w:val="en-US" w:eastAsia="zh-CN"/>
              </w:rPr>
              <w:t xml:space="preserve">Each party waives all rights and remedies which, but for this Section 15.1, might otherwise be available to it in respect of any such agreements or representations, written or oral. If Customer issues a purchase order or other instrument covering the Software and/or Maintenance provided under these T&amp;C’s, it is expressly agreed that the terms and conditions of these T&amp;C’s supersede any different, conflicting or additional terms and conditions in such purchase order or other customer-issued instrument. </w:t>
            </w:r>
          </w:p>
          <w:p w:rsidR="00DE1806" w:rsidRPr="00803766" w:rsidRDefault="00DC0F16" w:rsidP="00DE1806">
            <w:pPr>
              <w:jc w:val="both"/>
              <w:rPr>
                <w:snapToGrid/>
                <w:lang w:val="en-US" w:eastAsia="zh-CN"/>
              </w:rPr>
            </w:pPr>
            <w:r w:rsidRPr="002F628E">
              <w:rPr>
                <w:snapToGrid/>
                <w:lang w:val="en-US" w:eastAsia="zh-CN"/>
              </w:rPr>
              <w:t xml:space="preserve">These T&amp;C’s may not be modified except in a writing signed by the authorized representatives of the parties. This also applies for the cancellation of this requirement. </w:t>
            </w: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2F628E" w:rsidRDefault="00DE1806" w:rsidP="00DE1806">
            <w:pPr>
              <w:jc w:val="both"/>
              <w:rPr>
                <w:snapToGrid/>
                <w:lang w:val="en-US" w:eastAsia="zh-CN"/>
              </w:rPr>
            </w:pPr>
            <w:r w:rsidRPr="002F628E">
              <w:rPr>
                <w:snapToGrid/>
                <w:lang w:val="en-US" w:eastAsia="zh-CN"/>
              </w:rPr>
              <w:t xml:space="preserve">15.2 These T&amp;C’s shall be construed and disputes hereunder shall be settled under in accordance with the Arbitration Rules of the German Institution of Arbitration (DIS). </w:t>
            </w:r>
          </w:p>
          <w:p w:rsidR="00DE1806" w:rsidRPr="002F628E" w:rsidRDefault="00DE1806" w:rsidP="00DE1806">
            <w:pPr>
              <w:jc w:val="both"/>
              <w:rPr>
                <w:snapToGrid/>
                <w:lang w:val="en-US" w:eastAsia="zh-CN"/>
              </w:rPr>
            </w:pPr>
            <w:r w:rsidRPr="002F628E">
              <w:rPr>
                <w:snapToGrid/>
                <w:lang w:val="en-US" w:eastAsia="zh-CN"/>
              </w:rPr>
              <w:t xml:space="preserve">- The place of arbitration is Munich </w:t>
            </w:r>
          </w:p>
          <w:p w:rsidR="00DE1806" w:rsidRPr="002F628E" w:rsidRDefault="00DE1806" w:rsidP="00DE1806">
            <w:pPr>
              <w:jc w:val="both"/>
              <w:rPr>
                <w:snapToGrid/>
                <w:lang w:val="en-US" w:eastAsia="zh-CN"/>
              </w:rPr>
            </w:pPr>
            <w:r w:rsidRPr="002F628E">
              <w:rPr>
                <w:snapToGrid/>
                <w:lang w:val="en-US" w:eastAsia="zh-CN"/>
              </w:rPr>
              <w:t xml:space="preserve">- The number of arbitrators is 1 (one) </w:t>
            </w:r>
          </w:p>
          <w:p w:rsidR="00DE1806" w:rsidRPr="002F628E" w:rsidRDefault="00DE1806" w:rsidP="00DE1806">
            <w:pPr>
              <w:jc w:val="both"/>
              <w:rPr>
                <w:snapToGrid/>
                <w:lang w:val="en-US" w:eastAsia="zh-CN"/>
              </w:rPr>
            </w:pPr>
            <w:r w:rsidRPr="002F628E">
              <w:rPr>
                <w:snapToGrid/>
                <w:lang w:val="en-US" w:eastAsia="zh-CN"/>
              </w:rPr>
              <w:t xml:space="preserve">- The language of the arbitral proceedings is English and/or German </w:t>
            </w:r>
          </w:p>
          <w:p w:rsidR="00DE1806" w:rsidRPr="002F628E" w:rsidRDefault="00DE1806" w:rsidP="00DE1806">
            <w:pPr>
              <w:jc w:val="both"/>
              <w:rPr>
                <w:snapToGrid/>
                <w:lang w:val="en-US" w:eastAsia="zh-CN"/>
              </w:rPr>
            </w:pPr>
            <w:r w:rsidRPr="002F628E">
              <w:rPr>
                <w:snapToGrid/>
                <w:lang w:val="en-US" w:eastAsia="zh-CN"/>
              </w:rPr>
              <w:t xml:space="preserve">The applicable substantive law is the law of the Federal Republic of Germany to the exclusion of the rules of private international law. The U.N. Convention on Contracts for the International Sale of Goods will not apply to these T&amp;C’s. </w:t>
            </w:r>
          </w:p>
          <w:p w:rsidR="00DE1806" w:rsidRPr="002F628E" w:rsidRDefault="00DE1806" w:rsidP="00DE1806">
            <w:pPr>
              <w:jc w:val="both"/>
              <w:rPr>
                <w:snapToGrid/>
                <w:lang w:val="en-US" w:eastAsia="zh-CN"/>
              </w:rPr>
            </w:pPr>
            <w:r w:rsidRPr="002F628E">
              <w:rPr>
                <w:snapToGrid/>
                <w:lang w:val="en-US" w:eastAsia="zh-CN"/>
              </w:rPr>
              <w:t xml:space="preserve">In the event that one Party does not pay the advance payment requested by the arbitrator without any delay, the other Party shall have the right to do so and request reimbursement. </w:t>
            </w: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DE1806" w:rsidRPr="00803766" w:rsidRDefault="00DE1806" w:rsidP="00DE1806">
            <w:pPr>
              <w:jc w:val="both"/>
              <w:rPr>
                <w:snapToGrid/>
                <w:lang w:val="en-US" w:eastAsia="zh-CN"/>
              </w:rPr>
            </w:pPr>
          </w:p>
          <w:p w:rsidR="001C24F6" w:rsidRPr="00803766" w:rsidRDefault="001C24F6" w:rsidP="00DE1806">
            <w:pPr>
              <w:jc w:val="both"/>
              <w:rPr>
                <w:snapToGrid/>
                <w:lang w:val="en-US" w:eastAsia="zh-CN"/>
              </w:rPr>
            </w:pPr>
          </w:p>
          <w:p w:rsidR="00DE1806" w:rsidRPr="00803766" w:rsidRDefault="00DE1806" w:rsidP="00DE1806">
            <w:pPr>
              <w:jc w:val="both"/>
              <w:rPr>
                <w:snapToGrid/>
                <w:lang w:val="en-US" w:eastAsia="zh-CN"/>
              </w:rPr>
            </w:pPr>
            <w:r w:rsidRPr="002F628E">
              <w:rPr>
                <w:snapToGrid/>
                <w:lang w:val="en-US" w:eastAsia="zh-CN"/>
              </w:rPr>
              <w:t xml:space="preserve">15.3 The Software may be accompanied by or contain certain third party software, including open source software (collectively, “Third Party Software”), subject to third party terms and conditions and/or notices. To the extent expressly permitted by the applicable third party terms and conditions, MSC will pass through to Customer any warranties and indemnities provided by the third party. </w:t>
            </w:r>
          </w:p>
          <w:p w:rsidR="009E373B" w:rsidRPr="002F628E" w:rsidRDefault="009E373B" w:rsidP="009E373B">
            <w:pPr>
              <w:jc w:val="both"/>
              <w:rPr>
                <w:snapToGrid/>
                <w:lang w:val="en-US" w:eastAsia="zh-CN"/>
              </w:rPr>
            </w:pPr>
            <w:r w:rsidRPr="002F628E">
              <w:rPr>
                <w:snapToGrid/>
                <w:lang w:val="en-US" w:eastAsia="zh-CN"/>
              </w:rPr>
              <w:t xml:space="preserve">Except for any pass-through warranties and indemnities provided by the third party licensor, all THIRD PARTY SOFTWARE IS PROVIDED "AS-IS," WITHOUT WARRANTIES OR LIABILITY OF ANY KIND BY MSC. Customer agrees that MSC’s third party suppliers may enforce the provisions of these T&amp;C’s against Customer to the extent of their interest in the Third Party Software. </w:t>
            </w:r>
          </w:p>
          <w:p w:rsidR="00DC0F16" w:rsidRPr="002F628E" w:rsidRDefault="00DC0F16" w:rsidP="00DC0F16">
            <w:pPr>
              <w:pBdr>
                <w:left w:val="single" w:sz="4" w:space="4" w:color="auto"/>
              </w:pBdr>
              <w:jc w:val="both"/>
              <w:rPr>
                <w:b/>
                <w:snapToGrid/>
                <w:lang w:val="en-US" w:eastAsia="zh-CN"/>
              </w:rPr>
            </w:pPr>
          </w:p>
        </w:tc>
      </w:tr>
      <w:tr w:rsidR="00D47896" w:rsidRPr="002F628E" w:rsidTr="00DA3952">
        <w:tblPrEx>
          <w:tblLook w:val="0000" w:firstRow="0" w:lastRow="0" w:firstColumn="0" w:lastColumn="0" w:noHBand="0" w:noVBand="0"/>
        </w:tblPrEx>
        <w:tc>
          <w:tcPr>
            <w:tcW w:w="5387" w:type="dxa"/>
            <w:tcBorders>
              <w:top w:val="nil"/>
              <w:bottom w:val="single" w:sz="4" w:space="0" w:color="auto"/>
            </w:tcBorders>
          </w:tcPr>
          <w:p w:rsidR="00D47896" w:rsidRPr="002F628E" w:rsidRDefault="00D47896" w:rsidP="001101B2">
            <w:pPr>
              <w:numPr>
                <w:ilvl w:val="1"/>
                <w:numId w:val="29"/>
              </w:numPr>
              <w:ind w:left="0" w:firstLine="0"/>
              <w:jc w:val="both"/>
              <w:rPr>
                <w:lang w:val="ru-RU"/>
              </w:rPr>
            </w:pPr>
            <w:r w:rsidRPr="002F628E">
              <w:rPr>
                <w:lang w:val="ru-RU"/>
              </w:rPr>
              <w:lastRenderedPageBreak/>
              <w:t xml:space="preserve">Настоящие Условия действительны и являются обязательным для соблюдения сторонами и их наследниками и </w:t>
            </w:r>
            <w:r w:rsidRPr="002F628E">
              <w:rPr>
                <w:lang w:val="ru-RU"/>
              </w:rPr>
              <w:lastRenderedPageBreak/>
              <w:t>правопреемниками каждой из сторон. Однако Заказчик не вправе переуступать или передавать, по закону или иным образом, договора заключенные в рамках настоящих Условий (или любую из лицензий либо иные права или обязательства по настоящим условиям) без предварительного письменного согласия MSC. Уступка или передача, совершенная в нарушение указанного выше положения, недействительна. MSC вправе возложить по договору субподряда</w:t>
            </w:r>
            <w:r w:rsidRPr="002F628E" w:rsidDel="007E0503">
              <w:rPr>
                <w:lang w:val="ru-RU"/>
              </w:rPr>
              <w:t xml:space="preserve"> </w:t>
            </w:r>
            <w:r w:rsidRPr="002F628E">
              <w:rPr>
                <w:lang w:val="ru-RU"/>
              </w:rPr>
              <w:t>выполнение какой-либо услуги либо ее части на избранного MSC субподрядчика; при этом за исполнение услуги либо ее части субподрядчиком MSC несет ответственность перед Заказчиком в соответствии с настоящими Условиями.</w:t>
            </w:r>
          </w:p>
          <w:p w:rsidR="00D47896" w:rsidRPr="002F628E" w:rsidRDefault="00D47896" w:rsidP="001101B2">
            <w:pPr>
              <w:jc w:val="both"/>
              <w:rPr>
                <w:lang w:val="ru-RU"/>
              </w:rPr>
            </w:pPr>
          </w:p>
          <w:p w:rsidR="00D47896" w:rsidRPr="002F628E" w:rsidRDefault="00D47896" w:rsidP="001101B2">
            <w:pPr>
              <w:numPr>
                <w:ilvl w:val="1"/>
                <w:numId w:val="29"/>
              </w:numPr>
              <w:ind w:left="0" w:firstLine="0"/>
              <w:jc w:val="both"/>
              <w:rPr>
                <w:lang w:val="ru-RU"/>
              </w:rPr>
            </w:pPr>
            <w:r w:rsidRPr="002F628E">
              <w:rPr>
                <w:lang w:val="ru-RU"/>
              </w:rPr>
              <w:t>В случае недействительности любого положения настоящих Условий Стороны соглашаются, что его недействительность не влияет на действительность остальных положений настоящих Условий. Стороны далее обязуются заменить недействительное положение действительным, которое наиболее точно соответствует цели и экономическому результату недействительного положения.</w:t>
            </w:r>
          </w:p>
          <w:p w:rsidR="00D47896" w:rsidRPr="002F628E" w:rsidRDefault="00D47896" w:rsidP="001101B2">
            <w:pPr>
              <w:jc w:val="both"/>
              <w:rPr>
                <w:lang w:val="ru-RU"/>
              </w:rPr>
            </w:pPr>
          </w:p>
          <w:p w:rsidR="00D47896" w:rsidRPr="002F628E" w:rsidRDefault="00D47896" w:rsidP="001101B2">
            <w:pPr>
              <w:numPr>
                <w:ilvl w:val="1"/>
                <w:numId w:val="29"/>
              </w:numPr>
              <w:ind w:left="0" w:firstLine="0"/>
              <w:jc w:val="both"/>
              <w:rPr>
                <w:lang w:val="ru-RU"/>
              </w:rPr>
            </w:pPr>
            <w:r w:rsidRPr="002F628E">
              <w:rPr>
                <w:lang w:val="ru-RU"/>
              </w:rPr>
              <w:t>Заголовки Разделов настоящих Условий сделаны только для удобства и не имеют значения для уяснения их смысла.</w:t>
            </w:r>
          </w:p>
          <w:p w:rsidR="00D47896" w:rsidRPr="002F628E" w:rsidRDefault="00D47896" w:rsidP="001101B2">
            <w:pPr>
              <w:pStyle w:val="a4"/>
              <w:ind w:left="0"/>
              <w:rPr>
                <w:lang w:val="ru-RU"/>
              </w:rPr>
            </w:pPr>
          </w:p>
          <w:p w:rsidR="00D47896" w:rsidRDefault="00D47896" w:rsidP="001101B2">
            <w:pPr>
              <w:numPr>
                <w:ilvl w:val="1"/>
                <w:numId w:val="29"/>
              </w:numPr>
              <w:ind w:left="0" w:firstLine="0"/>
              <w:jc w:val="both"/>
              <w:rPr>
                <w:lang w:val="ru-RU"/>
              </w:rPr>
            </w:pPr>
            <w:r w:rsidRPr="002F628E">
              <w:rPr>
                <w:lang w:val="ru-RU"/>
              </w:rPr>
              <w:t xml:space="preserve">Кроме случаев осуществления платежей по данным Условиям,  ни одна из сторон не признается и не считается ответственной за задержку исполнения или неисполнение любых обязательств стороны по данным Условиям, если они обусловлены событиями или обстоятельствами непреодолимой силы, которые не могут контролироваться такой стороной, включая, помимо прочего, войну; террористические акты; гражданские беспорядки; пожар; наводнение; землетрясение; исполнение и неисполнение обязанностей общественными перевозчиками; государственные законы, подзаконные акты и постановления; эмбарго или предписания; или любые другие причины, непредвиденные события и обстоятельства, находящиеся вне пределов разумного контроля такой стороны. Пострадавшая сторона должна возобновить исполнение своих прерванных обязательств полностью и в кратчайшие, практически осуществимые сроки после прекращения указанных наступивших причин. </w:t>
            </w:r>
          </w:p>
          <w:p w:rsidR="00DA3952" w:rsidRPr="002F628E" w:rsidRDefault="00DA3952" w:rsidP="00DA3952">
            <w:pPr>
              <w:jc w:val="both"/>
              <w:rPr>
                <w:lang w:val="ru-RU"/>
              </w:rPr>
            </w:pPr>
          </w:p>
          <w:p w:rsidR="00D47896" w:rsidRPr="00DA3952" w:rsidRDefault="00D47896" w:rsidP="001101B2">
            <w:pPr>
              <w:numPr>
                <w:ilvl w:val="1"/>
                <w:numId w:val="29"/>
              </w:numPr>
              <w:ind w:left="0" w:firstLine="0"/>
              <w:jc w:val="both"/>
              <w:rPr>
                <w:color w:val="000000"/>
                <w:spacing w:val="-8"/>
                <w:lang w:val="ru-RU"/>
              </w:rPr>
            </w:pPr>
            <w:r w:rsidRPr="002F628E">
              <w:rPr>
                <w:lang w:val="ru-RU"/>
              </w:rPr>
              <w:t xml:space="preserve">Все разрешенные и необходимые </w:t>
            </w:r>
            <w:r w:rsidRPr="002F628E">
              <w:rPr>
                <w:lang w:val="ru-RU"/>
              </w:rPr>
              <w:lastRenderedPageBreak/>
              <w:t xml:space="preserve">уведомления в соответствии с условиями настоящих Условий должны быть выполнены в письменной форме и доставлены лично (включая доставку курьерской службой), ценным письмом или заказным почтовым отправлением, почтовым отправлением с уведомлением о вручении, либо переданы по факсимильной связи с последующим подтверждением получения по номеру телефона. Уведомления вступают в силу по факту получения. Если уведомление направляется в адрес MSC, должно быть указано: </w:t>
            </w:r>
            <w:r w:rsidRPr="002F628E">
              <w:rPr>
                <w:b/>
                <w:color w:val="000000"/>
                <w:spacing w:val="-8"/>
                <w:lang w:val="ru-RU"/>
              </w:rPr>
              <w:t xml:space="preserve">Вниманию: Юридического </w:t>
            </w:r>
            <w:r w:rsidRPr="002F628E">
              <w:rPr>
                <w:b/>
                <w:spacing w:val="-8"/>
                <w:lang w:val="ru-RU"/>
              </w:rPr>
              <w:t>департамента</w:t>
            </w:r>
            <w:r w:rsidRPr="002F628E">
              <w:rPr>
                <w:b/>
                <w:color w:val="000000"/>
                <w:spacing w:val="-8"/>
                <w:lang w:val="ru-RU"/>
              </w:rPr>
              <w:t>.</w:t>
            </w:r>
          </w:p>
          <w:p w:rsidR="00DA3952" w:rsidRPr="002F628E" w:rsidRDefault="00DA3952" w:rsidP="00DA3952">
            <w:pPr>
              <w:jc w:val="both"/>
              <w:rPr>
                <w:color w:val="000000"/>
                <w:spacing w:val="-8"/>
                <w:lang w:val="ru-RU"/>
              </w:rPr>
            </w:pPr>
          </w:p>
          <w:p w:rsidR="00D47896" w:rsidRPr="002F628E" w:rsidRDefault="00D47896" w:rsidP="001101B2">
            <w:pPr>
              <w:numPr>
                <w:ilvl w:val="1"/>
                <w:numId w:val="29"/>
              </w:numPr>
              <w:ind w:left="0" w:firstLine="0"/>
              <w:jc w:val="both"/>
              <w:rPr>
                <w:color w:val="000000"/>
                <w:lang w:val="ru-RU"/>
              </w:rPr>
            </w:pPr>
            <w:r w:rsidRPr="002F628E">
              <w:rPr>
                <w:color w:val="000000"/>
                <w:lang w:val="ru-RU"/>
              </w:rPr>
              <w:t xml:space="preserve">Заказчик признает и соглашается, что любые консультационные услуги, выполненные или подлежащие выполнению </w:t>
            </w:r>
            <w:r w:rsidRPr="002F628E">
              <w:rPr>
                <w:color w:val="000000"/>
              </w:rPr>
              <w:t>MSC</w:t>
            </w:r>
            <w:r w:rsidRPr="002F628E">
              <w:rPr>
                <w:color w:val="000000"/>
                <w:lang w:val="ru-RU"/>
              </w:rPr>
              <w:t xml:space="preserve"> для Заказчика, не зависят от покупки и использования Заказчиком лицензий на Программный продукт. Заказчик также соглашается далее, что платежи по настоящим условиям за приобретенные на условиях данного соглашения продукты или лицензии никоим образом не зависят и никак не связаны с началом, завершением или предоставлением консультационных услуг.</w:t>
            </w:r>
          </w:p>
          <w:p w:rsidR="00D47896" w:rsidRPr="002F628E" w:rsidRDefault="00D47896" w:rsidP="001101B2">
            <w:pPr>
              <w:jc w:val="both"/>
              <w:rPr>
                <w:color w:val="000000"/>
                <w:lang w:val="ru-RU"/>
              </w:rPr>
            </w:pPr>
          </w:p>
          <w:p w:rsidR="00D47896" w:rsidRPr="002F628E" w:rsidRDefault="00D47896" w:rsidP="001101B2">
            <w:pPr>
              <w:numPr>
                <w:ilvl w:val="1"/>
                <w:numId w:val="29"/>
              </w:numPr>
              <w:ind w:left="0" w:firstLine="0"/>
              <w:jc w:val="both"/>
              <w:rPr>
                <w:color w:val="000000"/>
                <w:lang w:val="ru-RU"/>
              </w:rPr>
            </w:pPr>
            <w:r w:rsidRPr="002F628E">
              <w:rPr>
                <w:color w:val="000000"/>
                <w:lang w:val="ru-RU"/>
              </w:rPr>
              <w:t xml:space="preserve"> Подписанные экземпляры Лицензионных договоров и других документов, установленных настоящими Условиями, переданные по факсу или иным образом, признаются обязательными для исполнения в равной мере, как и оригиналы таких документов. </w:t>
            </w:r>
          </w:p>
        </w:tc>
        <w:tc>
          <w:tcPr>
            <w:tcW w:w="5245" w:type="dxa"/>
            <w:tcBorders>
              <w:top w:val="nil"/>
              <w:bottom w:val="single" w:sz="4" w:space="0" w:color="auto"/>
            </w:tcBorders>
          </w:tcPr>
          <w:p w:rsidR="00D47896" w:rsidRPr="002F628E" w:rsidRDefault="00D47896" w:rsidP="001101B2">
            <w:pPr>
              <w:jc w:val="both"/>
              <w:rPr>
                <w:snapToGrid/>
                <w:lang w:val="en-US" w:eastAsia="zh-CN"/>
              </w:rPr>
            </w:pPr>
            <w:r w:rsidRPr="002F628E">
              <w:rPr>
                <w:snapToGrid/>
                <w:lang w:val="en-US" w:eastAsia="zh-CN"/>
              </w:rPr>
              <w:lastRenderedPageBreak/>
              <w:t xml:space="preserve">15.4 These T&amp;C’s shall inure to the benefit of and be binding upon the parties and their respective successors and permitted assigns. However, </w:t>
            </w:r>
            <w:r w:rsidRPr="002F628E">
              <w:rPr>
                <w:snapToGrid/>
                <w:lang w:val="en-US" w:eastAsia="zh-CN"/>
              </w:rPr>
              <w:lastRenderedPageBreak/>
              <w:t xml:space="preserve">Customer may not assign or transfer, by operation of law or otherwise, agreements made under these T&amp;C’s (or any of the licenses or other rights or obligations hereunder), without MSC's prior written consent. Any attempted assignment or transfer in violation of the foregoing will be void. MSC may subcontract a service, or any part of it, to subcontractors selected by MSC, provided MSC will remain responsible to Customer for such subcontractor’s performance in accordance with these T&amp;C’s. </w:t>
            </w:r>
          </w:p>
          <w:p w:rsidR="00D47896" w:rsidRPr="002F628E" w:rsidRDefault="00D47896" w:rsidP="001101B2">
            <w:pPr>
              <w:jc w:val="both"/>
              <w:rPr>
                <w:snapToGrid/>
                <w:lang w:val="en-US" w:eastAsia="zh-CN"/>
              </w:rPr>
            </w:pPr>
          </w:p>
          <w:p w:rsidR="00D47896" w:rsidRPr="0005219F" w:rsidRDefault="00D47896" w:rsidP="001101B2">
            <w:pPr>
              <w:jc w:val="both"/>
              <w:rPr>
                <w:snapToGrid/>
                <w:lang w:val="en-US" w:eastAsia="zh-CN"/>
              </w:rPr>
            </w:pPr>
          </w:p>
          <w:p w:rsidR="00D47896" w:rsidRPr="0005219F"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r w:rsidRPr="002F628E">
              <w:rPr>
                <w:snapToGrid/>
                <w:lang w:val="en-US" w:eastAsia="zh-CN"/>
              </w:rPr>
              <w:t xml:space="preserve">15.5 If any provision of these T&amp;C’s is invalid, the parties agree that such invalidity will not affect the validity of the remaining portions of these T&amp;C’s. The parties further agree to substitute a valid provision for the invalid provision which most closely approximates the intent and economic effect of the invalid provision. </w:t>
            </w:r>
          </w:p>
          <w:p w:rsidR="00D47896" w:rsidRPr="002F628E" w:rsidRDefault="00D47896" w:rsidP="001101B2">
            <w:pPr>
              <w:jc w:val="both"/>
              <w:rPr>
                <w:snapToGrid/>
                <w:lang w:val="en-US" w:eastAsia="zh-CN"/>
              </w:rPr>
            </w:pPr>
          </w:p>
          <w:p w:rsidR="00D47896" w:rsidRPr="0005219F" w:rsidRDefault="00D47896" w:rsidP="001101B2">
            <w:pPr>
              <w:jc w:val="both"/>
              <w:rPr>
                <w:snapToGrid/>
                <w:lang w:val="en-US" w:eastAsia="zh-CN"/>
              </w:rPr>
            </w:pPr>
          </w:p>
          <w:p w:rsidR="00D47896" w:rsidRPr="0005219F" w:rsidRDefault="00D47896" w:rsidP="001101B2">
            <w:pPr>
              <w:jc w:val="both"/>
              <w:rPr>
                <w:snapToGrid/>
                <w:lang w:val="en-US" w:eastAsia="zh-CN"/>
              </w:rPr>
            </w:pPr>
          </w:p>
          <w:p w:rsidR="00D47896" w:rsidRPr="00012338" w:rsidRDefault="00D47896" w:rsidP="001101B2">
            <w:pPr>
              <w:jc w:val="both"/>
              <w:rPr>
                <w:snapToGrid/>
                <w:lang w:val="en-US" w:eastAsia="zh-CN"/>
              </w:rPr>
            </w:pPr>
            <w:r w:rsidRPr="002F628E">
              <w:rPr>
                <w:snapToGrid/>
                <w:lang w:val="en-US" w:eastAsia="zh-CN"/>
              </w:rPr>
              <w:t xml:space="preserve">15.6 The Section headings in these T&amp;C’s are for convenience only and will not be of any effect in constructing the meaning of the Sections. </w:t>
            </w:r>
          </w:p>
          <w:p w:rsidR="00012338" w:rsidRPr="00012338" w:rsidRDefault="00012338" w:rsidP="001101B2">
            <w:pPr>
              <w:jc w:val="both"/>
              <w:rPr>
                <w:snapToGrid/>
                <w:lang w:val="en-US" w:eastAsia="zh-CN"/>
              </w:rPr>
            </w:pPr>
          </w:p>
          <w:p w:rsidR="00D47896" w:rsidRPr="002F628E" w:rsidRDefault="00D47896" w:rsidP="001101B2">
            <w:pPr>
              <w:jc w:val="both"/>
              <w:rPr>
                <w:snapToGrid/>
                <w:lang w:val="en-US" w:eastAsia="zh-CN"/>
              </w:rPr>
            </w:pPr>
            <w:r w:rsidRPr="002F628E">
              <w:rPr>
                <w:snapToGrid/>
                <w:lang w:val="en-US" w:eastAsia="zh-CN"/>
              </w:rPr>
              <w:t xml:space="preserve">15.7 Except for the making of payment under these T&amp;C’s, neither party will be held liable or responsible for delay or failure to perform any of such party's obligations under these T&amp;C’s occasioned by any cause beyond its reasonable control, including but not limited to war; terrorist acts; civil disturbance; fire; flood; earthquake; acts or defaults of common carriers; governmental laws, acts, regulations, embargoes or orders; or any other cause, contingency or circumstance not subject to such party's reasonable control. The affected party will resume full performance of interrupted obligations as soon as practicable upon cessation of intervening causes. </w:t>
            </w: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05219F" w:rsidRDefault="00D47896" w:rsidP="001101B2">
            <w:pPr>
              <w:jc w:val="both"/>
              <w:rPr>
                <w:snapToGrid/>
                <w:lang w:val="en-US" w:eastAsia="zh-CN"/>
              </w:rPr>
            </w:pPr>
          </w:p>
          <w:p w:rsidR="00D47896" w:rsidRPr="0005219F" w:rsidRDefault="00D47896" w:rsidP="001101B2">
            <w:pPr>
              <w:jc w:val="both"/>
              <w:rPr>
                <w:snapToGrid/>
                <w:lang w:val="en-US" w:eastAsia="zh-CN"/>
              </w:rPr>
            </w:pPr>
          </w:p>
          <w:p w:rsidR="00D47896" w:rsidRPr="0005219F"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r w:rsidRPr="002F628E">
              <w:rPr>
                <w:snapToGrid/>
                <w:lang w:val="en-US" w:eastAsia="zh-CN"/>
              </w:rPr>
              <w:t xml:space="preserve">15.8 Notices permitted or required under these </w:t>
            </w:r>
            <w:r w:rsidRPr="002F628E">
              <w:rPr>
                <w:snapToGrid/>
                <w:lang w:val="en-US" w:eastAsia="zh-CN"/>
              </w:rPr>
              <w:lastRenderedPageBreak/>
              <w:t xml:space="preserve">T&amp;C’s shall be in writing and delivered personally (including courier service), by certified or registered mail, return receipt requested, or by confirmed facsimile transmission. Notices shall be effective upon receipt. If notice is sent to MSC, it shall be directed to Attn: Legal Department . </w:t>
            </w: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p>
          <w:p w:rsidR="00D47896" w:rsidRPr="002F628E" w:rsidRDefault="00D47896" w:rsidP="001101B2">
            <w:pPr>
              <w:jc w:val="both"/>
              <w:rPr>
                <w:snapToGrid/>
                <w:lang w:val="en-US" w:eastAsia="zh-CN"/>
              </w:rPr>
            </w:pPr>
            <w:r w:rsidRPr="002F628E">
              <w:rPr>
                <w:snapToGrid/>
                <w:lang w:val="en-US" w:eastAsia="zh-CN"/>
              </w:rPr>
              <w:t xml:space="preserve">15.9 Customer acknowledges and agrees that any and all consulting services performed or to be performed by MSC for Customer are independent of Customer's purchase and use of the Software licenses. Customer further agrees that payment under these T&amp;C’s for items purchased hereunder is in no way dependent or in any other way associated with the commencement, completion or delivery of consulting services. </w:t>
            </w:r>
          </w:p>
          <w:p w:rsidR="00D47896" w:rsidRPr="002F628E" w:rsidRDefault="00D47896" w:rsidP="001101B2">
            <w:pPr>
              <w:overflowPunct w:val="0"/>
              <w:autoSpaceDE w:val="0"/>
              <w:autoSpaceDN w:val="0"/>
              <w:adjustRightInd w:val="0"/>
              <w:ind w:right="34"/>
              <w:jc w:val="both"/>
              <w:textAlignment w:val="baseline"/>
              <w:rPr>
                <w:snapToGrid/>
                <w:lang w:val="en-US" w:eastAsia="zh-CN"/>
              </w:rPr>
            </w:pPr>
          </w:p>
          <w:p w:rsidR="00D47896" w:rsidRPr="002F628E" w:rsidRDefault="00D47896" w:rsidP="001101B2">
            <w:pPr>
              <w:overflowPunct w:val="0"/>
              <w:autoSpaceDE w:val="0"/>
              <w:autoSpaceDN w:val="0"/>
              <w:adjustRightInd w:val="0"/>
              <w:ind w:right="34"/>
              <w:jc w:val="both"/>
              <w:textAlignment w:val="baseline"/>
              <w:rPr>
                <w:snapToGrid/>
                <w:lang w:val="en-US" w:eastAsia="zh-CN"/>
              </w:rPr>
            </w:pPr>
          </w:p>
          <w:p w:rsidR="00D47896" w:rsidRPr="002F628E" w:rsidRDefault="00D47896" w:rsidP="001101B2">
            <w:pPr>
              <w:overflowPunct w:val="0"/>
              <w:autoSpaceDE w:val="0"/>
              <w:autoSpaceDN w:val="0"/>
              <w:adjustRightInd w:val="0"/>
              <w:ind w:right="34"/>
              <w:jc w:val="both"/>
              <w:textAlignment w:val="baseline"/>
              <w:rPr>
                <w:snapToGrid/>
                <w:lang w:val="en-US" w:eastAsia="zh-CN"/>
              </w:rPr>
            </w:pPr>
          </w:p>
          <w:p w:rsidR="00D47896" w:rsidRPr="002F628E" w:rsidRDefault="00D47896" w:rsidP="001101B2">
            <w:pPr>
              <w:overflowPunct w:val="0"/>
              <w:autoSpaceDE w:val="0"/>
              <w:autoSpaceDN w:val="0"/>
              <w:adjustRightInd w:val="0"/>
              <w:ind w:right="34"/>
              <w:jc w:val="both"/>
              <w:textAlignment w:val="baseline"/>
              <w:rPr>
                <w:lang w:val="en-US"/>
              </w:rPr>
            </w:pPr>
            <w:r w:rsidRPr="002F628E">
              <w:rPr>
                <w:snapToGrid/>
                <w:lang w:val="en-US" w:eastAsia="zh-CN"/>
              </w:rPr>
              <w:t>15.10 Signed copies of License Agreements and other forms under these T&amp;C’s provided via facsimile or otherwise will be deemed binding to the same extent as original documents.</w:t>
            </w:r>
          </w:p>
        </w:tc>
      </w:tr>
      <w:tr w:rsidR="00D47896" w:rsidRPr="001415EE" w:rsidTr="00DA3952">
        <w:tblPrEx>
          <w:tblLook w:val="0000" w:firstRow="0" w:lastRow="0" w:firstColumn="0" w:lastColumn="0" w:noHBand="0" w:noVBand="0"/>
        </w:tblPrEx>
        <w:tc>
          <w:tcPr>
            <w:tcW w:w="5387" w:type="dxa"/>
            <w:tcBorders>
              <w:top w:val="single" w:sz="4" w:space="0" w:color="auto"/>
              <w:left w:val="nil"/>
              <w:bottom w:val="nil"/>
              <w:right w:val="nil"/>
            </w:tcBorders>
          </w:tcPr>
          <w:p w:rsidR="00D47896" w:rsidRDefault="00D47896" w:rsidP="00DA3952">
            <w:pPr>
              <w:ind w:left="539" w:hanging="539"/>
              <w:jc w:val="both"/>
              <w:rPr>
                <w:lang w:val="ru-RU"/>
              </w:rPr>
            </w:pPr>
            <w:r w:rsidRPr="001415EE">
              <w:lastRenderedPageBreak/>
              <w:t>Исполнитель</w:t>
            </w:r>
          </w:p>
          <w:p w:rsidR="00DA3952" w:rsidRDefault="00DA3952" w:rsidP="00DA3952">
            <w:pPr>
              <w:ind w:left="539" w:hanging="539"/>
              <w:jc w:val="both"/>
              <w:rPr>
                <w:lang w:val="ru-RU"/>
              </w:rPr>
            </w:pPr>
          </w:p>
          <w:p w:rsidR="00DA3952" w:rsidRDefault="00DA3952" w:rsidP="00DA3952">
            <w:pPr>
              <w:ind w:left="539" w:hanging="539"/>
              <w:jc w:val="both"/>
              <w:rPr>
                <w:lang w:val="ru-RU"/>
              </w:rPr>
            </w:pPr>
          </w:p>
          <w:p w:rsidR="00D47896" w:rsidRDefault="00D47896" w:rsidP="00DA3952">
            <w:pPr>
              <w:ind w:left="539" w:hanging="539"/>
              <w:jc w:val="both"/>
              <w:rPr>
                <w:lang w:val="ru-RU"/>
              </w:rPr>
            </w:pPr>
          </w:p>
          <w:p w:rsidR="00DA3952" w:rsidRDefault="00DA3952" w:rsidP="00DA3952">
            <w:pPr>
              <w:ind w:left="539" w:hanging="539"/>
              <w:jc w:val="both"/>
              <w:rPr>
                <w:lang w:val="ru-RU"/>
              </w:rPr>
            </w:pPr>
          </w:p>
          <w:p w:rsidR="00DA3952" w:rsidRPr="00DA3952" w:rsidRDefault="00DA3952" w:rsidP="00DA3952">
            <w:pPr>
              <w:ind w:left="539" w:hanging="539"/>
              <w:jc w:val="both"/>
              <w:rPr>
                <w:lang w:val="ru-RU"/>
              </w:rPr>
            </w:pPr>
          </w:p>
          <w:p w:rsidR="00D47896" w:rsidRPr="001415EE" w:rsidRDefault="00D47896" w:rsidP="00DA3952">
            <w:pPr>
              <w:ind w:left="539" w:hanging="539"/>
              <w:jc w:val="both"/>
            </w:pPr>
            <w:r w:rsidRPr="001415EE">
              <w:t>______________________________</w:t>
            </w:r>
          </w:p>
        </w:tc>
        <w:tc>
          <w:tcPr>
            <w:tcW w:w="5245" w:type="dxa"/>
            <w:tcBorders>
              <w:top w:val="single" w:sz="4" w:space="0" w:color="auto"/>
              <w:left w:val="nil"/>
              <w:bottom w:val="nil"/>
              <w:right w:val="nil"/>
            </w:tcBorders>
          </w:tcPr>
          <w:p w:rsidR="00D47896" w:rsidRPr="001415EE" w:rsidRDefault="00D47896" w:rsidP="00DA3952">
            <w:pPr>
              <w:jc w:val="both"/>
              <w:rPr>
                <w:snapToGrid/>
                <w:lang w:val="ru-RU" w:eastAsia="zh-CN"/>
              </w:rPr>
            </w:pPr>
            <w:r w:rsidRPr="001415EE">
              <w:rPr>
                <w:snapToGrid/>
                <w:lang w:val="ru-RU" w:eastAsia="zh-CN"/>
              </w:rPr>
              <w:t>Заказчик</w:t>
            </w:r>
          </w:p>
          <w:p w:rsidR="00D47896" w:rsidRPr="001415EE" w:rsidRDefault="00D47896" w:rsidP="00DA3952">
            <w:pPr>
              <w:jc w:val="both"/>
              <w:rPr>
                <w:snapToGrid/>
                <w:lang w:val="ru-RU" w:eastAsia="zh-CN"/>
              </w:rPr>
            </w:pPr>
          </w:p>
          <w:p w:rsidR="00D47896" w:rsidRPr="001415EE" w:rsidRDefault="00D47896" w:rsidP="00DA3952">
            <w:pPr>
              <w:rPr>
                <w:snapToGrid/>
                <w:lang w:val="ru-RU" w:eastAsia="zh-CN"/>
              </w:rPr>
            </w:pPr>
            <w:r w:rsidRPr="001415EE">
              <w:rPr>
                <w:snapToGrid/>
                <w:lang w:val="ru-RU" w:eastAsia="zh-CN"/>
              </w:rPr>
              <w:t>Заместитель генерального директора – финансовый директор</w:t>
            </w:r>
            <w:r w:rsidR="00654A81">
              <w:rPr>
                <w:snapToGrid/>
                <w:lang w:val="ru-RU" w:eastAsia="zh-CN"/>
              </w:rPr>
              <w:t xml:space="preserve"> </w:t>
            </w:r>
            <w:r w:rsidR="00654A81" w:rsidRPr="002F628E">
              <w:rPr>
                <w:lang w:val="ru-RU"/>
              </w:rPr>
              <w:t>АО «АТОМПРОЕКТ»</w:t>
            </w:r>
          </w:p>
          <w:p w:rsidR="00D47896" w:rsidRPr="001415EE" w:rsidRDefault="00D47896" w:rsidP="00DA3952">
            <w:pPr>
              <w:jc w:val="both"/>
              <w:rPr>
                <w:snapToGrid/>
                <w:lang w:val="ru-RU" w:eastAsia="zh-CN"/>
              </w:rPr>
            </w:pPr>
          </w:p>
          <w:p w:rsidR="00D47896" w:rsidRPr="001415EE" w:rsidRDefault="00D47896" w:rsidP="00DA3952">
            <w:pPr>
              <w:jc w:val="both"/>
              <w:rPr>
                <w:snapToGrid/>
                <w:lang w:val="ru-RU" w:eastAsia="zh-CN"/>
              </w:rPr>
            </w:pPr>
          </w:p>
          <w:p w:rsidR="00D47896" w:rsidRPr="001415EE" w:rsidRDefault="00D47896" w:rsidP="00DA3952">
            <w:pPr>
              <w:jc w:val="both"/>
              <w:rPr>
                <w:snapToGrid/>
                <w:lang w:val="en-US" w:eastAsia="zh-CN"/>
              </w:rPr>
            </w:pPr>
            <w:r w:rsidRPr="001415EE">
              <w:rPr>
                <w:snapToGrid/>
                <w:lang w:val="en-US" w:eastAsia="zh-CN"/>
              </w:rPr>
              <w:t>__________________ Н.А. Бужаров</w:t>
            </w:r>
          </w:p>
        </w:tc>
      </w:tr>
    </w:tbl>
    <w:p w:rsidR="001C24F6" w:rsidRDefault="001C24F6">
      <w:pPr>
        <w:spacing w:after="200" w:line="276" w:lineRule="auto"/>
      </w:pPr>
    </w:p>
    <w:p w:rsidR="001C24F6" w:rsidRPr="001C24F6" w:rsidRDefault="001C24F6" w:rsidP="0071184C">
      <w:pPr>
        <w:keepNext/>
        <w:jc w:val="right"/>
        <w:outlineLvl w:val="0"/>
        <w:rPr>
          <w:b/>
          <w:bCs/>
          <w:lang w:val="ru-RU"/>
        </w:rPr>
      </w:pPr>
      <w:r w:rsidRPr="001C24F6">
        <w:rPr>
          <w:lang w:val="ru-RU"/>
        </w:rPr>
        <w:br w:type="page"/>
      </w:r>
      <w:r w:rsidRPr="001C24F6">
        <w:rPr>
          <w:b/>
          <w:bCs/>
          <w:lang w:val="ru-RU"/>
        </w:rPr>
        <w:lastRenderedPageBreak/>
        <w:t xml:space="preserve">Приложение № </w:t>
      </w:r>
      <w:r>
        <w:rPr>
          <w:b/>
          <w:bCs/>
          <w:lang w:val="ru-RU"/>
        </w:rPr>
        <w:t>6</w:t>
      </w:r>
    </w:p>
    <w:p w:rsidR="001C24F6" w:rsidRPr="001C24F6" w:rsidRDefault="001C24F6" w:rsidP="0071184C">
      <w:pPr>
        <w:jc w:val="right"/>
        <w:outlineLvl w:val="0"/>
        <w:rPr>
          <w:lang w:val="ru-RU"/>
        </w:rPr>
      </w:pPr>
      <w:r w:rsidRPr="001C24F6">
        <w:rPr>
          <w:lang w:val="ru-RU"/>
        </w:rPr>
        <w:t>К договору № ______________________от __________</w:t>
      </w:r>
    </w:p>
    <w:p w:rsidR="001C24F6" w:rsidRPr="001C24F6" w:rsidRDefault="001C24F6" w:rsidP="001C24F6">
      <w:pPr>
        <w:tabs>
          <w:tab w:val="left" w:pos="1050"/>
        </w:tabs>
        <w:jc w:val="center"/>
        <w:rPr>
          <w:lang w:val="ru-RU"/>
        </w:rPr>
      </w:pPr>
    </w:p>
    <w:p w:rsidR="001C24F6" w:rsidRDefault="001C24F6" w:rsidP="0071184C">
      <w:pPr>
        <w:pStyle w:val="Times12"/>
        <w:pBdr>
          <w:bottom w:val="single" w:sz="12" w:space="1" w:color="auto"/>
        </w:pBdr>
        <w:ind w:firstLine="0"/>
        <w:jc w:val="center"/>
        <w:outlineLvl w:val="0"/>
        <w:rPr>
          <w:b/>
          <w:bCs w:val="0"/>
          <w:sz w:val="22"/>
        </w:rPr>
      </w:pPr>
      <w:r>
        <w:rPr>
          <w:b/>
          <w:bCs w:val="0"/>
          <w:sz w:val="22"/>
        </w:rPr>
        <w:t>ФОРМА</w:t>
      </w:r>
    </w:p>
    <w:p w:rsidR="001C24F6" w:rsidRDefault="001C24F6" w:rsidP="001C24F6">
      <w:pPr>
        <w:pStyle w:val="Times12"/>
        <w:ind w:firstLine="0"/>
        <w:jc w:val="center"/>
        <w:rPr>
          <w:b/>
          <w:bCs w:val="0"/>
          <w:sz w:val="22"/>
        </w:rPr>
      </w:pPr>
    </w:p>
    <w:p w:rsidR="001C24F6" w:rsidRDefault="001C24F6" w:rsidP="0071184C">
      <w:pPr>
        <w:pStyle w:val="Times12"/>
        <w:ind w:firstLine="0"/>
        <w:jc w:val="center"/>
        <w:outlineLvl w:val="0"/>
        <w:rPr>
          <w:b/>
          <w:bCs w:val="0"/>
          <w:sz w:val="22"/>
        </w:rPr>
      </w:pPr>
      <w:r>
        <w:rPr>
          <w:b/>
          <w:bCs w:val="0"/>
          <w:sz w:val="22"/>
        </w:rPr>
        <w:t xml:space="preserve"> Информация об отнесении организации к субъектам </w:t>
      </w:r>
    </w:p>
    <w:p w:rsidR="001C24F6" w:rsidRDefault="001C24F6" w:rsidP="001C24F6">
      <w:pPr>
        <w:pStyle w:val="Times12"/>
        <w:ind w:firstLine="0"/>
        <w:jc w:val="center"/>
        <w:rPr>
          <w:b/>
          <w:bCs w:val="0"/>
          <w:sz w:val="22"/>
        </w:rPr>
      </w:pPr>
      <w:r>
        <w:rPr>
          <w:b/>
          <w:bCs w:val="0"/>
          <w:sz w:val="22"/>
        </w:rPr>
        <w:t>малого или среднего предпринимательства</w:t>
      </w:r>
    </w:p>
    <w:p w:rsidR="001C24F6" w:rsidRDefault="001C24F6" w:rsidP="001C24F6">
      <w:pPr>
        <w:pStyle w:val="Times12"/>
        <w:ind w:left="1134" w:firstLine="0"/>
        <w:jc w:val="left"/>
        <w:rPr>
          <w:b/>
          <w:bCs w:val="0"/>
          <w:sz w:val="22"/>
        </w:rPr>
      </w:pPr>
    </w:p>
    <w:p w:rsidR="001C24F6" w:rsidRPr="00D17652" w:rsidRDefault="001C24F6" w:rsidP="001C24F6">
      <w:pPr>
        <w:pStyle w:val="11"/>
        <w:spacing w:after="69" w:line="276" w:lineRule="auto"/>
        <w:ind w:firstLine="709"/>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454"/>
        <w:gridCol w:w="1800"/>
        <w:gridCol w:w="2268"/>
      </w:tblGrid>
      <w:tr w:rsidR="001C24F6" w:rsidRPr="005438FE" w:rsidTr="001C24F6">
        <w:trPr>
          <w:trHeight w:val="683"/>
        </w:trPr>
        <w:tc>
          <w:tcPr>
            <w:tcW w:w="496" w:type="dxa"/>
            <w:shd w:val="clear" w:color="auto" w:fill="auto"/>
          </w:tcPr>
          <w:p w:rsidR="001C24F6" w:rsidRPr="005438FE" w:rsidRDefault="001C24F6" w:rsidP="001C24F6">
            <w:pPr>
              <w:pStyle w:val="11"/>
              <w:spacing w:line="276" w:lineRule="auto"/>
              <w:ind w:firstLine="0"/>
              <w:rPr>
                <w:sz w:val="22"/>
                <w:szCs w:val="22"/>
              </w:rPr>
            </w:pPr>
            <w:r w:rsidRPr="005438FE">
              <w:rPr>
                <w:sz w:val="22"/>
                <w:szCs w:val="22"/>
              </w:rPr>
              <w:t>№ п/п</w:t>
            </w:r>
          </w:p>
        </w:tc>
        <w:tc>
          <w:tcPr>
            <w:tcW w:w="5454" w:type="dxa"/>
            <w:shd w:val="clear" w:color="auto" w:fill="auto"/>
          </w:tcPr>
          <w:p w:rsidR="001C24F6" w:rsidRPr="005438FE" w:rsidRDefault="001C24F6" w:rsidP="001C24F6">
            <w:pPr>
              <w:pStyle w:val="11"/>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1C24F6" w:rsidRPr="005438FE" w:rsidRDefault="001C24F6" w:rsidP="001C24F6">
            <w:pPr>
              <w:pStyle w:val="11"/>
              <w:spacing w:line="276" w:lineRule="auto"/>
              <w:ind w:firstLine="0"/>
              <w:jc w:val="center"/>
              <w:rPr>
                <w:sz w:val="22"/>
                <w:szCs w:val="22"/>
              </w:rPr>
            </w:pPr>
            <w:r w:rsidRPr="005438FE">
              <w:rPr>
                <w:sz w:val="22"/>
                <w:szCs w:val="22"/>
              </w:rPr>
              <w:t>Показатель</w:t>
            </w:r>
          </w:p>
        </w:tc>
        <w:tc>
          <w:tcPr>
            <w:tcW w:w="2268" w:type="dxa"/>
            <w:shd w:val="clear" w:color="auto" w:fill="auto"/>
          </w:tcPr>
          <w:p w:rsidR="001C24F6" w:rsidRPr="005438FE" w:rsidRDefault="001C24F6" w:rsidP="001C24F6">
            <w:pPr>
              <w:pStyle w:val="11"/>
              <w:spacing w:line="276" w:lineRule="auto"/>
              <w:ind w:firstLine="0"/>
              <w:jc w:val="center"/>
              <w:rPr>
                <w:sz w:val="22"/>
                <w:szCs w:val="22"/>
              </w:rPr>
            </w:pPr>
            <w:r w:rsidRPr="005438FE">
              <w:rPr>
                <w:sz w:val="22"/>
                <w:szCs w:val="22"/>
              </w:rPr>
              <w:t>Приложенный подтверждающий документ</w:t>
            </w:r>
          </w:p>
        </w:tc>
      </w:tr>
      <w:tr w:rsidR="001C24F6" w:rsidRPr="005438FE" w:rsidTr="001C24F6">
        <w:trPr>
          <w:trHeight w:val="228"/>
        </w:trPr>
        <w:tc>
          <w:tcPr>
            <w:tcW w:w="496" w:type="dxa"/>
            <w:shd w:val="clear" w:color="auto" w:fill="auto"/>
          </w:tcPr>
          <w:p w:rsidR="001C24F6" w:rsidRPr="005438FE" w:rsidRDefault="001C24F6" w:rsidP="001C24F6">
            <w:pPr>
              <w:pStyle w:val="11"/>
              <w:spacing w:line="276" w:lineRule="auto"/>
              <w:ind w:firstLine="0"/>
              <w:rPr>
                <w:sz w:val="22"/>
                <w:szCs w:val="22"/>
              </w:rPr>
            </w:pPr>
            <w:r w:rsidRPr="005438FE">
              <w:rPr>
                <w:sz w:val="22"/>
                <w:szCs w:val="22"/>
              </w:rPr>
              <w:t>1</w:t>
            </w:r>
          </w:p>
        </w:tc>
        <w:tc>
          <w:tcPr>
            <w:tcW w:w="5454" w:type="dxa"/>
            <w:shd w:val="clear" w:color="auto" w:fill="auto"/>
          </w:tcPr>
          <w:p w:rsidR="001C24F6" w:rsidRPr="005438FE" w:rsidRDefault="001C24F6" w:rsidP="001C24F6">
            <w:pPr>
              <w:pStyle w:val="11"/>
              <w:spacing w:line="276" w:lineRule="auto"/>
              <w:ind w:left="1640" w:right="132" w:firstLine="0"/>
              <w:rPr>
                <w:sz w:val="22"/>
                <w:szCs w:val="22"/>
              </w:rPr>
            </w:pPr>
            <w:r>
              <w:rPr>
                <w:sz w:val="22"/>
                <w:szCs w:val="22"/>
              </w:rPr>
              <w:t>2</w:t>
            </w:r>
          </w:p>
        </w:tc>
        <w:tc>
          <w:tcPr>
            <w:tcW w:w="1800" w:type="dxa"/>
            <w:shd w:val="clear" w:color="auto" w:fill="auto"/>
          </w:tcPr>
          <w:p w:rsidR="001C24F6" w:rsidRPr="005438FE" w:rsidRDefault="001C24F6" w:rsidP="001C24F6">
            <w:pPr>
              <w:pStyle w:val="11"/>
              <w:spacing w:line="276" w:lineRule="auto"/>
              <w:ind w:left="700" w:firstLine="0"/>
              <w:rPr>
                <w:sz w:val="22"/>
                <w:szCs w:val="22"/>
              </w:rPr>
            </w:pPr>
            <w:r w:rsidRPr="005438FE">
              <w:rPr>
                <w:sz w:val="22"/>
                <w:szCs w:val="22"/>
              </w:rPr>
              <w:t>3</w:t>
            </w:r>
          </w:p>
        </w:tc>
        <w:tc>
          <w:tcPr>
            <w:tcW w:w="2268" w:type="dxa"/>
            <w:shd w:val="clear" w:color="auto" w:fill="auto"/>
          </w:tcPr>
          <w:p w:rsidR="001C24F6" w:rsidRPr="005438FE" w:rsidRDefault="001C24F6" w:rsidP="001C24F6">
            <w:pPr>
              <w:pStyle w:val="11"/>
              <w:spacing w:line="276" w:lineRule="auto"/>
              <w:ind w:firstLine="0"/>
              <w:jc w:val="center"/>
              <w:rPr>
                <w:sz w:val="22"/>
                <w:szCs w:val="22"/>
              </w:rPr>
            </w:pPr>
            <w:r w:rsidRPr="005438FE">
              <w:rPr>
                <w:sz w:val="22"/>
                <w:szCs w:val="22"/>
              </w:rPr>
              <w:t>4</w:t>
            </w:r>
          </w:p>
        </w:tc>
      </w:tr>
      <w:tr w:rsidR="001C24F6" w:rsidRPr="00C17A07" w:rsidTr="001C24F6">
        <w:trPr>
          <w:trHeight w:val="1463"/>
        </w:trPr>
        <w:tc>
          <w:tcPr>
            <w:tcW w:w="496" w:type="dxa"/>
            <w:shd w:val="clear" w:color="auto" w:fill="auto"/>
          </w:tcPr>
          <w:p w:rsidR="001C24F6" w:rsidRPr="00C17A07" w:rsidRDefault="001C24F6" w:rsidP="001C24F6">
            <w:pPr>
              <w:pStyle w:val="11"/>
              <w:spacing w:line="276" w:lineRule="auto"/>
              <w:ind w:firstLine="0"/>
              <w:rPr>
                <w:sz w:val="22"/>
                <w:szCs w:val="22"/>
              </w:rPr>
            </w:pPr>
            <w:r w:rsidRPr="00C17A07">
              <w:rPr>
                <w:sz w:val="22"/>
                <w:szCs w:val="22"/>
              </w:rPr>
              <w:t>1.</w:t>
            </w:r>
          </w:p>
        </w:tc>
        <w:tc>
          <w:tcPr>
            <w:tcW w:w="5454" w:type="dxa"/>
            <w:shd w:val="clear" w:color="auto" w:fill="auto"/>
          </w:tcPr>
          <w:p w:rsidR="001C24F6" w:rsidRPr="00C17A07" w:rsidRDefault="00BC541F" w:rsidP="001C24F6">
            <w:pPr>
              <w:pStyle w:val="11"/>
              <w:spacing w:line="276" w:lineRule="auto"/>
              <w:ind w:left="80" w:right="132" w:firstLine="0"/>
              <w:rPr>
                <w:sz w:val="22"/>
                <w:szCs w:val="22"/>
              </w:rPr>
            </w:pPr>
            <w:r>
              <w:rPr>
                <w:noProof/>
                <w:sz w:val="18"/>
                <w:szCs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C24F6" w:rsidRPr="00C17A07">
              <w:rPr>
                <w:i/>
                <w:iCs/>
                <w:sz w:val="22"/>
                <w:szCs w:val="22"/>
              </w:rPr>
              <w:t xml:space="preserve">только для юридических лиц: </w:t>
            </w:r>
            <w:r w:rsidR="001C24F6"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 процентах</w:t>
            </w:r>
          </w:p>
        </w:tc>
        <w:tc>
          <w:tcPr>
            <w:tcW w:w="2268" w:type="dxa"/>
            <w:shd w:val="clear" w:color="auto" w:fill="auto"/>
          </w:tcPr>
          <w:p w:rsidR="001C24F6" w:rsidRPr="00C17A07" w:rsidRDefault="001C24F6" w:rsidP="001C24F6">
            <w:pPr>
              <w:pStyle w:val="22"/>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устава</w:t>
            </w:r>
          </w:p>
        </w:tc>
      </w:tr>
      <w:tr w:rsidR="001C24F6" w:rsidRPr="00C17A07" w:rsidTr="001C24F6">
        <w:trPr>
          <w:trHeight w:val="778"/>
        </w:trPr>
        <w:tc>
          <w:tcPr>
            <w:tcW w:w="496" w:type="dxa"/>
            <w:shd w:val="clear" w:color="auto" w:fill="auto"/>
          </w:tcPr>
          <w:p w:rsidR="001C24F6" w:rsidRPr="00C17A07" w:rsidRDefault="001C24F6" w:rsidP="001C24F6">
            <w:pPr>
              <w:pStyle w:val="11"/>
              <w:spacing w:line="276" w:lineRule="auto"/>
              <w:ind w:firstLine="0"/>
              <w:rPr>
                <w:sz w:val="22"/>
                <w:szCs w:val="22"/>
              </w:rPr>
            </w:pPr>
            <w:r w:rsidRPr="00C17A07">
              <w:rPr>
                <w:sz w:val="22"/>
                <w:szCs w:val="22"/>
              </w:rPr>
              <w:t>2.</w:t>
            </w:r>
          </w:p>
        </w:tc>
        <w:tc>
          <w:tcPr>
            <w:tcW w:w="5454" w:type="dxa"/>
            <w:shd w:val="clear" w:color="auto" w:fill="auto"/>
          </w:tcPr>
          <w:p w:rsidR="001C24F6" w:rsidRPr="00C17A07" w:rsidRDefault="001C24F6" w:rsidP="001C24F6">
            <w:pPr>
              <w:pStyle w:val="11"/>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 процентах</w:t>
            </w:r>
          </w:p>
        </w:tc>
        <w:tc>
          <w:tcPr>
            <w:tcW w:w="2268" w:type="dxa"/>
            <w:shd w:val="clear" w:color="auto" w:fill="auto"/>
          </w:tcPr>
          <w:p w:rsidR="001C24F6" w:rsidRPr="00C17A07" w:rsidRDefault="001C24F6" w:rsidP="001C24F6">
            <w:pPr>
              <w:pStyle w:val="22"/>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устава</w:t>
            </w:r>
          </w:p>
        </w:tc>
      </w:tr>
      <w:tr w:rsidR="001C24F6" w:rsidRPr="00C17A07" w:rsidTr="001C24F6">
        <w:trPr>
          <w:trHeight w:val="1078"/>
        </w:trPr>
        <w:tc>
          <w:tcPr>
            <w:tcW w:w="496" w:type="dxa"/>
            <w:shd w:val="clear" w:color="auto" w:fill="auto"/>
          </w:tcPr>
          <w:p w:rsidR="001C24F6" w:rsidRPr="00C17A07" w:rsidRDefault="001C24F6" w:rsidP="001C24F6">
            <w:pPr>
              <w:pStyle w:val="11"/>
              <w:spacing w:line="276" w:lineRule="auto"/>
              <w:ind w:firstLine="0"/>
              <w:rPr>
                <w:sz w:val="22"/>
                <w:szCs w:val="22"/>
              </w:rPr>
            </w:pPr>
            <w:r w:rsidRPr="00C17A07">
              <w:rPr>
                <w:sz w:val="22"/>
                <w:szCs w:val="22"/>
              </w:rPr>
              <w:t>3.</w:t>
            </w:r>
          </w:p>
        </w:tc>
        <w:tc>
          <w:tcPr>
            <w:tcW w:w="5454" w:type="dxa"/>
            <w:shd w:val="clear" w:color="auto" w:fill="auto"/>
          </w:tcPr>
          <w:p w:rsidR="001C24F6" w:rsidRPr="00C17A07" w:rsidRDefault="001C24F6" w:rsidP="001C24F6">
            <w:pPr>
              <w:pStyle w:val="11"/>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w:t>
            </w:r>
          </w:p>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количество</w:t>
            </w:r>
          </w:p>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человек</w:t>
            </w:r>
          </w:p>
        </w:tc>
        <w:tc>
          <w:tcPr>
            <w:tcW w:w="2268" w:type="dxa"/>
            <w:shd w:val="clear" w:color="auto" w:fill="auto"/>
          </w:tcPr>
          <w:p w:rsidR="001C24F6" w:rsidRPr="00C17A07" w:rsidRDefault="001C24F6" w:rsidP="001C24F6">
            <w:pPr>
              <w:pStyle w:val="22"/>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формы 4 ФСС</w:t>
            </w:r>
          </w:p>
        </w:tc>
      </w:tr>
      <w:tr w:rsidR="001C24F6" w:rsidRPr="00C74A8B" w:rsidTr="001C24F6">
        <w:trPr>
          <w:trHeight w:val="1471"/>
        </w:trPr>
        <w:tc>
          <w:tcPr>
            <w:tcW w:w="496" w:type="dxa"/>
            <w:shd w:val="clear" w:color="auto" w:fill="auto"/>
          </w:tcPr>
          <w:p w:rsidR="001C24F6" w:rsidRPr="00C17A07" w:rsidRDefault="001C24F6" w:rsidP="001C24F6">
            <w:pPr>
              <w:pStyle w:val="11"/>
              <w:spacing w:line="276" w:lineRule="auto"/>
              <w:ind w:firstLine="0"/>
              <w:rPr>
                <w:sz w:val="22"/>
                <w:szCs w:val="22"/>
              </w:rPr>
            </w:pPr>
            <w:r w:rsidRPr="00C17A07">
              <w:rPr>
                <w:sz w:val="22"/>
                <w:szCs w:val="22"/>
              </w:rPr>
              <w:t>4.</w:t>
            </w:r>
          </w:p>
        </w:tc>
        <w:tc>
          <w:tcPr>
            <w:tcW w:w="5454" w:type="dxa"/>
            <w:shd w:val="clear" w:color="auto" w:fill="auto"/>
          </w:tcPr>
          <w:p w:rsidR="001C24F6" w:rsidRPr="00C17A07" w:rsidRDefault="001C24F6" w:rsidP="001C24F6">
            <w:pPr>
              <w:pStyle w:val="11"/>
              <w:spacing w:line="276" w:lineRule="auto"/>
              <w:ind w:right="132" w:firstLine="0"/>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Указывается в</w:t>
            </w:r>
          </w:p>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миллионах</w:t>
            </w:r>
          </w:p>
          <w:p w:rsidR="001C24F6" w:rsidRPr="00C17A07" w:rsidRDefault="001C24F6" w:rsidP="001C24F6">
            <w:pPr>
              <w:pStyle w:val="22"/>
              <w:shd w:val="clear" w:color="auto" w:fill="auto"/>
              <w:spacing w:after="0" w:line="276" w:lineRule="auto"/>
              <w:jc w:val="both"/>
              <w:rPr>
                <w:rFonts w:ascii="Times New Roman" w:hAnsi="Times New Roman" w:cs="Times New Roman"/>
                <w:sz w:val="22"/>
                <w:szCs w:val="22"/>
              </w:rPr>
            </w:pPr>
            <w:r w:rsidRPr="00C17A07">
              <w:rPr>
                <w:rFonts w:ascii="Times New Roman" w:hAnsi="Times New Roman" w:cs="Times New Roman"/>
                <w:sz w:val="22"/>
                <w:szCs w:val="22"/>
              </w:rPr>
              <w:t>рублей</w:t>
            </w:r>
          </w:p>
        </w:tc>
        <w:tc>
          <w:tcPr>
            <w:tcW w:w="2268" w:type="dxa"/>
            <w:shd w:val="clear" w:color="auto" w:fill="auto"/>
          </w:tcPr>
          <w:p w:rsidR="001C24F6" w:rsidRPr="00C17A07" w:rsidRDefault="001C24F6" w:rsidP="001C24F6">
            <w:pPr>
              <w:pStyle w:val="22"/>
              <w:shd w:val="clear" w:color="auto" w:fill="auto"/>
              <w:spacing w:after="0" w:line="276" w:lineRule="auto"/>
              <w:ind w:left="100"/>
              <w:rPr>
                <w:rFonts w:ascii="Times New Roman" w:hAnsi="Times New Roman" w:cs="Times New Roman"/>
                <w:sz w:val="22"/>
                <w:szCs w:val="22"/>
              </w:rPr>
            </w:pPr>
            <w:r w:rsidRPr="00C17A07">
              <w:rPr>
                <w:rFonts w:ascii="Times New Roman" w:hAnsi="Times New Roman" w:cs="Times New Roman"/>
                <w:sz w:val="22"/>
                <w:szCs w:val="22"/>
              </w:rPr>
              <w:t>Копия баланса за предшествующий календарный год</w:t>
            </w:r>
          </w:p>
        </w:tc>
      </w:tr>
    </w:tbl>
    <w:p w:rsidR="001C24F6" w:rsidRPr="00C17A07" w:rsidRDefault="001C24F6" w:rsidP="001C24F6">
      <w:pPr>
        <w:pStyle w:val="11"/>
        <w:spacing w:line="276" w:lineRule="auto"/>
        <w:ind w:left="1560" w:hanging="1560"/>
        <w:rPr>
          <w:sz w:val="22"/>
          <w:szCs w:val="22"/>
        </w:rPr>
      </w:pPr>
      <w:r w:rsidRPr="00C17A07">
        <w:rPr>
          <w:sz w:val="22"/>
          <w:szCs w:val="22"/>
        </w:rPr>
        <w:t>Приложение: подтверждающие документы (указанные в графе 4).</w:t>
      </w:r>
    </w:p>
    <w:p w:rsidR="001C24F6" w:rsidRPr="001C24F6" w:rsidRDefault="001C24F6" w:rsidP="001C24F6">
      <w:pPr>
        <w:ind w:left="1134"/>
        <w:rPr>
          <w:lang w:val="ru-RU"/>
        </w:rPr>
      </w:pPr>
    </w:p>
    <w:p w:rsidR="001C24F6" w:rsidRDefault="001C24F6" w:rsidP="001C24F6">
      <w:pPr>
        <w:pStyle w:val="af0"/>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1C24F6" w:rsidRPr="00FE6219" w:rsidRDefault="001C24F6" w:rsidP="001C24F6">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1C24F6" w:rsidRDefault="001C24F6" w:rsidP="0071184C">
      <w:pPr>
        <w:pStyle w:val="Times12"/>
        <w:pBdr>
          <w:bottom w:val="single" w:sz="12" w:space="1" w:color="auto"/>
        </w:pBdr>
        <w:spacing w:before="120"/>
        <w:ind w:firstLine="0"/>
        <w:outlineLvl w:val="0"/>
        <w:rPr>
          <w:bCs w:val="0"/>
          <w:szCs w:val="24"/>
        </w:rPr>
      </w:pPr>
      <w:r w:rsidRPr="00565F40">
        <w:rPr>
          <w:bCs w:val="0"/>
          <w:szCs w:val="24"/>
        </w:rPr>
        <w:t>М.П.</w:t>
      </w:r>
    </w:p>
    <w:p w:rsidR="001C24F6" w:rsidRDefault="001C24F6" w:rsidP="001C24F6">
      <w:pPr>
        <w:pStyle w:val="Times12"/>
        <w:pBdr>
          <w:bottom w:val="single" w:sz="12" w:space="1" w:color="auto"/>
        </w:pBdr>
        <w:spacing w:before="120"/>
        <w:ind w:firstLine="0"/>
        <w:rPr>
          <w:bCs w:val="0"/>
          <w:szCs w:val="24"/>
        </w:rPr>
      </w:pPr>
    </w:p>
    <w:p w:rsidR="001C24F6" w:rsidRPr="00C17A07" w:rsidRDefault="001C24F6" w:rsidP="001C24F6">
      <w:pPr>
        <w:pStyle w:val="Times12"/>
        <w:tabs>
          <w:tab w:val="left" w:pos="709"/>
          <w:tab w:val="left" w:pos="1134"/>
        </w:tabs>
        <w:ind w:firstLine="709"/>
        <w:rPr>
          <w:bCs w:val="0"/>
          <w:sz w:val="22"/>
        </w:rPr>
      </w:pPr>
    </w:p>
    <w:p w:rsidR="001C24F6" w:rsidRPr="00411802" w:rsidRDefault="001C24F6" w:rsidP="0071184C">
      <w:pPr>
        <w:pStyle w:val="Times12"/>
        <w:tabs>
          <w:tab w:val="left" w:pos="709"/>
          <w:tab w:val="left" w:pos="1134"/>
        </w:tabs>
        <w:ind w:firstLine="709"/>
        <w:outlineLvl w:val="0"/>
        <w:rPr>
          <w:b/>
          <w:bCs w:val="0"/>
          <w:sz w:val="16"/>
          <w:szCs w:val="16"/>
        </w:rPr>
      </w:pPr>
      <w:r w:rsidRPr="00411802">
        <w:rPr>
          <w:b/>
          <w:bCs w:val="0"/>
          <w:sz w:val="16"/>
          <w:szCs w:val="16"/>
        </w:rPr>
        <w:t>ИНСТРУКЦИИ ПО ЗАПОЛНЕНИЮ</w:t>
      </w:r>
    </w:p>
    <w:p w:rsidR="001C24F6" w:rsidRPr="00EF3CFD" w:rsidRDefault="001C24F6" w:rsidP="001C24F6">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1C24F6" w:rsidRPr="00EF3CFD" w:rsidRDefault="001C24F6" w:rsidP="001C24F6">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1C24F6" w:rsidRPr="001C24F6" w:rsidRDefault="001C24F6" w:rsidP="001C24F6">
      <w:pPr>
        <w:spacing w:after="200" w:line="276" w:lineRule="auto"/>
        <w:rPr>
          <w:sz w:val="22"/>
          <w:szCs w:val="22"/>
          <w:lang w:val="ru-RU"/>
        </w:rPr>
      </w:pPr>
      <w:r w:rsidRPr="001C24F6">
        <w:rPr>
          <w:sz w:val="22"/>
          <w:szCs w:val="22"/>
          <w:lang w:val="ru-RU"/>
        </w:rPr>
        <w:br w:type="page"/>
      </w:r>
    </w:p>
    <w:p w:rsidR="001C24F6" w:rsidRPr="001C24F6" w:rsidRDefault="001C24F6" w:rsidP="001C24F6">
      <w:pPr>
        <w:ind w:left="2835" w:firstLine="720"/>
        <w:jc w:val="both"/>
        <w:rPr>
          <w:sz w:val="22"/>
          <w:szCs w:val="22"/>
          <w:lang w:val="ru-RU"/>
        </w:rPr>
      </w:pPr>
    </w:p>
    <w:p w:rsidR="001C24F6" w:rsidRPr="001C24F6" w:rsidRDefault="001C24F6" w:rsidP="0071184C">
      <w:pPr>
        <w:jc w:val="right"/>
        <w:outlineLvl w:val="0"/>
        <w:rPr>
          <w:lang w:val="ru-RU"/>
        </w:rPr>
      </w:pPr>
      <w:r w:rsidRPr="001C24F6">
        <w:rPr>
          <w:lang w:val="ru-RU"/>
        </w:rPr>
        <w:t>Приложение №.1 к Приложению №</w:t>
      </w:r>
      <w:r>
        <w:rPr>
          <w:lang w:val="ru-RU"/>
        </w:rPr>
        <w:t>6</w:t>
      </w:r>
      <w:r w:rsidRPr="001C24F6">
        <w:rPr>
          <w:lang w:val="ru-RU"/>
        </w:rPr>
        <w:t xml:space="preserve"> </w:t>
      </w:r>
    </w:p>
    <w:p w:rsidR="001C24F6" w:rsidRPr="001C24F6" w:rsidRDefault="001C24F6" w:rsidP="001C24F6">
      <w:pPr>
        <w:jc w:val="right"/>
        <w:rPr>
          <w:lang w:val="ru-RU"/>
        </w:rPr>
      </w:pPr>
      <w:r w:rsidRPr="001C24F6">
        <w:rPr>
          <w:lang w:val="ru-RU"/>
        </w:rPr>
        <w:t>К договору № ______________________от __________</w:t>
      </w:r>
    </w:p>
    <w:p w:rsidR="001C24F6" w:rsidRPr="001C24F6" w:rsidRDefault="001C24F6" w:rsidP="001C24F6">
      <w:pPr>
        <w:jc w:val="right"/>
        <w:rPr>
          <w:sz w:val="22"/>
          <w:szCs w:val="22"/>
          <w:lang w:val="ru-RU"/>
        </w:rPr>
      </w:pPr>
    </w:p>
    <w:p w:rsidR="001C24F6" w:rsidRPr="001C24F6" w:rsidRDefault="001C24F6" w:rsidP="001C24F6">
      <w:pPr>
        <w:jc w:val="right"/>
        <w:rPr>
          <w:sz w:val="22"/>
          <w:szCs w:val="22"/>
          <w:lang w:val="ru-RU"/>
        </w:rPr>
      </w:pPr>
    </w:p>
    <w:p w:rsidR="001C24F6" w:rsidRPr="005438FE" w:rsidRDefault="001C24F6" w:rsidP="0071184C">
      <w:pPr>
        <w:pStyle w:val="11"/>
        <w:spacing w:line="276" w:lineRule="auto"/>
        <w:ind w:left="720" w:firstLine="0"/>
        <w:outlineLvl w:val="0"/>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firstRow="1" w:lastRow="0" w:firstColumn="1" w:lastColumn="0" w:noHBand="0" w:noVBand="1"/>
      </w:tblPr>
      <w:tblGrid>
        <w:gridCol w:w="496"/>
        <w:gridCol w:w="4759"/>
        <w:gridCol w:w="1418"/>
        <w:gridCol w:w="1559"/>
        <w:gridCol w:w="1701"/>
      </w:tblGrid>
      <w:tr w:rsidR="001C24F6" w:rsidRPr="005438FE" w:rsidTr="001C24F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5438FE" w:rsidRDefault="001C24F6" w:rsidP="001C24F6">
            <w:pPr>
              <w:pStyle w:val="11"/>
              <w:spacing w:line="276" w:lineRule="auto"/>
              <w:ind w:firstLine="0"/>
              <w:rPr>
                <w:sz w:val="22"/>
                <w:szCs w:val="22"/>
              </w:rPr>
            </w:pPr>
            <w:r w:rsidRPr="005438FE">
              <w:rPr>
                <w:sz w:val="22"/>
                <w:szCs w:val="22"/>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sidRPr="005438FE">
              <w:rPr>
                <w:sz w:val="22"/>
                <w:szCs w:val="22"/>
              </w:rPr>
              <w:t>Возможный источник данных</w:t>
            </w:r>
          </w:p>
        </w:tc>
      </w:tr>
      <w:tr w:rsidR="001C24F6" w:rsidRPr="005438FE" w:rsidTr="001C24F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5438FE" w:rsidRDefault="001C24F6" w:rsidP="001C24F6">
            <w:pPr>
              <w:pStyle w:val="11"/>
              <w:spacing w:line="276" w:lineRule="auto"/>
              <w:ind w:firstLine="0"/>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C24F6" w:rsidRPr="005438FE" w:rsidRDefault="001C24F6" w:rsidP="001C24F6">
            <w:pPr>
              <w:pStyle w:val="11"/>
              <w:spacing w:line="276" w:lineRule="auto"/>
              <w:ind w:firstLine="0"/>
              <w:jc w:val="center"/>
              <w:rPr>
                <w:sz w:val="22"/>
                <w:szCs w:val="22"/>
              </w:rPr>
            </w:pPr>
            <w:r w:rsidRPr="005438FE">
              <w:rPr>
                <w:sz w:val="22"/>
                <w:szCs w:val="22"/>
              </w:rPr>
              <w:t>4</w:t>
            </w:r>
          </w:p>
        </w:tc>
      </w:tr>
      <w:tr w:rsidR="001C24F6" w:rsidRPr="00C17A07" w:rsidTr="001C24F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1C24F6" w:rsidRPr="00C17A07" w:rsidRDefault="001C24F6" w:rsidP="001C24F6">
            <w:pPr>
              <w:pStyle w:val="11"/>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1C24F6" w:rsidRPr="00C17A07" w:rsidRDefault="001C24F6" w:rsidP="001C24F6">
            <w:pPr>
              <w:pStyle w:val="11"/>
              <w:spacing w:line="276" w:lineRule="auto"/>
              <w:ind w:left="80" w:right="132" w:firstLine="0"/>
              <w:rPr>
                <w:sz w:val="22"/>
                <w:szCs w:val="22"/>
              </w:rPr>
            </w:pPr>
            <w:r w:rsidRPr="00C17A07">
              <w:rPr>
                <w:sz w:val="22"/>
                <w:szCs w:val="22"/>
              </w:rPr>
              <w:t xml:space="preserve">- иностранных юридических лиц и граждан, </w:t>
            </w:r>
          </w:p>
          <w:p w:rsidR="001C24F6" w:rsidRPr="00C17A07" w:rsidRDefault="001C24F6" w:rsidP="001C24F6">
            <w:pPr>
              <w:pStyle w:val="11"/>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1C24F6" w:rsidRPr="00C17A07" w:rsidRDefault="001C24F6" w:rsidP="001C24F6">
            <w:pPr>
              <w:pStyle w:val="11"/>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Устав предприятия</w:t>
            </w:r>
          </w:p>
        </w:tc>
      </w:tr>
      <w:tr w:rsidR="001C24F6" w:rsidRPr="00C17A07" w:rsidTr="001C24F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Устав предприятия</w:t>
            </w:r>
          </w:p>
        </w:tc>
      </w:tr>
      <w:tr w:rsidR="001C24F6" w:rsidRPr="00C17A07" w:rsidTr="001C24F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1C24F6" w:rsidRPr="00C17A07" w:rsidRDefault="001C24F6" w:rsidP="001C24F6">
            <w:pPr>
              <w:pStyle w:val="11"/>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jc w:val="center"/>
              <w:rPr>
                <w:rFonts w:ascii="Times New Roman" w:hAnsi="Times New Roman" w:cs="Times New Roman"/>
                <w:sz w:val="22"/>
                <w:szCs w:val="22"/>
              </w:rPr>
            </w:pPr>
            <w:r w:rsidRPr="00C17A07">
              <w:rPr>
                <w:rFonts w:ascii="Times New Roman" w:hAnsi="Times New Roman"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Пенсионный фонд</w:t>
            </w:r>
          </w:p>
        </w:tc>
      </w:tr>
      <w:tr w:rsidR="001C24F6" w:rsidRPr="00C17A07" w:rsidTr="001C24F6">
        <w:trPr>
          <w:trHeight w:val="1264"/>
        </w:trPr>
        <w:tc>
          <w:tcPr>
            <w:tcW w:w="496" w:type="dxa"/>
            <w:vMerge/>
            <w:tcBorders>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right="132"/>
              <w:jc w:val="center"/>
              <w:rPr>
                <w:rFonts w:ascii="Times New Roman" w:hAnsi="Times New Roman" w:cs="Times New Roman"/>
                <w:sz w:val="22"/>
                <w:szCs w:val="22"/>
              </w:rPr>
            </w:pPr>
            <w:r w:rsidRPr="00C17A07">
              <w:rPr>
                <w:rFonts w:ascii="Times New Roman" w:hAnsi="Times New Roman" w:cs="Times New Roman"/>
                <w:sz w:val="22"/>
                <w:szCs w:val="22"/>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p>
        </w:tc>
      </w:tr>
      <w:tr w:rsidR="001C24F6" w:rsidRPr="00C17A07" w:rsidTr="001C24F6">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firstLine="0"/>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11"/>
              <w:spacing w:line="276" w:lineRule="auto"/>
              <w:ind w:right="132" w:firstLine="0"/>
              <w:rPr>
                <w:sz w:val="22"/>
                <w:szCs w:val="22"/>
              </w:rPr>
            </w:pPr>
            <w:r>
              <w:rPr>
                <w:sz w:val="22"/>
                <w:szCs w:val="22"/>
              </w:rPr>
              <w:t>В</w:t>
            </w:r>
            <w:r w:rsidRPr="00C17A07">
              <w:rPr>
                <w:sz w:val="22"/>
                <w:szCs w:val="22"/>
              </w:rPr>
              <w:t>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right="132"/>
              <w:jc w:val="center"/>
              <w:rPr>
                <w:rFonts w:ascii="Times New Roman" w:hAnsi="Times New Roman" w:cs="Times New Roman"/>
                <w:sz w:val="22"/>
                <w:szCs w:val="22"/>
              </w:rPr>
            </w:pPr>
            <w:r w:rsidRPr="00C17A07">
              <w:rPr>
                <w:rFonts w:ascii="Times New Roman" w:hAnsi="Times New Roman"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C24F6" w:rsidRPr="00C17A07" w:rsidRDefault="001C24F6" w:rsidP="001C24F6">
            <w:pPr>
              <w:pStyle w:val="22"/>
              <w:shd w:val="clear" w:color="auto" w:fill="auto"/>
              <w:spacing w:after="0" w:line="276" w:lineRule="auto"/>
              <w:ind w:left="100"/>
              <w:jc w:val="center"/>
              <w:rPr>
                <w:rFonts w:ascii="Times New Roman" w:hAnsi="Times New Roman" w:cs="Times New Roman"/>
                <w:sz w:val="22"/>
                <w:szCs w:val="22"/>
              </w:rPr>
            </w:pPr>
            <w:r w:rsidRPr="00C17A07">
              <w:rPr>
                <w:rFonts w:ascii="Times New Roman" w:hAnsi="Times New Roman" w:cs="Times New Roman"/>
                <w:sz w:val="22"/>
                <w:szCs w:val="22"/>
              </w:rPr>
              <w:t>Баланс предприятия</w:t>
            </w:r>
          </w:p>
        </w:tc>
      </w:tr>
    </w:tbl>
    <w:p w:rsidR="001C24F6" w:rsidRDefault="001C24F6">
      <w:pPr>
        <w:spacing w:after="200" w:line="276" w:lineRule="auto"/>
      </w:pPr>
    </w:p>
    <w:p w:rsidR="001276EE" w:rsidRPr="00D47896" w:rsidRDefault="001276EE">
      <w:pPr>
        <w:spacing w:after="200" w:line="276" w:lineRule="auto"/>
      </w:pPr>
    </w:p>
    <w:sectPr w:rsidR="001276EE" w:rsidRPr="00D47896" w:rsidSect="00D14FFA">
      <w:pgSz w:w="11906" w:h="16838"/>
      <w:pgMar w:top="709" w:right="566"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41F" w:rsidRDefault="00BC541F" w:rsidP="0005219F">
      <w:r>
        <w:separator/>
      </w:r>
    </w:p>
  </w:endnote>
  <w:endnote w:type="continuationSeparator" w:id="0">
    <w:p w:rsidR="00BC541F" w:rsidRDefault="00BC541F" w:rsidP="00052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41F" w:rsidRDefault="00BC541F" w:rsidP="0005219F">
      <w:r>
        <w:separator/>
      </w:r>
    </w:p>
  </w:footnote>
  <w:footnote w:type="continuationSeparator" w:id="0">
    <w:p w:rsidR="00BC541F" w:rsidRDefault="00BC541F" w:rsidP="0005219F">
      <w:r>
        <w:continuationSeparator/>
      </w:r>
    </w:p>
  </w:footnote>
  <w:footnote w:id="1">
    <w:p w:rsidR="00300044" w:rsidRDefault="00300044" w:rsidP="0043111B">
      <w:pPr>
        <w:pStyle w:val="afc"/>
      </w:pPr>
      <w:r>
        <w:rPr>
          <w:rStyle w:val="afe"/>
        </w:rPr>
        <w:footnoteRef/>
      </w:r>
      <w:r>
        <w:t xml:space="preserve"> </w:t>
      </w:r>
      <w:r w:rsidRPr="00AB7BCC">
        <w:rPr>
          <w:color w:val="00B0F0"/>
        </w:rPr>
        <w:t xml:space="preserve">Если Исполнитель </w:t>
      </w:r>
      <w:r w:rsidR="003A289A">
        <w:rPr>
          <w:color w:val="00B0F0"/>
        </w:rPr>
        <w:t>НЕ</w:t>
      </w:r>
      <w:r w:rsidR="003A289A" w:rsidRPr="00AB7BCC">
        <w:rPr>
          <w:color w:val="00B0F0"/>
        </w:rPr>
        <w:t xml:space="preserve"> </w:t>
      </w:r>
      <w:r w:rsidRPr="00AB7BCC">
        <w:rPr>
          <w:color w:val="00B0F0"/>
        </w:rPr>
        <w:t>является резидентом РФ</w:t>
      </w:r>
      <w:r>
        <w:rPr>
          <w:color w:val="00B0F0"/>
        </w:rPr>
        <w:t>,</w:t>
      </w:r>
      <w:r w:rsidRPr="00AB7BCC">
        <w:rPr>
          <w:color w:val="00B0F0"/>
        </w:rPr>
        <w:t xml:space="preserve"> </w:t>
      </w:r>
      <w:r>
        <w:rPr>
          <w:color w:val="00B0F0"/>
        </w:rPr>
        <w:t xml:space="preserve">подчеркнутый фрагмент </w:t>
      </w:r>
      <w:r w:rsidRPr="00AB7BCC">
        <w:rPr>
          <w:color w:val="00B0F0"/>
        </w:rPr>
        <w:t xml:space="preserve"> из </w:t>
      </w:r>
      <w:r>
        <w:rPr>
          <w:color w:val="00B0F0"/>
        </w:rPr>
        <w:t>п</w:t>
      </w:r>
      <w:r w:rsidR="00523DA4">
        <w:rPr>
          <w:color w:val="00B0F0"/>
        </w:rPr>
        <w:t>ункта</w:t>
      </w:r>
      <w:r>
        <w:rPr>
          <w:color w:val="00B0F0"/>
        </w:rPr>
        <w:t xml:space="preserve"> 2.</w:t>
      </w:r>
      <w:r w:rsidR="00523DA4">
        <w:rPr>
          <w:color w:val="00B0F0"/>
        </w:rPr>
        <w:t>3</w:t>
      </w:r>
      <w:r w:rsidR="00523DA4" w:rsidRPr="00AB7BCC">
        <w:rPr>
          <w:color w:val="00B0F0"/>
        </w:rPr>
        <w:t xml:space="preserve"> </w:t>
      </w:r>
      <w:r w:rsidRPr="00AB7BCC">
        <w:rPr>
          <w:color w:val="00B0F0"/>
        </w:rPr>
        <w:t>ИСКЛЮЧИТЬ!</w:t>
      </w:r>
    </w:p>
  </w:footnote>
  <w:footnote w:id="2">
    <w:p w:rsidR="00300044" w:rsidRDefault="00300044" w:rsidP="00595FBA">
      <w:pPr>
        <w:pStyle w:val="afc"/>
      </w:pPr>
      <w:r w:rsidRPr="00C956D3">
        <w:rPr>
          <w:rStyle w:val="afe"/>
        </w:rPr>
        <w:footnoteRef/>
      </w:r>
      <w:r w:rsidRPr="00C956D3">
        <w:t xml:space="preserve"> </w:t>
      </w:r>
      <w:r w:rsidRPr="003C3F3E">
        <w:rPr>
          <w:color w:val="00B0F0"/>
        </w:rPr>
        <w:t xml:space="preserve">Если Исполнитель является резидентом РФ, пункт </w:t>
      </w:r>
      <w:r w:rsidR="0091255F">
        <w:rPr>
          <w:color w:val="00B0F0"/>
        </w:rPr>
        <w:t>2.7</w:t>
      </w:r>
      <w:r w:rsidRPr="003C3F3E">
        <w:rPr>
          <w:color w:val="00B0F0"/>
        </w:rPr>
        <w:t xml:space="preserve">  из текста договора ИСКЛЮЧИТЬ!</w:t>
      </w:r>
    </w:p>
  </w:footnote>
  <w:footnote w:id="3">
    <w:p w:rsidR="00300044" w:rsidRDefault="00300044" w:rsidP="00ED1FB5">
      <w:pPr>
        <w:pStyle w:val="afc"/>
      </w:pPr>
      <w:r>
        <w:rPr>
          <w:rStyle w:val="afe"/>
        </w:rPr>
        <w:footnoteRef/>
      </w:r>
      <w:r>
        <w:t xml:space="preserve"> </w:t>
      </w:r>
      <w:r w:rsidR="003A289A" w:rsidRPr="003C3F3E">
        <w:rPr>
          <w:color w:val="00B0F0"/>
        </w:rPr>
        <w:t xml:space="preserve">Если </w:t>
      </w:r>
      <w:r w:rsidR="003A289A">
        <w:rPr>
          <w:color w:val="00B0F0"/>
        </w:rPr>
        <w:t>у</w:t>
      </w:r>
      <w:r w:rsidR="003A289A" w:rsidRPr="003C3F3E">
        <w:rPr>
          <w:color w:val="00B0F0"/>
        </w:rPr>
        <w:t xml:space="preserve"> Исполнител</w:t>
      </w:r>
      <w:r w:rsidR="003A289A">
        <w:rPr>
          <w:color w:val="00B0F0"/>
        </w:rPr>
        <w:t>я</w:t>
      </w:r>
      <w:r w:rsidR="003A289A" w:rsidRPr="003C3F3E">
        <w:rPr>
          <w:color w:val="00B0F0"/>
        </w:rPr>
        <w:t xml:space="preserve"> </w:t>
      </w:r>
      <w:r w:rsidR="003A289A">
        <w:rPr>
          <w:color w:val="00B0F0"/>
        </w:rPr>
        <w:t>отсутствует обязанность по выставлению счетов-фактур или он НЕ</w:t>
      </w:r>
      <w:r w:rsidR="003A289A" w:rsidRPr="00AB7BCC">
        <w:rPr>
          <w:color w:val="00B0F0"/>
        </w:rPr>
        <w:t xml:space="preserve"> </w:t>
      </w:r>
      <w:r w:rsidRPr="00AB7BCC">
        <w:rPr>
          <w:color w:val="00B0F0"/>
        </w:rPr>
        <w:t>является резидентом РФ</w:t>
      </w:r>
      <w:r>
        <w:rPr>
          <w:color w:val="00B0F0"/>
        </w:rPr>
        <w:t>,</w:t>
      </w:r>
      <w:r w:rsidRPr="00AB7BCC">
        <w:rPr>
          <w:color w:val="00B0F0"/>
        </w:rPr>
        <w:t xml:space="preserve"> </w:t>
      </w:r>
      <w:r>
        <w:rPr>
          <w:color w:val="00B0F0"/>
        </w:rPr>
        <w:t>п. 3.1.5</w:t>
      </w:r>
      <w:r w:rsidRPr="00AB7BCC">
        <w:rPr>
          <w:color w:val="00B0F0"/>
        </w:rPr>
        <w:t xml:space="preserve"> </w:t>
      </w:r>
      <w:r w:rsidRPr="003C3F3E">
        <w:rPr>
          <w:color w:val="00B0F0"/>
        </w:rPr>
        <w:t xml:space="preserve">из текста договора </w:t>
      </w:r>
      <w:r w:rsidRPr="00AB7BCC">
        <w:rPr>
          <w:color w:val="00B0F0"/>
        </w:rPr>
        <w:t>ИСКЛЮЧИТЬ</w:t>
      </w:r>
      <w:r w:rsidR="003A289A" w:rsidRPr="003A289A">
        <w:rPr>
          <w:color w:val="00B0F0"/>
        </w:rPr>
        <w:t xml:space="preserve"> </w:t>
      </w:r>
      <w:r w:rsidR="003A289A" w:rsidRPr="00517660">
        <w:rPr>
          <w:color w:val="00B0F0"/>
        </w:rPr>
        <w:t>с обязательной корректировкой нумерации следующих пунктов</w:t>
      </w:r>
    </w:p>
  </w:footnote>
  <w:footnote w:id="4">
    <w:p w:rsidR="00300044" w:rsidRPr="003C3F3E" w:rsidRDefault="00300044" w:rsidP="00F422EE">
      <w:pPr>
        <w:pStyle w:val="afc"/>
        <w:rPr>
          <w:color w:val="00B0F0"/>
        </w:rPr>
      </w:pPr>
      <w:r w:rsidRPr="00F422EE">
        <w:rPr>
          <w:rStyle w:val="afe"/>
        </w:rPr>
        <w:footnoteRef/>
      </w:r>
      <w:r w:rsidRPr="00F422EE">
        <w:t xml:space="preserve"> </w:t>
      </w:r>
      <w:r w:rsidRPr="003C3F3E">
        <w:rPr>
          <w:color w:val="00B0F0"/>
        </w:rPr>
        <w:t>Если Исполнитель не является резидентом РФ</w:t>
      </w:r>
      <w:r>
        <w:rPr>
          <w:color w:val="00B0F0"/>
        </w:rPr>
        <w:t>,</w:t>
      </w:r>
      <w:r w:rsidRPr="003C3F3E">
        <w:rPr>
          <w:color w:val="00B0F0"/>
        </w:rPr>
        <w:t xml:space="preserve"> пункты </w:t>
      </w:r>
      <w:r>
        <w:rPr>
          <w:color w:val="00B0F0"/>
        </w:rPr>
        <w:t>3.1.7, 3.1.8</w:t>
      </w:r>
      <w:r w:rsidRPr="003C3F3E">
        <w:rPr>
          <w:color w:val="00B0F0"/>
        </w:rPr>
        <w:t xml:space="preserve"> из текста договора ИСКЛЮЧИТЬ!</w:t>
      </w:r>
    </w:p>
  </w:footnote>
  <w:footnote w:id="5">
    <w:p w:rsidR="00927927" w:rsidRDefault="003708A9">
      <w:pPr>
        <w:pStyle w:val="afc"/>
        <w:jc w:val="both"/>
      </w:pPr>
      <w:r>
        <w:rPr>
          <w:rStyle w:val="afe"/>
        </w:rPr>
        <w:footnoteRef/>
      </w:r>
      <w:r>
        <w:t xml:space="preserve"> </w:t>
      </w:r>
      <w:r w:rsidRPr="00AB7BCC">
        <w:rPr>
          <w:color w:val="00B0F0"/>
        </w:rPr>
        <w:t>Если Исполнитель не является резидентом РФ</w:t>
      </w:r>
      <w:r>
        <w:rPr>
          <w:color w:val="00B0F0"/>
        </w:rPr>
        <w:t>,</w:t>
      </w:r>
      <w:r w:rsidRPr="00AB7BCC">
        <w:rPr>
          <w:color w:val="00B0F0"/>
        </w:rPr>
        <w:t xml:space="preserve"> пункт </w:t>
      </w:r>
      <w:r>
        <w:rPr>
          <w:color w:val="00B0F0"/>
        </w:rPr>
        <w:t>5.6</w:t>
      </w:r>
      <w:r w:rsidRPr="00AB7BCC">
        <w:rPr>
          <w:color w:val="00B0F0"/>
        </w:rPr>
        <w:t xml:space="preserve"> из текста договора ИСКЛЮЧИТЬ</w:t>
      </w:r>
      <w:r w:rsidRPr="003708A9">
        <w:rPr>
          <w:color w:val="00B0F0"/>
        </w:rPr>
        <w:t xml:space="preserve"> </w:t>
      </w:r>
      <w:r w:rsidRPr="00517660">
        <w:rPr>
          <w:color w:val="00B0F0"/>
        </w:rPr>
        <w:t>с обязательной корректировкой нумерации следующих пунктов</w:t>
      </w:r>
    </w:p>
  </w:footnote>
  <w:footnote w:id="6">
    <w:p w:rsidR="00300044" w:rsidRDefault="001125D6" w:rsidP="00D16433">
      <w:pPr>
        <w:pStyle w:val="afc"/>
      </w:pPr>
      <w:r w:rsidRPr="001125D6">
        <w:rPr>
          <w:rStyle w:val="afe"/>
        </w:rPr>
        <w:footnoteRef/>
      </w:r>
      <w:r w:rsidRPr="001125D6">
        <w:t xml:space="preserve"> </w:t>
      </w:r>
      <w:r w:rsidR="003708A9" w:rsidRPr="003C3F3E">
        <w:rPr>
          <w:color w:val="00B0F0"/>
        </w:rPr>
        <w:t xml:space="preserve">Если </w:t>
      </w:r>
      <w:r w:rsidR="003708A9">
        <w:rPr>
          <w:color w:val="00B0F0"/>
        </w:rPr>
        <w:t>у</w:t>
      </w:r>
      <w:r w:rsidR="003708A9" w:rsidRPr="003C3F3E">
        <w:rPr>
          <w:color w:val="00B0F0"/>
        </w:rPr>
        <w:t xml:space="preserve"> Исполнител</w:t>
      </w:r>
      <w:r w:rsidR="003708A9">
        <w:rPr>
          <w:color w:val="00B0F0"/>
        </w:rPr>
        <w:t>я</w:t>
      </w:r>
      <w:r w:rsidR="003708A9" w:rsidRPr="003C3F3E">
        <w:rPr>
          <w:color w:val="00B0F0"/>
        </w:rPr>
        <w:t xml:space="preserve"> </w:t>
      </w:r>
      <w:r w:rsidR="003708A9">
        <w:rPr>
          <w:color w:val="00B0F0"/>
        </w:rPr>
        <w:t xml:space="preserve">отсутствует обязанность по выставлению счетов-фактур или он </w:t>
      </w:r>
      <w:r w:rsidR="003708A9" w:rsidRPr="00AB7BCC">
        <w:rPr>
          <w:color w:val="00B0F0"/>
        </w:rPr>
        <w:t xml:space="preserve">НЕ </w:t>
      </w:r>
      <w:r w:rsidR="00300044" w:rsidRPr="00AB7BCC">
        <w:rPr>
          <w:color w:val="00B0F0"/>
        </w:rPr>
        <w:t>является резидентом РФ</w:t>
      </w:r>
      <w:r w:rsidR="00300044">
        <w:rPr>
          <w:color w:val="00B0F0"/>
        </w:rPr>
        <w:t>,</w:t>
      </w:r>
      <w:r w:rsidR="00300044" w:rsidRPr="00AB7BCC">
        <w:rPr>
          <w:color w:val="00B0F0"/>
        </w:rPr>
        <w:t xml:space="preserve"> пункт </w:t>
      </w:r>
      <w:r w:rsidR="00300044">
        <w:rPr>
          <w:color w:val="00B0F0"/>
        </w:rPr>
        <w:t xml:space="preserve"> 5.7 </w:t>
      </w:r>
      <w:r w:rsidR="00300044" w:rsidRPr="00AB7BCC">
        <w:rPr>
          <w:color w:val="00B0F0"/>
        </w:rPr>
        <w:t xml:space="preserve"> из текста договора ИСКЛЮЧИТЬ</w:t>
      </w:r>
      <w:r w:rsidR="003708A9" w:rsidRPr="003708A9">
        <w:rPr>
          <w:color w:val="00B0F0"/>
        </w:rPr>
        <w:t xml:space="preserve"> </w:t>
      </w:r>
      <w:r w:rsidR="003708A9" w:rsidRPr="00517660">
        <w:rPr>
          <w:color w:val="00B0F0"/>
        </w:rPr>
        <w:t>с обязательной корректировкой нумерации следующих пунктов</w:t>
      </w:r>
    </w:p>
  </w:footnote>
  <w:footnote w:id="7">
    <w:p w:rsidR="00300044" w:rsidRPr="003C3F3E" w:rsidRDefault="00300044" w:rsidP="00930AF7">
      <w:pPr>
        <w:pStyle w:val="afc"/>
        <w:rPr>
          <w:color w:val="00B0F0"/>
        </w:rPr>
      </w:pPr>
      <w:r w:rsidRPr="003C3F3E">
        <w:rPr>
          <w:rStyle w:val="afe"/>
          <w:color w:val="00B0F0"/>
        </w:rPr>
        <w:footnoteRef/>
      </w:r>
      <w:r w:rsidRPr="003C3F3E">
        <w:rPr>
          <w:color w:val="00B0F0"/>
        </w:rPr>
        <w:t xml:space="preserve"> Если Исполнитель не является резидентом РФ</w:t>
      </w:r>
      <w:r>
        <w:rPr>
          <w:color w:val="00B0F0"/>
        </w:rPr>
        <w:t>,</w:t>
      </w:r>
      <w:r w:rsidRPr="003C3F3E">
        <w:rPr>
          <w:color w:val="00B0F0"/>
        </w:rPr>
        <w:t xml:space="preserve"> </w:t>
      </w:r>
      <w:r>
        <w:rPr>
          <w:color w:val="00B0F0"/>
        </w:rPr>
        <w:t>выделенный фрагмент</w:t>
      </w:r>
      <w:r w:rsidRPr="003C3F3E">
        <w:rPr>
          <w:color w:val="00B0F0"/>
        </w:rPr>
        <w:t xml:space="preserve"> из текста договора ИСКЛЮЧИТЬ!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16C0560"/>
    <w:lvl w:ilvl="0">
      <w:start w:val="1"/>
      <w:numFmt w:val="bullet"/>
      <w:pStyle w:val="a"/>
      <w:lvlText w:val=""/>
      <w:lvlJc w:val="left"/>
      <w:pPr>
        <w:tabs>
          <w:tab w:val="num" w:pos="360"/>
        </w:tabs>
        <w:ind w:left="360" w:hanging="360"/>
      </w:pPr>
      <w:rPr>
        <w:rFonts w:ascii="Symbol" w:hAnsi="Symbol" w:hint="default"/>
      </w:rPr>
    </w:lvl>
  </w:abstractNum>
  <w:abstractNum w:abstractNumId="1">
    <w:nsid w:val="083745C1"/>
    <w:multiLevelType w:val="hybridMultilevel"/>
    <w:tmpl w:val="E5D01420"/>
    <w:lvl w:ilvl="0" w:tplc="04190001">
      <w:start w:val="1"/>
      <w:numFmt w:val="bullet"/>
      <w:lvlText w:val=""/>
      <w:lvlJc w:val="left"/>
      <w:pPr>
        <w:ind w:left="720" w:hanging="360"/>
      </w:pPr>
      <w:rPr>
        <w:rFonts w:ascii="Symbol" w:hAnsi="Symbol" w:hint="default"/>
      </w:rPr>
    </w:lvl>
    <w:lvl w:ilvl="1" w:tplc="472019B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0E5FA3"/>
    <w:multiLevelType w:val="multilevel"/>
    <w:tmpl w:val="750E286C"/>
    <w:lvl w:ilvl="0">
      <w:start w:val="12"/>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3">
    <w:nsid w:val="18911BC2"/>
    <w:multiLevelType w:val="multilevel"/>
    <w:tmpl w:val="895AB482"/>
    <w:lvl w:ilvl="0">
      <w:start w:val="9"/>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4">
    <w:nsid w:val="1C372CA7"/>
    <w:multiLevelType w:val="multilevel"/>
    <w:tmpl w:val="22CEC296"/>
    <w:lvl w:ilvl="0">
      <w:start w:val="2"/>
      <w:numFmt w:val="decimal"/>
      <w:lvlText w:val="%1"/>
      <w:lvlJc w:val="left"/>
      <w:pPr>
        <w:tabs>
          <w:tab w:val="num" w:pos="504"/>
        </w:tabs>
        <w:ind w:left="504" w:hanging="504"/>
      </w:pPr>
      <w:rPr>
        <w:rFonts w:hint="default"/>
        <w:b/>
        <w:bCs w:val="0"/>
      </w:rPr>
    </w:lvl>
    <w:lvl w:ilvl="1">
      <w:start w:val="2"/>
      <w:numFmt w:val="decimal"/>
      <w:lvlText w:val="2.%2"/>
      <w:lvlJc w:val="left"/>
      <w:pPr>
        <w:tabs>
          <w:tab w:val="num" w:pos="504"/>
        </w:tabs>
        <w:ind w:left="504" w:hanging="504"/>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CDB311D"/>
    <w:multiLevelType w:val="multilevel"/>
    <w:tmpl w:val="4F74985A"/>
    <w:lvl w:ilvl="0">
      <w:start w:val="11"/>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211"/>
        </w:tabs>
        <w:ind w:left="121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031"/>
        </w:tabs>
        <w:ind w:left="103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51542B"/>
    <w:multiLevelType w:val="hybridMultilevel"/>
    <w:tmpl w:val="C13E0D70"/>
    <w:lvl w:ilvl="0" w:tplc="DA1E6340">
      <w:start w:val="7"/>
      <w:numFmt w:val="decimal"/>
      <w:lvlText w:val="%1"/>
      <w:lvlJc w:val="left"/>
      <w:pPr>
        <w:tabs>
          <w:tab w:val="num" w:pos="720"/>
        </w:tabs>
        <w:ind w:left="720" w:hanging="360"/>
      </w:pPr>
      <w:rPr>
        <w:rFonts w:hint="default"/>
        <w:b/>
      </w:rPr>
    </w:lvl>
    <w:lvl w:ilvl="1" w:tplc="E46A6BF6">
      <w:start w:val="1"/>
      <w:numFmt w:val="decimal"/>
      <w:lvlText w:val="7.%2"/>
      <w:lvlJc w:val="left"/>
      <w:pPr>
        <w:tabs>
          <w:tab w:val="num" w:pos="667"/>
        </w:tabs>
        <w:ind w:left="780" w:hanging="567"/>
      </w:pPr>
      <w:rPr>
        <w:rFonts w:cs="Times New Roman" w:hint="eastAsia"/>
        <w:b w:val="0"/>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nsid w:val="25462949"/>
    <w:multiLevelType w:val="hybridMultilevel"/>
    <w:tmpl w:val="DAD4AF40"/>
    <w:lvl w:ilvl="0" w:tplc="E46A6BF6">
      <w:start w:val="1"/>
      <w:numFmt w:val="decimal"/>
      <w:lvlText w:val="7.%1"/>
      <w:lvlJc w:val="left"/>
      <w:pPr>
        <w:ind w:left="720" w:hanging="360"/>
      </w:pPr>
      <w:rPr>
        <w:rFonts w:cs="Times New Roman" w:hint="eastAsia"/>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A71302"/>
    <w:multiLevelType w:val="multilevel"/>
    <w:tmpl w:val="36A608B4"/>
    <w:lvl w:ilvl="0">
      <w:start w:val="10"/>
      <w:numFmt w:val="decimal"/>
      <w:lvlText w:val="%1"/>
      <w:lvlJc w:val="left"/>
      <w:pPr>
        <w:tabs>
          <w:tab w:val="num" w:pos="408"/>
        </w:tabs>
        <w:ind w:left="408" w:hanging="408"/>
      </w:pPr>
      <w:rPr>
        <w:rFonts w:hint="default"/>
        <w:b/>
        <w:bCs/>
      </w:rPr>
    </w:lvl>
    <w:lvl w:ilvl="1">
      <w:start w:val="2"/>
      <w:numFmt w:val="decimal"/>
      <w:lvlText w:val="10.%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11">
    <w:nsid w:val="2B063A4B"/>
    <w:multiLevelType w:val="multilevel"/>
    <w:tmpl w:val="6B5E8BC2"/>
    <w:lvl w:ilvl="0">
      <w:start w:val="3"/>
      <w:numFmt w:val="decimal"/>
      <w:lvlText w:val="%1"/>
      <w:lvlJc w:val="left"/>
      <w:pPr>
        <w:tabs>
          <w:tab w:val="num" w:pos="504"/>
        </w:tabs>
        <w:ind w:left="504" w:hanging="504"/>
      </w:pPr>
      <w:rPr>
        <w:rFonts w:hint="default"/>
        <w:b/>
        <w:bCs w:val="0"/>
      </w:rPr>
    </w:lvl>
    <w:lvl w:ilvl="1">
      <w:start w:val="4"/>
      <w:numFmt w:val="decimal"/>
      <w:lvlText w:val="15.%2"/>
      <w:lvlJc w:val="left"/>
      <w:pPr>
        <w:tabs>
          <w:tab w:val="num" w:pos="504"/>
        </w:tabs>
        <w:ind w:left="504" w:hanging="504"/>
      </w:pPr>
      <w:rPr>
        <w:rFonts w:hint="default"/>
        <w:b w:val="0"/>
        <w:bCs w:val="0"/>
        <w:sz w:val="24"/>
        <w:szCs w:val="24"/>
        <w:lang w:val="en-G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2B6219EE"/>
    <w:multiLevelType w:val="multilevel"/>
    <w:tmpl w:val="8D2A0AAA"/>
    <w:lvl w:ilvl="0">
      <w:start w:val="4"/>
      <w:numFmt w:val="decimal"/>
      <w:lvlText w:val="%1"/>
      <w:lvlJc w:val="left"/>
      <w:pPr>
        <w:tabs>
          <w:tab w:val="num" w:pos="513"/>
        </w:tabs>
        <w:ind w:left="513"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13">
    <w:nsid w:val="31DF6C3D"/>
    <w:multiLevelType w:val="hybridMultilevel"/>
    <w:tmpl w:val="ECC86CBC"/>
    <w:lvl w:ilvl="0" w:tplc="A612A532">
      <w:start w:val="1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B9336ED"/>
    <w:multiLevelType w:val="multilevel"/>
    <w:tmpl w:val="FBF47222"/>
    <w:lvl w:ilvl="0">
      <w:start w:val="13"/>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16">
    <w:nsid w:val="3E243911"/>
    <w:multiLevelType w:val="multilevel"/>
    <w:tmpl w:val="E17C098C"/>
    <w:lvl w:ilvl="0">
      <w:start w:val="14"/>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17">
    <w:nsid w:val="42E3438E"/>
    <w:multiLevelType w:val="multilevel"/>
    <w:tmpl w:val="8D72C820"/>
    <w:lvl w:ilvl="0">
      <w:start w:val="15"/>
      <w:numFmt w:val="decimal"/>
      <w:lvlText w:val="%1"/>
      <w:lvlJc w:val="left"/>
      <w:pPr>
        <w:tabs>
          <w:tab w:val="num" w:pos="375"/>
        </w:tabs>
        <w:ind w:left="375" w:hanging="375"/>
      </w:pPr>
      <w:rPr>
        <w:rFonts w:ascii="Arial" w:hAnsi="Arial" w:cs="Arial" w:hint="default"/>
      </w:rPr>
    </w:lvl>
    <w:lvl w:ilvl="1">
      <w:start w:val="1"/>
      <w:numFmt w:val="decimal"/>
      <w:lvlText w:val="%1.%2"/>
      <w:lvlJc w:val="left"/>
      <w:pPr>
        <w:tabs>
          <w:tab w:val="num" w:pos="375"/>
        </w:tabs>
        <w:ind w:left="375" w:hanging="375"/>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720"/>
        </w:tabs>
        <w:ind w:left="720" w:hanging="72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080"/>
        </w:tabs>
        <w:ind w:left="1080" w:hanging="108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440"/>
        </w:tabs>
        <w:ind w:left="1440" w:hanging="1440"/>
      </w:pPr>
      <w:rPr>
        <w:rFonts w:ascii="Arial" w:hAnsi="Arial" w:cs="Arial" w:hint="default"/>
      </w:rPr>
    </w:lvl>
  </w:abstractNum>
  <w:abstractNum w:abstractNumId="18">
    <w:nsid w:val="433754AE"/>
    <w:multiLevelType w:val="multilevel"/>
    <w:tmpl w:val="03A29F52"/>
    <w:lvl w:ilvl="0">
      <w:start w:val="2"/>
      <w:numFmt w:val="decimal"/>
      <w:lvlText w:val="%1"/>
      <w:lvlJc w:val="left"/>
      <w:pPr>
        <w:tabs>
          <w:tab w:val="num" w:pos="504"/>
        </w:tabs>
        <w:ind w:left="504" w:hanging="504"/>
      </w:pPr>
      <w:rPr>
        <w:rFonts w:hint="default"/>
        <w:b/>
        <w:bCs w:val="0"/>
      </w:rPr>
    </w:lvl>
    <w:lvl w:ilvl="1">
      <w:start w:val="1"/>
      <w:numFmt w:val="decimal"/>
      <w:lvlText w:val="2.%2"/>
      <w:lvlJc w:val="left"/>
      <w:pPr>
        <w:tabs>
          <w:tab w:val="num" w:pos="504"/>
        </w:tabs>
        <w:ind w:left="504" w:hanging="504"/>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48AF1E2E"/>
    <w:multiLevelType w:val="hybridMultilevel"/>
    <w:tmpl w:val="56349BBA"/>
    <w:lvl w:ilvl="0" w:tplc="CE760A8A">
      <w:start w:val="1"/>
      <w:numFmt w:val="bullet"/>
      <w:suff w:val="space"/>
      <w:lvlText w:val=""/>
      <w:lvlJc w:val="left"/>
      <w:pPr>
        <w:ind w:left="1069" w:hanging="360"/>
      </w:pPr>
      <w:rPr>
        <w:rFonts w:ascii="Symbol" w:hAnsi="Symbol" w:hint="default"/>
      </w:rPr>
    </w:lvl>
    <w:lvl w:ilvl="1" w:tplc="C128A044" w:tentative="1">
      <w:start w:val="1"/>
      <w:numFmt w:val="bullet"/>
      <w:lvlText w:val="o"/>
      <w:lvlJc w:val="left"/>
      <w:pPr>
        <w:ind w:left="1160" w:hanging="360"/>
      </w:pPr>
      <w:rPr>
        <w:rFonts w:ascii="Courier New" w:hAnsi="Courier New" w:cs="Courier New" w:hint="default"/>
      </w:rPr>
    </w:lvl>
    <w:lvl w:ilvl="2" w:tplc="D4740D42" w:tentative="1">
      <w:start w:val="1"/>
      <w:numFmt w:val="bullet"/>
      <w:lvlText w:val=""/>
      <w:lvlJc w:val="left"/>
      <w:pPr>
        <w:ind w:left="1880" w:hanging="360"/>
      </w:pPr>
      <w:rPr>
        <w:rFonts w:ascii="Wingdings" w:hAnsi="Wingdings" w:hint="default"/>
      </w:rPr>
    </w:lvl>
    <w:lvl w:ilvl="3" w:tplc="0EC4D356" w:tentative="1">
      <w:start w:val="1"/>
      <w:numFmt w:val="bullet"/>
      <w:lvlText w:val=""/>
      <w:lvlJc w:val="left"/>
      <w:pPr>
        <w:ind w:left="2600" w:hanging="360"/>
      </w:pPr>
      <w:rPr>
        <w:rFonts w:ascii="Symbol" w:hAnsi="Symbol" w:hint="default"/>
      </w:rPr>
    </w:lvl>
    <w:lvl w:ilvl="4" w:tplc="1EF04BAA" w:tentative="1">
      <w:start w:val="1"/>
      <w:numFmt w:val="bullet"/>
      <w:lvlText w:val="o"/>
      <w:lvlJc w:val="left"/>
      <w:pPr>
        <w:ind w:left="3320" w:hanging="360"/>
      </w:pPr>
      <w:rPr>
        <w:rFonts w:ascii="Courier New" w:hAnsi="Courier New" w:cs="Courier New" w:hint="default"/>
      </w:rPr>
    </w:lvl>
    <w:lvl w:ilvl="5" w:tplc="317A64E4" w:tentative="1">
      <w:start w:val="1"/>
      <w:numFmt w:val="bullet"/>
      <w:lvlText w:val=""/>
      <w:lvlJc w:val="left"/>
      <w:pPr>
        <w:ind w:left="4040" w:hanging="360"/>
      </w:pPr>
      <w:rPr>
        <w:rFonts w:ascii="Wingdings" w:hAnsi="Wingdings" w:hint="default"/>
      </w:rPr>
    </w:lvl>
    <w:lvl w:ilvl="6" w:tplc="0988135A" w:tentative="1">
      <w:start w:val="1"/>
      <w:numFmt w:val="bullet"/>
      <w:lvlText w:val=""/>
      <w:lvlJc w:val="left"/>
      <w:pPr>
        <w:ind w:left="4760" w:hanging="360"/>
      </w:pPr>
      <w:rPr>
        <w:rFonts w:ascii="Symbol" w:hAnsi="Symbol" w:hint="default"/>
      </w:rPr>
    </w:lvl>
    <w:lvl w:ilvl="7" w:tplc="E2BCC7F4" w:tentative="1">
      <w:start w:val="1"/>
      <w:numFmt w:val="bullet"/>
      <w:lvlText w:val="o"/>
      <w:lvlJc w:val="left"/>
      <w:pPr>
        <w:ind w:left="5480" w:hanging="360"/>
      </w:pPr>
      <w:rPr>
        <w:rFonts w:ascii="Courier New" w:hAnsi="Courier New" w:cs="Courier New" w:hint="default"/>
      </w:rPr>
    </w:lvl>
    <w:lvl w:ilvl="8" w:tplc="69A6779E" w:tentative="1">
      <w:start w:val="1"/>
      <w:numFmt w:val="bullet"/>
      <w:lvlText w:val=""/>
      <w:lvlJc w:val="left"/>
      <w:pPr>
        <w:ind w:left="6200" w:hanging="360"/>
      </w:pPr>
      <w:rPr>
        <w:rFonts w:ascii="Wingdings" w:hAnsi="Wingdings" w:hint="default"/>
      </w:rPr>
    </w:lvl>
  </w:abstractNum>
  <w:abstractNum w:abstractNumId="20">
    <w:nsid w:val="518A5C26"/>
    <w:multiLevelType w:val="multilevel"/>
    <w:tmpl w:val="7DAE2122"/>
    <w:lvl w:ilvl="0">
      <w:start w:val="11"/>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21">
    <w:nsid w:val="51BB3327"/>
    <w:multiLevelType w:val="hybridMultilevel"/>
    <w:tmpl w:val="5796918E"/>
    <w:lvl w:ilvl="0" w:tplc="173A7FF2">
      <w:start w:val="1"/>
      <w:numFmt w:val="decimal"/>
      <w:lvlText w:val="10.%1"/>
      <w:lvlJc w:val="left"/>
      <w:pPr>
        <w:tabs>
          <w:tab w:val="num" w:pos="567"/>
        </w:tabs>
        <w:ind w:left="567" w:hanging="567"/>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546D2EB1"/>
    <w:multiLevelType w:val="multilevel"/>
    <w:tmpl w:val="993E6F66"/>
    <w:lvl w:ilvl="0">
      <w:start w:val="3"/>
      <w:numFmt w:val="decimal"/>
      <w:lvlText w:val="%1"/>
      <w:lvlJc w:val="left"/>
      <w:pPr>
        <w:tabs>
          <w:tab w:val="num" w:pos="504"/>
        </w:tabs>
        <w:ind w:left="504" w:hanging="504"/>
      </w:pPr>
      <w:rPr>
        <w:rFonts w:hint="default"/>
        <w:b/>
        <w:bCs w:val="0"/>
      </w:rPr>
    </w:lvl>
    <w:lvl w:ilvl="1">
      <w:start w:val="1"/>
      <w:numFmt w:val="decimal"/>
      <w:lvlText w:val="2.%2"/>
      <w:lvlJc w:val="left"/>
      <w:pPr>
        <w:tabs>
          <w:tab w:val="num" w:pos="504"/>
        </w:tabs>
        <w:ind w:left="504" w:hanging="504"/>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570B78E1"/>
    <w:multiLevelType w:val="hybridMultilevel"/>
    <w:tmpl w:val="32CE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5F296D36"/>
    <w:multiLevelType w:val="multilevel"/>
    <w:tmpl w:val="F55AFDD0"/>
    <w:lvl w:ilvl="0">
      <w:start w:val="10"/>
      <w:numFmt w:val="decimal"/>
      <w:lvlText w:val="%1"/>
      <w:lvlJc w:val="left"/>
      <w:pPr>
        <w:tabs>
          <w:tab w:val="num" w:pos="408"/>
        </w:tabs>
        <w:ind w:left="408" w:hanging="408"/>
      </w:pPr>
      <w:rPr>
        <w:rFonts w:hint="default"/>
        <w:b/>
        <w:bCs/>
      </w:rPr>
    </w:lvl>
    <w:lvl w:ilvl="1">
      <w:start w:val="1"/>
      <w:numFmt w:val="decimal"/>
      <w:lvlText w:val="10.%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27">
    <w:nsid w:val="640C6350"/>
    <w:multiLevelType w:val="multilevel"/>
    <w:tmpl w:val="4FDC3CAA"/>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8">
    <w:nsid w:val="667B58C0"/>
    <w:multiLevelType w:val="multilevel"/>
    <w:tmpl w:val="5BC4FE92"/>
    <w:lvl w:ilvl="0">
      <w:start w:val="8"/>
      <w:numFmt w:val="decimal"/>
      <w:lvlText w:val="%1"/>
      <w:lvlJc w:val="left"/>
      <w:pPr>
        <w:tabs>
          <w:tab w:val="num" w:pos="408"/>
        </w:tabs>
        <w:ind w:left="408" w:hanging="408"/>
      </w:pPr>
      <w:rPr>
        <w:rFonts w:hint="default"/>
        <w:b/>
        <w:bCs/>
      </w:rPr>
    </w:lvl>
    <w:lvl w:ilvl="1">
      <w:start w:val="1"/>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29">
    <w:nsid w:val="674225D0"/>
    <w:multiLevelType w:val="hybridMultilevel"/>
    <w:tmpl w:val="4DCCE576"/>
    <w:lvl w:ilvl="0" w:tplc="FC1C8088">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CB7BF9"/>
    <w:multiLevelType w:val="hybridMultilevel"/>
    <w:tmpl w:val="A6B2A7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350E32"/>
    <w:multiLevelType w:val="multilevel"/>
    <w:tmpl w:val="F022F2E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B5B5342"/>
    <w:multiLevelType w:val="multilevel"/>
    <w:tmpl w:val="B19E6E9C"/>
    <w:lvl w:ilvl="0">
      <w:start w:val="11"/>
      <w:numFmt w:val="decimal"/>
      <w:lvlText w:val="%1"/>
      <w:lvlJc w:val="left"/>
      <w:pPr>
        <w:tabs>
          <w:tab w:val="num" w:pos="408"/>
        </w:tabs>
        <w:ind w:left="408" w:hanging="408"/>
      </w:pPr>
      <w:rPr>
        <w:rFonts w:hint="default"/>
        <w:b/>
        <w:bCs/>
      </w:rPr>
    </w:lvl>
    <w:lvl w:ilvl="1">
      <w:start w:val="5"/>
      <w:numFmt w:val="decimal"/>
      <w:lvlText w:val="%1.%2"/>
      <w:lvlJc w:val="left"/>
      <w:pPr>
        <w:tabs>
          <w:tab w:val="num" w:pos="618"/>
        </w:tabs>
        <w:ind w:left="618" w:hanging="408"/>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720"/>
        </w:tabs>
        <w:ind w:left="720" w:hanging="72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080"/>
        </w:tabs>
        <w:ind w:left="1080" w:hanging="108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440"/>
        </w:tabs>
        <w:ind w:left="1440" w:hanging="1440"/>
      </w:pPr>
      <w:rPr>
        <w:rFonts w:hint="default"/>
        <w:b/>
        <w:bCs/>
      </w:rPr>
    </w:lvl>
  </w:abstractNum>
  <w:abstractNum w:abstractNumId="33">
    <w:nsid w:val="70485C8B"/>
    <w:multiLevelType w:val="multilevel"/>
    <w:tmpl w:val="EF925DC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i w:val="0"/>
      </w:rPr>
    </w:lvl>
    <w:lvl w:ilvl="2">
      <w:start w:val="1"/>
      <w:numFmt w:val="decimal"/>
      <w:lvlText w:val="%1.%2.%3."/>
      <w:lvlJc w:val="left"/>
      <w:pPr>
        <w:ind w:left="2138" w:hanging="720"/>
      </w:pPr>
      <w:rPr>
        <w:rFonts w:hint="default"/>
        <w:i/>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nsid w:val="76171695"/>
    <w:multiLevelType w:val="multilevel"/>
    <w:tmpl w:val="B134A52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773454E6"/>
    <w:multiLevelType w:val="hybridMultilevel"/>
    <w:tmpl w:val="30602D0A"/>
    <w:lvl w:ilvl="0" w:tplc="46302B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0D412F"/>
    <w:multiLevelType w:val="hybridMultilevel"/>
    <w:tmpl w:val="A85695C0"/>
    <w:lvl w:ilvl="0" w:tplc="BCA4687E">
      <w:start w:val="3"/>
      <w:numFmt w:val="decimal"/>
      <w:lvlText w:val="%1."/>
      <w:lvlJc w:val="left"/>
      <w:pPr>
        <w:tabs>
          <w:tab w:val="num" w:pos="411"/>
        </w:tabs>
        <w:ind w:left="41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0"/>
  </w:num>
  <w:num w:numId="3">
    <w:abstractNumId w:val="24"/>
  </w:num>
  <w:num w:numId="4">
    <w:abstractNumId w:val="22"/>
  </w:num>
  <w:num w:numId="5">
    <w:abstractNumId w:val="14"/>
  </w:num>
  <w:num w:numId="6">
    <w:abstractNumId w:val="7"/>
  </w:num>
  <w:num w:numId="7">
    <w:abstractNumId w:val="30"/>
  </w:num>
  <w:num w:numId="8">
    <w:abstractNumId w:val="36"/>
  </w:num>
  <w:num w:numId="9">
    <w:abstractNumId w:val="35"/>
  </w:num>
  <w:num w:numId="10">
    <w:abstractNumId w:val="18"/>
  </w:num>
  <w:num w:numId="11">
    <w:abstractNumId w:val="23"/>
  </w:num>
  <w:num w:numId="12">
    <w:abstractNumId w:val="12"/>
  </w:num>
  <w:num w:numId="13">
    <w:abstractNumId w:val="31"/>
  </w:num>
  <w:num w:numId="14">
    <w:abstractNumId w:val="34"/>
  </w:num>
  <w:num w:numId="15">
    <w:abstractNumId w:val="8"/>
  </w:num>
  <w:num w:numId="16">
    <w:abstractNumId w:val="9"/>
  </w:num>
  <w:num w:numId="17">
    <w:abstractNumId w:val="28"/>
  </w:num>
  <w:num w:numId="18">
    <w:abstractNumId w:val="3"/>
  </w:num>
  <w:num w:numId="19">
    <w:abstractNumId w:val="26"/>
  </w:num>
  <w:num w:numId="20">
    <w:abstractNumId w:val="21"/>
  </w:num>
  <w:num w:numId="21">
    <w:abstractNumId w:val="10"/>
  </w:num>
  <w:num w:numId="22">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15"/>
  </w:num>
  <w:num w:numId="27">
    <w:abstractNumId w:val="16"/>
  </w:num>
  <w:num w:numId="28">
    <w:abstractNumId w:val="17"/>
  </w:num>
  <w:num w:numId="29">
    <w:abstractNumId w:val="11"/>
  </w:num>
  <w:num w:numId="30">
    <w:abstractNumId w:val="4"/>
  </w:num>
  <w:num w:numId="31">
    <w:abstractNumId w:val="19"/>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4">
    <w:abstractNumId w:val="1"/>
  </w:num>
  <w:num w:numId="35">
    <w:abstractNumId w:val="29"/>
  </w:num>
  <w:num w:numId="36">
    <w:abstractNumId w:val="13"/>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D0F3D"/>
    <w:rsid w:val="00012338"/>
    <w:rsid w:val="00036485"/>
    <w:rsid w:val="0005219F"/>
    <w:rsid w:val="000758F9"/>
    <w:rsid w:val="000828EF"/>
    <w:rsid w:val="00084A75"/>
    <w:rsid w:val="000857B8"/>
    <w:rsid w:val="00094811"/>
    <w:rsid w:val="00096B80"/>
    <w:rsid w:val="000B04D3"/>
    <w:rsid w:val="000C2723"/>
    <w:rsid w:val="000D071D"/>
    <w:rsid w:val="000E68F3"/>
    <w:rsid w:val="000F053B"/>
    <w:rsid w:val="000F24B7"/>
    <w:rsid w:val="001101B2"/>
    <w:rsid w:val="001125D6"/>
    <w:rsid w:val="0011688D"/>
    <w:rsid w:val="001276EE"/>
    <w:rsid w:val="001415EE"/>
    <w:rsid w:val="00166B1A"/>
    <w:rsid w:val="00170470"/>
    <w:rsid w:val="00186002"/>
    <w:rsid w:val="00193DF7"/>
    <w:rsid w:val="001B6613"/>
    <w:rsid w:val="001B69E7"/>
    <w:rsid w:val="001C24F6"/>
    <w:rsid w:val="002359C3"/>
    <w:rsid w:val="002675C8"/>
    <w:rsid w:val="002B0D06"/>
    <w:rsid w:val="002B67E7"/>
    <w:rsid w:val="002C138B"/>
    <w:rsid w:val="002D47D4"/>
    <w:rsid w:val="002D5705"/>
    <w:rsid w:val="002E3642"/>
    <w:rsid w:val="00300044"/>
    <w:rsid w:val="00331510"/>
    <w:rsid w:val="00334161"/>
    <w:rsid w:val="00336C16"/>
    <w:rsid w:val="00340951"/>
    <w:rsid w:val="00342091"/>
    <w:rsid w:val="003708A9"/>
    <w:rsid w:val="00391239"/>
    <w:rsid w:val="003A289A"/>
    <w:rsid w:val="003B7559"/>
    <w:rsid w:val="003E4416"/>
    <w:rsid w:val="003E6AF6"/>
    <w:rsid w:val="003E7269"/>
    <w:rsid w:val="003F7C25"/>
    <w:rsid w:val="004135E8"/>
    <w:rsid w:val="0043111B"/>
    <w:rsid w:val="00455841"/>
    <w:rsid w:val="0046090E"/>
    <w:rsid w:val="00464B01"/>
    <w:rsid w:val="0046560A"/>
    <w:rsid w:val="00473A7C"/>
    <w:rsid w:val="00492ADD"/>
    <w:rsid w:val="004B22E0"/>
    <w:rsid w:val="004B57AC"/>
    <w:rsid w:val="004C469B"/>
    <w:rsid w:val="004E61C9"/>
    <w:rsid w:val="004E73D1"/>
    <w:rsid w:val="00517549"/>
    <w:rsid w:val="00523DA4"/>
    <w:rsid w:val="00583AC3"/>
    <w:rsid w:val="00584226"/>
    <w:rsid w:val="005953F4"/>
    <w:rsid w:val="00595FBA"/>
    <w:rsid w:val="005A01F0"/>
    <w:rsid w:val="005A6878"/>
    <w:rsid w:val="005B78BE"/>
    <w:rsid w:val="005D0D1D"/>
    <w:rsid w:val="005F06D7"/>
    <w:rsid w:val="005F0D76"/>
    <w:rsid w:val="00604D06"/>
    <w:rsid w:val="006136B4"/>
    <w:rsid w:val="00621E55"/>
    <w:rsid w:val="006419B6"/>
    <w:rsid w:val="006423C1"/>
    <w:rsid w:val="00654A81"/>
    <w:rsid w:val="00661D36"/>
    <w:rsid w:val="006C3DF1"/>
    <w:rsid w:val="006D7A62"/>
    <w:rsid w:val="006E2211"/>
    <w:rsid w:val="006E46DC"/>
    <w:rsid w:val="0071184C"/>
    <w:rsid w:val="00715011"/>
    <w:rsid w:val="00770076"/>
    <w:rsid w:val="007B3D3A"/>
    <w:rsid w:val="007B5EAE"/>
    <w:rsid w:val="007D05D6"/>
    <w:rsid w:val="007E146A"/>
    <w:rsid w:val="007F01A8"/>
    <w:rsid w:val="007F4526"/>
    <w:rsid w:val="00803766"/>
    <w:rsid w:val="00806A5C"/>
    <w:rsid w:val="008077FB"/>
    <w:rsid w:val="00814169"/>
    <w:rsid w:val="00837B0D"/>
    <w:rsid w:val="008635C5"/>
    <w:rsid w:val="00864A2F"/>
    <w:rsid w:val="0086541B"/>
    <w:rsid w:val="008B0EDF"/>
    <w:rsid w:val="0091255F"/>
    <w:rsid w:val="00927927"/>
    <w:rsid w:val="00930AF7"/>
    <w:rsid w:val="00935146"/>
    <w:rsid w:val="00972B4D"/>
    <w:rsid w:val="009735DE"/>
    <w:rsid w:val="0099038F"/>
    <w:rsid w:val="009939DA"/>
    <w:rsid w:val="0099688E"/>
    <w:rsid w:val="009D7113"/>
    <w:rsid w:val="009E373B"/>
    <w:rsid w:val="00A46F28"/>
    <w:rsid w:val="00A72AE5"/>
    <w:rsid w:val="00A9130F"/>
    <w:rsid w:val="00AA12CE"/>
    <w:rsid w:val="00AD65AF"/>
    <w:rsid w:val="00AF1654"/>
    <w:rsid w:val="00AF34F4"/>
    <w:rsid w:val="00B00AF3"/>
    <w:rsid w:val="00B15ADB"/>
    <w:rsid w:val="00B27799"/>
    <w:rsid w:val="00B542F1"/>
    <w:rsid w:val="00B71AD4"/>
    <w:rsid w:val="00B82A24"/>
    <w:rsid w:val="00B92F97"/>
    <w:rsid w:val="00BB2CE9"/>
    <w:rsid w:val="00BB730D"/>
    <w:rsid w:val="00BC07CE"/>
    <w:rsid w:val="00BC541F"/>
    <w:rsid w:val="00BD2196"/>
    <w:rsid w:val="00BD75FC"/>
    <w:rsid w:val="00C3774C"/>
    <w:rsid w:val="00C74A8B"/>
    <w:rsid w:val="00C77177"/>
    <w:rsid w:val="00C85528"/>
    <w:rsid w:val="00C90D71"/>
    <w:rsid w:val="00C94EA8"/>
    <w:rsid w:val="00C956D3"/>
    <w:rsid w:val="00CB1F24"/>
    <w:rsid w:val="00CC5F90"/>
    <w:rsid w:val="00CD17F0"/>
    <w:rsid w:val="00CD68A1"/>
    <w:rsid w:val="00CE47D2"/>
    <w:rsid w:val="00CF13E9"/>
    <w:rsid w:val="00D14FFA"/>
    <w:rsid w:val="00D16433"/>
    <w:rsid w:val="00D36CAF"/>
    <w:rsid w:val="00D43CA5"/>
    <w:rsid w:val="00D47896"/>
    <w:rsid w:val="00D57C11"/>
    <w:rsid w:val="00D64944"/>
    <w:rsid w:val="00D800AD"/>
    <w:rsid w:val="00DA3952"/>
    <w:rsid w:val="00DA687C"/>
    <w:rsid w:val="00DC0F16"/>
    <w:rsid w:val="00DD0F3D"/>
    <w:rsid w:val="00DD2DA0"/>
    <w:rsid w:val="00DD4F0A"/>
    <w:rsid w:val="00DE1806"/>
    <w:rsid w:val="00DF4EC6"/>
    <w:rsid w:val="00E30FC1"/>
    <w:rsid w:val="00E35F0A"/>
    <w:rsid w:val="00E748F1"/>
    <w:rsid w:val="00E814B3"/>
    <w:rsid w:val="00EA6B0D"/>
    <w:rsid w:val="00EB77D9"/>
    <w:rsid w:val="00ED1FB5"/>
    <w:rsid w:val="00F00EC3"/>
    <w:rsid w:val="00F14B97"/>
    <w:rsid w:val="00F40C60"/>
    <w:rsid w:val="00F422EE"/>
    <w:rsid w:val="00F55C3C"/>
    <w:rsid w:val="00FC1422"/>
    <w:rsid w:val="00FE30A4"/>
    <w:rsid w:val="00FE3CCD"/>
    <w:rsid w:val="00FF1CAC"/>
    <w:rsid w:val="00FF3C09"/>
    <w:rsid w:val="00FF63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D0F3D"/>
    <w:pPr>
      <w:spacing w:after="0" w:line="240" w:lineRule="auto"/>
    </w:pPr>
    <w:rPr>
      <w:rFonts w:ascii="Times New Roman" w:eastAsia="Times New Roman" w:hAnsi="Times New Roman" w:cs="Times New Roman"/>
      <w:snapToGrid w:val="0"/>
      <w:sz w:val="24"/>
      <w:szCs w:val="24"/>
      <w:lang w:val="en-GB" w:eastAsia="de-DE"/>
    </w:rPr>
  </w:style>
  <w:style w:type="paragraph" w:styleId="1">
    <w:name w:val="heading 1"/>
    <w:basedOn w:val="a0"/>
    <w:next w:val="a0"/>
    <w:link w:val="10"/>
    <w:qFormat/>
    <w:rsid w:val="001276EE"/>
    <w:pPr>
      <w:keepNext/>
      <w:overflowPunct w:val="0"/>
      <w:autoSpaceDE w:val="0"/>
      <w:autoSpaceDN w:val="0"/>
      <w:adjustRightInd w:val="0"/>
      <w:ind w:right="571"/>
      <w:jc w:val="center"/>
      <w:textAlignment w:val="baseline"/>
      <w:outlineLvl w:val="0"/>
    </w:pPr>
    <w:rPr>
      <w:rFonts w:ascii="Helvetica" w:hAnsi="Helvetica" w:cs="Helvetica"/>
      <w:b/>
      <w:bCs/>
      <w:sz w:val="28"/>
      <w:szCs w:val="2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
    <w:name w:val="Body Text 3"/>
    <w:basedOn w:val="a0"/>
    <w:link w:val="30"/>
    <w:rsid w:val="00DD0F3D"/>
    <w:pPr>
      <w:jc w:val="both"/>
    </w:pPr>
    <w:rPr>
      <w:rFonts w:ascii="Helvetica" w:hAnsi="Helvetica" w:cs="Helvetica"/>
      <w:b/>
      <w:bCs/>
      <w:lang w:val="de-DE"/>
    </w:rPr>
  </w:style>
  <w:style w:type="character" w:customStyle="1" w:styleId="30">
    <w:name w:val="Основной текст 3 Знак"/>
    <w:basedOn w:val="a1"/>
    <w:link w:val="3"/>
    <w:rsid w:val="00DD0F3D"/>
    <w:rPr>
      <w:rFonts w:ascii="Helvetica" w:eastAsia="Times New Roman" w:hAnsi="Helvetica" w:cs="Helvetica"/>
      <w:b/>
      <w:bCs/>
      <w:snapToGrid w:val="0"/>
      <w:sz w:val="24"/>
      <w:szCs w:val="24"/>
      <w:lang w:val="de-DE" w:eastAsia="de-DE"/>
    </w:rPr>
  </w:style>
  <w:style w:type="paragraph" w:styleId="a4">
    <w:name w:val="List Paragraph"/>
    <w:basedOn w:val="a0"/>
    <w:link w:val="a5"/>
    <w:uiPriority w:val="34"/>
    <w:qFormat/>
    <w:rsid w:val="00DD0F3D"/>
    <w:pPr>
      <w:ind w:left="720"/>
      <w:contextualSpacing/>
    </w:pPr>
  </w:style>
  <w:style w:type="character" w:styleId="a6">
    <w:name w:val="page number"/>
    <w:basedOn w:val="a1"/>
    <w:rsid w:val="00FF63B6"/>
  </w:style>
  <w:style w:type="paragraph" w:styleId="a">
    <w:name w:val="List Bullet"/>
    <w:basedOn w:val="a0"/>
    <w:autoRedefine/>
    <w:rsid w:val="00FF63B6"/>
    <w:pPr>
      <w:numPr>
        <w:numId w:val="2"/>
      </w:numPr>
    </w:pPr>
  </w:style>
  <w:style w:type="paragraph" w:styleId="a7">
    <w:name w:val="Body Text"/>
    <w:basedOn w:val="a0"/>
    <w:link w:val="a8"/>
    <w:rsid w:val="0099688E"/>
    <w:pPr>
      <w:spacing w:after="120" w:line="360" w:lineRule="auto"/>
      <w:ind w:firstLine="567"/>
      <w:jc w:val="both"/>
    </w:pPr>
    <w:rPr>
      <w:snapToGrid/>
      <w:sz w:val="28"/>
      <w:szCs w:val="20"/>
      <w:lang w:val="ru-RU" w:eastAsia="ru-RU"/>
    </w:rPr>
  </w:style>
  <w:style w:type="character" w:customStyle="1" w:styleId="a8">
    <w:name w:val="Основной текст Знак"/>
    <w:basedOn w:val="a1"/>
    <w:link w:val="a7"/>
    <w:rsid w:val="0099688E"/>
    <w:rPr>
      <w:rFonts w:ascii="Times New Roman" w:eastAsia="Times New Roman" w:hAnsi="Times New Roman" w:cs="Times New Roman"/>
      <w:sz w:val="28"/>
      <w:szCs w:val="20"/>
      <w:lang w:eastAsia="ru-RU"/>
    </w:rPr>
  </w:style>
  <w:style w:type="paragraph" w:customStyle="1" w:styleId="a9">
    <w:name w:val="Стиль"/>
    <w:rsid w:val="0034209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styleId="aa">
    <w:name w:val="Body Text Indent"/>
    <w:basedOn w:val="a0"/>
    <w:link w:val="ab"/>
    <w:uiPriority w:val="99"/>
    <w:unhideWhenUsed/>
    <w:rsid w:val="00DA687C"/>
    <w:pPr>
      <w:spacing w:after="120"/>
      <w:ind w:left="283"/>
    </w:pPr>
  </w:style>
  <w:style w:type="character" w:customStyle="1" w:styleId="ab">
    <w:name w:val="Основной текст с отступом Знак"/>
    <w:basedOn w:val="a1"/>
    <w:link w:val="aa"/>
    <w:uiPriority w:val="99"/>
    <w:rsid w:val="00DA687C"/>
    <w:rPr>
      <w:rFonts w:ascii="Times New Roman" w:eastAsia="Times New Roman" w:hAnsi="Times New Roman" w:cs="Times New Roman"/>
      <w:snapToGrid w:val="0"/>
      <w:sz w:val="24"/>
      <w:szCs w:val="24"/>
      <w:lang w:val="en-GB" w:eastAsia="de-DE"/>
    </w:rPr>
  </w:style>
  <w:style w:type="paragraph" w:styleId="2">
    <w:name w:val="Body Text 2"/>
    <w:basedOn w:val="a0"/>
    <w:link w:val="20"/>
    <w:uiPriority w:val="99"/>
    <w:unhideWhenUsed/>
    <w:rsid w:val="0046090E"/>
    <w:pPr>
      <w:spacing w:after="120" w:line="480" w:lineRule="auto"/>
    </w:pPr>
  </w:style>
  <w:style w:type="character" w:customStyle="1" w:styleId="20">
    <w:name w:val="Основной текст 2 Знак"/>
    <w:basedOn w:val="a1"/>
    <w:link w:val="2"/>
    <w:uiPriority w:val="99"/>
    <w:rsid w:val="0046090E"/>
    <w:rPr>
      <w:rFonts w:ascii="Times New Roman" w:eastAsia="Times New Roman" w:hAnsi="Times New Roman" w:cs="Times New Roman"/>
      <w:snapToGrid w:val="0"/>
      <w:sz w:val="24"/>
      <w:szCs w:val="24"/>
      <w:lang w:val="en-GB" w:eastAsia="de-DE"/>
    </w:rPr>
  </w:style>
  <w:style w:type="paragraph" w:customStyle="1" w:styleId="NormalIndent1">
    <w:name w:val="Normal Indent1"/>
    <w:basedOn w:val="a0"/>
    <w:rsid w:val="0046090E"/>
    <w:pPr>
      <w:ind w:left="720"/>
    </w:pPr>
    <w:rPr>
      <w:rFonts w:ascii="Arial" w:hAnsi="Arial"/>
      <w:sz w:val="22"/>
      <w:szCs w:val="20"/>
      <w:lang w:val="de-DE" w:eastAsia="ru-RU"/>
    </w:rPr>
  </w:style>
  <w:style w:type="paragraph" w:styleId="ac">
    <w:name w:val="Normal (Web)"/>
    <w:aliases w:val="Обычный (веб) Знак Знак,Обычный (Web) Знак Знак Знак,Обычный (Web)"/>
    <w:basedOn w:val="a0"/>
    <w:link w:val="ad"/>
    <w:uiPriority w:val="99"/>
    <w:rsid w:val="0046090E"/>
    <w:pPr>
      <w:spacing w:before="100" w:beforeAutospacing="1" w:after="100" w:afterAutospacing="1"/>
    </w:pPr>
    <w:rPr>
      <w:rFonts w:eastAsia="MS Mincho"/>
      <w:snapToGrid/>
      <w:lang w:val="ru-RU" w:eastAsia="ru-RU"/>
    </w:rPr>
  </w:style>
  <w:style w:type="paragraph" w:styleId="ae">
    <w:name w:val="No Spacing"/>
    <w:uiPriority w:val="1"/>
    <w:qFormat/>
    <w:rsid w:val="0046090E"/>
    <w:pPr>
      <w:spacing w:after="0" w:line="240" w:lineRule="auto"/>
    </w:pPr>
  </w:style>
  <w:style w:type="character" w:customStyle="1" w:styleId="ad">
    <w:name w:val="Обычный (веб) Знак"/>
    <w:aliases w:val="Обычный (веб) Знак Знак Знак,Обычный (Web) Знак Знак Знак Знак,Обычный (Web) Знак"/>
    <w:basedOn w:val="a1"/>
    <w:link w:val="ac"/>
    <w:uiPriority w:val="99"/>
    <w:rsid w:val="0046090E"/>
    <w:rPr>
      <w:rFonts w:ascii="Times New Roman" w:eastAsia="MS Mincho" w:hAnsi="Times New Roman" w:cs="Times New Roman"/>
      <w:sz w:val="24"/>
      <w:szCs w:val="24"/>
      <w:lang w:eastAsia="ru-RU"/>
    </w:rPr>
  </w:style>
  <w:style w:type="character" w:customStyle="1" w:styleId="10">
    <w:name w:val="Заголовок 1 Знак"/>
    <w:basedOn w:val="a1"/>
    <w:link w:val="1"/>
    <w:rsid w:val="001276EE"/>
    <w:rPr>
      <w:rFonts w:ascii="Helvetica" w:eastAsia="Times New Roman" w:hAnsi="Helvetica" w:cs="Helvetica"/>
      <w:b/>
      <w:bCs/>
      <w:snapToGrid w:val="0"/>
      <w:sz w:val="28"/>
      <w:szCs w:val="28"/>
      <w:lang w:val="en-US" w:eastAsia="de-DE"/>
    </w:rPr>
  </w:style>
  <w:style w:type="character" w:styleId="af">
    <w:name w:val="Strong"/>
    <w:uiPriority w:val="22"/>
    <w:qFormat/>
    <w:rsid w:val="001276EE"/>
    <w:rPr>
      <w:b/>
      <w:bCs/>
    </w:rPr>
  </w:style>
  <w:style w:type="character" w:customStyle="1" w:styleId="apple-style-span">
    <w:name w:val="apple-style-span"/>
    <w:rsid w:val="001276EE"/>
  </w:style>
  <w:style w:type="character" w:customStyle="1" w:styleId="a5">
    <w:name w:val="Абзац списка Знак"/>
    <w:link w:val="a4"/>
    <w:uiPriority w:val="34"/>
    <w:locked/>
    <w:rsid w:val="001276EE"/>
    <w:rPr>
      <w:rFonts w:ascii="Times New Roman" w:eastAsia="Times New Roman" w:hAnsi="Times New Roman" w:cs="Times New Roman"/>
      <w:snapToGrid w:val="0"/>
      <w:sz w:val="24"/>
      <w:szCs w:val="24"/>
      <w:lang w:val="en-GB" w:eastAsia="de-DE"/>
    </w:rPr>
  </w:style>
  <w:style w:type="paragraph" w:customStyle="1" w:styleId="Times12">
    <w:name w:val="Times 12"/>
    <w:basedOn w:val="a0"/>
    <w:qFormat/>
    <w:rsid w:val="00F14B97"/>
    <w:pPr>
      <w:overflowPunct w:val="0"/>
      <w:autoSpaceDE w:val="0"/>
      <w:autoSpaceDN w:val="0"/>
      <w:adjustRightInd w:val="0"/>
      <w:ind w:firstLine="567"/>
      <w:jc w:val="both"/>
    </w:pPr>
    <w:rPr>
      <w:bCs/>
      <w:snapToGrid/>
      <w:szCs w:val="22"/>
      <w:lang w:val="ru-RU" w:eastAsia="ru-RU"/>
    </w:rPr>
  </w:style>
  <w:style w:type="paragraph" w:customStyle="1" w:styleId="af0">
    <w:name w:val="Пункт б/н"/>
    <w:basedOn w:val="a0"/>
    <w:rsid w:val="00F14B97"/>
    <w:pPr>
      <w:tabs>
        <w:tab w:val="left" w:pos="1134"/>
      </w:tabs>
      <w:spacing w:line="360" w:lineRule="auto"/>
      <w:ind w:firstLine="567"/>
      <w:jc w:val="both"/>
    </w:pPr>
    <w:rPr>
      <w:bCs/>
      <w:sz w:val="22"/>
      <w:szCs w:val="22"/>
      <w:lang w:val="ru-RU" w:eastAsia="ru-RU"/>
    </w:rPr>
  </w:style>
  <w:style w:type="paragraph" w:customStyle="1" w:styleId="11">
    <w:name w:val="Основной текст1"/>
    <w:rsid w:val="00F14B97"/>
    <w:pPr>
      <w:spacing w:after="120" w:line="360" w:lineRule="auto"/>
      <w:ind w:firstLine="567"/>
      <w:jc w:val="both"/>
    </w:pPr>
    <w:rPr>
      <w:rFonts w:ascii="Times New Roman" w:eastAsia="ヒラギノ角ゴ Pro W3" w:hAnsi="Times New Roman" w:cs="Times New Roman"/>
      <w:color w:val="000000"/>
      <w:sz w:val="28"/>
      <w:szCs w:val="20"/>
    </w:rPr>
  </w:style>
  <w:style w:type="character" w:customStyle="1" w:styleId="21">
    <w:name w:val="Основной текст (2)_"/>
    <w:basedOn w:val="a1"/>
    <w:link w:val="22"/>
    <w:rsid w:val="00F14B97"/>
    <w:rPr>
      <w:sz w:val="18"/>
      <w:szCs w:val="18"/>
      <w:shd w:val="clear" w:color="auto" w:fill="FFFFFF"/>
    </w:rPr>
  </w:style>
  <w:style w:type="paragraph" w:customStyle="1" w:styleId="22">
    <w:name w:val="Основной текст (2)"/>
    <w:basedOn w:val="a0"/>
    <w:link w:val="21"/>
    <w:rsid w:val="00F14B97"/>
    <w:pPr>
      <w:shd w:val="clear" w:color="auto" w:fill="FFFFFF"/>
      <w:spacing w:after="540" w:line="389" w:lineRule="exact"/>
    </w:pPr>
    <w:rPr>
      <w:rFonts w:asciiTheme="minorHAnsi" w:eastAsiaTheme="minorHAnsi" w:hAnsiTheme="minorHAnsi" w:cstheme="minorBidi"/>
      <w:snapToGrid/>
      <w:sz w:val="18"/>
      <w:szCs w:val="18"/>
      <w:lang w:val="ru-RU" w:eastAsia="en-US"/>
    </w:rPr>
  </w:style>
  <w:style w:type="paragraph" w:styleId="af1">
    <w:name w:val="header"/>
    <w:basedOn w:val="a0"/>
    <w:link w:val="af2"/>
    <w:uiPriority w:val="99"/>
    <w:unhideWhenUsed/>
    <w:rsid w:val="0005219F"/>
    <w:pPr>
      <w:tabs>
        <w:tab w:val="center" w:pos="4677"/>
        <w:tab w:val="right" w:pos="9355"/>
      </w:tabs>
    </w:pPr>
  </w:style>
  <w:style w:type="character" w:customStyle="1" w:styleId="af2">
    <w:name w:val="Верхний колонтитул Знак"/>
    <w:basedOn w:val="a1"/>
    <w:link w:val="af1"/>
    <w:uiPriority w:val="99"/>
    <w:rsid w:val="0005219F"/>
    <w:rPr>
      <w:rFonts w:ascii="Times New Roman" w:eastAsia="Times New Roman" w:hAnsi="Times New Roman" w:cs="Times New Roman"/>
      <w:snapToGrid w:val="0"/>
      <w:sz w:val="24"/>
      <w:szCs w:val="24"/>
      <w:lang w:val="en-GB" w:eastAsia="de-DE"/>
    </w:rPr>
  </w:style>
  <w:style w:type="paragraph" w:styleId="af3">
    <w:name w:val="footer"/>
    <w:basedOn w:val="a0"/>
    <w:link w:val="af4"/>
    <w:uiPriority w:val="99"/>
    <w:semiHidden/>
    <w:unhideWhenUsed/>
    <w:rsid w:val="0005219F"/>
    <w:pPr>
      <w:tabs>
        <w:tab w:val="center" w:pos="4677"/>
        <w:tab w:val="right" w:pos="9355"/>
      </w:tabs>
    </w:pPr>
  </w:style>
  <w:style w:type="character" w:customStyle="1" w:styleId="af4">
    <w:name w:val="Нижний колонтитул Знак"/>
    <w:basedOn w:val="a1"/>
    <w:link w:val="af3"/>
    <w:uiPriority w:val="99"/>
    <w:semiHidden/>
    <w:rsid w:val="0005219F"/>
    <w:rPr>
      <w:rFonts w:ascii="Times New Roman" w:eastAsia="Times New Roman" w:hAnsi="Times New Roman" w:cs="Times New Roman"/>
      <w:snapToGrid w:val="0"/>
      <w:sz w:val="24"/>
      <w:szCs w:val="24"/>
      <w:lang w:val="en-GB" w:eastAsia="de-DE"/>
    </w:rPr>
  </w:style>
  <w:style w:type="paragraph" w:styleId="af5">
    <w:name w:val="Balloon Text"/>
    <w:basedOn w:val="a0"/>
    <w:link w:val="af6"/>
    <w:uiPriority w:val="99"/>
    <w:semiHidden/>
    <w:unhideWhenUsed/>
    <w:rsid w:val="0005219F"/>
    <w:rPr>
      <w:rFonts w:ascii="Tahoma" w:hAnsi="Tahoma" w:cs="Tahoma"/>
      <w:sz w:val="16"/>
      <w:szCs w:val="16"/>
    </w:rPr>
  </w:style>
  <w:style w:type="character" w:customStyle="1" w:styleId="af6">
    <w:name w:val="Текст выноски Знак"/>
    <w:basedOn w:val="a1"/>
    <w:link w:val="af5"/>
    <w:uiPriority w:val="99"/>
    <w:semiHidden/>
    <w:rsid w:val="0005219F"/>
    <w:rPr>
      <w:rFonts w:ascii="Tahoma" w:eastAsia="Times New Roman" w:hAnsi="Tahoma" w:cs="Tahoma"/>
      <w:snapToGrid w:val="0"/>
      <w:sz w:val="16"/>
      <w:szCs w:val="16"/>
      <w:lang w:val="en-GB" w:eastAsia="de-DE"/>
    </w:rPr>
  </w:style>
  <w:style w:type="character" w:styleId="af7">
    <w:name w:val="annotation reference"/>
    <w:basedOn w:val="a1"/>
    <w:uiPriority w:val="99"/>
    <w:semiHidden/>
    <w:unhideWhenUsed/>
    <w:rsid w:val="00186002"/>
    <w:rPr>
      <w:sz w:val="16"/>
      <w:szCs w:val="16"/>
    </w:rPr>
  </w:style>
  <w:style w:type="paragraph" w:styleId="af8">
    <w:name w:val="annotation text"/>
    <w:basedOn w:val="a0"/>
    <w:link w:val="af9"/>
    <w:uiPriority w:val="99"/>
    <w:semiHidden/>
    <w:unhideWhenUsed/>
    <w:rsid w:val="00186002"/>
    <w:rPr>
      <w:sz w:val="20"/>
      <w:szCs w:val="20"/>
    </w:rPr>
  </w:style>
  <w:style w:type="character" w:customStyle="1" w:styleId="af9">
    <w:name w:val="Текст примечания Знак"/>
    <w:basedOn w:val="a1"/>
    <w:link w:val="af8"/>
    <w:uiPriority w:val="99"/>
    <w:semiHidden/>
    <w:rsid w:val="00186002"/>
    <w:rPr>
      <w:rFonts w:ascii="Times New Roman" w:eastAsia="Times New Roman" w:hAnsi="Times New Roman" w:cs="Times New Roman"/>
      <w:snapToGrid w:val="0"/>
      <w:sz w:val="20"/>
      <w:szCs w:val="20"/>
      <w:lang w:val="en-GB" w:eastAsia="de-DE"/>
    </w:rPr>
  </w:style>
  <w:style w:type="paragraph" w:styleId="afa">
    <w:name w:val="annotation subject"/>
    <w:basedOn w:val="af8"/>
    <w:next w:val="af8"/>
    <w:link w:val="afb"/>
    <w:uiPriority w:val="99"/>
    <w:semiHidden/>
    <w:unhideWhenUsed/>
    <w:rsid w:val="00186002"/>
    <w:rPr>
      <w:b/>
      <w:bCs/>
    </w:rPr>
  </w:style>
  <w:style w:type="character" w:customStyle="1" w:styleId="afb">
    <w:name w:val="Тема примечания Знак"/>
    <w:basedOn w:val="af9"/>
    <w:link w:val="afa"/>
    <w:uiPriority w:val="99"/>
    <w:semiHidden/>
    <w:rsid w:val="00186002"/>
    <w:rPr>
      <w:rFonts w:ascii="Times New Roman" w:eastAsia="Times New Roman" w:hAnsi="Times New Roman" w:cs="Times New Roman"/>
      <w:b/>
      <w:bCs/>
      <w:snapToGrid w:val="0"/>
      <w:sz w:val="20"/>
      <w:szCs w:val="20"/>
      <w:lang w:val="en-GB" w:eastAsia="de-DE"/>
    </w:rPr>
  </w:style>
  <w:style w:type="paragraph" w:styleId="23">
    <w:name w:val="Body Text Indent 2"/>
    <w:basedOn w:val="a0"/>
    <w:link w:val="24"/>
    <w:uiPriority w:val="99"/>
    <w:semiHidden/>
    <w:unhideWhenUsed/>
    <w:rsid w:val="00E748F1"/>
    <w:pPr>
      <w:spacing w:after="120" w:line="480" w:lineRule="auto"/>
      <w:ind w:left="283"/>
    </w:pPr>
  </w:style>
  <w:style w:type="character" w:customStyle="1" w:styleId="24">
    <w:name w:val="Основной текст с отступом 2 Знак"/>
    <w:basedOn w:val="a1"/>
    <w:link w:val="23"/>
    <w:uiPriority w:val="99"/>
    <w:semiHidden/>
    <w:rsid w:val="00E748F1"/>
    <w:rPr>
      <w:rFonts w:ascii="Times New Roman" w:eastAsia="Times New Roman" w:hAnsi="Times New Roman" w:cs="Times New Roman"/>
      <w:snapToGrid w:val="0"/>
      <w:sz w:val="24"/>
      <w:szCs w:val="24"/>
      <w:lang w:val="en-GB" w:eastAsia="de-DE"/>
    </w:rPr>
  </w:style>
  <w:style w:type="paragraph" w:customStyle="1" w:styleId="-0">
    <w:name w:val="Контракт-пункт"/>
    <w:basedOn w:val="a0"/>
    <w:rsid w:val="00E748F1"/>
    <w:pPr>
      <w:numPr>
        <w:ilvl w:val="1"/>
        <w:numId w:val="33"/>
      </w:numPr>
      <w:jc w:val="both"/>
    </w:pPr>
    <w:rPr>
      <w:snapToGrid/>
      <w:lang w:val="ru-RU" w:eastAsia="ru-RU"/>
    </w:rPr>
  </w:style>
  <w:style w:type="paragraph" w:customStyle="1" w:styleId="-">
    <w:name w:val="Контракт-раздел"/>
    <w:basedOn w:val="a0"/>
    <w:next w:val="-0"/>
    <w:rsid w:val="00E748F1"/>
    <w:pPr>
      <w:keepNext/>
      <w:numPr>
        <w:numId w:val="33"/>
      </w:numPr>
      <w:tabs>
        <w:tab w:val="left" w:pos="540"/>
      </w:tabs>
      <w:suppressAutoHyphens/>
      <w:spacing w:before="360" w:after="120"/>
      <w:jc w:val="center"/>
      <w:outlineLvl w:val="3"/>
    </w:pPr>
    <w:rPr>
      <w:b/>
      <w:bCs/>
      <w:caps/>
      <w:smallCaps/>
      <w:snapToGrid/>
      <w:lang w:val="ru-RU" w:eastAsia="ru-RU"/>
    </w:rPr>
  </w:style>
  <w:style w:type="paragraph" w:customStyle="1" w:styleId="-1">
    <w:name w:val="Контракт-подпункт"/>
    <w:basedOn w:val="a0"/>
    <w:rsid w:val="00E748F1"/>
    <w:pPr>
      <w:numPr>
        <w:ilvl w:val="2"/>
        <w:numId w:val="33"/>
      </w:numPr>
      <w:jc w:val="both"/>
    </w:pPr>
    <w:rPr>
      <w:snapToGrid/>
      <w:lang w:val="ru-RU" w:eastAsia="ru-RU"/>
    </w:rPr>
  </w:style>
  <w:style w:type="paragraph" w:customStyle="1" w:styleId="-2">
    <w:name w:val="Контракт-подподпункт"/>
    <w:basedOn w:val="a0"/>
    <w:rsid w:val="00E748F1"/>
    <w:pPr>
      <w:numPr>
        <w:ilvl w:val="3"/>
        <w:numId w:val="33"/>
      </w:numPr>
      <w:jc w:val="both"/>
    </w:pPr>
    <w:rPr>
      <w:snapToGrid/>
      <w:lang w:val="ru-RU" w:eastAsia="ru-RU"/>
    </w:rPr>
  </w:style>
  <w:style w:type="paragraph" w:styleId="afc">
    <w:name w:val="footnote text"/>
    <w:basedOn w:val="a0"/>
    <w:link w:val="afd"/>
    <w:uiPriority w:val="99"/>
    <w:unhideWhenUsed/>
    <w:rsid w:val="00930AF7"/>
    <w:pPr>
      <w:overflowPunct w:val="0"/>
      <w:autoSpaceDE w:val="0"/>
      <w:autoSpaceDN w:val="0"/>
      <w:adjustRightInd w:val="0"/>
      <w:textAlignment w:val="baseline"/>
    </w:pPr>
    <w:rPr>
      <w:snapToGrid/>
      <w:sz w:val="20"/>
      <w:szCs w:val="20"/>
      <w:lang w:val="ru-RU" w:eastAsia="ru-RU"/>
    </w:rPr>
  </w:style>
  <w:style w:type="character" w:customStyle="1" w:styleId="afd">
    <w:name w:val="Текст сноски Знак"/>
    <w:basedOn w:val="a1"/>
    <w:link w:val="afc"/>
    <w:uiPriority w:val="99"/>
    <w:rsid w:val="00930AF7"/>
    <w:rPr>
      <w:rFonts w:ascii="Times New Roman" w:eastAsia="Times New Roman" w:hAnsi="Times New Roman" w:cs="Times New Roman"/>
      <w:sz w:val="20"/>
      <w:szCs w:val="20"/>
      <w:lang w:eastAsia="ru-RU"/>
    </w:rPr>
  </w:style>
  <w:style w:type="character" w:styleId="afe">
    <w:name w:val="footnote reference"/>
    <w:basedOn w:val="a1"/>
    <w:uiPriority w:val="99"/>
    <w:semiHidden/>
    <w:unhideWhenUsed/>
    <w:rsid w:val="00930AF7"/>
    <w:rPr>
      <w:vertAlign w:val="superscript"/>
    </w:rPr>
  </w:style>
  <w:style w:type="paragraph" w:styleId="aff">
    <w:name w:val="Revision"/>
    <w:hidden/>
    <w:uiPriority w:val="99"/>
    <w:semiHidden/>
    <w:rsid w:val="005953F4"/>
    <w:pPr>
      <w:spacing w:after="0" w:line="240" w:lineRule="auto"/>
    </w:pPr>
    <w:rPr>
      <w:rFonts w:ascii="Times New Roman" w:eastAsia="Times New Roman" w:hAnsi="Times New Roman" w:cs="Times New Roman"/>
      <w:snapToGrid w:val="0"/>
      <w:sz w:val="24"/>
      <w:szCs w:val="24"/>
      <w:lang w:val="en-GB" w:eastAsia="de-DE"/>
    </w:rPr>
  </w:style>
  <w:style w:type="paragraph" w:styleId="aff0">
    <w:name w:val="Document Map"/>
    <w:basedOn w:val="a0"/>
    <w:link w:val="aff1"/>
    <w:uiPriority w:val="99"/>
    <w:semiHidden/>
    <w:unhideWhenUsed/>
    <w:rsid w:val="0071184C"/>
    <w:rPr>
      <w:rFonts w:ascii="Tahoma" w:hAnsi="Tahoma" w:cs="Tahoma"/>
      <w:sz w:val="16"/>
      <w:szCs w:val="16"/>
    </w:rPr>
  </w:style>
  <w:style w:type="character" w:customStyle="1" w:styleId="aff1">
    <w:name w:val="Схема документа Знак"/>
    <w:basedOn w:val="a1"/>
    <w:link w:val="aff0"/>
    <w:uiPriority w:val="99"/>
    <w:semiHidden/>
    <w:rsid w:val="0071184C"/>
    <w:rPr>
      <w:rFonts w:ascii="Tahoma" w:eastAsia="Times New Roman" w:hAnsi="Tahoma" w:cs="Tahoma"/>
      <w:snapToGrid w:val="0"/>
      <w:sz w:val="16"/>
      <w:szCs w:val="16"/>
      <w:lang w:val="en-GB"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560036-69E0-45E4-892C-7241C81A2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36</Pages>
  <Words>17202</Words>
  <Characters>98057</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Сульдина Евгения Павловна</dc:creator>
  <cp:keywords/>
  <dc:description/>
  <cp:lastModifiedBy>Ухлин Кирилл Александрович</cp:lastModifiedBy>
  <cp:revision>2</cp:revision>
  <cp:lastPrinted>2014-11-10T08:47:00Z</cp:lastPrinted>
  <dcterms:created xsi:type="dcterms:W3CDTF">2014-12-01T11:10:00Z</dcterms:created>
  <dcterms:modified xsi:type="dcterms:W3CDTF">2014-12-02T14:20:00Z</dcterms:modified>
</cp:coreProperties>
</file>