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C309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0C3098" w:rsidRDefault="000C3098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оказание </w:t>
      </w:r>
      <w:r>
        <w:rPr>
          <w:b/>
          <w:bCs/>
          <w:sz w:val="28"/>
          <w:szCs w:val="28"/>
        </w:rPr>
        <w:t>услуг доступа к сети интернет для нужд Нижегородского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593C70" w:rsidRDefault="00593C70" w:rsidP="00CE50C3">
      <w:pPr>
        <w:jc w:val="center"/>
        <w:rPr>
          <w:sz w:val="28"/>
          <w:szCs w:val="28"/>
        </w:rPr>
      </w:pPr>
    </w:p>
    <w:p w:rsidR="00593C70" w:rsidRPr="00351D61" w:rsidRDefault="00593C70" w:rsidP="00593C70">
      <w:pPr>
        <w:jc w:val="center"/>
      </w:pPr>
      <w:bookmarkStart w:id="3" w:name="_Toc341885286"/>
      <w:r w:rsidRPr="00351D61">
        <w:t>Техническое задание</w:t>
      </w:r>
    </w:p>
    <w:p w:rsidR="00593C70" w:rsidRPr="00351D61" w:rsidRDefault="00593C70" w:rsidP="00593C70">
      <w:pPr>
        <w:jc w:val="center"/>
      </w:pPr>
      <w:r w:rsidRPr="00351D61">
        <w:t xml:space="preserve"> на оказание услуг</w:t>
      </w:r>
    </w:p>
    <w:p w:rsidR="00593C70" w:rsidRPr="00351D61" w:rsidRDefault="00593C70" w:rsidP="00593C70">
      <w:pPr>
        <w:jc w:val="center"/>
      </w:pPr>
    </w:p>
    <w:p w:rsidR="00593C70" w:rsidRPr="00351D61" w:rsidRDefault="00593C70" w:rsidP="00593C70">
      <w:pPr>
        <w:jc w:val="center"/>
      </w:pPr>
      <w:r w:rsidRPr="00351D61">
        <w:t>СОДЕРЖАНИЕ</w:t>
      </w:r>
    </w:p>
    <w:p w:rsidR="00593C70" w:rsidRPr="00351D61" w:rsidRDefault="00593C70" w:rsidP="00593C70">
      <w:pPr>
        <w:jc w:val="center"/>
      </w:pPr>
    </w:p>
    <w:p w:rsidR="00593C70" w:rsidRPr="00351D61" w:rsidRDefault="00593C70" w:rsidP="00593C70"/>
    <w:p w:rsidR="00593C70" w:rsidRPr="00351D61" w:rsidRDefault="00593C70" w:rsidP="00593C70">
      <w:r w:rsidRPr="00351D61">
        <w:t>РАЗДЕЛ 1. НАИМЕНОВАНИЕ УСЛУГИ</w:t>
      </w:r>
    </w:p>
    <w:p w:rsidR="00593C70" w:rsidRPr="00351D61" w:rsidRDefault="00593C70" w:rsidP="00593C70">
      <w:r w:rsidRPr="00351D61">
        <w:t>РАЗДЕЛ 2. ОПИСАНИЕ УСЛУГ</w:t>
      </w:r>
    </w:p>
    <w:p w:rsidR="00593C70" w:rsidRPr="00351D61" w:rsidRDefault="00593C70" w:rsidP="00593C70">
      <w:pPr>
        <w:ind w:left="851"/>
      </w:pPr>
      <w:r w:rsidRPr="00351D61">
        <w:t>Подраздел 2.1 Состав (перечень) оказываемых услуг</w:t>
      </w:r>
    </w:p>
    <w:p w:rsidR="00593C70" w:rsidRPr="00351D61" w:rsidRDefault="00593C70" w:rsidP="00593C70">
      <w:pPr>
        <w:ind w:left="851"/>
      </w:pPr>
      <w:r w:rsidRPr="00351D61">
        <w:t>Подраздел 2.2 Описание оказываемых услуг</w:t>
      </w:r>
    </w:p>
    <w:p w:rsidR="00593C70" w:rsidRPr="00351D61" w:rsidRDefault="00593C70" w:rsidP="00593C70">
      <w:pPr>
        <w:ind w:left="2552" w:hanging="1701"/>
      </w:pPr>
      <w:r w:rsidRPr="00351D61">
        <w:t>Подраздел 2.3 Объем оказываемых услуг либо доля оказываемых услуг в общем объеме закупки</w:t>
      </w:r>
    </w:p>
    <w:p w:rsidR="00593C70" w:rsidRPr="00351D61" w:rsidRDefault="00593C70" w:rsidP="00593C70">
      <w:r w:rsidRPr="00351D61">
        <w:t>РАЗДЕЛ 3. ТРЕБОВАНИЯ К УСЛУГАМ</w:t>
      </w:r>
    </w:p>
    <w:p w:rsidR="00593C70" w:rsidRPr="00351D61" w:rsidRDefault="00593C70" w:rsidP="00593C70">
      <w:pPr>
        <w:ind w:left="851"/>
      </w:pPr>
      <w:r w:rsidRPr="00351D61">
        <w:t>Подраздел 3.1 Общие требования</w:t>
      </w:r>
    </w:p>
    <w:p w:rsidR="00593C70" w:rsidRPr="00351D61" w:rsidRDefault="00593C70" w:rsidP="00593C70">
      <w:pPr>
        <w:ind w:left="851"/>
      </w:pPr>
      <w:r w:rsidRPr="00351D61">
        <w:t>Подраздел 3.2 Требования к качеству оказываемых услуг</w:t>
      </w:r>
    </w:p>
    <w:p w:rsidR="00593C70" w:rsidRPr="00351D61" w:rsidRDefault="00593C70" w:rsidP="00593C70">
      <w:pPr>
        <w:ind w:left="2552" w:hanging="1701"/>
      </w:pPr>
      <w:r w:rsidRPr="00351D61">
        <w:t>Подраздел 3.3 Требования к гарантийным обязательствам оказываемых услуг</w:t>
      </w:r>
    </w:p>
    <w:p w:rsidR="00593C70" w:rsidRPr="00351D61" w:rsidRDefault="00593C70" w:rsidP="00593C70">
      <w:r w:rsidRPr="00351D61">
        <w:t>РАЗДЕЛ 4. ПЕРЕЧЕНЬ ПРИНЯТЫХ СОКРАЩЕНИЙ</w:t>
      </w:r>
    </w:p>
    <w:p w:rsidR="00593C70" w:rsidRPr="00593C70" w:rsidRDefault="00593C70" w:rsidP="00593C70">
      <w:pPr>
        <w:jc w:val="center"/>
        <w:rPr>
          <w:color w:val="000000"/>
        </w:rPr>
      </w:pPr>
      <w:r w:rsidRPr="00351D61">
        <w:rPr>
          <w:i/>
          <w:sz w:val="26"/>
          <w:szCs w:val="26"/>
        </w:rPr>
        <w:br w:type="page"/>
      </w:r>
      <w:r w:rsidRPr="00593C70">
        <w:rPr>
          <w:color w:val="000000"/>
        </w:rPr>
        <w:lastRenderedPageBreak/>
        <w:t>РАЗДЕЛ 1. НАИМЕНОВАНИЕ УСЛУГИ</w:t>
      </w:r>
    </w:p>
    <w:p w:rsidR="00593C70" w:rsidRPr="00593C70" w:rsidRDefault="00593C70" w:rsidP="00593C70">
      <w:pPr>
        <w:jc w:val="both"/>
      </w:pPr>
      <w:r w:rsidRPr="00593C70">
        <w:t xml:space="preserve">Услуги </w:t>
      </w:r>
      <w:r w:rsidR="000C3098">
        <w:t xml:space="preserve">доступа к сети </w:t>
      </w:r>
      <w:bookmarkStart w:id="4" w:name="_GoBack"/>
      <w:bookmarkEnd w:id="4"/>
      <w:r w:rsidRPr="00593C70">
        <w:t xml:space="preserve">интернет </w:t>
      </w:r>
      <w:r w:rsidR="00AC7827">
        <w:t xml:space="preserve">для нужд </w:t>
      </w:r>
      <w:r w:rsidRPr="00593C70">
        <w:t>Нижегородского отделения филиала «Приволжский территориальный округ» ФГУП «РосРАО».</w:t>
      </w:r>
    </w:p>
    <w:p w:rsidR="00593C70" w:rsidRPr="00593C70" w:rsidRDefault="00593C70" w:rsidP="00593C70">
      <w:pPr>
        <w:rPr>
          <w:i/>
          <w:color w:val="000000"/>
        </w:rPr>
      </w:pPr>
    </w:p>
    <w:bookmarkEnd w:id="3"/>
    <w:p w:rsidR="00593C70" w:rsidRPr="00593C70" w:rsidRDefault="00593C70" w:rsidP="00593C70">
      <w:pPr>
        <w:jc w:val="center"/>
        <w:rPr>
          <w:color w:val="000000"/>
        </w:rPr>
      </w:pPr>
      <w:r w:rsidRPr="00593C70">
        <w:rPr>
          <w:color w:val="000000"/>
        </w:rPr>
        <w:t>РАЗДЕЛ 2. ОПИСАНИЕ УСЛУГИ</w:t>
      </w:r>
    </w:p>
    <w:p w:rsidR="00593C70" w:rsidRPr="00593C70" w:rsidRDefault="00593C70" w:rsidP="00593C70">
      <w:pPr>
        <w:jc w:val="center"/>
        <w:rPr>
          <w:color w:val="000000"/>
        </w:rPr>
      </w:pPr>
      <w:r w:rsidRPr="00593C70">
        <w:rPr>
          <w:color w:val="000000"/>
        </w:rPr>
        <w:t>Подраздел 2.1 Состав (перечень) оказываемых услуг</w:t>
      </w:r>
    </w:p>
    <w:p w:rsidR="00593C70" w:rsidRPr="00593C70" w:rsidRDefault="00593C70" w:rsidP="00593C70">
      <w:pPr>
        <w:widowControl w:val="0"/>
        <w:tabs>
          <w:tab w:val="left" w:pos="426"/>
        </w:tabs>
        <w:jc w:val="both"/>
        <w:rPr>
          <w:color w:val="000000"/>
        </w:rPr>
      </w:pPr>
      <w:r w:rsidRPr="00593C70">
        <w:rPr>
          <w:color w:val="000000"/>
        </w:rPr>
        <w:t>- Организация канала связи;</w:t>
      </w:r>
    </w:p>
    <w:p w:rsidR="00593C70" w:rsidRPr="00593C70" w:rsidRDefault="00593C70" w:rsidP="00593C70">
      <w:pPr>
        <w:widowControl w:val="0"/>
        <w:tabs>
          <w:tab w:val="left" w:pos="426"/>
        </w:tabs>
        <w:jc w:val="both"/>
        <w:rPr>
          <w:color w:val="000000"/>
        </w:rPr>
      </w:pPr>
      <w:r w:rsidRPr="00593C70">
        <w:rPr>
          <w:color w:val="000000"/>
        </w:rPr>
        <w:t>- Предоставление доступа в сеть Интернет;</w:t>
      </w:r>
    </w:p>
    <w:p w:rsidR="00593C70" w:rsidRPr="00593C70" w:rsidRDefault="00593C70" w:rsidP="00593C70">
      <w:pPr>
        <w:widowControl w:val="0"/>
        <w:tabs>
          <w:tab w:val="left" w:pos="426"/>
        </w:tabs>
        <w:jc w:val="both"/>
        <w:rPr>
          <w:color w:val="000000"/>
        </w:rPr>
      </w:pPr>
      <w:r w:rsidRPr="00593C70">
        <w:rPr>
          <w:color w:val="000000"/>
        </w:rPr>
        <w:t xml:space="preserve">- Два статических </w:t>
      </w:r>
      <w:r w:rsidRPr="00593C70">
        <w:rPr>
          <w:color w:val="000000"/>
          <w:lang w:val="en-US"/>
        </w:rPr>
        <w:t>IP</w:t>
      </w:r>
      <w:r w:rsidRPr="00593C70">
        <w:rPr>
          <w:color w:val="000000"/>
        </w:rPr>
        <w:t xml:space="preserve"> адреса;</w:t>
      </w:r>
    </w:p>
    <w:p w:rsidR="00593C70" w:rsidRPr="00593C70" w:rsidRDefault="00593C70" w:rsidP="00593C70">
      <w:pPr>
        <w:jc w:val="both"/>
        <w:rPr>
          <w:color w:val="000000"/>
        </w:rPr>
      </w:pPr>
      <w:r w:rsidRPr="00593C70">
        <w:rPr>
          <w:color w:val="000000"/>
        </w:rPr>
        <w:t>- Один адрес электронной почты.</w:t>
      </w:r>
    </w:p>
    <w:p w:rsidR="00593C70" w:rsidRPr="00593C70" w:rsidRDefault="00593C70" w:rsidP="00593C70">
      <w:pPr>
        <w:jc w:val="both"/>
        <w:rPr>
          <w:color w:val="000000"/>
        </w:rPr>
      </w:pPr>
    </w:p>
    <w:p w:rsidR="00593C70" w:rsidRPr="00593C70" w:rsidRDefault="00593C70" w:rsidP="00593C70">
      <w:pPr>
        <w:jc w:val="center"/>
        <w:rPr>
          <w:color w:val="000000"/>
        </w:rPr>
      </w:pPr>
      <w:r w:rsidRPr="00593C70">
        <w:rPr>
          <w:color w:val="000000"/>
        </w:rPr>
        <w:t>Подраздел 2.2 Описание оказываемых услуг</w:t>
      </w:r>
    </w:p>
    <w:p w:rsidR="00593C70" w:rsidRPr="00593C70" w:rsidRDefault="00593C70" w:rsidP="00593C70">
      <w:pPr>
        <w:jc w:val="both"/>
        <w:rPr>
          <w:color w:val="000000"/>
        </w:rPr>
      </w:pPr>
      <w:r w:rsidRPr="00593C70">
        <w:rPr>
          <w:color w:val="000000"/>
        </w:rPr>
        <w:t xml:space="preserve">- Технология присоединения – </w:t>
      </w:r>
      <w:r w:rsidRPr="00593C70">
        <w:rPr>
          <w:color w:val="000000"/>
          <w:lang w:val="en-US"/>
        </w:rPr>
        <w:t>Ethernet</w:t>
      </w:r>
      <w:r w:rsidRPr="00593C70">
        <w:rPr>
          <w:color w:val="000000"/>
        </w:rPr>
        <w:t>;</w:t>
      </w:r>
    </w:p>
    <w:p w:rsidR="00593C70" w:rsidRPr="00593C70" w:rsidRDefault="00593C70" w:rsidP="00593C70">
      <w:pPr>
        <w:jc w:val="both"/>
        <w:rPr>
          <w:color w:val="000000"/>
        </w:rPr>
      </w:pPr>
      <w:r w:rsidRPr="00593C70">
        <w:rPr>
          <w:color w:val="000000"/>
        </w:rPr>
        <w:t>- Скорость передачи – 30 Мбит/сек.</w:t>
      </w:r>
    </w:p>
    <w:p w:rsidR="00593C70" w:rsidRPr="00593C70" w:rsidRDefault="00593C70" w:rsidP="00593C70">
      <w:pPr>
        <w:jc w:val="both"/>
        <w:rPr>
          <w:color w:val="000000"/>
        </w:rPr>
      </w:pPr>
      <w:r w:rsidRPr="00593C70">
        <w:rPr>
          <w:color w:val="000000"/>
        </w:rPr>
        <w:t>- Тариф – безлимитный.</w:t>
      </w:r>
    </w:p>
    <w:p w:rsidR="00593C70" w:rsidRPr="00593C70" w:rsidRDefault="00593C70" w:rsidP="00593C70">
      <w:pPr>
        <w:jc w:val="both"/>
        <w:rPr>
          <w:color w:val="000000"/>
        </w:rPr>
      </w:pPr>
    </w:p>
    <w:p w:rsidR="00593C70" w:rsidRPr="00593C70" w:rsidRDefault="00593C70" w:rsidP="00593C70">
      <w:pPr>
        <w:jc w:val="center"/>
        <w:rPr>
          <w:color w:val="000000"/>
        </w:rPr>
      </w:pPr>
      <w:r w:rsidRPr="00593C70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93C70" w:rsidRPr="00593C70" w:rsidRDefault="00593C70" w:rsidP="00593C70">
      <w:pPr>
        <w:jc w:val="both"/>
        <w:rPr>
          <w:color w:val="000000"/>
        </w:rPr>
      </w:pPr>
      <w:r w:rsidRPr="00593C70">
        <w:rPr>
          <w:color w:val="000000"/>
        </w:rPr>
        <w:t>Доля/объем отдельных услуг в общем объеме закупок не определена.</w:t>
      </w:r>
    </w:p>
    <w:p w:rsidR="00593C70" w:rsidRPr="00593C70" w:rsidRDefault="00593C70" w:rsidP="00593C70">
      <w:pPr>
        <w:jc w:val="both"/>
        <w:rPr>
          <w:color w:val="000000"/>
        </w:rPr>
      </w:pPr>
    </w:p>
    <w:p w:rsidR="00593C70" w:rsidRPr="00593C70" w:rsidRDefault="00593C70" w:rsidP="00593C70">
      <w:pPr>
        <w:jc w:val="center"/>
        <w:rPr>
          <w:color w:val="000000"/>
        </w:rPr>
      </w:pPr>
      <w:r w:rsidRPr="00593C70">
        <w:rPr>
          <w:color w:val="000000"/>
        </w:rPr>
        <w:t>РАЗДЕЛ 3. ТРЕБОВАНИЯ К УСЛУГАМ</w:t>
      </w:r>
    </w:p>
    <w:p w:rsidR="00593C70" w:rsidRPr="00593C70" w:rsidRDefault="00593C70" w:rsidP="00593C70">
      <w:pPr>
        <w:jc w:val="center"/>
      </w:pPr>
      <w:r w:rsidRPr="00593C70">
        <w:t>Подраздел 3.1 Общие требования</w:t>
      </w:r>
    </w:p>
    <w:p w:rsidR="00593C70" w:rsidRPr="00593C70" w:rsidRDefault="00593C70" w:rsidP="00593C70">
      <w:pPr>
        <w:ind w:firstLine="601"/>
        <w:jc w:val="both"/>
      </w:pPr>
      <w:r w:rsidRPr="00593C70">
        <w:t>Монтаж и запуск в эксплуатацию каналов связи и каналообразующего оборудования осуществляется силами Исполнителя.</w:t>
      </w:r>
    </w:p>
    <w:p w:rsidR="00593C70" w:rsidRPr="00593C70" w:rsidRDefault="00593C70" w:rsidP="00593C70">
      <w:pPr>
        <w:ind w:firstLine="601"/>
        <w:jc w:val="both"/>
        <w:rPr>
          <w:color w:val="000000"/>
        </w:rPr>
      </w:pPr>
      <w:r w:rsidRPr="00593C70">
        <w:rPr>
          <w:color w:val="000000"/>
        </w:rPr>
        <w:t>Исполнитель осуществляет круглосуточную техническую поддержку в режиме он-лайн (7 дней в неделю, 24 часа в сутки).</w:t>
      </w:r>
    </w:p>
    <w:p w:rsidR="00593C70" w:rsidRPr="00593C70" w:rsidRDefault="00593C70" w:rsidP="00593C70">
      <w:pPr>
        <w:ind w:firstLine="601"/>
        <w:jc w:val="both"/>
        <w:rPr>
          <w:color w:val="000000"/>
        </w:rPr>
      </w:pPr>
      <w:r w:rsidRPr="00593C70">
        <w:rPr>
          <w:color w:val="000000"/>
        </w:rPr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593C70" w:rsidRPr="00593C70" w:rsidRDefault="00593C70" w:rsidP="00593C70">
      <w:pPr>
        <w:ind w:firstLine="601"/>
        <w:jc w:val="both"/>
        <w:rPr>
          <w:color w:val="000000"/>
        </w:rPr>
      </w:pPr>
      <w:r w:rsidRPr="00593C70">
        <w:rPr>
          <w:color w:val="000000"/>
        </w:rPr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</w:r>
    </w:p>
    <w:p w:rsidR="00593C70" w:rsidRPr="00593C70" w:rsidRDefault="00593C70" w:rsidP="00593C70">
      <w:pPr>
        <w:ind w:firstLine="601"/>
        <w:jc w:val="both"/>
        <w:rPr>
          <w:color w:val="000000"/>
        </w:rPr>
      </w:pPr>
    </w:p>
    <w:p w:rsidR="00593C70" w:rsidRPr="00593C70" w:rsidRDefault="00593C70" w:rsidP="00593C70">
      <w:pPr>
        <w:jc w:val="both"/>
        <w:rPr>
          <w:u w:val="single"/>
        </w:rPr>
      </w:pPr>
      <w:r w:rsidRPr="00593C70">
        <w:rPr>
          <w:u w:val="single"/>
        </w:rPr>
        <w:t>Место оказания услуг:</w:t>
      </w:r>
    </w:p>
    <w:p w:rsidR="00593C70" w:rsidRPr="00593C70" w:rsidRDefault="00593C70" w:rsidP="00593C70">
      <w:pPr>
        <w:jc w:val="both"/>
        <w:rPr>
          <w:bCs/>
        </w:rPr>
      </w:pPr>
      <w:r w:rsidRPr="00593C70">
        <w:rPr>
          <w:bCs/>
        </w:rPr>
        <w:t>г. Нижний Новгород, Московское шоссе, д. 302А (Нижегородское отделение филиала «Приволжский территориальный округ» ФГУП «РосРАО»).</w:t>
      </w:r>
    </w:p>
    <w:p w:rsidR="00593C70" w:rsidRPr="00593C70" w:rsidRDefault="00593C70" w:rsidP="00593C70">
      <w:pPr>
        <w:jc w:val="both"/>
        <w:rPr>
          <w:bCs/>
        </w:rPr>
      </w:pPr>
    </w:p>
    <w:p w:rsidR="00593C70" w:rsidRPr="00593C70" w:rsidRDefault="00593C70" w:rsidP="00593C70">
      <w:pPr>
        <w:jc w:val="both"/>
        <w:rPr>
          <w:bCs/>
          <w:u w:val="single"/>
        </w:rPr>
      </w:pPr>
      <w:r w:rsidRPr="00593C70">
        <w:rPr>
          <w:bCs/>
          <w:u w:val="single"/>
        </w:rPr>
        <w:t>Сроки и график оказания услуг:</w:t>
      </w:r>
    </w:p>
    <w:p w:rsidR="00593C70" w:rsidRPr="00593C70" w:rsidRDefault="00593C70" w:rsidP="00593C70">
      <w:pPr>
        <w:pStyle w:val="Default"/>
        <w:widowControl w:val="0"/>
        <w:tabs>
          <w:tab w:val="left" w:pos="426"/>
        </w:tabs>
        <w:spacing w:before="0"/>
        <w:rPr>
          <w:bCs/>
        </w:rPr>
      </w:pPr>
      <w:r w:rsidRPr="00593C70">
        <w:rPr>
          <w:bCs/>
          <w:color w:val="auto"/>
        </w:rPr>
        <w:t>Дата начала оказания услуг – 01.01.2014, д</w:t>
      </w:r>
      <w:r w:rsidRPr="00593C70">
        <w:rPr>
          <w:bCs/>
        </w:rPr>
        <w:t>ата окончания оказания услуг – 31.12.2014.</w:t>
      </w:r>
    </w:p>
    <w:p w:rsidR="00593C70" w:rsidRPr="00593C70" w:rsidRDefault="00593C70" w:rsidP="00593C70">
      <w:pPr>
        <w:pStyle w:val="Default"/>
        <w:widowControl w:val="0"/>
        <w:tabs>
          <w:tab w:val="left" w:pos="426"/>
        </w:tabs>
        <w:spacing w:before="0"/>
      </w:pPr>
    </w:p>
    <w:p w:rsidR="00593C70" w:rsidRPr="00593C70" w:rsidRDefault="00593C70" w:rsidP="00593C70">
      <w:pPr>
        <w:pStyle w:val="Default"/>
        <w:widowControl w:val="0"/>
        <w:tabs>
          <w:tab w:val="left" w:pos="426"/>
        </w:tabs>
        <w:spacing w:before="0"/>
        <w:jc w:val="center"/>
      </w:pPr>
      <w:r w:rsidRPr="00593C70">
        <w:t>Подраздел 3.2 Специальные требования</w:t>
      </w:r>
    </w:p>
    <w:p w:rsidR="00593C70" w:rsidRPr="00593C70" w:rsidRDefault="00593C70" w:rsidP="00593C70">
      <w:pPr>
        <w:ind w:firstLine="708"/>
        <w:jc w:val="both"/>
        <w:rPr>
          <w:bCs/>
        </w:rPr>
      </w:pPr>
      <w:r w:rsidRPr="00593C70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593C70" w:rsidRPr="00593C70" w:rsidRDefault="00593C70" w:rsidP="00593C70">
      <w:pPr>
        <w:ind w:firstLine="708"/>
        <w:jc w:val="both"/>
        <w:rPr>
          <w:iCs/>
        </w:rPr>
      </w:pPr>
      <w:r w:rsidRPr="00593C70">
        <w:rPr>
          <w:iCs/>
        </w:rPr>
        <w:t>- Наличие лицензии Федеральной службы по надзору в сфере связи, информационных технологий и массовых коммуникаций на телематические услуги связи.</w:t>
      </w:r>
    </w:p>
    <w:p w:rsidR="00593C70" w:rsidRPr="00593C70" w:rsidRDefault="00593C70" w:rsidP="00593C70">
      <w:pPr>
        <w:pStyle w:val="Default"/>
        <w:widowControl w:val="0"/>
        <w:tabs>
          <w:tab w:val="left" w:pos="426"/>
        </w:tabs>
        <w:spacing w:before="0"/>
      </w:pPr>
      <w:r w:rsidRPr="00593C70">
        <w:rPr>
          <w:iCs/>
        </w:rPr>
        <w:tab/>
      </w:r>
      <w:r w:rsidRPr="00593C70">
        <w:rPr>
          <w:iCs/>
        </w:rPr>
        <w:tab/>
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593C70" w:rsidRPr="00593C70" w:rsidRDefault="00593C70" w:rsidP="00593C70">
      <w:pPr>
        <w:pStyle w:val="Default"/>
        <w:widowControl w:val="0"/>
        <w:tabs>
          <w:tab w:val="left" w:pos="426"/>
        </w:tabs>
        <w:spacing w:before="0"/>
      </w:pPr>
    </w:p>
    <w:p w:rsidR="00593C70" w:rsidRPr="00593C70" w:rsidRDefault="00593C70" w:rsidP="00593C70">
      <w:pPr>
        <w:pStyle w:val="Default"/>
        <w:widowControl w:val="0"/>
        <w:tabs>
          <w:tab w:val="left" w:pos="426"/>
        </w:tabs>
        <w:spacing w:before="0"/>
        <w:jc w:val="center"/>
        <w:rPr>
          <w:color w:val="auto"/>
        </w:rPr>
      </w:pPr>
      <w:r w:rsidRPr="00593C70">
        <w:t xml:space="preserve">Подраздел 3.3 Требования по передаче Заказчику технических и иных </w:t>
      </w:r>
      <w:r w:rsidRPr="00593C70">
        <w:rPr>
          <w:color w:val="auto"/>
        </w:rPr>
        <w:t xml:space="preserve">документов </w:t>
      </w:r>
      <w:r w:rsidRPr="00593C70">
        <w:rPr>
          <w:color w:val="auto"/>
        </w:rPr>
        <w:lastRenderedPageBreak/>
        <w:t>(оформление результатов оказанных услуг)</w:t>
      </w:r>
    </w:p>
    <w:p w:rsidR="00593C70" w:rsidRPr="00593C70" w:rsidRDefault="00593C70" w:rsidP="00593C70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593C70">
        <w:rPr>
          <w:color w:val="auto"/>
        </w:rPr>
        <w:t>Исполнитель выставляет и до 5 месяца, следующего за месяцем оказания услуг  предоставляет Заказчику счет на оплату оказанных услуг и акт сдачи-приемки  оказанных услуг.</w:t>
      </w:r>
    </w:p>
    <w:p w:rsidR="00593C70" w:rsidRPr="00593C70" w:rsidRDefault="00593C70" w:rsidP="00593C70">
      <w:pPr>
        <w:pStyle w:val="Default"/>
        <w:widowControl w:val="0"/>
        <w:tabs>
          <w:tab w:val="left" w:pos="426"/>
        </w:tabs>
        <w:spacing w:before="0"/>
      </w:pPr>
    </w:p>
    <w:p w:rsidR="00593C70" w:rsidRPr="00593C70" w:rsidRDefault="00593C70" w:rsidP="00593C70">
      <w:pPr>
        <w:jc w:val="center"/>
        <w:rPr>
          <w:color w:val="000000"/>
        </w:rPr>
      </w:pPr>
    </w:p>
    <w:p w:rsidR="00593C70" w:rsidRPr="00593C70" w:rsidRDefault="00593C70" w:rsidP="00593C70">
      <w:pPr>
        <w:jc w:val="center"/>
        <w:rPr>
          <w:color w:val="000000"/>
        </w:rPr>
      </w:pPr>
      <w:r w:rsidRPr="00593C70">
        <w:rPr>
          <w:color w:val="000000"/>
        </w:rPr>
        <w:t>РАЗДЕЛ 4. ПЕРЕЧЕНЬ ПРИНЯТЫХ СОКРАЩЕНИЙ</w:t>
      </w:r>
    </w:p>
    <w:p w:rsidR="00593C70" w:rsidRPr="00593C70" w:rsidRDefault="00593C70" w:rsidP="00593C70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93C70" w:rsidRPr="00593C70" w:rsidTr="00A90D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C70" w:rsidRPr="00593C70" w:rsidRDefault="00593C70" w:rsidP="00A90D0F">
            <w:pPr>
              <w:jc w:val="center"/>
              <w:rPr>
                <w:color w:val="000000"/>
              </w:rPr>
            </w:pPr>
            <w:r w:rsidRPr="00593C70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C70" w:rsidRPr="00593C70" w:rsidRDefault="00593C70" w:rsidP="00A90D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93C70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C70" w:rsidRPr="00593C70" w:rsidRDefault="00593C70" w:rsidP="00A90D0F">
            <w:pPr>
              <w:jc w:val="center"/>
              <w:rPr>
                <w:color w:val="000000"/>
              </w:rPr>
            </w:pPr>
            <w:r w:rsidRPr="00593C70">
              <w:rPr>
                <w:color w:val="000000"/>
              </w:rPr>
              <w:t>Расшифровка сокращения</w:t>
            </w:r>
          </w:p>
        </w:tc>
      </w:tr>
      <w:tr w:rsidR="00593C70" w:rsidRPr="00593C70" w:rsidTr="00A90D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70" w:rsidRPr="00593C70" w:rsidRDefault="00593C70" w:rsidP="00A90D0F">
            <w:pPr>
              <w:jc w:val="both"/>
            </w:pPr>
            <w:r w:rsidRPr="00593C70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70" w:rsidRPr="00593C70" w:rsidRDefault="00593C70" w:rsidP="00A90D0F">
            <w:pPr>
              <w:autoSpaceDE w:val="0"/>
              <w:autoSpaceDN w:val="0"/>
              <w:adjustRightInd w:val="0"/>
            </w:pPr>
            <w:r w:rsidRPr="00593C70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70" w:rsidRPr="00593C70" w:rsidRDefault="00593C70" w:rsidP="00A90D0F">
            <w:pPr>
              <w:jc w:val="both"/>
              <w:rPr>
                <w:i/>
              </w:rPr>
            </w:pPr>
            <w:r w:rsidRPr="00593C70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593C70" w:rsidRDefault="00593C70" w:rsidP="00CE50C3">
      <w:pPr>
        <w:jc w:val="center"/>
        <w:rPr>
          <w:sz w:val="28"/>
          <w:szCs w:val="28"/>
        </w:rPr>
      </w:pPr>
    </w:p>
    <w:sectPr w:rsidR="00593C70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5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345236897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C3098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0C3098" w:rsidRDefault="000C3098" w:rsidP="000C3098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0C3098">
      <w:rPr>
        <w:b/>
        <w:sz w:val="16"/>
        <w:szCs w:val="16"/>
      </w:rPr>
      <w:t xml:space="preserve">Открытый запрос цен в электронной форме на </w:t>
    </w:r>
    <w:r w:rsidRPr="000C3098">
      <w:rPr>
        <w:b/>
        <w:bCs/>
        <w:color w:val="000000"/>
        <w:sz w:val="16"/>
        <w:szCs w:val="16"/>
      </w:rPr>
      <w:t xml:space="preserve">право заключения договора на оказание </w:t>
    </w:r>
    <w:r w:rsidRPr="000C3098">
      <w:rPr>
        <w:b/>
        <w:bCs/>
        <w:sz w:val="16"/>
        <w:szCs w:val="16"/>
      </w:rPr>
      <w:t>услуг доступа к сети интернет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6"/>
    <w:multiLevelType w:val="multilevel"/>
    <w:tmpl w:val="000000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0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A4069DE"/>
    <w:multiLevelType w:val="hybridMultilevel"/>
    <w:tmpl w:val="8F52E38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44"/>
  </w:num>
  <w:num w:numId="4">
    <w:abstractNumId w:val="37"/>
  </w:num>
  <w:num w:numId="5">
    <w:abstractNumId w:val="1"/>
  </w:num>
  <w:num w:numId="6">
    <w:abstractNumId w:val="0"/>
  </w:num>
  <w:num w:numId="7">
    <w:abstractNumId w:val="32"/>
  </w:num>
  <w:num w:numId="8">
    <w:abstractNumId w:val="3"/>
  </w:num>
  <w:num w:numId="9">
    <w:abstractNumId w:val="25"/>
  </w:num>
  <w:num w:numId="10">
    <w:abstractNumId w:val="2"/>
  </w:num>
  <w:num w:numId="11">
    <w:abstractNumId w:val="27"/>
  </w:num>
  <w:num w:numId="12">
    <w:abstractNumId w:val="43"/>
  </w:num>
  <w:num w:numId="13">
    <w:abstractNumId w:val="21"/>
  </w:num>
  <w:num w:numId="14">
    <w:abstractNumId w:val="33"/>
  </w:num>
  <w:num w:numId="15">
    <w:abstractNumId w:val="38"/>
  </w:num>
  <w:num w:numId="16">
    <w:abstractNumId w:val="35"/>
  </w:num>
  <w:num w:numId="17">
    <w:abstractNumId w:val="4"/>
  </w:num>
  <w:num w:numId="18">
    <w:abstractNumId w:val="19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7"/>
  </w:num>
  <w:num w:numId="23">
    <w:abstractNumId w:val="47"/>
  </w:num>
  <w:num w:numId="24">
    <w:abstractNumId w:val="29"/>
  </w:num>
  <w:num w:numId="25">
    <w:abstractNumId w:val="42"/>
  </w:num>
  <w:num w:numId="26">
    <w:abstractNumId w:val="46"/>
  </w:num>
  <w:num w:numId="27">
    <w:abstractNumId w:val="40"/>
  </w:num>
  <w:num w:numId="28">
    <w:abstractNumId w:val="14"/>
  </w:num>
  <w:num w:numId="29">
    <w:abstractNumId w:val="36"/>
  </w:num>
  <w:num w:numId="30">
    <w:abstractNumId w:val="20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3"/>
  </w:num>
  <w:num w:numId="34">
    <w:abstractNumId w:val="16"/>
  </w:num>
  <w:num w:numId="35">
    <w:abstractNumId w:val="18"/>
  </w:num>
  <w:num w:numId="36">
    <w:abstractNumId w:val="34"/>
  </w:num>
  <w:num w:numId="37">
    <w:abstractNumId w:val="22"/>
  </w:num>
  <w:num w:numId="38">
    <w:abstractNumId w:val="45"/>
  </w:num>
  <w:num w:numId="39">
    <w:abstractNumId w:val="12"/>
  </w:num>
  <w:num w:numId="40">
    <w:abstractNumId w:val="24"/>
  </w:num>
  <w:num w:numId="41">
    <w:abstractNumId w:val="28"/>
  </w:num>
  <w:num w:numId="42">
    <w:abstractNumId w:val="7"/>
  </w:num>
  <w:num w:numId="43">
    <w:abstractNumId w:val="41"/>
  </w:num>
  <w:num w:numId="44">
    <w:abstractNumId w:val="26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</w:num>
  <w:num w:numId="48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A90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098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C70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5F0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C16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827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5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B7D73-BC84-4B42-8F4F-4141609A64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59AF93-52F1-4CB5-A75E-0384A2011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4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459</cp:revision>
  <cp:lastPrinted>2012-09-26T11:12:00Z</cp:lastPrinted>
  <dcterms:created xsi:type="dcterms:W3CDTF">2012-03-23T07:01:00Z</dcterms:created>
  <dcterms:modified xsi:type="dcterms:W3CDTF">2013-12-03T05:37:00Z</dcterms:modified>
</cp:coreProperties>
</file>