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4AAE" w:rsidRPr="008112D9" w:rsidRDefault="005B4AAE" w:rsidP="005B4AAE">
      <w:pPr>
        <w:jc w:val="center"/>
        <w:rPr>
          <w:b/>
          <w:sz w:val="22"/>
          <w:szCs w:val="22"/>
        </w:rPr>
      </w:pPr>
      <w:r w:rsidRPr="008112D9">
        <w:rPr>
          <w:b/>
          <w:sz w:val="28"/>
          <w:szCs w:val="28"/>
        </w:rPr>
        <w:t>Техническое задание</w:t>
      </w:r>
      <w:r w:rsidRPr="008112D9">
        <w:rPr>
          <w:b/>
          <w:sz w:val="22"/>
          <w:szCs w:val="22"/>
        </w:rPr>
        <w:br/>
        <w:t>на проведение конкурентной процедуры</w:t>
      </w:r>
    </w:p>
    <w:p w:rsidR="005B4AAE" w:rsidRPr="008112D9" w:rsidRDefault="005B4AAE" w:rsidP="005B4AAE">
      <w:pPr>
        <w:jc w:val="center"/>
        <w:rPr>
          <w:b/>
          <w:color w:val="000000"/>
          <w:sz w:val="22"/>
          <w:szCs w:val="22"/>
        </w:rPr>
      </w:pPr>
      <w:r w:rsidRPr="008112D9">
        <w:rPr>
          <w:b/>
          <w:sz w:val="22"/>
          <w:szCs w:val="22"/>
        </w:rPr>
        <w:t xml:space="preserve">по поставке </w:t>
      </w:r>
      <w:proofErr w:type="gramStart"/>
      <w:r w:rsidRPr="008112D9">
        <w:rPr>
          <w:b/>
          <w:color w:val="000000"/>
          <w:sz w:val="22"/>
          <w:szCs w:val="22"/>
        </w:rPr>
        <w:t>ультразвукового</w:t>
      </w:r>
      <w:proofErr w:type="gramEnd"/>
      <w:r w:rsidRPr="008112D9">
        <w:rPr>
          <w:b/>
          <w:color w:val="000000"/>
          <w:sz w:val="22"/>
          <w:szCs w:val="22"/>
        </w:rPr>
        <w:t xml:space="preserve"> толщиномера </w:t>
      </w:r>
      <w:r w:rsidR="0095293E">
        <w:rPr>
          <w:b/>
          <w:color w:val="000000"/>
          <w:sz w:val="22"/>
          <w:szCs w:val="22"/>
        </w:rPr>
        <w:t>Т</w:t>
      </w:r>
      <w:r w:rsidRPr="008112D9">
        <w:rPr>
          <w:b/>
          <w:color w:val="000000"/>
          <w:sz w:val="22"/>
          <w:szCs w:val="22"/>
        </w:rPr>
        <w:t>У</w:t>
      </w:r>
      <w:r w:rsidR="0095293E">
        <w:rPr>
          <w:b/>
          <w:color w:val="000000"/>
          <w:sz w:val="22"/>
          <w:szCs w:val="22"/>
        </w:rPr>
        <w:t>З-2</w:t>
      </w:r>
    </w:p>
    <w:p w:rsidR="005B4AAE" w:rsidRPr="008112D9" w:rsidRDefault="005B4AAE" w:rsidP="005B4AAE">
      <w:pPr>
        <w:jc w:val="center"/>
        <w:rPr>
          <w:b/>
          <w:color w:val="000000"/>
          <w:sz w:val="22"/>
          <w:szCs w:val="22"/>
        </w:rPr>
      </w:pPr>
    </w:p>
    <w:p w:rsidR="005B4AAE" w:rsidRPr="008112D9" w:rsidRDefault="005B4AAE" w:rsidP="005B4AAE">
      <w:pPr>
        <w:rPr>
          <w:b/>
          <w:sz w:val="22"/>
          <w:szCs w:val="22"/>
        </w:rPr>
      </w:pPr>
      <w:r w:rsidRPr="008112D9">
        <w:rPr>
          <w:b/>
          <w:sz w:val="22"/>
          <w:szCs w:val="22"/>
        </w:rPr>
        <w:t>1. Наименование поставляемого товара, выполняемых работ, оказываемых услуг</w:t>
      </w:r>
    </w:p>
    <w:p w:rsidR="005B4AAE" w:rsidRPr="008112D9" w:rsidRDefault="005B4AAE" w:rsidP="005B4AAE">
      <w:pPr>
        <w:jc w:val="both"/>
        <w:rPr>
          <w:sz w:val="22"/>
          <w:szCs w:val="22"/>
        </w:rPr>
      </w:pPr>
      <w:r w:rsidRPr="008112D9">
        <w:rPr>
          <w:sz w:val="22"/>
          <w:szCs w:val="22"/>
        </w:rPr>
        <w:t xml:space="preserve">1.1. Поставка </w:t>
      </w:r>
      <w:r w:rsidR="00C709E4">
        <w:rPr>
          <w:sz w:val="22"/>
          <w:szCs w:val="22"/>
        </w:rPr>
        <w:t>шест</w:t>
      </w:r>
      <w:r w:rsidRPr="008112D9">
        <w:rPr>
          <w:sz w:val="22"/>
          <w:szCs w:val="22"/>
        </w:rPr>
        <w:t xml:space="preserve">и ультразвуковых </w:t>
      </w:r>
      <w:proofErr w:type="spellStart"/>
      <w:r w:rsidRPr="008112D9">
        <w:rPr>
          <w:sz w:val="22"/>
          <w:szCs w:val="22"/>
        </w:rPr>
        <w:t>толщиномеров</w:t>
      </w:r>
      <w:proofErr w:type="spellEnd"/>
      <w:r w:rsidRPr="008112D9">
        <w:rPr>
          <w:sz w:val="22"/>
          <w:szCs w:val="22"/>
        </w:rPr>
        <w:t xml:space="preserve"> </w:t>
      </w:r>
      <w:r w:rsidR="0095293E">
        <w:rPr>
          <w:sz w:val="22"/>
          <w:szCs w:val="22"/>
        </w:rPr>
        <w:t>Т</w:t>
      </w:r>
      <w:r w:rsidRPr="008112D9">
        <w:rPr>
          <w:sz w:val="22"/>
          <w:szCs w:val="22"/>
        </w:rPr>
        <w:t>У</w:t>
      </w:r>
      <w:r w:rsidR="0095293E">
        <w:rPr>
          <w:sz w:val="22"/>
          <w:szCs w:val="22"/>
        </w:rPr>
        <w:t>З-2</w:t>
      </w:r>
      <w:r w:rsidRPr="008112D9">
        <w:rPr>
          <w:sz w:val="22"/>
          <w:szCs w:val="22"/>
        </w:rPr>
        <w:t>в комплекте.</w:t>
      </w:r>
      <w:r w:rsidRPr="008112D9">
        <w:rPr>
          <w:color w:val="000000"/>
          <w:sz w:val="22"/>
          <w:szCs w:val="22"/>
        </w:rPr>
        <w:t xml:space="preserve">  </w:t>
      </w:r>
    </w:p>
    <w:p w:rsidR="005B4AAE" w:rsidRPr="008112D9" w:rsidRDefault="005B4AAE" w:rsidP="005B4AAE">
      <w:pPr>
        <w:rPr>
          <w:sz w:val="22"/>
          <w:szCs w:val="22"/>
        </w:rPr>
      </w:pPr>
      <w:r w:rsidRPr="008112D9">
        <w:rPr>
          <w:sz w:val="22"/>
          <w:szCs w:val="22"/>
        </w:rPr>
        <w:t xml:space="preserve">1.2. Поставка этого оборудования по адресу: Забайкальский край, </w:t>
      </w:r>
      <w:proofErr w:type="gramStart"/>
      <w:r w:rsidRPr="008112D9">
        <w:rPr>
          <w:sz w:val="22"/>
          <w:szCs w:val="22"/>
        </w:rPr>
        <w:t>г</w:t>
      </w:r>
      <w:proofErr w:type="gramEnd"/>
      <w:r w:rsidRPr="008112D9">
        <w:rPr>
          <w:sz w:val="22"/>
          <w:szCs w:val="22"/>
        </w:rPr>
        <w:t>. Краснокаменск, ОАО «Приаргунское  производственное горно-химическое объединение».</w:t>
      </w:r>
    </w:p>
    <w:p w:rsidR="005B4AAE" w:rsidRPr="008112D9" w:rsidRDefault="005B4AAE" w:rsidP="005B4AAE">
      <w:pPr>
        <w:rPr>
          <w:b/>
          <w:sz w:val="22"/>
          <w:szCs w:val="22"/>
        </w:rPr>
      </w:pPr>
      <w:r w:rsidRPr="008112D9">
        <w:rPr>
          <w:b/>
          <w:sz w:val="22"/>
          <w:szCs w:val="22"/>
        </w:rPr>
        <w:t>2. Описание товаров, работ, услуг (функциональные характеристики и потребительские свойства)</w:t>
      </w:r>
    </w:p>
    <w:p w:rsidR="005B4AAE" w:rsidRPr="008112D9" w:rsidRDefault="005B4AAE" w:rsidP="005B4AAE">
      <w:pPr>
        <w:jc w:val="both"/>
        <w:rPr>
          <w:sz w:val="22"/>
          <w:szCs w:val="22"/>
        </w:rPr>
      </w:pPr>
      <w:r w:rsidRPr="008112D9">
        <w:rPr>
          <w:sz w:val="22"/>
          <w:szCs w:val="22"/>
        </w:rPr>
        <w:t xml:space="preserve">2.1. Произвести поставку восьми </w:t>
      </w:r>
      <w:proofErr w:type="spellStart"/>
      <w:r w:rsidRPr="008112D9">
        <w:rPr>
          <w:sz w:val="22"/>
          <w:szCs w:val="22"/>
        </w:rPr>
        <w:t>толщиномеров</w:t>
      </w:r>
      <w:proofErr w:type="spellEnd"/>
      <w:r w:rsidRPr="008112D9">
        <w:rPr>
          <w:sz w:val="22"/>
          <w:szCs w:val="22"/>
        </w:rPr>
        <w:t xml:space="preserve"> </w:t>
      </w:r>
      <w:r w:rsidR="0095293E">
        <w:rPr>
          <w:sz w:val="22"/>
          <w:szCs w:val="22"/>
        </w:rPr>
        <w:t>Т</w:t>
      </w:r>
      <w:r w:rsidRPr="008112D9">
        <w:rPr>
          <w:sz w:val="22"/>
          <w:szCs w:val="22"/>
        </w:rPr>
        <w:t>У</w:t>
      </w:r>
      <w:r w:rsidR="0095293E">
        <w:rPr>
          <w:sz w:val="22"/>
          <w:szCs w:val="22"/>
        </w:rPr>
        <w:t xml:space="preserve">З-2 </w:t>
      </w:r>
      <w:r w:rsidRPr="008112D9">
        <w:rPr>
          <w:sz w:val="22"/>
          <w:szCs w:val="22"/>
        </w:rPr>
        <w:t>в комплекте</w:t>
      </w:r>
      <w:r w:rsidRPr="008112D9">
        <w:rPr>
          <w:color w:val="000000"/>
          <w:sz w:val="22"/>
          <w:szCs w:val="22"/>
        </w:rPr>
        <w:t xml:space="preserve">   </w:t>
      </w:r>
      <w:r w:rsidRPr="008112D9">
        <w:rPr>
          <w:sz w:val="22"/>
          <w:szCs w:val="22"/>
        </w:rPr>
        <w:t xml:space="preserve">  с комплектом  документации (паспорт изделия, инструкция по эксплуатации и др.). Спецификация поставляемого оборудования приведена в ниже приведенной таблице.</w:t>
      </w:r>
    </w:p>
    <w:tbl>
      <w:tblPr>
        <w:tblpPr w:leftFromText="180" w:rightFromText="180" w:vertAnchor="text" w:tblpX="329" w:tblpY="1"/>
        <w:tblOverlap w:val="never"/>
        <w:tblW w:w="9543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4397"/>
        <w:gridCol w:w="5558"/>
      </w:tblGrid>
      <w:tr w:rsidR="005B4AAE" w:rsidRPr="008112D9" w:rsidTr="001C6827">
        <w:trPr>
          <w:trHeight w:val="680"/>
          <w:tblCellSpacing w:w="15" w:type="dxa"/>
        </w:trPr>
        <w:tc>
          <w:tcPr>
            <w:tcW w:w="94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293E" w:rsidRDefault="0095293E" w:rsidP="0095293E">
            <w:pPr>
              <w:spacing w:line="324" w:lineRule="auto"/>
              <w:jc w:val="center"/>
              <w:rPr>
                <w:rFonts w:ascii="Arial" w:hAnsi="Arial" w:cs="Arial"/>
                <w:b/>
                <w:bCs/>
                <w:color w:val="184A94"/>
                <w:sz w:val="20"/>
              </w:rPr>
            </w:pPr>
          </w:p>
          <w:p w:rsidR="0095293E" w:rsidRPr="00362882" w:rsidRDefault="0095293E" w:rsidP="0095293E">
            <w:pPr>
              <w:spacing w:line="324" w:lineRule="auto"/>
              <w:jc w:val="center"/>
              <w:rPr>
                <w:rFonts w:ascii="Verdana" w:hAnsi="Verdana"/>
              </w:rPr>
            </w:pPr>
            <w:r w:rsidRPr="0095293E">
              <w:rPr>
                <w:rFonts w:ascii="Arial" w:hAnsi="Arial" w:cs="Arial"/>
                <w:b/>
                <w:bCs/>
              </w:rPr>
              <w:t xml:space="preserve">Технические характеристики </w:t>
            </w:r>
            <w:proofErr w:type="gramStart"/>
            <w:r w:rsidRPr="0095293E">
              <w:rPr>
                <w:rFonts w:ascii="Arial" w:hAnsi="Arial" w:cs="Arial"/>
                <w:b/>
                <w:bCs/>
              </w:rPr>
              <w:t>ультразвукового</w:t>
            </w:r>
            <w:proofErr w:type="gramEnd"/>
            <w:r w:rsidRPr="0095293E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95293E">
              <w:rPr>
                <w:rFonts w:ascii="Arial" w:hAnsi="Arial" w:cs="Arial"/>
                <w:b/>
                <w:bCs/>
              </w:rPr>
              <w:t>толщиномера</w:t>
            </w:r>
            <w:proofErr w:type="spellEnd"/>
            <w:r w:rsidRPr="0095293E">
              <w:rPr>
                <w:rFonts w:ascii="Arial" w:hAnsi="Arial" w:cs="Arial"/>
                <w:b/>
                <w:bCs/>
              </w:rPr>
              <w:t xml:space="preserve"> ТУЗ-2:</w:t>
            </w:r>
            <w:r w:rsidRPr="00362882">
              <w:rPr>
                <w:rFonts w:ascii="Verdana" w:hAnsi="Verdana"/>
              </w:rPr>
              <w:t xml:space="preserve"> </w:t>
            </w:r>
          </w:p>
          <w:tbl>
            <w:tblPr>
              <w:tblW w:w="5000" w:type="pct"/>
              <w:jc w:val="center"/>
              <w:tblCellSpacing w:w="0" w:type="dxa"/>
              <w:tblInd w:w="720" w:type="dxa"/>
              <w:tblBorders>
                <w:top w:val="single" w:sz="4" w:space="0" w:color="CCCCCC"/>
                <w:left w:val="single" w:sz="4" w:space="0" w:color="CCCCCC"/>
                <w:bottom w:val="single" w:sz="24" w:space="0" w:color="CCCCCC"/>
                <w:right w:val="single" w:sz="24" w:space="0" w:color="CCCCCC"/>
              </w:tblBorders>
              <w:shd w:val="clear" w:color="auto" w:fill="EEEEEE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/>
            </w:tblPr>
            <w:tblGrid>
              <w:gridCol w:w="6993"/>
              <w:gridCol w:w="2856"/>
            </w:tblGrid>
            <w:tr w:rsidR="0095293E" w:rsidRPr="00362882" w:rsidTr="00E21A0C">
              <w:trPr>
                <w:tblCellSpacing w:w="0" w:type="dxa"/>
                <w:jc w:val="center"/>
              </w:trPr>
              <w:tc>
                <w:tcPr>
                  <w:tcW w:w="3550" w:type="pct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auto"/>
                  <w:vAlign w:val="center"/>
                  <w:hideMark/>
                </w:tcPr>
                <w:p w:rsidR="0095293E" w:rsidRPr="00362882" w:rsidRDefault="0095293E" w:rsidP="00C709E4">
                  <w:pPr>
                    <w:framePr w:hSpace="180" w:wrap="around" w:vAnchor="text" w:hAnchor="text" w:x="329" w:y="1"/>
                    <w:spacing w:line="324" w:lineRule="auto"/>
                    <w:suppressOverlap/>
                    <w:jc w:val="center"/>
                    <w:rPr>
                      <w:rFonts w:ascii="Verdana" w:hAnsi="Verdana"/>
                      <w:color w:val="222222"/>
                      <w:sz w:val="15"/>
                      <w:szCs w:val="15"/>
                    </w:rPr>
                  </w:pPr>
                  <w:r w:rsidRPr="00362882">
                    <w:rPr>
                      <w:rFonts w:ascii="Verdana" w:hAnsi="Verdana"/>
                      <w:color w:val="222222"/>
                      <w:sz w:val="15"/>
                      <w:szCs w:val="15"/>
                    </w:rPr>
                    <w:t>диапазон измерения (по стали)</w:t>
                  </w:r>
                </w:p>
              </w:tc>
              <w:tc>
                <w:tcPr>
                  <w:tcW w:w="1450" w:type="pct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auto"/>
                  <w:vAlign w:val="center"/>
                  <w:hideMark/>
                </w:tcPr>
                <w:p w:rsidR="0095293E" w:rsidRPr="00362882" w:rsidRDefault="0095293E" w:rsidP="00C709E4">
                  <w:pPr>
                    <w:framePr w:hSpace="180" w:wrap="around" w:vAnchor="text" w:hAnchor="text" w:x="329" w:y="1"/>
                    <w:spacing w:line="324" w:lineRule="auto"/>
                    <w:suppressOverlap/>
                    <w:jc w:val="center"/>
                    <w:rPr>
                      <w:rFonts w:ascii="Verdana" w:hAnsi="Verdana"/>
                      <w:color w:val="222222"/>
                      <w:sz w:val="15"/>
                      <w:szCs w:val="15"/>
                    </w:rPr>
                  </w:pPr>
                  <w:r w:rsidRPr="00362882">
                    <w:rPr>
                      <w:rFonts w:ascii="Verdana" w:hAnsi="Verdana"/>
                      <w:color w:val="222222"/>
                      <w:sz w:val="15"/>
                      <w:szCs w:val="15"/>
                    </w:rPr>
                    <w:t>0,6...300 мм</w:t>
                  </w:r>
                </w:p>
              </w:tc>
            </w:tr>
            <w:tr w:rsidR="0095293E" w:rsidRPr="00362882" w:rsidTr="00E21A0C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auto"/>
                  <w:vAlign w:val="center"/>
                  <w:hideMark/>
                </w:tcPr>
                <w:p w:rsidR="0095293E" w:rsidRPr="00362882" w:rsidRDefault="0095293E" w:rsidP="00C709E4">
                  <w:pPr>
                    <w:framePr w:hSpace="180" w:wrap="around" w:vAnchor="text" w:hAnchor="text" w:x="329" w:y="1"/>
                    <w:spacing w:line="324" w:lineRule="auto"/>
                    <w:suppressOverlap/>
                    <w:jc w:val="center"/>
                    <w:rPr>
                      <w:rFonts w:ascii="Verdana" w:hAnsi="Verdana"/>
                      <w:color w:val="222222"/>
                      <w:sz w:val="15"/>
                      <w:szCs w:val="15"/>
                    </w:rPr>
                  </w:pPr>
                  <w:r w:rsidRPr="00362882">
                    <w:rPr>
                      <w:rFonts w:ascii="Verdana" w:hAnsi="Verdana"/>
                      <w:color w:val="222222"/>
                      <w:sz w:val="15"/>
                      <w:szCs w:val="15"/>
                    </w:rPr>
                    <w:t>рабочие частоты преобразователя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auto"/>
                  <w:vAlign w:val="center"/>
                  <w:hideMark/>
                </w:tcPr>
                <w:p w:rsidR="0095293E" w:rsidRPr="00362882" w:rsidRDefault="0095293E" w:rsidP="00C709E4">
                  <w:pPr>
                    <w:framePr w:hSpace="180" w:wrap="around" w:vAnchor="text" w:hAnchor="text" w:x="329" w:y="1"/>
                    <w:spacing w:line="324" w:lineRule="auto"/>
                    <w:suppressOverlap/>
                    <w:jc w:val="center"/>
                    <w:rPr>
                      <w:rFonts w:ascii="Verdana" w:hAnsi="Verdana"/>
                      <w:color w:val="222222"/>
                      <w:sz w:val="15"/>
                      <w:szCs w:val="15"/>
                    </w:rPr>
                  </w:pPr>
                  <w:r w:rsidRPr="00362882">
                    <w:rPr>
                      <w:rFonts w:ascii="Verdana" w:hAnsi="Verdana"/>
                      <w:color w:val="222222"/>
                      <w:sz w:val="15"/>
                      <w:szCs w:val="15"/>
                    </w:rPr>
                    <w:t>5; 10 МГц</w:t>
                  </w:r>
                </w:p>
              </w:tc>
            </w:tr>
            <w:tr w:rsidR="0095293E" w:rsidRPr="00362882" w:rsidTr="00E21A0C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auto"/>
                  <w:vAlign w:val="center"/>
                  <w:hideMark/>
                </w:tcPr>
                <w:p w:rsidR="0095293E" w:rsidRPr="00362882" w:rsidRDefault="0095293E" w:rsidP="00C709E4">
                  <w:pPr>
                    <w:framePr w:hSpace="180" w:wrap="around" w:vAnchor="text" w:hAnchor="text" w:x="329" w:y="1"/>
                    <w:spacing w:line="324" w:lineRule="auto"/>
                    <w:suppressOverlap/>
                    <w:jc w:val="center"/>
                    <w:rPr>
                      <w:rFonts w:ascii="Verdana" w:hAnsi="Verdana"/>
                      <w:color w:val="222222"/>
                      <w:sz w:val="15"/>
                      <w:szCs w:val="15"/>
                    </w:rPr>
                  </w:pPr>
                  <w:r w:rsidRPr="00362882">
                    <w:rPr>
                      <w:rFonts w:ascii="Verdana" w:hAnsi="Verdana"/>
                      <w:color w:val="222222"/>
                      <w:sz w:val="15"/>
                      <w:szCs w:val="15"/>
                    </w:rPr>
                    <w:t>погрешность измерения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auto"/>
                  <w:vAlign w:val="center"/>
                  <w:hideMark/>
                </w:tcPr>
                <w:p w:rsidR="0095293E" w:rsidRPr="00362882" w:rsidRDefault="0095293E" w:rsidP="00C709E4">
                  <w:pPr>
                    <w:framePr w:hSpace="180" w:wrap="around" w:vAnchor="text" w:hAnchor="text" w:x="329" w:y="1"/>
                    <w:spacing w:line="324" w:lineRule="auto"/>
                    <w:suppressOverlap/>
                    <w:jc w:val="center"/>
                    <w:rPr>
                      <w:rFonts w:ascii="Verdana" w:hAnsi="Verdana"/>
                      <w:color w:val="222222"/>
                      <w:sz w:val="15"/>
                      <w:szCs w:val="15"/>
                    </w:rPr>
                  </w:pPr>
                  <w:r w:rsidRPr="00362882">
                    <w:rPr>
                      <w:rFonts w:ascii="Verdana" w:hAnsi="Verdana"/>
                      <w:color w:val="222222"/>
                      <w:sz w:val="15"/>
                      <w:szCs w:val="15"/>
                    </w:rPr>
                    <w:t>± (0,1 + 0,005 Н)</w:t>
                  </w:r>
                </w:p>
              </w:tc>
            </w:tr>
            <w:tr w:rsidR="0095293E" w:rsidRPr="00362882" w:rsidTr="00E21A0C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auto"/>
                  <w:vAlign w:val="center"/>
                  <w:hideMark/>
                </w:tcPr>
                <w:p w:rsidR="0095293E" w:rsidRPr="00362882" w:rsidRDefault="0095293E" w:rsidP="00C709E4">
                  <w:pPr>
                    <w:framePr w:hSpace="180" w:wrap="around" w:vAnchor="text" w:hAnchor="text" w:x="329" w:y="1"/>
                    <w:spacing w:line="324" w:lineRule="auto"/>
                    <w:suppressOverlap/>
                    <w:jc w:val="center"/>
                    <w:rPr>
                      <w:rFonts w:ascii="Verdana" w:hAnsi="Verdana"/>
                      <w:color w:val="222222"/>
                      <w:sz w:val="15"/>
                      <w:szCs w:val="15"/>
                    </w:rPr>
                  </w:pPr>
                  <w:r w:rsidRPr="00362882">
                    <w:rPr>
                      <w:rFonts w:ascii="Verdana" w:hAnsi="Verdana"/>
                      <w:color w:val="222222"/>
                      <w:sz w:val="15"/>
                      <w:szCs w:val="15"/>
                    </w:rPr>
                    <w:t>разрешающая способность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auto"/>
                  <w:vAlign w:val="center"/>
                  <w:hideMark/>
                </w:tcPr>
                <w:p w:rsidR="0095293E" w:rsidRPr="00362882" w:rsidRDefault="0095293E" w:rsidP="00C709E4">
                  <w:pPr>
                    <w:framePr w:hSpace="180" w:wrap="around" w:vAnchor="text" w:hAnchor="text" w:x="329" w:y="1"/>
                    <w:spacing w:line="324" w:lineRule="auto"/>
                    <w:suppressOverlap/>
                    <w:jc w:val="center"/>
                    <w:rPr>
                      <w:rFonts w:ascii="Verdana" w:hAnsi="Verdana"/>
                      <w:color w:val="222222"/>
                      <w:sz w:val="15"/>
                      <w:szCs w:val="15"/>
                    </w:rPr>
                  </w:pPr>
                  <w:r w:rsidRPr="00362882">
                    <w:rPr>
                      <w:rFonts w:ascii="Verdana" w:hAnsi="Verdana"/>
                      <w:color w:val="222222"/>
                      <w:sz w:val="15"/>
                      <w:szCs w:val="15"/>
                    </w:rPr>
                    <w:t>0,1 мм</w:t>
                  </w:r>
                </w:p>
              </w:tc>
            </w:tr>
            <w:tr w:rsidR="0095293E" w:rsidRPr="00362882" w:rsidTr="00E21A0C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auto"/>
                  <w:vAlign w:val="center"/>
                  <w:hideMark/>
                </w:tcPr>
                <w:p w:rsidR="0095293E" w:rsidRPr="00362882" w:rsidRDefault="0095293E" w:rsidP="00C709E4">
                  <w:pPr>
                    <w:framePr w:hSpace="180" w:wrap="around" w:vAnchor="text" w:hAnchor="text" w:x="329" w:y="1"/>
                    <w:spacing w:line="324" w:lineRule="auto"/>
                    <w:suppressOverlap/>
                    <w:jc w:val="center"/>
                    <w:rPr>
                      <w:rFonts w:ascii="Verdana" w:hAnsi="Verdana"/>
                      <w:color w:val="222222"/>
                      <w:sz w:val="15"/>
                      <w:szCs w:val="15"/>
                    </w:rPr>
                  </w:pPr>
                  <w:r w:rsidRPr="00362882">
                    <w:rPr>
                      <w:rFonts w:ascii="Verdana" w:hAnsi="Verdana"/>
                      <w:color w:val="222222"/>
                      <w:sz w:val="15"/>
                      <w:szCs w:val="15"/>
                    </w:rPr>
                    <w:t>диапазон установки скорости ультразвука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auto"/>
                  <w:vAlign w:val="center"/>
                  <w:hideMark/>
                </w:tcPr>
                <w:p w:rsidR="0095293E" w:rsidRPr="00362882" w:rsidRDefault="0095293E" w:rsidP="00C709E4">
                  <w:pPr>
                    <w:framePr w:hSpace="180" w:wrap="around" w:vAnchor="text" w:hAnchor="text" w:x="329" w:y="1"/>
                    <w:spacing w:line="324" w:lineRule="auto"/>
                    <w:suppressOverlap/>
                    <w:jc w:val="center"/>
                    <w:rPr>
                      <w:rFonts w:ascii="Verdana" w:hAnsi="Verdana"/>
                      <w:color w:val="222222"/>
                      <w:sz w:val="15"/>
                      <w:szCs w:val="15"/>
                    </w:rPr>
                  </w:pPr>
                  <w:r w:rsidRPr="00362882">
                    <w:rPr>
                      <w:rFonts w:ascii="Verdana" w:hAnsi="Verdana"/>
                      <w:color w:val="222222"/>
                      <w:sz w:val="15"/>
                      <w:szCs w:val="15"/>
                    </w:rPr>
                    <w:t>100...9999 м/</w:t>
                  </w:r>
                  <w:proofErr w:type="gramStart"/>
                  <w:r w:rsidRPr="00362882">
                    <w:rPr>
                      <w:rFonts w:ascii="Verdana" w:hAnsi="Verdana"/>
                      <w:color w:val="222222"/>
                      <w:sz w:val="15"/>
                      <w:szCs w:val="15"/>
                    </w:rPr>
                    <w:t>с</w:t>
                  </w:r>
                  <w:proofErr w:type="gramEnd"/>
                </w:p>
              </w:tc>
            </w:tr>
            <w:tr w:rsidR="0095293E" w:rsidRPr="00362882" w:rsidTr="00E21A0C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auto"/>
                  <w:vAlign w:val="center"/>
                  <w:hideMark/>
                </w:tcPr>
                <w:p w:rsidR="0095293E" w:rsidRPr="00362882" w:rsidRDefault="0095293E" w:rsidP="00C709E4">
                  <w:pPr>
                    <w:framePr w:hSpace="180" w:wrap="around" w:vAnchor="text" w:hAnchor="text" w:x="329" w:y="1"/>
                    <w:spacing w:line="324" w:lineRule="auto"/>
                    <w:suppressOverlap/>
                    <w:jc w:val="center"/>
                    <w:rPr>
                      <w:rFonts w:ascii="Verdana" w:hAnsi="Verdana"/>
                      <w:color w:val="222222"/>
                      <w:sz w:val="15"/>
                      <w:szCs w:val="15"/>
                    </w:rPr>
                  </w:pPr>
                  <w:r w:rsidRPr="00362882">
                    <w:rPr>
                      <w:rFonts w:ascii="Verdana" w:hAnsi="Verdana"/>
                      <w:color w:val="222222"/>
                      <w:sz w:val="15"/>
                      <w:szCs w:val="15"/>
                    </w:rPr>
                    <w:t>дискретность установки скорости ультразвука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auto"/>
                  <w:vAlign w:val="center"/>
                  <w:hideMark/>
                </w:tcPr>
                <w:p w:rsidR="0095293E" w:rsidRPr="00362882" w:rsidRDefault="0095293E" w:rsidP="00C709E4">
                  <w:pPr>
                    <w:framePr w:hSpace="180" w:wrap="around" w:vAnchor="text" w:hAnchor="text" w:x="329" w:y="1"/>
                    <w:spacing w:line="324" w:lineRule="auto"/>
                    <w:suppressOverlap/>
                    <w:jc w:val="center"/>
                    <w:rPr>
                      <w:rFonts w:ascii="Verdana" w:hAnsi="Verdana"/>
                      <w:color w:val="222222"/>
                      <w:sz w:val="15"/>
                      <w:szCs w:val="15"/>
                    </w:rPr>
                  </w:pPr>
                  <w:r w:rsidRPr="00362882">
                    <w:rPr>
                      <w:rFonts w:ascii="Verdana" w:hAnsi="Verdana"/>
                      <w:color w:val="222222"/>
                      <w:sz w:val="15"/>
                      <w:szCs w:val="15"/>
                    </w:rPr>
                    <w:t>1 м/</w:t>
                  </w:r>
                  <w:proofErr w:type="gramStart"/>
                  <w:r w:rsidRPr="00362882">
                    <w:rPr>
                      <w:rFonts w:ascii="Verdana" w:hAnsi="Verdana"/>
                      <w:color w:val="222222"/>
                      <w:sz w:val="15"/>
                      <w:szCs w:val="15"/>
                    </w:rPr>
                    <w:t>с</w:t>
                  </w:r>
                  <w:proofErr w:type="gramEnd"/>
                </w:p>
              </w:tc>
            </w:tr>
            <w:tr w:rsidR="0095293E" w:rsidRPr="00362882" w:rsidTr="00E21A0C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auto"/>
                  <w:vAlign w:val="center"/>
                  <w:hideMark/>
                </w:tcPr>
                <w:p w:rsidR="0095293E" w:rsidRPr="00362882" w:rsidRDefault="0095293E" w:rsidP="00C709E4">
                  <w:pPr>
                    <w:framePr w:hSpace="180" w:wrap="around" w:vAnchor="text" w:hAnchor="text" w:x="329" w:y="1"/>
                    <w:spacing w:line="324" w:lineRule="auto"/>
                    <w:suppressOverlap/>
                    <w:jc w:val="center"/>
                    <w:rPr>
                      <w:rFonts w:ascii="Verdana" w:hAnsi="Verdana"/>
                      <w:color w:val="222222"/>
                      <w:sz w:val="15"/>
                      <w:szCs w:val="15"/>
                    </w:rPr>
                  </w:pPr>
                  <w:r w:rsidRPr="00362882">
                    <w:rPr>
                      <w:rFonts w:ascii="Verdana" w:hAnsi="Verdana"/>
                      <w:color w:val="222222"/>
                      <w:sz w:val="15"/>
                      <w:szCs w:val="15"/>
                    </w:rPr>
                    <w:t>диапазон рабочих температур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auto"/>
                  <w:vAlign w:val="center"/>
                  <w:hideMark/>
                </w:tcPr>
                <w:p w:rsidR="0095293E" w:rsidRPr="00362882" w:rsidRDefault="0095293E" w:rsidP="00C709E4">
                  <w:pPr>
                    <w:framePr w:hSpace="180" w:wrap="around" w:vAnchor="text" w:hAnchor="text" w:x="329" w:y="1"/>
                    <w:spacing w:line="324" w:lineRule="auto"/>
                    <w:suppressOverlap/>
                    <w:jc w:val="center"/>
                    <w:rPr>
                      <w:rFonts w:ascii="Verdana" w:hAnsi="Verdana"/>
                      <w:color w:val="222222"/>
                      <w:sz w:val="15"/>
                      <w:szCs w:val="15"/>
                    </w:rPr>
                  </w:pPr>
                  <w:r w:rsidRPr="00362882">
                    <w:rPr>
                      <w:rFonts w:ascii="Verdana" w:hAnsi="Verdana"/>
                      <w:color w:val="222222"/>
                      <w:sz w:val="15"/>
                      <w:szCs w:val="15"/>
                    </w:rPr>
                    <w:t>-30 ...+50</w:t>
                  </w:r>
                  <w:proofErr w:type="gramStart"/>
                  <w:r w:rsidRPr="00362882">
                    <w:rPr>
                      <w:rFonts w:ascii="Verdana" w:hAnsi="Verdana"/>
                      <w:color w:val="222222"/>
                      <w:sz w:val="15"/>
                      <w:szCs w:val="15"/>
                    </w:rPr>
                    <w:t xml:space="preserve"> °С</w:t>
                  </w:r>
                  <w:proofErr w:type="gramEnd"/>
                </w:p>
              </w:tc>
            </w:tr>
            <w:tr w:rsidR="0095293E" w:rsidRPr="00362882" w:rsidTr="00E21A0C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auto"/>
                  <w:vAlign w:val="center"/>
                  <w:hideMark/>
                </w:tcPr>
                <w:p w:rsidR="0095293E" w:rsidRPr="00362882" w:rsidRDefault="0095293E" w:rsidP="00C709E4">
                  <w:pPr>
                    <w:framePr w:hSpace="180" w:wrap="around" w:vAnchor="text" w:hAnchor="text" w:x="329" w:y="1"/>
                    <w:spacing w:line="324" w:lineRule="auto"/>
                    <w:suppressOverlap/>
                    <w:jc w:val="center"/>
                    <w:rPr>
                      <w:rFonts w:ascii="Verdana" w:hAnsi="Verdana"/>
                      <w:color w:val="222222"/>
                      <w:sz w:val="15"/>
                      <w:szCs w:val="15"/>
                    </w:rPr>
                  </w:pPr>
                  <w:r w:rsidRPr="00362882">
                    <w:rPr>
                      <w:rFonts w:ascii="Verdana" w:hAnsi="Verdana"/>
                      <w:color w:val="222222"/>
                      <w:sz w:val="15"/>
                      <w:szCs w:val="15"/>
                    </w:rPr>
                    <w:t>электрическое питание аккумуляторное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auto"/>
                  <w:vAlign w:val="center"/>
                  <w:hideMark/>
                </w:tcPr>
                <w:p w:rsidR="0095293E" w:rsidRPr="00362882" w:rsidRDefault="0095293E" w:rsidP="00C709E4">
                  <w:pPr>
                    <w:framePr w:hSpace="180" w:wrap="around" w:vAnchor="text" w:hAnchor="text" w:x="329" w:y="1"/>
                    <w:spacing w:line="324" w:lineRule="auto"/>
                    <w:suppressOverlap/>
                    <w:jc w:val="center"/>
                    <w:rPr>
                      <w:rFonts w:ascii="Verdana" w:hAnsi="Verdana"/>
                      <w:color w:val="222222"/>
                      <w:sz w:val="15"/>
                      <w:szCs w:val="15"/>
                    </w:rPr>
                  </w:pPr>
                  <w:r w:rsidRPr="00362882">
                    <w:rPr>
                      <w:rFonts w:ascii="Verdana" w:hAnsi="Verdana"/>
                      <w:color w:val="222222"/>
                      <w:sz w:val="15"/>
                      <w:szCs w:val="15"/>
                    </w:rPr>
                    <w:t>2,4</w:t>
                  </w:r>
                  <w:proofErr w:type="gramStart"/>
                  <w:r w:rsidRPr="00362882">
                    <w:rPr>
                      <w:rFonts w:ascii="Verdana" w:hAnsi="Verdana"/>
                      <w:color w:val="222222"/>
                      <w:sz w:val="15"/>
                      <w:szCs w:val="15"/>
                    </w:rPr>
                    <w:t xml:space="preserve"> В</w:t>
                  </w:r>
                  <w:proofErr w:type="gramEnd"/>
                </w:p>
              </w:tc>
            </w:tr>
            <w:tr w:rsidR="0095293E" w:rsidRPr="00362882" w:rsidTr="00E21A0C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auto"/>
                  <w:vAlign w:val="center"/>
                  <w:hideMark/>
                </w:tcPr>
                <w:p w:rsidR="0095293E" w:rsidRPr="00362882" w:rsidRDefault="0095293E" w:rsidP="00C709E4">
                  <w:pPr>
                    <w:framePr w:hSpace="180" w:wrap="around" w:vAnchor="text" w:hAnchor="text" w:x="329" w:y="1"/>
                    <w:spacing w:line="324" w:lineRule="auto"/>
                    <w:suppressOverlap/>
                    <w:jc w:val="center"/>
                    <w:rPr>
                      <w:rFonts w:ascii="Verdana" w:hAnsi="Verdana"/>
                      <w:color w:val="222222"/>
                      <w:sz w:val="15"/>
                      <w:szCs w:val="15"/>
                    </w:rPr>
                  </w:pPr>
                  <w:r w:rsidRPr="00362882">
                    <w:rPr>
                      <w:rFonts w:ascii="Verdana" w:hAnsi="Verdana"/>
                      <w:color w:val="222222"/>
                      <w:sz w:val="15"/>
                      <w:szCs w:val="15"/>
                    </w:rPr>
                    <w:t>время непрерывной работы, не менее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auto"/>
                  <w:vAlign w:val="center"/>
                  <w:hideMark/>
                </w:tcPr>
                <w:p w:rsidR="0095293E" w:rsidRPr="00362882" w:rsidRDefault="0095293E" w:rsidP="00C709E4">
                  <w:pPr>
                    <w:framePr w:hSpace="180" w:wrap="around" w:vAnchor="text" w:hAnchor="text" w:x="329" w:y="1"/>
                    <w:spacing w:line="324" w:lineRule="auto"/>
                    <w:suppressOverlap/>
                    <w:jc w:val="center"/>
                    <w:rPr>
                      <w:rFonts w:ascii="Verdana" w:hAnsi="Verdana"/>
                      <w:color w:val="222222"/>
                      <w:sz w:val="15"/>
                      <w:szCs w:val="15"/>
                    </w:rPr>
                  </w:pPr>
                  <w:r w:rsidRPr="00362882">
                    <w:rPr>
                      <w:rFonts w:ascii="Verdana" w:hAnsi="Verdana"/>
                      <w:color w:val="222222"/>
                      <w:sz w:val="15"/>
                      <w:szCs w:val="15"/>
                    </w:rPr>
                    <w:t>20 часов</w:t>
                  </w:r>
                </w:p>
              </w:tc>
            </w:tr>
            <w:tr w:rsidR="0095293E" w:rsidRPr="00362882" w:rsidTr="00E21A0C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auto"/>
                  <w:vAlign w:val="center"/>
                  <w:hideMark/>
                </w:tcPr>
                <w:p w:rsidR="0095293E" w:rsidRPr="00362882" w:rsidRDefault="0095293E" w:rsidP="00C709E4">
                  <w:pPr>
                    <w:framePr w:hSpace="180" w:wrap="around" w:vAnchor="text" w:hAnchor="text" w:x="329" w:y="1"/>
                    <w:spacing w:line="324" w:lineRule="auto"/>
                    <w:suppressOverlap/>
                    <w:jc w:val="center"/>
                    <w:rPr>
                      <w:rFonts w:ascii="Verdana" w:hAnsi="Verdana"/>
                      <w:color w:val="222222"/>
                      <w:sz w:val="15"/>
                      <w:szCs w:val="15"/>
                    </w:rPr>
                  </w:pPr>
                  <w:r w:rsidRPr="00362882">
                    <w:rPr>
                      <w:rFonts w:ascii="Verdana" w:hAnsi="Verdana"/>
                      <w:color w:val="222222"/>
                      <w:sz w:val="15"/>
                      <w:szCs w:val="15"/>
                    </w:rPr>
                    <w:t>степень защиты корпуса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auto"/>
                  <w:vAlign w:val="center"/>
                  <w:hideMark/>
                </w:tcPr>
                <w:p w:rsidR="0095293E" w:rsidRPr="00362882" w:rsidRDefault="0095293E" w:rsidP="00C709E4">
                  <w:pPr>
                    <w:framePr w:hSpace="180" w:wrap="around" w:vAnchor="text" w:hAnchor="text" w:x="329" w:y="1"/>
                    <w:spacing w:line="324" w:lineRule="auto"/>
                    <w:suppressOverlap/>
                    <w:jc w:val="center"/>
                    <w:rPr>
                      <w:rFonts w:ascii="Verdana" w:hAnsi="Verdana"/>
                      <w:color w:val="222222"/>
                      <w:sz w:val="15"/>
                      <w:szCs w:val="15"/>
                    </w:rPr>
                  </w:pPr>
                  <w:r w:rsidRPr="00362882">
                    <w:rPr>
                      <w:rFonts w:ascii="Verdana" w:hAnsi="Verdana"/>
                      <w:color w:val="222222"/>
                      <w:sz w:val="15"/>
                      <w:szCs w:val="15"/>
                    </w:rPr>
                    <w:t>IP 65</w:t>
                  </w:r>
                </w:p>
              </w:tc>
            </w:tr>
            <w:tr w:rsidR="0095293E" w:rsidRPr="00362882" w:rsidTr="00E21A0C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auto"/>
                  <w:vAlign w:val="center"/>
                  <w:hideMark/>
                </w:tcPr>
                <w:p w:rsidR="0095293E" w:rsidRPr="00362882" w:rsidRDefault="0095293E" w:rsidP="00C709E4">
                  <w:pPr>
                    <w:framePr w:hSpace="180" w:wrap="around" w:vAnchor="text" w:hAnchor="text" w:x="329" w:y="1"/>
                    <w:spacing w:line="324" w:lineRule="auto"/>
                    <w:suppressOverlap/>
                    <w:jc w:val="center"/>
                    <w:rPr>
                      <w:rFonts w:ascii="Verdana" w:hAnsi="Verdana"/>
                      <w:color w:val="222222"/>
                      <w:sz w:val="15"/>
                      <w:szCs w:val="15"/>
                    </w:rPr>
                  </w:pPr>
                  <w:r w:rsidRPr="00362882">
                    <w:rPr>
                      <w:rFonts w:ascii="Verdana" w:hAnsi="Verdana"/>
                      <w:color w:val="222222"/>
                      <w:sz w:val="15"/>
                      <w:szCs w:val="15"/>
                    </w:rPr>
                    <w:t>габариты электронного блока, не более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auto"/>
                  <w:vAlign w:val="center"/>
                  <w:hideMark/>
                </w:tcPr>
                <w:p w:rsidR="0095293E" w:rsidRPr="00362882" w:rsidRDefault="0095293E" w:rsidP="00C709E4">
                  <w:pPr>
                    <w:framePr w:hSpace="180" w:wrap="around" w:vAnchor="text" w:hAnchor="text" w:x="329" w:y="1"/>
                    <w:spacing w:line="324" w:lineRule="auto"/>
                    <w:suppressOverlap/>
                    <w:jc w:val="center"/>
                    <w:rPr>
                      <w:rFonts w:ascii="Verdana" w:hAnsi="Verdana"/>
                      <w:color w:val="222222"/>
                      <w:sz w:val="15"/>
                      <w:szCs w:val="15"/>
                    </w:rPr>
                  </w:pPr>
                  <w:r w:rsidRPr="00362882">
                    <w:rPr>
                      <w:rFonts w:ascii="Verdana" w:hAnsi="Verdana"/>
                      <w:color w:val="222222"/>
                      <w:sz w:val="15"/>
                      <w:szCs w:val="15"/>
                    </w:rPr>
                    <w:t xml:space="preserve">126 </w:t>
                  </w:r>
                  <w:proofErr w:type="spellStart"/>
                  <w:r w:rsidRPr="00362882">
                    <w:rPr>
                      <w:rFonts w:ascii="Verdana" w:hAnsi="Verdana"/>
                      <w:color w:val="222222"/>
                      <w:sz w:val="15"/>
                      <w:szCs w:val="15"/>
                    </w:rPr>
                    <w:t>х</w:t>
                  </w:r>
                  <w:proofErr w:type="spellEnd"/>
                  <w:r w:rsidRPr="00362882">
                    <w:rPr>
                      <w:rFonts w:ascii="Verdana" w:hAnsi="Verdana"/>
                      <w:color w:val="222222"/>
                      <w:sz w:val="15"/>
                      <w:szCs w:val="15"/>
                    </w:rPr>
                    <w:t xml:space="preserve"> 85 </w:t>
                  </w:r>
                  <w:proofErr w:type="spellStart"/>
                  <w:r w:rsidRPr="00362882">
                    <w:rPr>
                      <w:rFonts w:ascii="Verdana" w:hAnsi="Verdana"/>
                      <w:color w:val="222222"/>
                      <w:sz w:val="15"/>
                      <w:szCs w:val="15"/>
                    </w:rPr>
                    <w:t>х</w:t>
                  </w:r>
                  <w:proofErr w:type="spellEnd"/>
                  <w:r w:rsidRPr="00362882">
                    <w:rPr>
                      <w:rFonts w:ascii="Verdana" w:hAnsi="Verdana"/>
                      <w:color w:val="222222"/>
                      <w:sz w:val="15"/>
                      <w:szCs w:val="15"/>
                    </w:rPr>
                    <w:t xml:space="preserve"> 35 мм</w:t>
                  </w:r>
                </w:p>
              </w:tc>
            </w:tr>
            <w:tr w:rsidR="0095293E" w:rsidRPr="00362882" w:rsidTr="00E21A0C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auto"/>
                  <w:vAlign w:val="center"/>
                  <w:hideMark/>
                </w:tcPr>
                <w:p w:rsidR="0095293E" w:rsidRPr="00362882" w:rsidRDefault="0095293E" w:rsidP="00C709E4">
                  <w:pPr>
                    <w:framePr w:hSpace="180" w:wrap="around" w:vAnchor="text" w:hAnchor="text" w:x="329" w:y="1"/>
                    <w:spacing w:line="324" w:lineRule="auto"/>
                    <w:suppressOverlap/>
                    <w:jc w:val="center"/>
                    <w:rPr>
                      <w:rFonts w:ascii="Verdana" w:hAnsi="Verdana"/>
                      <w:color w:val="222222"/>
                      <w:sz w:val="15"/>
                      <w:szCs w:val="15"/>
                    </w:rPr>
                  </w:pPr>
                  <w:r w:rsidRPr="00362882">
                    <w:rPr>
                      <w:rFonts w:ascii="Verdana" w:hAnsi="Verdana"/>
                      <w:color w:val="222222"/>
                      <w:sz w:val="15"/>
                      <w:szCs w:val="15"/>
                    </w:rPr>
                    <w:t>габариты преобразователя, не более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auto"/>
                  <w:vAlign w:val="center"/>
                  <w:hideMark/>
                </w:tcPr>
                <w:p w:rsidR="0095293E" w:rsidRPr="00362882" w:rsidRDefault="0095293E" w:rsidP="00C709E4">
                  <w:pPr>
                    <w:framePr w:hSpace="180" w:wrap="around" w:vAnchor="text" w:hAnchor="text" w:x="329" w:y="1"/>
                    <w:spacing w:line="324" w:lineRule="auto"/>
                    <w:suppressOverlap/>
                    <w:jc w:val="center"/>
                    <w:rPr>
                      <w:rFonts w:ascii="Verdana" w:hAnsi="Verdana"/>
                      <w:color w:val="222222"/>
                      <w:sz w:val="15"/>
                      <w:szCs w:val="15"/>
                    </w:rPr>
                  </w:pPr>
                  <w:proofErr w:type="spellStart"/>
                  <w:r w:rsidRPr="00362882">
                    <w:rPr>
                      <w:rFonts w:ascii="Verdana" w:hAnsi="Verdana"/>
                      <w:color w:val="222222"/>
                      <w:sz w:val="15"/>
                      <w:szCs w:val="15"/>
                    </w:rPr>
                    <w:t>d</w:t>
                  </w:r>
                  <w:proofErr w:type="spellEnd"/>
                  <w:r w:rsidRPr="00362882">
                    <w:rPr>
                      <w:rFonts w:ascii="Verdana" w:hAnsi="Verdana"/>
                      <w:color w:val="222222"/>
                      <w:sz w:val="15"/>
                      <w:szCs w:val="15"/>
                    </w:rPr>
                    <w:t xml:space="preserve"> 25 </w:t>
                  </w:r>
                  <w:proofErr w:type="spellStart"/>
                  <w:r w:rsidRPr="00362882">
                    <w:rPr>
                      <w:rFonts w:ascii="Verdana" w:hAnsi="Verdana"/>
                      <w:color w:val="222222"/>
                      <w:sz w:val="15"/>
                      <w:szCs w:val="15"/>
                    </w:rPr>
                    <w:t>х</w:t>
                  </w:r>
                  <w:proofErr w:type="spellEnd"/>
                  <w:r w:rsidRPr="00362882">
                    <w:rPr>
                      <w:rFonts w:ascii="Verdana" w:hAnsi="Verdana"/>
                      <w:color w:val="222222"/>
                      <w:sz w:val="15"/>
                      <w:szCs w:val="15"/>
                    </w:rPr>
                    <w:t xml:space="preserve"> 40</w:t>
                  </w:r>
                </w:p>
              </w:tc>
            </w:tr>
            <w:tr w:rsidR="0095293E" w:rsidRPr="00362882" w:rsidTr="00E21A0C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auto"/>
                  <w:vAlign w:val="center"/>
                  <w:hideMark/>
                </w:tcPr>
                <w:p w:rsidR="0095293E" w:rsidRPr="00362882" w:rsidRDefault="0095293E" w:rsidP="00C709E4">
                  <w:pPr>
                    <w:framePr w:hSpace="180" w:wrap="around" w:vAnchor="text" w:hAnchor="text" w:x="329" w:y="1"/>
                    <w:spacing w:line="324" w:lineRule="auto"/>
                    <w:suppressOverlap/>
                    <w:jc w:val="center"/>
                    <w:rPr>
                      <w:rFonts w:ascii="Verdana" w:hAnsi="Verdana"/>
                      <w:color w:val="222222"/>
                      <w:sz w:val="15"/>
                      <w:szCs w:val="15"/>
                    </w:rPr>
                  </w:pPr>
                  <w:r w:rsidRPr="00362882">
                    <w:rPr>
                      <w:rFonts w:ascii="Verdana" w:hAnsi="Verdana"/>
                      <w:color w:val="222222"/>
                      <w:sz w:val="15"/>
                      <w:szCs w:val="15"/>
                    </w:rPr>
                    <w:t>масса с аккумулятором, не более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auto"/>
                  <w:vAlign w:val="center"/>
                  <w:hideMark/>
                </w:tcPr>
                <w:p w:rsidR="0095293E" w:rsidRPr="00362882" w:rsidRDefault="0095293E" w:rsidP="00C709E4">
                  <w:pPr>
                    <w:framePr w:hSpace="180" w:wrap="around" w:vAnchor="text" w:hAnchor="text" w:x="329" w:y="1"/>
                    <w:spacing w:line="324" w:lineRule="auto"/>
                    <w:suppressOverlap/>
                    <w:jc w:val="center"/>
                    <w:rPr>
                      <w:rFonts w:ascii="Verdana" w:hAnsi="Verdana"/>
                      <w:color w:val="222222"/>
                      <w:sz w:val="15"/>
                      <w:szCs w:val="15"/>
                    </w:rPr>
                  </w:pPr>
                  <w:r w:rsidRPr="00362882">
                    <w:rPr>
                      <w:rFonts w:ascii="Verdana" w:hAnsi="Verdana"/>
                      <w:color w:val="222222"/>
                      <w:sz w:val="15"/>
                      <w:szCs w:val="15"/>
                    </w:rPr>
                    <w:t>0,5 кг</w:t>
                  </w:r>
                </w:p>
              </w:tc>
            </w:tr>
          </w:tbl>
          <w:p w:rsidR="008112D9" w:rsidRDefault="008112D9" w:rsidP="0053576A">
            <w:pPr>
              <w:jc w:val="center"/>
              <w:rPr>
                <w:b/>
              </w:rPr>
            </w:pPr>
          </w:p>
          <w:p w:rsidR="005B4AAE" w:rsidRPr="008112D9" w:rsidRDefault="005B4AAE" w:rsidP="0053576A">
            <w:pPr>
              <w:jc w:val="center"/>
              <w:rPr>
                <w:b/>
              </w:rPr>
            </w:pPr>
            <w:r w:rsidRPr="008112D9">
              <w:rPr>
                <w:b/>
              </w:rPr>
              <w:t>Технические требования:</w:t>
            </w:r>
          </w:p>
          <w:p w:rsidR="008112D9" w:rsidRPr="008112D9" w:rsidRDefault="008112D9" w:rsidP="0053576A">
            <w:pPr>
              <w:jc w:val="center"/>
              <w:rPr>
                <w:b/>
              </w:rPr>
            </w:pPr>
          </w:p>
          <w:p w:rsidR="0095293E" w:rsidRPr="00362882" w:rsidRDefault="005B4AAE" w:rsidP="0095293E">
            <w:pPr>
              <w:pBdr>
                <w:top w:val="single" w:sz="4" w:space="7" w:color="CCCCCC"/>
                <w:left w:val="single" w:sz="4" w:space="7" w:color="CCCCCC"/>
                <w:bottom w:val="single" w:sz="4" w:space="7" w:color="CCCCCC"/>
                <w:right w:val="single" w:sz="4" w:space="7" w:color="CCCCCC"/>
              </w:pBdr>
              <w:shd w:val="clear" w:color="auto" w:fill="F9F9F9"/>
              <w:spacing w:before="67" w:after="67" w:line="384" w:lineRule="auto"/>
              <w:ind w:left="787" w:right="67"/>
              <w:rPr>
                <w:rFonts w:ascii="Verdana" w:hAnsi="Verdana"/>
                <w:color w:val="222222"/>
                <w:sz w:val="16"/>
                <w:szCs w:val="16"/>
              </w:rPr>
            </w:pPr>
            <w:r w:rsidRPr="008112D9">
              <w:rPr>
                <w:sz w:val="22"/>
                <w:szCs w:val="22"/>
              </w:rPr>
              <w:t>-</w:t>
            </w:r>
            <w:r w:rsidR="0095293E" w:rsidRPr="00362882">
              <w:rPr>
                <w:rFonts w:ascii="Verdana" w:hAnsi="Verdana"/>
                <w:color w:val="222222"/>
                <w:sz w:val="16"/>
                <w:szCs w:val="16"/>
              </w:rPr>
              <w:t>• регулировка усиления приемного тракта;</w:t>
            </w:r>
            <w:r w:rsidR="0095293E" w:rsidRPr="00362882">
              <w:rPr>
                <w:rFonts w:ascii="Verdana" w:hAnsi="Verdana"/>
                <w:color w:val="222222"/>
                <w:sz w:val="16"/>
                <w:szCs w:val="16"/>
              </w:rPr>
              <w:br/>
              <w:t>• автоматическая калибровка «нуля»;</w:t>
            </w:r>
            <w:r w:rsidR="0095293E" w:rsidRPr="00362882">
              <w:rPr>
                <w:rFonts w:ascii="Verdana" w:hAnsi="Verdana"/>
                <w:color w:val="222222"/>
                <w:sz w:val="16"/>
                <w:szCs w:val="16"/>
              </w:rPr>
              <w:br/>
              <w:t>• индикация недопустимого утонения;</w:t>
            </w:r>
            <w:r w:rsidR="0095293E" w:rsidRPr="00362882">
              <w:rPr>
                <w:rFonts w:ascii="Verdana" w:hAnsi="Verdana"/>
                <w:color w:val="222222"/>
                <w:sz w:val="16"/>
                <w:szCs w:val="16"/>
              </w:rPr>
              <w:br/>
              <w:t>• большой яркий дисплей;</w:t>
            </w:r>
            <w:r w:rsidR="0095293E" w:rsidRPr="00362882">
              <w:rPr>
                <w:rFonts w:ascii="Verdana" w:hAnsi="Verdana"/>
                <w:color w:val="222222"/>
                <w:sz w:val="16"/>
                <w:szCs w:val="16"/>
              </w:rPr>
              <w:br/>
              <w:t>• простота в эксплуатации;</w:t>
            </w:r>
            <w:r w:rsidR="0095293E" w:rsidRPr="00362882">
              <w:rPr>
                <w:rFonts w:ascii="Verdana" w:hAnsi="Verdana"/>
                <w:color w:val="222222"/>
                <w:sz w:val="16"/>
                <w:szCs w:val="16"/>
              </w:rPr>
              <w:br/>
              <w:t>• прочный алюминиевый корпус для тяжелых условий эксплуатации.</w:t>
            </w:r>
          </w:p>
          <w:p w:rsidR="005B4AAE" w:rsidRDefault="005B4AAE" w:rsidP="0095293E"/>
          <w:p w:rsidR="008112D9" w:rsidRPr="008112D9" w:rsidRDefault="008112D9" w:rsidP="0053576A">
            <w:pPr>
              <w:tabs>
                <w:tab w:val="left" w:pos="1156"/>
              </w:tabs>
            </w:pPr>
          </w:p>
          <w:p w:rsidR="005B4AAE" w:rsidRPr="008112D9" w:rsidRDefault="005B4AAE" w:rsidP="0053576A">
            <w:pPr>
              <w:tabs>
                <w:tab w:val="left" w:pos="1156"/>
              </w:tabs>
              <w:jc w:val="center"/>
              <w:rPr>
                <w:b/>
              </w:rPr>
            </w:pPr>
            <w:r w:rsidRPr="008112D9">
              <w:rPr>
                <w:b/>
              </w:rPr>
              <w:t>Комплектация:</w:t>
            </w:r>
          </w:p>
          <w:p w:rsidR="0095293E" w:rsidRPr="00362882" w:rsidRDefault="0095293E" w:rsidP="0095293E">
            <w:pPr>
              <w:spacing w:line="324" w:lineRule="auto"/>
              <w:jc w:val="center"/>
              <w:rPr>
                <w:rFonts w:ascii="Verdana" w:hAnsi="Verdana"/>
                <w:color w:val="222222"/>
                <w:sz w:val="15"/>
                <w:szCs w:val="15"/>
              </w:rPr>
            </w:pPr>
            <w:r w:rsidRPr="00362882">
              <w:rPr>
                <w:rFonts w:ascii="Verdana" w:hAnsi="Verdana"/>
                <w:color w:val="222222"/>
                <w:sz w:val="15"/>
                <w:szCs w:val="15"/>
              </w:rPr>
              <w:t xml:space="preserve"> </w:t>
            </w:r>
          </w:p>
          <w:tbl>
            <w:tblPr>
              <w:tblW w:w="9339" w:type="dxa"/>
              <w:jc w:val="center"/>
              <w:tblCellSpacing w:w="0" w:type="dxa"/>
              <w:tblInd w:w="720" w:type="dxa"/>
              <w:tblBorders>
                <w:top w:val="single" w:sz="4" w:space="0" w:color="CCCCCC"/>
                <w:left w:val="single" w:sz="4" w:space="0" w:color="CCCCCC"/>
                <w:bottom w:val="single" w:sz="24" w:space="0" w:color="CCCCCC"/>
                <w:right w:val="single" w:sz="24" w:space="0" w:color="CCCCCC"/>
              </w:tblBorders>
              <w:shd w:val="clear" w:color="auto" w:fill="EEEEEE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/>
            </w:tblPr>
            <w:tblGrid>
              <w:gridCol w:w="8601"/>
              <w:gridCol w:w="738"/>
            </w:tblGrid>
            <w:tr w:rsidR="0095293E" w:rsidRPr="00362882" w:rsidTr="00E21A0C">
              <w:trPr>
                <w:tblCellSpacing w:w="0" w:type="dxa"/>
                <w:jc w:val="center"/>
              </w:trPr>
              <w:tc>
                <w:tcPr>
                  <w:tcW w:w="860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auto"/>
                  <w:vAlign w:val="center"/>
                  <w:hideMark/>
                </w:tcPr>
                <w:p w:rsidR="0095293E" w:rsidRPr="00362882" w:rsidRDefault="0095293E" w:rsidP="00C709E4">
                  <w:pPr>
                    <w:framePr w:hSpace="180" w:wrap="around" w:vAnchor="text" w:hAnchor="text" w:x="329" w:y="1"/>
                    <w:spacing w:line="324" w:lineRule="auto"/>
                    <w:suppressOverlap/>
                    <w:jc w:val="center"/>
                    <w:rPr>
                      <w:rFonts w:ascii="Verdana" w:hAnsi="Verdana"/>
                      <w:color w:val="222222"/>
                      <w:sz w:val="15"/>
                      <w:szCs w:val="15"/>
                    </w:rPr>
                  </w:pPr>
                  <w:proofErr w:type="spellStart"/>
                  <w:r w:rsidRPr="00362882">
                    <w:rPr>
                      <w:rFonts w:ascii="Verdana" w:hAnsi="Verdana"/>
                      <w:color w:val="222222"/>
                      <w:sz w:val="15"/>
                      <w:szCs w:val="15"/>
                    </w:rPr>
                    <w:t>Толщиномер</w:t>
                  </w:r>
                  <w:proofErr w:type="spellEnd"/>
                  <w:r w:rsidRPr="00362882">
                    <w:rPr>
                      <w:rFonts w:ascii="Verdana" w:hAnsi="Verdana"/>
                      <w:color w:val="222222"/>
                      <w:sz w:val="15"/>
                      <w:szCs w:val="15"/>
                    </w:rPr>
                    <w:t xml:space="preserve"> ультразвуковой ТУЗ-2 (блок электронный)</w:t>
                  </w:r>
                </w:p>
              </w:tc>
              <w:tc>
                <w:tcPr>
                  <w:tcW w:w="738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auto"/>
                  <w:vAlign w:val="center"/>
                  <w:hideMark/>
                </w:tcPr>
                <w:p w:rsidR="0095293E" w:rsidRPr="00362882" w:rsidRDefault="0095293E" w:rsidP="00C709E4">
                  <w:pPr>
                    <w:framePr w:hSpace="180" w:wrap="around" w:vAnchor="text" w:hAnchor="text" w:x="329" w:y="1"/>
                    <w:spacing w:line="324" w:lineRule="auto"/>
                    <w:suppressOverlap/>
                    <w:jc w:val="center"/>
                    <w:rPr>
                      <w:rFonts w:ascii="Verdana" w:hAnsi="Verdana"/>
                      <w:color w:val="222222"/>
                      <w:sz w:val="15"/>
                      <w:szCs w:val="15"/>
                    </w:rPr>
                  </w:pPr>
                  <w:r w:rsidRPr="00362882">
                    <w:rPr>
                      <w:rFonts w:ascii="Verdana" w:hAnsi="Verdana"/>
                      <w:color w:val="222222"/>
                      <w:sz w:val="15"/>
                      <w:szCs w:val="15"/>
                    </w:rPr>
                    <w:t>1 шт.</w:t>
                  </w:r>
                </w:p>
              </w:tc>
            </w:tr>
            <w:tr w:rsidR="0095293E" w:rsidRPr="00362882" w:rsidTr="00E21A0C">
              <w:trPr>
                <w:tblCellSpacing w:w="0" w:type="dxa"/>
                <w:jc w:val="center"/>
              </w:trPr>
              <w:tc>
                <w:tcPr>
                  <w:tcW w:w="0" w:type="auto"/>
                  <w:gridSpan w:val="2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auto"/>
                  <w:vAlign w:val="center"/>
                  <w:hideMark/>
                </w:tcPr>
                <w:p w:rsidR="0095293E" w:rsidRPr="00362882" w:rsidRDefault="0095293E" w:rsidP="00C709E4">
                  <w:pPr>
                    <w:framePr w:hSpace="180" w:wrap="around" w:vAnchor="text" w:hAnchor="text" w:x="329" w:y="1"/>
                    <w:spacing w:line="324" w:lineRule="auto"/>
                    <w:suppressOverlap/>
                    <w:jc w:val="center"/>
                    <w:rPr>
                      <w:rFonts w:ascii="Verdana" w:hAnsi="Verdana"/>
                      <w:color w:val="222222"/>
                      <w:sz w:val="15"/>
                      <w:szCs w:val="15"/>
                    </w:rPr>
                  </w:pPr>
                  <w:r w:rsidRPr="00362882">
                    <w:rPr>
                      <w:rFonts w:ascii="Verdana" w:hAnsi="Verdana"/>
                      <w:color w:val="222222"/>
                      <w:sz w:val="15"/>
                      <w:szCs w:val="15"/>
                    </w:rPr>
                    <w:t>Преобразователи ультразвуковые (с кабелем):</w:t>
                  </w:r>
                </w:p>
              </w:tc>
            </w:tr>
            <w:tr w:rsidR="0095293E" w:rsidRPr="00362882" w:rsidTr="00E21A0C">
              <w:trPr>
                <w:trHeight w:val="28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auto"/>
                  <w:hideMark/>
                </w:tcPr>
                <w:p w:rsidR="0095293E" w:rsidRPr="00362882" w:rsidRDefault="0095293E" w:rsidP="00C709E4">
                  <w:pPr>
                    <w:framePr w:hSpace="180" w:wrap="around" w:vAnchor="text" w:hAnchor="text" w:x="329" w:y="1"/>
                    <w:spacing w:line="324" w:lineRule="auto"/>
                    <w:suppressOverlap/>
                    <w:jc w:val="center"/>
                    <w:rPr>
                      <w:rFonts w:ascii="Verdana" w:hAnsi="Verdana"/>
                      <w:color w:val="222222"/>
                      <w:sz w:val="15"/>
                      <w:szCs w:val="15"/>
                    </w:rPr>
                  </w:pPr>
                  <w:r w:rsidRPr="00362882">
                    <w:rPr>
                      <w:rFonts w:ascii="Verdana" w:hAnsi="Verdana"/>
                      <w:color w:val="222222"/>
                      <w:sz w:val="15"/>
                      <w:szCs w:val="15"/>
                    </w:rPr>
                    <w:t xml:space="preserve">П112-5-10/2-Т-003 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auto"/>
                  <w:vAlign w:val="center"/>
                  <w:hideMark/>
                </w:tcPr>
                <w:p w:rsidR="0095293E" w:rsidRPr="00362882" w:rsidRDefault="0095293E" w:rsidP="00C709E4">
                  <w:pPr>
                    <w:framePr w:hSpace="180" w:wrap="around" w:vAnchor="text" w:hAnchor="text" w:x="329" w:y="1"/>
                    <w:spacing w:line="324" w:lineRule="auto"/>
                    <w:suppressOverlap/>
                    <w:jc w:val="center"/>
                    <w:rPr>
                      <w:rFonts w:ascii="Verdana" w:hAnsi="Verdana"/>
                      <w:color w:val="222222"/>
                      <w:sz w:val="15"/>
                      <w:szCs w:val="15"/>
                    </w:rPr>
                  </w:pPr>
                  <w:r w:rsidRPr="00362882">
                    <w:rPr>
                      <w:rFonts w:ascii="Verdana" w:hAnsi="Verdana"/>
                      <w:color w:val="222222"/>
                      <w:sz w:val="15"/>
                      <w:szCs w:val="15"/>
                    </w:rPr>
                    <w:t>1 шт.</w:t>
                  </w:r>
                </w:p>
              </w:tc>
            </w:tr>
            <w:tr w:rsidR="0095293E" w:rsidRPr="00362882" w:rsidTr="00E21A0C">
              <w:trPr>
                <w:trHeight w:val="28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auto"/>
                  <w:hideMark/>
                </w:tcPr>
                <w:p w:rsidR="0095293E" w:rsidRPr="00362882" w:rsidRDefault="0095293E" w:rsidP="00C709E4">
                  <w:pPr>
                    <w:framePr w:hSpace="180" w:wrap="around" w:vAnchor="text" w:hAnchor="text" w:x="329" w:y="1"/>
                    <w:spacing w:line="324" w:lineRule="auto"/>
                    <w:suppressOverlap/>
                    <w:jc w:val="center"/>
                    <w:rPr>
                      <w:rFonts w:ascii="Verdana" w:hAnsi="Verdana"/>
                      <w:color w:val="222222"/>
                      <w:sz w:val="15"/>
                      <w:szCs w:val="15"/>
                    </w:rPr>
                  </w:pPr>
                  <w:r w:rsidRPr="00362882">
                    <w:rPr>
                      <w:rFonts w:ascii="Verdana" w:hAnsi="Verdana"/>
                      <w:color w:val="222222"/>
                      <w:sz w:val="15"/>
                      <w:szCs w:val="15"/>
                    </w:rPr>
                    <w:t>П112-10-6/2-Т-003</w:t>
                  </w:r>
                  <w:r w:rsidRPr="00362882">
                    <w:rPr>
                      <w:rFonts w:ascii="Verdana" w:hAnsi="Verdana"/>
                      <w:color w:val="FF0000"/>
                      <w:sz w:val="15"/>
                      <w:szCs w:val="15"/>
                    </w:rPr>
                    <w:t>*</w:t>
                  </w:r>
                  <w:r w:rsidRPr="00362882">
                    <w:rPr>
                      <w:rFonts w:ascii="Verdana" w:hAnsi="Verdana"/>
                      <w:color w:val="222222"/>
                      <w:sz w:val="15"/>
                      <w:szCs w:val="15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auto"/>
                  <w:vAlign w:val="center"/>
                  <w:hideMark/>
                </w:tcPr>
                <w:p w:rsidR="0095293E" w:rsidRPr="00362882" w:rsidRDefault="0095293E" w:rsidP="00C709E4">
                  <w:pPr>
                    <w:framePr w:hSpace="180" w:wrap="around" w:vAnchor="text" w:hAnchor="text" w:x="329" w:y="1"/>
                    <w:spacing w:line="324" w:lineRule="auto"/>
                    <w:suppressOverlap/>
                    <w:jc w:val="center"/>
                    <w:rPr>
                      <w:rFonts w:ascii="Verdana" w:hAnsi="Verdana"/>
                      <w:color w:val="222222"/>
                      <w:sz w:val="15"/>
                      <w:szCs w:val="15"/>
                    </w:rPr>
                  </w:pPr>
                  <w:r w:rsidRPr="00362882">
                    <w:rPr>
                      <w:rFonts w:ascii="Verdana" w:hAnsi="Verdana"/>
                      <w:color w:val="222222"/>
                      <w:sz w:val="15"/>
                      <w:szCs w:val="15"/>
                    </w:rPr>
                    <w:t>1 шт.</w:t>
                  </w:r>
                </w:p>
              </w:tc>
            </w:tr>
            <w:tr w:rsidR="0095293E" w:rsidRPr="00362882" w:rsidTr="00E21A0C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auto"/>
                  <w:vAlign w:val="center"/>
                  <w:hideMark/>
                </w:tcPr>
                <w:p w:rsidR="0095293E" w:rsidRPr="00362882" w:rsidRDefault="0095293E" w:rsidP="00C709E4">
                  <w:pPr>
                    <w:framePr w:hSpace="180" w:wrap="around" w:vAnchor="text" w:hAnchor="text" w:x="329" w:y="1"/>
                    <w:spacing w:line="324" w:lineRule="auto"/>
                    <w:suppressOverlap/>
                    <w:jc w:val="center"/>
                    <w:rPr>
                      <w:rFonts w:ascii="Verdana" w:hAnsi="Verdana"/>
                      <w:color w:val="222222"/>
                      <w:sz w:val="15"/>
                      <w:szCs w:val="15"/>
                    </w:rPr>
                  </w:pPr>
                  <w:r w:rsidRPr="00362882">
                    <w:rPr>
                      <w:rFonts w:ascii="Verdana" w:hAnsi="Verdana"/>
                      <w:color w:val="222222"/>
                      <w:sz w:val="15"/>
                      <w:szCs w:val="15"/>
                    </w:rPr>
                    <w:t>Аккумуляторный блок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auto"/>
                  <w:vAlign w:val="center"/>
                  <w:hideMark/>
                </w:tcPr>
                <w:p w:rsidR="0095293E" w:rsidRPr="00362882" w:rsidRDefault="0095293E" w:rsidP="00C709E4">
                  <w:pPr>
                    <w:framePr w:hSpace="180" w:wrap="around" w:vAnchor="text" w:hAnchor="text" w:x="329" w:y="1"/>
                    <w:spacing w:line="324" w:lineRule="auto"/>
                    <w:suppressOverlap/>
                    <w:jc w:val="center"/>
                    <w:rPr>
                      <w:rFonts w:ascii="Verdana" w:hAnsi="Verdana"/>
                      <w:color w:val="222222"/>
                      <w:sz w:val="15"/>
                      <w:szCs w:val="15"/>
                    </w:rPr>
                  </w:pPr>
                  <w:r w:rsidRPr="00362882">
                    <w:rPr>
                      <w:rFonts w:ascii="Verdana" w:hAnsi="Verdana"/>
                      <w:color w:val="222222"/>
                      <w:sz w:val="15"/>
                      <w:szCs w:val="15"/>
                    </w:rPr>
                    <w:t>1 шт.</w:t>
                  </w:r>
                </w:p>
              </w:tc>
            </w:tr>
            <w:tr w:rsidR="0095293E" w:rsidRPr="00362882" w:rsidTr="00E21A0C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auto"/>
                  <w:vAlign w:val="center"/>
                  <w:hideMark/>
                </w:tcPr>
                <w:p w:rsidR="0095293E" w:rsidRPr="00362882" w:rsidRDefault="0095293E" w:rsidP="00C709E4">
                  <w:pPr>
                    <w:framePr w:hSpace="180" w:wrap="around" w:vAnchor="text" w:hAnchor="text" w:x="329" w:y="1"/>
                    <w:spacing w:line="324" w:lineRule="auto"/>
                    <w:suppressOverlap/>
                    <w:jc w:val="center"/>
                    <w:rPr>
                      <w:rFonts w:ascii="Verdana" w:hAnsi="Verdana"/>
                      <w:color w:val="222222"/>
                      <w:sz w:val="15"/>
                      <w:szCs w:val="15"/>
                    </w:rPr>
                  </w:pPr>
                  <w:r w:rsidRPr="00362882">
                    <w:rPr>
                      <w:rFonts w:ascii="Verdana" w:hAnsi="Verdana"/>
                      <w:color w:val="222222"/>
                      <w:sz w:val="15"/>
                      <w:szCs w:val="15"/>
                    </w:rPr>
                    <w:t>Зарядное устройство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auto"/>
                  <w:vAlign w:val="center"/>
                  <w:hideMark/>
                </w:tcPr>
                <w:p w:rsidR="0095293E" w:rsidRPr="00362882" w:rsidRDefault="0095293E" w:rsidP="00C709E4">
                  <w:pPr>
                    <w:framePr w:hSpace="180" w:wrap="around" w:vAnchor="text" w:hAnchor="text" w:x="329" w:y="1"/>
                    <w:spacing w:line="324" w:lineRule="auto"/>
                    <w:suppressOverlap/>
                    <w:jc w:val="center"/>
                    <w:rPr>
                      <w:rFonts w:ascii="Verdana" w:hAnsi="Verdana"/>
                      <w:color w:val="222222"/>
                      <w:sz w:val="15"/>
                      <w:szCs w:val="15"/>
                    </w:rPr>
                  </w:pPr>
                  <w:r w:rsidRPr="00362882">
                    <w:rPr>
                      <w:rFonts w:ascii="Verdana" w:hAnsi="Verdana"/>
                      <w:color w:val="222222"/>
                      <w:sz w:val="15"/>
                      <w:szCs w:val="15"/>
                    </w:rPr>
                    <w:t>1 шт.</w:t>
                  </w:r>
                </w:p>
              </w:tc>
            </w:tr>
            <w:tr w:rsidR="0095293E" w:rsidRPr="00362882" w:rsidTr="00E21A0C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auto"/>
                  <w:vAlign w:val="center"/>
                  <w:hideMark/>
                </w:tcPr>
                <w:p w:rsidR="0095293E" w:rsidRPr="00362882" w:rsidRDefault="0095293E" w:rsidP="00C709E4">
                  <w:pPr>
                    <w:framePr w:hSpace="180" w:wrap="around" w:vAnchor="text" w:hAnchor="text" w:x="329" w:y="1"/>
                    <w:spacing w:line="324" w:lineRule="auto"/>
                    <w:suppressOverlap/>
                    <w:jc w:val="center"/>
                    <w:rPr>
                      <w:rFonts w:ascii="Verdana" w:hAnsi="Verdana"/>
                      <w:color w:val="222222"/>
                      <w:sz w:val="15"/>
                      <w:szCs w:val="15"/>
                    </w:rPr>
                  </w:pPr>
                  <w:r w:rsidRPr="00362882">
                    <w:rPr>
                      <w:rFonts w:ascii="Verdana" w:hAnsi="Verdana"/>
                      <w:color w:val="222222"/>
                      <w:sz w:val="15"/>
                      <w:szCs w:val="15"/>
                    </w:rPr>
                    <w:lastRenderedPageBreak/>
                    <w:t>Чехол для электронного блока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auto"/>
                  <w:vAlign w:val="center"/>
                  <w:hideMark/>
                </w:tcPr>
                <w:p w:rsidR="0095293E" w:rsidRPr="00362882" w:rsidRDefault="0095293E" w:rsidP="00C709E4">
                  <w:pPr>
                    <w:framePr w:hSpace="180" w:wrap="around" w:vAnchor="text" w:hAnchor="text" w:x="329" w:y="1"/>
                    <w:spacing w:line="324" w:lineRule="auto"/>
                    <w:suppressOverlap/>
                    <w:jc w:val="center"/>
                    <w:rPr>
                      <w:rFonts w:ascii="Verdana" w:hAnsi="Verdana"/>
                      <w:color w:val="222222"/>
                      <w:sz w:val="15"/>
                      <w:szCs w:val="15"/>
                    </w:rPr>
                  </w:pPr>
                  <w:r w:rsidRPr="00362882">
                    <w:rPr>
                      <w:rFonts w:ascii="Verdana" w:hAnsi="Verdana"/>
                      <w:color w:val="222222"/>
                      <w:sz w:val="15"/>
                      <w:szCs w:val="15"/>
                    </w:rPr>
                    <w:t>1 шт.</w:t>
                  </w:r>
                </w:p>
              </w:tc>
            </w:tr>
            <w:tr w:rsidR="0095293E" w:rsidRPr="00362882" w:rsidTr="00E21A0C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auto"/>
                  <w:vAlign w:val="center"/>
                  <w:hideMark/>
                </w:tcPr>
                <w:p w:rsidR="0095293E" w:rsidRPr="00362882" w:rsidRDefault="0095293E" w:rsidP="00C709E4">
                  <w:pPr>
                    <w:framePr w:hSpace="180" w:wrap="around" w:vAnchor="text" w:hAnchor="text" w:x="329" w:y="1"/>
                    <w:spacing w:line="324" w:lineRule="auto"/>
                    <w:suppressOverlap/>
                    <w:jc w:val="center"/>
                    <w:rPr>
                      <w:rFonts w:ascii="Verdana" w:hAnsi="Verdana"/>
                      <w:color w:val="222222"/>
                      <w:sz w:val="15"/>
                      <w:szCs w:val="15"/>
                    </w:rPr>
                  </w:pPr>
                  <w:r w:rsidRPr="00362882">
                    <w:rPr>
                      <w:rFonts w:ascii="Verdana" w:hAnsi="Verdana"/>
                      <w:color w:val="222222"/>
                      <w:sz w:val="15"/>
                      <w:szCs w:val="15"/>
                    </w:rPr>
                    <w:t>Сумка для переноски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auto"/>
                  <w:vAlign w:val="center"/>
                  <w:hideMark/>
                </w:tcPr>
                <w:p w:rsidR="0095293E" w:rsidRPr="00362882" w:rsidRDefault="0095293E" w:rsidP="00C709E4">
                  <w:pPr>
                    <w:framePr w:hSpace="180" w:wrap="around" w:vAnchor="text" w:hAnchor="text" w:x="329" w:y="1"/>
                    <w:spacing w:line="324" w:lineRule="auto"/>
                    <w:suppressOverlap/>
                    <w:jc w:val="center"/>
                    <w:rPr>
                      <w:rFonts w:ascii="Verdana" w:hAnsi="Verdana"/>
                      <w:color w:val="222222"/>
                      <w:sz w:val="15"/>
                      <w:szCs w:val="15"/>
                    </w:rPr>
                  </w:pPr>
                  <w:r w:rsidRPr="00362882">
                    <w:rPr>
                      <w:rFonts w:ascii="Verdana" w:hAnsi="Verdana"/>
                      <w:color w:val="222222"/>
                      <w:sz w:val="15"/>
                      <w:szCs w:val="15"/>
                    </w:rPr>
                    <w:t xml:space="preserve">1 шт. </w:t>
                  </w:r>
                </w:p>
              </w:tc>
            </w:tr>
            <w:tr w:rsidR="0095293E" w:rsidRPr="00362882" w:rsidTr="00E21A0C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auto"/>
                  <w:vAlign w:val="center"/>
                  <w:hideMark/>
                </w:tcPr>
                <w:p w:rsidR="0095293E" w:rsidRPr="00362882" w:rsidRDefault="0095293E" w:rsidP="00C709E4">
                  <w:pPr>
                    <w:framePr w:hSpace="180" w:wrap="around" w:vAnchor="text" w:hAnchor="text" w:x="329" w:y="1"/>
                    <w:spacing w:line="324" w:lineRule="auto"/>
                    <w:suppressOverlap/>
                    <w:jc w:val="center"/>
                    <w:rPr>
                      <w:rFonts w:ascii="Verdana" w:hAnsi="Verdana"/>
                      <w:color w:val="222222"/>
                      <w:sz w:val="15"/>
                      <w:szCs w:val="15"/>
                    </w:rPr>
                  </w:pPr>
                  <w:proofErr w:type="spellStart"/>
                  <w:r w:rsidRPr="00362882">
                    <w:rPr>
                      <w:rFonts w:ascii="Verdana" w:hAnsi="Verdana"/>
                      <w:color w:val="222222"/>
                      <w:sz w:val="15"/>
                      <w:szCs w:val="15"/>
                    </w:rPr>
                    <w:t>Толщиномер</w:t>
                  </w:r>
                  <w:proofErr w:type="spellEnd"/>
                  <w:r w:rsidRPr="00362882">
                    <w:rPr>
                      <w:rFonts w:ascii="Verdana" w:hAnsi="Verdana"/>
                      <w:color w:val="222222"/>
                      <w:sz w:val="15"/>
                      <w:szCs w:val="15"/>
                    </w:rPr>
                    <w:t xml:space="preserve"> ультразвуковой ТУЗ-2. Руководство по эксплуатации. ЛИВЕ.415119.018.0000 РЭ-00-00.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auto"/>
                  <w:vAlign w:val="center"/>
                  <w:hideMark/>
                </w:tcPr>
                <w:p w:rsidR="0095293E" w:rsidRPr="00362882" w:rsidRDefault="0095293E" w:rsidP="00C709E4">
                  <w:pPr>
                    <w:framePr w:hSpace="180" w:wrap="around" w:vAnchor="text" w:hAnchor="text" w:x="329" w:y="1"/>
                    <w:spacing w:line="324" w:lineRule="auto"/>
                    <w:suppressOverlap/>
                    <w:jc w:val="center"/>
                    <w:rPr>
                      <w:rFonts w:ascii="Verdana" w:hAnsi="Verdana"/>
                      <w:color w:val="222222"/>
                      <w:sz w:val="15"/>
                      <w:szCs w:val="15"/>
                    </w:rPr>
                  </w:pPr>
                  <w:r w:rsidRPr="00362882">
                    <w:rPr>
                      <w:rFonts w:ascii="Verdana" w:hAnsi="Verdana"/>
                      <w:color w:val="222222"/>
                      <w:sz w:val="15"/>
                      <w:szCs w:val="15"/>
                    </w:rPr>
                    <w:t xml:space="preserve">1 шт. </w:t>
                  </w:r>
                </w:p>
              </w:tc>
            </w:tr>
            <w:tr w:rsidR="0095293E" w:rsidRPr="00362882" w:rsidTr="00E21A0C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auto"/>
                  <w:vAlign w:val="center"/>
                  <w:hideMark/>
                </w:tcPr>
                <w:p w:rsidR="0095293E" w:rsidRPr="00362882" w:rsidRDefault="0095293E" w:rsidP="00C709E4">
                  <w:pPr>
                    <w:framePr w:hSpace="180" w:wrap="around" w:vAnchor="text" w:hAnchor="text" w:x="329" w:y="1"/>
                    <w:spacing w:line="324" w:lineRule="auto"/>
                    <w:suppressOverlap/>
                    <w:jc w:val="center"/>
                    <w:rPr>
                      <w:rFonts w:ascii="Verdana" w:hAnsi="Verdana"/>
                      <w:color w:val="222222"/>
                      <w:sz w:val="15"/>
                      <w:szCs w:val="15"/>
                    </w:rPr>
                  </w:pPr>
                  <w:proofErr w:type="spellStart"/>
                  <w:r w:rsidRPr="00362882">
                    <w:rPr>
                      <w:rFonts w:ascii="Verdana" w:hAnsi="Verdana"/>
                      <w:color w:val="222222"/>
                      <w:sz w:val="15"/>
                      <w:szCs w:val="15"/>
                    </w:rPr>
                    <w:t>Толщиномер</w:t>
                  </w:r>
                  <w:proofErr w:type="spellEnd"/>
                  <w:r w:rsidRPr="00362882">
                    <w:rPr>
                      <w:rFonts w:ascii="Verdana" w:hAnsi="Verdana"/>
                      <w:color w:val="222222"/>
                      <w:sz w:val="15"/>
                      <w:szCs w:val="15"/>
                    </w:rPr>
                    <w:t xml:space="preserve"> ультразвуковой ТУЗ-2. Паспорт. ЛИВЕ.415119.018.0000 ПС-00-00.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auto"/>
                  <w:vAlign w:val="center"/>
                  <w:hideMark/>
                </w:tcPr>
                <w:p w:rsidR="0095293E" w:rsidRPr="00362882" w:rsidRDefault="0095293E" w:rsidP="00C709E4">
                  <w:pPr>
                    <w:framePr w:hSpace="180" w:wrap="around" w:vAnchor="text" w:hAnchor="text" w:x="329" w:y="1"/>
                    <w:spacing w:line="324" w:lineRule="auto"/>
                    <w:suppressOverlap/>
                    <w:jc w:val="center"/>
                    <w:rPr>
                      <w:rFonts w:ascii="Verdana" w:hAnsi="Verdana"/>
                      <w:color w:val="222222"/>
                      <w:sz w:val="15"/>
                      <w:szCs w:val="15"/>
                    </w:rPr>
                  </w:pPr>
                  <w:r w:rsidRPr="00362882">
                    <w:rPr>
                      <w:rFonts w:ascii="Verdana" w:hAnsi="Verdana"/>
                      <w:color w:val="222222"/>
                      <w:sz w:val="15"/>
                      <w:szCs w:val="15"/>
                    </w:rPr>
                    <w:t>1 шт.</w:t>
                  </w:r>
                </w:p>
              </w:tc>
            </w:tr>
          </w:tbl>
          <w:p w:rsidR="005B4AAE" w:rsidRPr="008112D9" w:rsidRDefault="005B4AAE" w:rsidP="0053576A">
            <w:pPr>
              <w:rPr>
                <w:b/>
              </w:rPr>
            </w:pPr>
          </w:p>
          <w:p w:rsidR="005B4AAE" w:rsidRPr="008112D9" w:rsidRDefault="005B4AAE" w:rsidP="0095293E">
            <w:pPr>
              <w:rPr>
                <w:color w:val="000000"/>
              </w:rPr>
            </w:pPr>
          </w:p>
        </w:tc>
      </w:tr>
      <w:tr w:rsidR="005B4AAE" w:rsidRPr="008112D9" w:rsidTr="001C6827">
        <w:trPr>
          <w:tblCellSpacing w:w="15" w:type="dxa"/>
        </w:trPr>
        <w:tc>
          <w:tcPr>
            <w:tcW w:w="4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AAE" w:rsidRPr="008112D9" w:rsidRDefault="005B4AAE" w:rsidP="0053576A">
            <w:pPr>
              <w:spacing w:before="100" w:beforeAutospacing="1" w:after="100" w:afterAutospacing="1"/>
              <w:ind w:right="101"/>
              <w:jc w:val="both"/>
              <w:rPr>
                <w:color w:val="000000"/>
              </w:rPr>
            </w:pPr>
          </w:p>
        </w:tc>
        <w:tc>
          <w:tcPr>
            <w:tcW w:w="5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AAE" w:rsidRPr="008112D9" w:rsidRDefault="005B4AAE" w:rsidP="0053576A">
            <w:pPr>
              <w:spacing w:before="100" w:beforeAutospacing="1" w:after="100" w:afterAutospacing="1"/>
              <w:ind w:right="101"/>
              <w:jc w:val="both"/>
              <w:rPr>
                <w:color w:val="000000"/>
              </w:rPr>
            </w:pPr>
          </w:p>
        </w:tc>
      </w:tr>
    </w:tbl>
    <w:p w:rsidR="005B4AAE" w:rsidRPr="008112D9" w:rsidRDefault="005B4AAE" w:rsidP="005B4AAE">
      <w:pPr>
        <w:rPr>
          <w:sz w:val="22"/>
          <w:szCs w:val="22"/>
        </w:rPr>
      </w:pPr>
      <w:r w:rsidRPr="008112D9">
        <w:rPr>
          <w:sz w:val="22"/>
          <w:szCs w:val="22"/>
        </w:rPr>
        <w:br w:type="textWrapping" w:clear="all"/>
        <w:t>2.2.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 товаров с товарами, используемыми заказчиком.</w:t>
      </w:r>
    </w:p>
    <w:p w:rsidR="005B4AAE" w:rsidRPr="008112D9" w:rsidRDefault="005B4AAE" w:rsidP="005B4AAE">
      <w:pPr>
        <w:rPr>
          <w:b/>
          <w:sz w:val="22"/>
          <w:szCs w:val="22"/>
        </w:rPr>
      </w:pPr>
      <w:r w:rsidRPr="008112D9">
        <w:rPr>
          <w:b/>
          <w:sz w:val="22"/>
          <w:szCs w:val="22"/>
        </w:rPr>
        <w:t>3. Требования к техническим характеристикам товара, работ, услуг</w:t>
      </w:r>
    </w:p>
    <w:p w:rsidR="005B4AAE" w:rsidRPr="008112D9" w:rsidRDefault="005B4AAE" w:rsidP="005B4AAE">
      <w:pPr>
        <w:rPr>
          <w:sz w:val="22"/>
          <w:szCs w:val="22"/>
        </w:rPr>
      </w:pPr>
      <w:r w:rsidRPr="008112D9">
        <w:rPr>
          <w:sz w:val="22"/>
          <w:szCs w:val="22"/>
        </w:rP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характеристикам оборудования, заявленным заказчиком данного оборудования.</w:t>
      </w:r>
    </w:p>
    <w:p w:rsidR="005B4AAE" w:rsidRPr="008112D9" w:rsidRDefault="005B4AAE" w:rsidP="005B4AAE">
      <w:pPr>
        <w:rPr>
          <w:b/>
          <w:sz w:val="22"/>
          <w:szCs w:val="22"/>
        </w:rPr>
      </w:pPr>
      <w:r w:rsidRPr="008112D9">
        <w:rPr>
          <w:b/>
          <w:sz w:val="22"/>
          <w:szCs w:val="22"/>
        </w:rPr>
        <w:t>4. Требования к количеству поставляемого товара, объему выполняемых работ, оказываемых услуг</w:t>
      </w:r>
    </w:p>
    <w:p w:rsidR="005B4AAE" w:rsidRPr="008112D9" w:rsidRDefault="005B4AAE" w:rsidP="005B4AAE">
      <w:pPr>
        <w:rPr>
          <w:sz w:val="22"/>
          <w:szCs w:val="22"/>
        </w:rPr>
      </w:pPr>
      <w:r w:rsidRPr="008112D9">
        <w:rPr>
          <w:sz w:val="22"/>
          <w:szCs w:val="22"/>
        </w:rPr>
        <w:t>4.1. Согласно п. 2 настоящего Технического задания.</w:t>
      </w:r>
    </w:p>
    <w:p w:rsidR="005B4AAE" w:rsidRPr="008112D9" w:rsidRDefault="005B4AAE" w:rsidP="005B4AAE">
      <w:pPr>
        <w:rPr>
          <w:b/>
          <w:sz w:val="22"/>
          <w:szCs w:val="22"/>
        </w:rPr>
      </w:pPr>
      <w:r w:rsidRPr="008112D9">
        <w:rPr>
          <w:b/>
          <w:sz w:val="22"/>
          <w:szCs w:val="22"/>
        </w:rPr>
        <w:t>5. Требования к сроку (периодичности) поставки товара, выполнения работ, оказания услуг</w:t>
      </w:r>
    </w:p>
    <w:p w:rsidR="00446FD6" w:rsidRDefault="005B4AAE" w:rsidP="005B4AAE">
      <w:pPr>
        <w:rPr>
          <w:sz w:val="22"/>
          <w:szCs w:val="22"/>
        </w:rPr>
      </w:pPr>
      <w:r w:rsidRPr="008112D9">
        <w:rPr>
          <w:sz w:val="22"/>
          <w:szCs w:val="22"/>
        </w:rPr>
        <w:t xml:space="preserve">5.1. Оборудование поставляется Заказчику </w:t>
      </w:r>
      <w:r w:rsidR="00446FD6">
        <w:rPr>
          <w:sz w:val="22"/>
          <w:szCs w:val="22"/>
        </w:rPr>
        <w:t xml:space="preserve">не позднее </w:t>
      </w:r>
      <w:r w:rsidR="0095293E">
        <w:rPr>
          <w:sz w:val="22"/>
          <w:szCs w:val="22"/>
        </w:rPr>
        <w:t xml:space="preserve">сентября </w:t>
      </w:r>
      <w:r w:rsidR="00446FD6">
        <w:rPr>
          <w:sz w:val="22"/>
          <w:szCs w:val="22"/>
        </w:rPr>
        <w:t xml:space="preserve"> 2011 года.</w:t>
      </w:r>
    </w:p>
    <w:p w:rsidR="005B4AAE" w:rsidRPr="008112D9" w:rsidRDefault="005B4AAE" w:rsidP="005B4AAE">
      <w:pPr>
        <w:rPr>
          <w:b/>
          <w:sz w:val="22"/>
          <w:szCs w:val="22"/>
        </w:rPr>
      </w:pPr>
      <w:r w:rsidRPr="008112D9">
        <w:rPr>
          <w:b/>
          <w:sz w:val="22"/>
          <w:szCs w:val="22"/>
        </w:rPr>
        <w:t>6. Требования к комплектации, размерам, упаковке, отгрузке товара</w:t>
      </w:r>
    </w:p>
    <w:p w:rsidR="005B4AAE" w:rsidRPr="008112D9" w:rsidRDefault="005B4AAE" w:rsidP="005B4AAE">
      <w:pPr>
        <w:rPr>
          <w:sz w:val="22"/>
          <w:szCs w:val="22"/>
        </w:rPr>
      </w:pPr>
      <w:r w:rsidRPr="008112D9">
        <w:rPr>
          <w:sz w:val="22"/>
          <w:szCs w:val="22"/>
        </w:rP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5B4AAE" w:rsidRPr="008112D9" w:rsidRDefault="005B4AAE" w:rsidP="005B4AAE">
      <w:pPr>
        <w:rPr>
          <w:b/>
          <w:sz w:val="22"/>
          <w:szCs w:val="22"/>
        </w:rPr>
      </w:pPr>
      <w:r w:rsidRPr="008112D9">
        <w:rPr>
          <w:b/>
          <w:sz w:val="22"/>
          <w:szCs w:val="22"/>
        </w:rPr>
        <w:t>7. Требования к обслуживанию товара</w:t>
      </w:r>
    </w:p>
    <w:p w:rsidR="005B4AAE" w:rsidRPr="008112D9" w:rsidRDefault="005B4AAE" w:rsidP="005B4AAE">
      <w:pPr>
        <w:rPr>
          <w:sz w:val="22"/>
          <w:szCs w:val="22"/>
        </w:rPr>
      </w:pPr>
      <w:r w:rsidRPr="008112D9">
        <w:rPr>
          <w:sz w:val="22"/>
          <w:szCs w:val="22"/>
        </w:rPr>
        <w:t xml:space="preserve">7.1. Устранять недостатки </w:t>
      </w:r>
      <w:proofErr w:type="gramStart"/>
      <w:r w:rsidRPr="008112D9">
        <w:rPr>
          <w:sz w:val="22"/>
          <w:szCs w:val="22"/>
        </w:rPr>
        <w:t>согласно</w:t>
      </w:r>
      <w:proofErr w:type="gramEnd"/>
      <w:r w:rsidRPr="008112D9">
        <w:rPr>
          <w:sz w:val="22"/>
          <w:szCs w:val="22"/>
        </w:rPr>
        <w:t xml:space="preserve"> гарантийных обязательств. Расходы, связанные с устранением недостатков оборудования в течение гарантийного срока несет Исполнитель.</w:t>
      </w:r>
    </w:p>
    <w:p w:rsidR="005B4AAE" w:rsidRPr="008112D9" w:rsidRDefault="005B4AAE" w:rsidP="005B4AAE">
      <w:pPr>
        <w:rPr>
          <w:b/>
          <w:sz w:val="22"/>
          <w:szCs w:val="22"/>
        </w:rPr>
      </w:pPr>
      <w:r w:rsidRPr="008112D9">
        <w:rPr>
          <w:b/>
          <w:sz w:val="22"/>
          <w:szCs w:val="22"/>
        </w:rPr>
        <w:t>8. Требования к месту поставки товара, выполнения работ, оказания услуг</w:t>
      </w:r>
    </w:p>
    <w:p w:rsidR="005B4AAE" w:rsidRPr="008112D9" w:rsidRDefault="005B4AAE" w:rsidP="005B4AAE">
      <w:pPr>
        <w:rPr>
          <w:sz w:val="22"/>
          <w:szCs w:val="22"/>
        </w:rPr>
      </w:pPr>
      <w:r w:rsidRPr="008112D9">
        <w:rPr>
          <w:sz w:val="22"/>
          <w:szCs w:val="22"/>
        </w:rPr>
        <w:t xml:space="preserve">8.1. Исполнитель обязан поставить оборудование по следующему адресу: Забайкальский край, </w:t>
      </w:r>
      <w:proofErr w:type="gramStart"/>
      <w:r w:rsidRPr="008112D9">
        <w:rPr>
          <w:sz w:val="22"/>
          <w:szCs w:val="22"/>
        </w:rPr>
        <w:t>г</w:t>
      </w:r>
      <w:proofErr w:type="gramEnd"/>
      <w:r w:rsidRPr="008112D9">
        <w:rPr>
          <w:sz w:val="22"/>
          <w:szCs w:val="22"/>
        </w:rPr>
        <w:t>. Краснокаменск, ОАО «Приаргунское  производственное горно-химическое объединение».</w:t>
      </w:r>
    </w:p>
    <w:p w:rsidR="005B4AAE" w:rsidRPr="008112D9" w:rsidRDefault="005B4AAE" w:rsidP="005B4AAE">
      <w:pPr>
        <w:rPr>
          <w:b/>
          <w:sz w:val="22"/>
          <w:szCs w:val="22"/>
        </w:rPr>
      </w:pPr>
      <w:r w:rsidRPr="008112D9">
        <w:rPr>
          <w:b/>
          <w:sz w:val="22"/>
          <w:szCs w:val="22"/>
        </w:rPr>
        <w:t>9. Требования к качеству поставляемого товара, выполняемых работ, оказываемых услуг</w:t>
      </w:r>
    </w:p>
    <w:p w:rsidR="005B4AAE" w:rsidRPr="008112D9" w:rsidRDefault="005B4AAE" w:rsidP="005B4AAE">
      <w:pPr>
        <w:rPr>
          <w:sz w:val="22"/>
          <w:szCs w:val="22"/>
        </w:rPr>
      </w:pPr>
      <w:r w:rsidRPr="008112D9">
        <w:rPr>
          <w:sz w:val="22"/>
          <w:szCs w:val="22"/>
        </w:rPr>
        <w:t xml:space="preserve">9.1. </w:t>
      </w:r>
      <w:proofErr w:type="gramStart"/>
      <w:r w:rsidRPr="008112D9">
        <w:rPr>
          <w:sz w:val="22"/>
          <w:szCs w:val="22"/>
        </w:rPr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5B4AAE" w:rsidRPr="008112D9" w:rsidRDefault="005B4AAE" w:rsidP="005B4AAE">
      <w:pPr>
        <w:rPr>
          <w:sz w:val="22"/>
          <w:szCs w:val="22"/>
        </w:rPr>
      </w:pPr>
      <w:r w:rsidRPr="008112D9">
        <w:rPr>
          <w:sz w:val="22"/>
          <w:szCs w:val="22"/>
        </w:rPr>
        <w:t xml:space="preserve">9.2. Качество поставляемого оборудования  должно соответствовать действующим </w:t>
      </w:r>
      <w:proofErr w:type="spellStart"/>
      <w:r w:rsidRPr="008112D9">
        <w:rPr>
          <w:sz w:val="22"/>
          <w:szCs w:val="22"/>
        </w:rPr>
        <w:t>ГОСТам</w:t>
      </w:r>
      <w:proofErr w:type="spellEnd"/>
      <w:r w:rsidRPr="008112D9">
        <w:rPr>
          <w:sz w:val="22"/>
          <w:szCs w:val="22"/>
        </w:rPr>
        <w:t>, ТУ в РФ.</w:t>
      </w:r>
    </w:p>
    <w:p w:rsidR="005B4AAE" w:rsidRPr="008112D9" w:rsidRDefault="005B4AAE" w:rsidP="005B4AAE">
      <w:pPr>
        <w:rPr>
          <w:b/>
          <w:sz w:val="22"/>
          <w:szCs w:val="22"/>
        </w:rPr>
      </w:pPr>
      <w:r w:rsidRPr="008112D9">
        <w:rPr>
          <w:b/>
          <w:sz w:val="22"/>
          <w:szCs w:val="22"/>
        </w:rPr>
        <w:t>10. Требования к безопасности поставляемого товара, выполняемых работ, оказываемых услуг</w:t>
      </w:r>
    </w:p>
    <w:p w:rsidR="005B4AAE" w:rsidRPr="008112D9" w:rsidRDefault="005B4AAE" w:rsidP="005B4AAE">
      <w:pPr>
        <w:rPr>
          <w:sz w:val="22"/>
          <w:szCs w:val="22"/>
        </w:rPr>
      </w:pPr>
      <w:r w:rsidRPr="008112D9">
        <w:rPr>
          <w:sz w:val="22"/>
          <w:szCs w:val="22"/>
        </w:rPr>
        <w:t>10.1. Оборудование должно быть разрешено к установке и эксплуатации в горнодобывающей промышленности на территории РФ</w:t>
      </w:r>
    </w:p>
    <w:p w:rsidR="005B4AAE" w:rsidRPr="008112D9" w:rsidRDefault="005B4AAE" w:rsidP="005B4AAE">
      <w:pPr>
        <w:rPr>
          <w:sz w:val="22"/>
          <w:szCs w:val="22"/>
        </w:rPr>
      </w:pPr>
      <w:r w:rsidRPr="008112D9">
        <w:rPr>
          <w:sz w:val="22"/>
          <w:szCs w:val="22"/>
        </w:rPr>
        <w:t xml:space="preserve">10.2. Иметь сертификат соответствия </w:t>
      </w:r>
      <w:proofErr w:type="spellStart"/>
      <w:r w:rsidRPr="008112D9">
        <w:rPr>
          <w:sz w:val="22"/>
          <w:szCs w:val="22"/>
        </w:rPr>
        <w:t>ГОСТам</w:t>
      </w:r>
      <w:proofErr w:type="spellEnd"/>
      <w:r w:rsidRPr="008112D9">
        <w:rPr>
          <w:sz w:val="22"/>
          <w:szCs w:val="22"/>
        </w:rPr>
        <w:t xml:space="preserve"> РФ.</w:t>
      </w:r>
    </w:p>
    <w:p w:rsidR="005B4AAE" w:rsidRPr="008112D9" w:rsidRDefault="005B4AAE" w:rsidP="005B4AAE">
      <w:pPr>
        <w:rPr>
          <w:sz w:val="22"/>
          <w:szCs w:val="22"/>
        </w:rPr>
      </w:pPr>
      <w:r w:rsidRPr="008112D9">
        <w:rPr>
          <w:b/>
          <w:sz w:val="22"/>
          <w:szCs w:val="22"/>
        </w:rPr>
        <w:t>11. Требования к результатам работ</w:t>
      </w:r>
      <w:r w:rsidRPr="008112D9">
        <w:rPr>
          <w:sz w:val="22"/>
          <w:szCs w:val="22"/>
        </w:rPr>
        <w:t>11.1. Результатом выполнения работ должна стать бесперебойная работа установленного оборудования.</w:t>
      </w:r>
    </w:p>
    <w:p w:rsidR="005B4AAE" w:rsidRPr="008112D9" w:rsidRDefault="005B4AAE" w:rsidP="005B4AAE">
      <w:pPr>
        <w:rPr>
          <w:sz w:val="22"/>
          <w:szCs w:val="22"/>
        </w:rPr>
      </w:pPr>
      <w:r w:rsidRPr="008112D9">
        <w:rPr>
          <w:b/>
          <w:sz w:val="22"/>
          <w:szCs w:val="22"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 w:rsidRPr="008112D9">
        <w:rPr>
          <w:sz w:val="22"/>
          <w:szCs w:val="22"/>
        </w:rPr>
        <w:t xml:space="preserve"> </w:t>
      </w:r>
    </w:p>
    <w:p w:rsidR="005B4AAE" w:rsidRPr="008112D9" w:rsidRDefault="005B4AAE" w:rsidP="005B4AAE">
      <w:pPr>
        <w:rPr>
          <w:sz w:val="22"/>
          <w:szCs w:val="22"/>
        </w:rPr>
      </w:pPr>
      <w:r w:rsidRPr="008112D9">
        <w:rPr>
          <w:sz w:val="22"/>
          <w:szCs w:val="22"/>
        </w:rPr>
        <w:t xml:space="preserve">12.1. Гарантийный срок на оборудование устанавливается заводом изготовителем не менее 1 года со дня поставки товара заказчику. </w:t>
      </w:r>
    </w:p>
    <w:p w:rsidR="005B4AAE" w:rsidRPr="008112D9" w:rsidRDefault="005B4AAE" w:rsidP="005B4AAE">
      <w:pPr>
        <w:rPr>
          <w:sz w:val="22"/>
          <w:szCs w:val="22"/>
        </w:rPr>
      </w:pPr>
    </w:p>
    <w:tbl>
      <w:tblPr>
        <w:tblpPr w:leftFromText="180" w:rightFromText="180" w:vertAnchor="text" w:horzAnchor="page" w:tblpX="258" w:tblpY="541"/>
        <w:tblW w:w="10598" w:type="dxa"/>
        <w:tblLook w:val="04A0"/>
      </w:tblPr>
      <w:tblGrid>
        <w:gridCol w:w="5637"/>
        <w:gridCol w:w="4961"/>
      </w:tblGrid>
      <w:tr w:rsidR="005B4AAE" w:rsidRPr="008112D9" w:rsidTr="0053576A">
        <w:tc>
          <w:tcPr>
            <w:tcW w:w="5637" w:type="dxa"/>
          </w:tcPr>
          <w:p w:rsidR="005B4AAE" w:rsidRPr="008112D9" w:rsidRDefault="005B4AAE" w:rsidP="0053576A">
            <w:pPr>
              <w:jc w:val="center"/>
            </w:pPr>
          </w:p>
        </w:tc>
        <w:tc>
          <w:tcPr>
            <w:tcW w:w="4961" w:type="dxa"/>
          </w:tcPr>
          <w:p w:rsidR="005B4AAE" w:rsidRPr="008112D9" w:rsidRDefault="005B4AAE" w:rsidP="001C6827">
            <w:pPr>
              <w:ind w:firstLine="709"/>
              <w:jc w:val="center"/>
            </w:pPr>
          </w:p>
        </w:tc>
      </w:tr>
      <w:tr w:rsidR="005B4AAE" w:rsidRPr="008112D9" w:rsidTr="0053576A">
        <w:tc>
          <w:tcPr>
            <w:tcW w:w="5637" w:type="dxa"/>
          </w:tcPr>
          <w:p w:rsidR="005B4AAE" w:rsidRPr="008112D9" w:rsidRDefault="005B4AAE" w:rsidP="001C6827">
            <w:pPr>
              <w:jc w:val="center"/>
            </w:pPr>
          </w:p>
        </w:tc>
        <w:tc>
          <w:tcPr>
            <w:tcW w:w="4961" w:type="dxa"/>
          </w:tcPr>
          <w:p w:rsidR="005B4AAE" w:rsidRPr="008112D9" w:rsidRDefault="005B4AAE" w:rsidP="0053576A">
            <w:pPr>
              <w:jc w:val="right"/>
            </w:pPr>
          </w:p>
        </w:tc>
      </w:tr>
    </w:tbl>
    <w:p w:rsidR="005B4AAE" w:rsidRPr="008112D9" w:rsidRDefault="005B4AAE" w:rsidP="005B4AAE">
      <w:pPr>
        <w:jc w:val="center"/>
        <w:rPr>
          <w:sz w:val="22"/>
          <w:szCs w:val="22"/>
        </w:rPr>
      </w:pPr>
    </w:p>
    <w:p w:rsidR="00EF05AD" w:rsidRPr="008112D9" w:rsidRDefault="00EF05AD">
      <w:pPr>
        <w:rPr>
          <w:sz w:val="22"/>
          <w:szCs w:val="22"/>
        </w:rPr>
      </w:pPr>
    </w:p>
    <w:sectPr w:rsidR="00EF05AD" w:rsidRPr="008112D9" w:rsidSect="0095293E">
      <w:pgSz w:w="11906" w:h="16838"/>
      <w:pgMar w:top="567" w:right="737" w:bottom="1134" w:left="130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5B4AAE"/>
    <w:rsid w:val="000C2583"/>
    <w:rsid w:val="001C6827"/>
    <w:rsid w:val="001E4A9C"/>
    <w:rsid w:val="002F405D"/>
    <w:rsid w:val="0037022B"/>
    <w:rsid w:val="00446FD6"/>
    <w:rsid w:val="00566E7F"/>
    <w:rsid w:val="005B4AAE"/>
    <w:rsid w:val="006A4899"/>
    <w:rsid w:val="008112D9"/>
    <w:rsid w:val="0095293E"/>
    <w:rsid w:val="009D4010"/>
    <w:rsid w:val="00AE0796"/>
    <w:rsid w:val="00B23A42"/>
    <w:rsid w:val="00C709E4"/>
    <w:rsid w:val="00E26BCA"/>
    <w:rsid w:val="00E47492"/>
    <w:rsid w:val="00EF05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4AA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4AA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8112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112D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57FF56-9B8A-4028-AAE5-9F270A808A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698</Words>
  <Characters>3980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SalahovaNM</cp:lastModifiedBy>
  <cp:revision>4</cp:revision>
  <cp:lastPrinted>2011-06-28T06:32:00Z</cp:lastPrinted>
  <dcterms:created xsi:type="dcterms:W3CDTF">2011-06-28T06:33:00Z</dcterms:created>
  <dcterms:modified xsi:type="dcterms:W3CDTF">2011-07-18T07:29:00Z</dcterms:modified>
</cp:coreProperties>
</file>