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03142">
      <w:pPr>
        <w:pStyle w:val="1"/>
        <w:jc w:val="center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ё</w:t>
      </w:r>
      <w:r w:rsidR="008326F0">
        <w:rPr>
          <w:rFonts w:eastAsia="Times New Roman"/>
          <w:sz w:val="28"/>
          <w:szCs w:val="28"/>
        </w:rPr>
        <w:t>ПРОТОКОЛ</w:t>
      </w:r>
      <w:proofErr w:type="spellEnd"/>
      <w:r w:rsidR="008326F0">
        <w:rPr>
          <w:rFonts w:eastAsia="Times New Roman"/>
          <w:sz w:val="28"/>
          <w:szCs w:val="28"/>
        </w:rPr>
        <w:t xml:space="preserve"> № R021207-1</w:t>
      </w:r>
      <w:r w:rsidR="008326F0"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поставку копировально-множительных аппаратов формата А</w:t>
      </w:r>
      <w:proofErr w:type="gramStart"/>
      <w:r w:rsidR="008326F0">
        <w:rPr>
          <w:rFonts w:eastAsia="Times New Roman"/>
          <w:sz w:val="28"/>
          <w:szCs w:val="28"/>
        </w:rPr>
        <w:t>4</w:t>
      </w:r>
      <w:proofErr w:type="gramEnd"/>
      <w:r w:rsidR="008326F0">
        <w:rPr>
          <w:rFonts w:eastAsia="Times New Roman"/>
          <w:sz w:val="28"/>
          <w:szCs w:val="28"/>
        </w:rPr>
        <w:t xml:space="preserve"> и А3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02"/>
        <w:gridCol w:w="6043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июля 2013 г.</w:t>
            </w:r>
          </w:p>
        </w:tc>
      </w:tr>
    </w:tbl>
    <w:p w:rsidR="00000000" w:rsidRDefault="008326F0">
      <w:pPr>
        <w:pStyle w:val="a5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</w:t>
      </w:r>
      <w:r>
        <w:t>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000000" w:rsidRDefault="008326F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</w:t>
      </w:r>
      <w:r>
        <w:rPr>
          <w:rFonts w:eastAsia="Times New Roman"/>
        </w:rPr>
        <w:t>пке:</w:t>
      </w:r>
    </w:p>
    <w:p w:rsidR="00000000" w:rsidRDefault="008326F0">
      <w:pPr>
        <w:pStyle w:val="a5"/>
        <w:jc w:val="both"/>
      </w:pPr>
      <w:r>
        <w:t>Заказчик: ОАО «Атомэнергопроект» Организатор запроса предложений: ОАО «Атомэнергопроект».</w:t>
      </w:r>
      <w:r>
        <w:br/>
        <w:t>Предмет договора: право заключения договора на поставку копировально-множительных аппаратов формата А</w:t>
      </w:r>
      <w:proofErr w:type="gramStart"/>
      <w:r>
        <w:t>4</w:t>
      </w:r>
      <w:proofErr w:type="gramEnd"/>
      <w:r>
        <w:t xml:space="preserve"> и А3. </w:t>
      </w:r>
    </w:p>
    <w:p w:rsidR="00000000" w:rsidRDefault="008326F0">
      <w:pPr>
        <w:pStyle w:val="a5"/>
        <w:jc w:val="both"/>
      </w:pPr>
      <w:r>
        <w:t>Начальная (максимальная) цена договора: 6 271 000.0</w:t>
      </w:r>
      <w:r>
        <w:t xml:space="preserve">0 российский рубль (шесть миллионов двести семьдесят одна тысяча рублей 00 копеек) включая НДС. </w:t>
      </w:r>
    </w:p>
    <w:p w:rsidR="00000000" w:rsidRDefault="008326F0">
      <w:pPr>
        <w:pStyle w:val="a5"/>
        <w:jc w:val="both"/>
      </w:pPr>
      <w:r>
        <w:t xml:space="preserve">Срок исполнения договора: все необходимые сведения приведены в документации запроса предложений - в томе 2 «Техническая часть». </w:t>
      </w:r>
    </w:p>
    <w:p w:rsidR="00000000" w:rsidRDefault="008326F0">
      <w:pPr>
        <w:pStyle w:val="a5"/>
        <w:jc w:val="both"/>
      </w:pPr>
      <w:r>
        <w:t>Извещение о проведении запроса</w:t>
      </w:r>
      <w:r>
        <w:t xml:space="preserve"> предложений и документации по запросу предложений опубликованы «21»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№130621/0528/360, на ЭТП «</w:t>
      </w:r>
      <w:hyperlink r:id="rId8" w:history="1">
        <w:r>
          <w:rPr>
            <w:rStyle w:val="a3"/>
          </w:rPr>
          <w:t>a-k-d.ru</w:t>
        </w:r>
      </w:hyperlink>
      <w:r>
        <w:t xml:space="preserve">», закупка №R021207. </w:t>
      </w:r>
    </w:p>
    <w:p w:rsidR="00000000" w:rsidRDefault="008326F0">
      <w:pPr>
        <w:pStyle w:val="a5"/>
        <w:jc w:val="both"/>
      </w:pPr>
      <w:r>
        <w:t>Заседание закупочной комиссии проводится в очной форме в 16:00:00 (время московск</w:t>
      </w:r>
      <w:r>
        <w:t xml:space="preserve">ое) «10» июля 2013 года, по адресу: г. Москва, 3-й </w:t>
      </w:r>
      <w:proofErr w:type="gramStart"/>
      <w:r>
        <w:t>Павловский</w:t>
      </w:r>
      <w:proofErr w:type="gramEnd"/>
      <w:r>
        <w:t xml:space="preserve"> пер., д.2. </w:t>
      </w:r>
    </w:p>
    <w:p w:rsidR="00000000" w:rsidRDefault="008326F0">
      <w:pPr>
        <w:pStyle w:val="a5"/>
        <w:jc w:val="both"/>
      </w:pPr>
      <w:bookmarkStart w:id="0" w:name="_GoBack"/>
      <w:bookmarkEnd w:id="0"/>
      <w:r>
        <w:rPr>
          <w:rFonts w:eastAsia="Times New Roman"/>
        </w:rPr>
        <w:t>Из 11 членов комиссии на заседании присутствовали 6. Кворум состоялся.</w:t>
      </w:r>
      <w:r>
        <w:t xml:space="preserve"> </w:t>
      </w:r>
    </w:p>
    <w:p w:rsidR="00000000" w:rsidRDefault="008326F0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«03» июля 2013 были поданы заявки на участие в запросе предложений следующими участник</w:t>
      </w:r>
      <w:r>
        <w:rPr>
          <w:rFonts w:eastAsia="Times New Roman"/>
        </w:rPr>
        <w:t xml:space="preserve">ами запроса предложений: 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1571"/>
        <w:gridCol w:w="3882"/>
        <w:gridCol w:w="399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4326_R021207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Общество с ограниченной </w:t>
            </w:r>
            <w:r>
              <w:rPr>
                <w:rFonts w:eastAsia="Times New Roman"/>
              </w:rPr>
              <w:lastRenderedPageBreak/>
              <w:t>ответственностью "</w:t>
            </w:r>
            <w:proofErr w:type="spellStart"/>
            <w:r>
              <w:rPr>
                <w:rFonts w:eastAsia="Times New Roman"/>
              </w:rPr>
              <w:t>Супервэйв</w:t>
            </w:r>
            <w:proofErr w:type="spellEnd"/>
            <w:r>
              <w:rPr>
                <w:rFonts w:eastAsia="Times New Roman"/>
              </w:rPr>
              <w:t xml:space="preserve"> Групп"</w:t>
            </w:r>
            <w:r>
              <w:rPr>
                <w:rFonts w:eastAsia="Times New Roman"/>
              </w:rPr>
              <w:br/>
              <w:t>ИНН: 7838314569</w:t>
            </w:r>
            <w:r>
              <w:rPr>
                <w:rFonts w:eastAsia="Times New Roman"/>
              </w:rPr>
              <w:br/>
              <w:t xml:space="preserve">Юридический адрес: 188681, Ленинградская область, Всеволожский район, </w:t>
            </w:r>
            <w:proofErr w:type="spellStart"/>
            <w:r>
              <w:rPr>
                <w:rFonts w:eastAsia="Times New Roman"/>
              </w:rPr>
              <w:t>г.п</w:t>
            </w:r>
            <w:proofErr w:type="spellEnd"/>
            <w:r>
              <w:rPr>
                <w:rFonts w:eastAsia="Times New Roman"/>
              </w:rPr>
              <w:t>. им. Свердлова, пос. Красная Заря, -, д.15</w:t>
            </w:r>
            <w:r>
              <w:rPr>
                <w:rFonts w:eastAsia="Times New Roman"/>
              </w:rPr>
              <w:br/>
              <w:t>Фактический адрес: 188681, Ленинградская область, Всеволожский р</w:t>
            </w:r>
            <w:r>
              <w:rPr>
                <w:rFonts w:eastAsia="Times New Roman"/>
              </w:rPr>
              <w:t xml:space="preserve">айон, </w:t>
            </w:r>
            <w:proofErr w:type="spellStart"/>
            <w:r>
              <w:rPr>
                <w:rFonts w:eastAsia="Times New Roman"/>
              </w:rPr>
              <w:t>г.п</w:t>
            </w:r>
            <w:proofErr w:type="spellEnd"/>
            <w:r>
              <w:rPr>
                <w:rFonts w:eastAsia="Times New Roman"/>
              </w:rPr>
              <w:t xml:space="preserve">. им. Свердлова, пос. Красная Заря, д.15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326F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5 947 200.00 (пять </w:t>
            </w:r>
            <w:r>
              <w:rPr>
                <w:rFonts w:eastAsia="Times New Roman"/>
              </w:rPr>
              <w:lastRenderedPageBreak/>
              <w:t>миллионов девятьсот сорок семь тысяч двести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7.00 дней</w:t>
            </w:r>
          </w:p>
        </w:tc>
      </w:tr>
    </w:tbl>
    <w:p w:rsidR="00000000" w:rsidRDefault="008326F0">
      <w:pPr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По результатам рассм</w:t>
      </w:r>
      <w:r>
        <w:rPr>
          <w:rFonts w:eastAsia="Times New Roman"/>
        </w:rPr>
        <w:t xml:space="preserve">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8326F0">
      <w:pPr>
        <w:numPr>
          <w:ilvl w:val="1"/>
          <w:numId w:val="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</w:t>
      </w:r>
      <w:r>
        <w:rPr>
          <w:rFonts w:eastAsia="Times New Roman"/>
        </w:rPr>
        <w:t xml:space="preserve">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8326F0">
      <w:pPr>
        <w:numPr>
          <w:ilvl w:val="2"/>
          <w:numId w:val="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Супервэйв</w:t>
      </w:r>
      <w:proofErr w:type="spellEnd"/>
      <w:r>
        <w:rPr>
          <w:rFonts w:eastAsia="Times New Roman"/>
        </w:rPr>
        <w:t xml:space="preserve"> Групп"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Супервэйв</w:t>
      </w:r>
      <w:proofErr w:type="spellEnd"/>
      <w:r>
        <w:rPr>
          <w:rFonts w:eastAsia="Times New Roman"/>
        </w:rPr>
        <w:t xml:space="preserve"> Групп" </w:t>
      </w:r>
    </w:p>
    <w:p w:rsidR="00000000" w:rsidRDefault="008326F0">
      <w:pPr>
        <w:pStyle w:val="a5"/>
        <w:jc w:val="both"/>
      </w:pPr>
      <w:r>
        <w:t xml:space="preserve">В связи с тем, что по </w:t>
      </w:r>
      <w:r>
        <w:t>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  <w:r>
        <w:t xml:space="preserve"> </w:t>
      </w:r>
    </w:p>
    <w:p w:rsidR="00000000" w:rsidRDefault="008326F0">
      <w:pPr>
        <w:pStyle w:val="a5"/>
        <w:jc w:val="both"/>
      </w:pPr>
      <w:r>
        <w:t>Заказчик Открытое акционерное общество «Атомэнергопроект» вправе принять решение о заключении договора с участником запроса предложений Общество с ограниченной ответственностью "</w:t>
      </w:r>
      <w:proofErr w:type="spellStart"/>
      <w:r>
        <w:t>Супервэйв</w:t>
      </w:r>
      <w:proofErr w:type="spellEnd"/>
      <w:r>
        <w:t xml:space="preserve"> Групп" на условиях, указанных в заявке на </w:t>
      </w:r>
      <w:r>
        <w:t xml:space="preserve">участие в запросе предложений. </w:t>
      </w:r>
    </w:p>
    <w:p w:rsidR="008326F0" w:rsidRPr="00403142" w:rsidRDefault="008326F0" w:rsidP="00403142">
      <w:pPr>
        <w:pStyle w:val="a5"/>
        <w:jc w:val="both"/>
      </w:pPr>
      <w:r>
        <w:t>В случае принятия Открытое акционерное общество «Атомэнергопроект» решения о заключении договора с Общество с ограниченной ответственностью "</w:t>
      </w:r>
      <w:proofErr w:type="spellStart"/>
      <w:r>
        <w:t>Супервэйв</w:t>
      </w:r>
      <w:proofErr w:type="spellEnd"/>
      <w:r>
        <w:t xml:space="preserve"> Групп" рекомендовать Открытое акционерное общество «Атомэнергопроект» про</w:t>
      </w:r>
      <w:r>
        <w:t>вести с Общество с ограниченной ответственностью "</w:t>
      </w:r>
      <w:proofErr w:type="spellStart"/>
      <w:r>
        <w:t>Супервэйв</w:t>
      </w:r>
      <w:proofErr w:type="spellEnd"/>
      <w:r>
        <w:t xml:space="preserve"> Групп" преддоговорные переговоры.</w:t>
      </w:r>
      <w:r>
        <w:t xml:space="preserve"> </w:t>
      </w:r>
    </w:p>
    <w:sectPr w:rsidR="008326F0" w:rsidRPr="00403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97EE5"/>
    <w:multiLevelType w:val="multilevel"/>
    <w:tmpl w:val="BEBA7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826C94"/>
    <w:multiLevelType w:val="multilevel"/>
    <w:tmpl w:val="5BCC2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775C47"/>
    <w:multiLevelType w:val="multilevel"/>
    <w:tmpl w:val="97760D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E24955"/>
    <w:multiLevelType w:val="multilevel"/>
    <w:tmpl w:val="FDA08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58638F"/>
    <w:multiLevelType w:val="multilevel"/>
    <w:tmpl w:val="743CA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211944"/>
    <w:multiLevelType w:val="multilevel"/>
    <w:tmpl w:val="DB10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03142"/>
    <w:rsid w:val="00403142"/>
    <w:rsid w:val="0083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Emphasis"/>
    <w:basedOn w:val="a0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3062105283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2013-07-10T16:49:00Z</dcterms:created>
  <dcterms:modified xsi:type="dcterms:W3CDTF">2013-07-10T16:49:00Z</dcterms:modified>
</cp:coreProperties>
</file>