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F69" w:rsidRDefault="00E1691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E74F69" w:rsidRDefault="00E74F69">
      <w:pPr>
        <w:rPr>
          <w:rFonts w:eastAsia="Times New Roman"/>
        </w:rPr>
      </w:pPr>
    </w:p>
    <w:p w:rsidR="00E74F69" w:rsidRDefault="00E1691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E74F69" w:rsidRDefault="00E1691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кабельной продукции</w:t>
      </w:r>
    </w:p>
    <w:p w:rsidR="00E74F69" w:rsidRDefault="00E1691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«Сервисный </w:t>
      </w:r>
      <w:r w:rsidR="003E2E08">
        <w:rPr>
          <w:sz w:val="28"/>
          <w:szCs w:val="28"/>
        </w:rPr>
        <w:t>центр «Прогресс»</w:t>
      </w:r>
    </w:p>
    <w:p w:rsidR="00E74F69" w:rsidRDefault="00E16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E74F69" w:rsidRDefault="00E16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нгарск,а</w:t>
      </w:r>
      <w:proofErr w:type="spellEnd"/>
      <w:r>
        <w:rPr>
          <w:sz w:val="28"/>
          <w:szCs w:val="28"/>
        </w:rPr>
        <w:t>/я 456</w:t>
      </w:r>
    </w:p>
    <w:p w:rsidR="00E74F69" w:rsidRDefault="00E1691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E74F69" w:rsidRDefault="00E1691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E74F69" w:rsidRDefault="00E1691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E74F69" w:rsidRDefault="00E1691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нгарск,а</w:t>
      </w:r>
      <w:proofErr w:type="spellEnd"/>
      <w:r>
        <w:rPr>
          <w:sz w:val="28"/>
          <w:szCs w:val="28"/>
        </w:rPr>
        <w:t>/я 456</w:t>
      </w:r>
    </w:p>
    <w:p w:rsidR="00E74F69" w:rsidRPr="003E2E08" w:rsidRDefault="00E1691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3E2E08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3E2E08" w:rsidRPr="00886B94">
          <w:rPr>
            <w:rStyle w:val="a4"/>
            <w:sz w:val="28"/>
            <w:szCs w:val="28"/>
          </w:rPr>
          <w:t>box@progress-angarsk.ru</w:t>
        </w:r>
      </w:hyperlink>
      <w:r w:rsidR="003E2E08">
        <w:rPr>
          <w:sz w:val="28"/>
          <w:szCs w:val="28"/>
        </w:rPr>
        <w:t xml:space="preserve">, </w:t>
      </w:r>
      <w:hyperlink r:id="rId7" w:history="1">
        <w:r w:rsidR="003E2E08" w:rsidRPr="00886B94">
          <w:rPr>
            <w:rStyle w:val="a4"/>
            <w:sz w:val="28"/>
            <w:szCs w:val="28"/>
            <w:lang w:val="en-US"/>
          </w:rPr>
          <w:t>progress</w:t>
        </w:r>
        <w:r w:rsidR="003E2E08" w:rsidRPr="003E2E08">
          <w:rPr>
            <w:rStyle w:val="a4"/>
            <w:sz w:val="28"/>
            <w:szCs w:val="28"/>
          </w:rPr>
          <w:t>.</w:t>
        </w:r>
        <w:r w:rsidR="003E2E08" w:rsidRPr="00886B94">
          <w:rPr>
            <w:rStyle w:val="a4"/>
            <w:sz w:val="28"/>
            <w:szCs w:val="28"/>
            <w:lang w:val="en-US"/>
          </w:rPr>
          <w:t>tvs</w:t>
        </w:r>
        <w:r w:rsidR="003E2E08" w:rsidRPr="003E2E08">
          <w:rPr>
            <w:rStyle w:val="a4"/>
            <w:sz w:val="28"/>
            <w:szCs w:val="28"/>
          </w:rPr>
          <w:t>@</w:t>
        </w:r>
        <w:r w:rsidR="003E2E08" w:rsidRPr="00886B94">
          <w:rPr>
            <w:rStyle w:val="a4"/>
            <w:sz w:val="28"/>
            <w:szCs w:val="28"/>
            <w:lang w:val="en-US"/>
          </w:rPr>
          <w:t>gmail</w:t>
        </w:r>
        <w:r w:rsidR="003E2E08" w:rsidRPr="003E2E08">
          <w:rPr>
            <w:rStyle w:val="a4"/>
            <w:sz w:val="28"/>
            <w:szCs w:val="28"/>
          </w:rPr>
          <w:t>.</w:t>
        </w:r>
        <w:r w:rsidR="003E2E08" w:rsidRPr="00886B94">
          <w:rPr>
            <w:rStyle w:val="a4"/>
            <w:sz w:val="28"/>
            <w:szCs w:val="28"/>
            <w:lang w:val="en-US"/>
          </w:rPr>
          <w:t>com</w:t>
        </w:r>
      </w:hyperlink>
      <w:r w:rsidR="003E2E08" w:rsidRPr="003E2E08">
        <w:rPr>
          <w:sz w:val="28"/>
          <w:szCs w:val="28"/>
        </w:rPr>
        <w:t xml:space="preserve"> 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</w:t>
      </w:r>
      <w:r w:rsidR="003E2E08">
        <w:rPr>
          <w:sz w:val="28"/>
          <w:szCs w:val="28"/>
          <w:shd w:val="clear" w:color="auto" w:fill="FFFFFF"/>
        </w:rPr>
        <w:t>01-SC-1051. Кабели стандартные</w:t>
      </w:r>
      <w:r w:rsidR="003E2E08" w:rsidRPr="003E2E08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Кабели уст</w:t>
      </w:r>
      <w:r w:rsidR="003E2E08">
        <w:rPr>
          <w:sz w:val="28"/>
          <w:szCs w:val="28"/>
          <w:shd w:val="clear" w:color="auto" w:fill="FFFFFF"/>
        </w:rPr>
        <w:t>рой</w:t>
      </w:r>
      <w:proofErr w:type="gramStart"/>
      <w:r w:rsidR="003E2E08">
        <w:rPr>
          <w:sz w:val="28"/>
          <w:szCs w:val="28"/>
          <w:shd w:val="clear" w:color="auto" w:fill="FFFFFF"/>
        </w:rPr>
        <w:t>ств вв</w:t>
      </w:r>
      <w:proofErr w:type="gramEnd"/>
      <w:r w:rsidR="003E2E08">
        <w:rPr>
          <w:sz w:val="28"/>
          <w:szCs w:val="28"/>
          <w:shd w:val="clear" w:color="auto" w:fill="FFFFFF"/>
        </w:rPr>
        <w:t>ода-вывода информации</w:t>
      </w:r>
      <w:r w:rsidR="003E2E08" w:rsidRPr="003E2E08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 xml:space="preserve"> Провода изолированные стандартные</w:t>
      </w:r>
      <w:r w:rsidR="003E2E08">
        <w:rPr>
          <w:sz w:val="28"/>
          <w:szCs w:val="28"/>
          <w:shd w:val="clear" w:color="auto" w:fill="FFFFFF"/>
          <w:lang w:val="en-US"/>
        </w:rPr>
        <w:t>.</w:t>
      </w:r>
      <w:r w:rsidR="003E2E08">
        <w:rPr>
          <w:sz w:val="28"/>
          <w:szCs w:val="28"/>
          <w:shd w:val="clear" w:color="auto" w:fill="FFFFFF"/>
        </w:rPr>
        <w:t xml:space="preserve"> Пр</w:t>
      </w:r>
      <w:r>
        <w:rPr>
          <w:sz w:val="28"/>
          <w:szCs w:val="28"/>
          <w:shd w:val="clear" w:color="auto" w:fill="FFFFFF"/>
        </w:rPr>
        <w:t>ов</w:t>
      </w:r>
      <w:r w:rsidR="003E2E08">
        <w:rPr>
          <w:sz w:val="28"/>
          <w:szCs w:val="28"/>
          <w:shd w:val="clear" w:color="auto" w:fill="FFFFFF"/>
        </w:rPr>
        <w:t>ода неизолированные стандартные</w:t>
      </w:r>
      <w:r w:rsidR="003E2E08">
        <w:rPr>
          <w:sz w:val="28"/>
          <w:szCs w:val="28"/>
          <w:shd w:val="clear" w:color="auto" w:fill="FFFFFF"/>
          <w:lang w:val="en-US"/>
        </w:rPr>
        <w:t>.</w:t>
      </w:r>
      <w:bookmarkStart w:id="0" w:name="_GoBack"/>
      <w:bookmarkEnd w:id="0"/>
    </w:p>
    <w:p w:rsidR="00E74F69" w:rsidRDefault="00E1691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E74F69" w:rsidRDefault="00E169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E74F69" w:rsidRDefault="00E1691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74F69" w:rsidRDefault="00E169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74F69" w:rsidRDefault="00E169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74F69" w:rsidRDefault="00E169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742 983 (Семьсот сорок две тысячи девятьсот восемьдесят три) рубля 01 копейка, включая НДС. Цена договора включает в себя: стоимость Продукции, в том числе НДС 18%, транспортировку до склада Покупателя, гарантийные обязательства, паспорта (сертификата) качества, и другие обязательные платежи</w:t>
      </w:r>
      <w:proofErr w:type="gramStart"/>
      <w:r>
        <w:rPr>
          <w:sz w:val="28"/>
          <w:szCs w:val="28"/>
        </w:rPr>
        <w:t>..</w:t>
      </w:r>
      <w:proofErr w:type="gramEnd"/>
    </w:p>
    <w:p w:rsidR="00E74F69" w:rsidRDefault="00E1691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E74F69" w:rsidRDefault="00E169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74F69" w:rsidRDefault="00E169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«11» марта 2015 года.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E74F69" w:rsidRDefault="00E169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«11» марта 2015 года.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E74F69" w:rsidRDefault="00E169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«11» марта 2015 года.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E74F69" w:rsidRDefault="00E169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E74F69" w:rsidRDefault="00E1691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E74F69" w:rsidRDefault="00E1691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74F69" w:rsidRDefault="00E1691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74F69" w:rsidRDefault="00E1691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74F69" w:rsidRDefault="00E169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74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E030F"/>
    <w:multiLevelType w:val="multilevel"/>
    <w:tmpl w:val="42BEC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3746DA"/>
    <w:multiLevelType w:val="multilevel"/>
    <w:tmpl w:val="AAFCFC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EE15F8"/>
    <w:multiLevelType w:val="multilevel"/>
    <w:tmpl w:val="0BECD9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E16912"/>
    <w:rsid w:val="003E2E08"/>
    <w:rsid w:val="00E16912"/>
    <w:rsid w:val="00E7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3E2E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710</Words>
  <Characters>4050</Characters>
  <Application>Microsoft Office Word</Application>
  <DocSecurity>0</DocSecurity>
  <Lines>33</Lines>
  <Paragraphs>9</Paragraphs>
  <ScaleCrop>false</ScaleCrop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2015-03-02T04:50:00Z</dcterms:created>
  <dcterms:modified xsi:type="dcterms:W3CDTF">2015-03-02T05:03:00Z</dcterms:modified>
</cp:coreProperties>
</file>