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02D0" w:rsidRPr="00E902D0" w:rsidRDefault="00E902D0" w:rsidP="007C7077">
      <w:pPr>
        <w:spacing w:after="0" w:line="360" w:lineRule="auto"/>
        <w:ind w:left="5387" w:firstLine="42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УТВЕРЖДАЮ</w:t>
      </w:r>
    </w:p>
    <w:p w:rsidR="00E902D0" w:rsidRPr="00E902D0" w:rsidRDefault="00AF54E6" w:rsidP="00E902D0">
      <w:pPr>
        <w:spacing w:after="0" w:line="360" w:lineRule="auto"/>
        <w:ind w:left="510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</w:t>
      </w:r>
      <w:r w:rsidR="00E902D0"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иректор </w:t>
      </w:r>
      <w:r w:rsidR="00E7112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ФКП «ПГБИП»</w:t>
      </w:r>
    </w:p>
    <w:p w:rsidR="00E902D0" w:rsidRPr="00E902D0" w:rsidRDefault="00E902D0" w:rsidP="00E902D0">
      <w:pPr>
        <w:spacing w:after="0" w:line="360" w:lineRule="auto"/>
        <w:ind w:left="510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_________________ </w:t>
      </w:r>
      <w:r w:rsidR="00AF54E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Д.В. Кияткин</w:t>
      </w:r>
    </w:p>
    <w:p w:rsidR="00E902D0" w:rsidRPr="00E902D0" w:rsidRDefault="00E902D0" w:rsidP="00E902D0">
      <w:pPr>
        <w:spacing w:after="0" w:line="360" w:lineRule="auto"/>
        <w:ind w:left="510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 w:rsidR="008B747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___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  <w:r w:rsidR="008B747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____________</w:t>
      </w:r>
      <w:r w:rsidR="00513CE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201</w:t>
      </w:r>
      <w:r w:rsidR="007C707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г.</w:t>
      </w:r>
    </w:p>
    <w:p w:rsidR="00E902D0" w:rsidRPr="00E902D0" w:rsidRDefault="00E902D0" w:rsidP="00E902D0">
      <w:pPr>
        <w:spacing w:after="0" w:line="240" w:lineRule="auto"/>
        <w:ind w:left="5529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ЗАКУПОЧНАЯ ДОКУМЕНТАЦИЯ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8A2CF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 ПРОВЕДЕНИЮ ЗАПРОСА КОТИРОВОК ЦЕН В ЭЛЕКТРОННОЙ ФОРМЕ</w:t>
      </w:r>
      <w:r w:rsidR="008A2CF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 ЦЕЛЬЮ ЗАКЛЮЧЕНИЯ ДОГОВОРА </w:t>
      </w:r>
      <w:r w:rsidR="0064495E" w:rsidRPr="0064495E">
        <w:rPr>
          <w:rFonts w:ascii="Times New Roman" w:hAnsi="Times New Roman" w:cs="Times New Roman"/>
          <w:b/>
          <w:sz w:val="24"/>
          <w:szCs w:val="24"/>
        </w:rPr>
        <w:t>ПОСТАВКИ ЭЛЕКТРОННО-СЧЕТНОГО ЧАСТОТОМЕРА – АКИП Ч3-85/4. В КОЛИЧЕСТВЕ 1 КОМПЛЕКТА С ОПЦИЕЙ 1</w:t>
      </w:r>
      <w:proofErr w:type="gramStart"/>
      <w:r w:rsidR="0064495E" w:rsidRPr="0064495E">
        <w:rPr>
          <w:rFonts w:ascii="Times New Roman" w:hAnsi="Times New Roman" w:cs="Times New Roman"/>
          <w:b/>
          <w:sz w:val="24"/>
          <w:szCs w:val="24"/>
        </w:rPr>
        <w:t xml:space="preserve"> И</w:t>
      </w:r>
      <w:proofErr w:type="gramEnd"/>
      <w:r w:rsidR="0064495E" w:rsidRPr="0064495E">
        <w:rPr>
          <w:rFonts w:ascii="Times New Roman" w:hAnsi="Times New Roman" w:cs="Times New Roman"/>
          <w:b/>
          <w:sz w:val="24"/>
          <w:szCs w:val="24"/>
        </w:rPr>
        <w:t xml:space="preserve"> СТАНДАРТОМ ЧАСТОТЫ РУБИДИЕВЫЙ</w:t>
      </w:r>
      <w:r w:rsidR="0064495E">
        <w:t xml:space="preserve"> </w:t>
      </w:r>
      <w:r w:rsidR="0064495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8A2CFF"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ДЛЯ НУЖД </w:t>
      </w:r>
      <w:r w:rsidR="008A2CF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ФЕДЕРАЛЬНОГО КАЗЕННОГО ПРЕДПРИЯТИЯ «ПРИВОЛЖСКИЙ ГОСУДАРСТВЕННЫЙ БОЕПРИПАСНЫЙ ИСПЫТАТЕЛЬНЫЙ ПОЛИГОН»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</w:t>
      </w:r>
      <w:r w:rsidR="00E71126">
        <w:rPr>
          <w:rFonts w:ascii="Times New Roman" w:eastAsia="Times New Roman" w:hAnsi="Times New Roman" w:cs="Times New Roman"/>
          <w:sz w:val="28"/>
          <w:szCs w:val="28"/>
          <w:lang w:eastAsia="ru-RU"/>
        </w:rPr>
        <w:t>Чапаевск</w:t>
      </w:r>
      <w:r w:rsidR="005F229E">
        <w:rPr>
          <w:rFonts w:ascii="Times New Roman" w:eastAsia="Times New Roman" w:hAnsi="Times New Roman" w:cs="Times New Roman"/>
          <w:sz w:val="28"/>
          <w:szCs w:val="28"/>
          <w:lang w:eastAsia="ru-RU"/>
        </w:rPr>
        <w:t>,  201</w:t>
      </w:r>
      <w:r w:rsidR="007C7077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br w:type="page"/>
      </w:r>
      <w:r w:rsidRPr="00E902D0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lastRenderedPageBreak/>
        <w:t>Содержание:</w:t>
      </w:r>
    </w:p>
    <w:p w:rsidR="00E902D0" w:rsidRPr="00E902D0" w:rsidRDefault="00E902D0" w:rsidP="00E902D0">
      <w:pPr>
        <w:spacing w:after="0" w:line="240" w:lineRule="auto"/>
        <w:ind w:right="424" w:firstLine="864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Стр.</w:t>
      </w:r>
    </w:p>
    <w:tbl>
      <w:tblPr>
        <w:tblW w:w="10277" w:type="dxa"/>
        <w:tblBorders>
          <w:bottom w:val="dotted" w:sz="4" w:space="0" w:color="auto"/>
          <w:insideH w:val="dotted" w:sz="4" w:space="0" w:color="auto"/>
        </w:tblBorders>
        <w:tblLook w:val="01E0" w:firstRow="1" w:lastRow="1" w:firstColumn="1" w:lastColumn="1" w:noHBand="0" w:noVBand="0"/>
      </w:tblPr>
      <w:tblGrid>
        <w:gridCol w:w="9180"/>
        <w:gridCol w:w="1097"/>
      </w:tblGrid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1. Общие сведения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2. Требования к участникам закупок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 Закупочная документация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3.1. Содержание закупочной документации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3.2. Разъяснение положений закупочной документации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3.3. Внесение изменений в извещение о проведении запроса котировок цен, в закупочную документацию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3.4. Отказ от проведения запроса котировок цен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 Порядок подготовки и подачи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4.1. Язык документов, входящих в состав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4.2. Валюта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4.3. Затраты на подготовку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4.4. Требования к оформлению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4.5. Порядок подачи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4.6. Внесение изменений в котировочную заявку и ее отзыв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tabs>
                <w:tab w:val="num" w:pos="227"/>
              </w:tabs>
              <w:adjustRightInd w:val="0"/>
              <w:spacing w:after="0" w:line="360" w:lineRule="auto"/>
              <w:textAlignment w:val="baseline"/>
              <w:rPr>
                <w:rFonts w:ascii="Times New Roman" w:eastAsia="Times New Roman" w:hAnsi="Times New Roman" w:cs="Times New Roman"/>
                <w:spacing w:val="-1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5. Порядок рассмотрения, оценки и сопоставления котировочных заявок, условия их отклонения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6. Заключение договора по результатам проведенного запроса котировок цен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№1. Информационная карта 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№2. Форма котировочной заявки 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№3. Форма доверенности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№4. Техническое задание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№5. Проект договора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21</w:t>
            </w:r>
          </w:p>
        </w:tc>
      </w:tr>
    </w:tbl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513CE7" w:rsidRDefault="00E902D0" w:rsidP="00513CE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br w:type="page"/>
      </w:r>
      <w:bookmarkStart w:id="0" w:name="_Ref122323775"/>
      <w:bookmarkStart w:id="1" w:name="_Ref122323929"/>
      <w:bookmarkStart w:id="2" w:name="_Toc122326937"/>
      <w:r w:rsidRPr="00E902D0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lastRenderedPageBreak/>
        <w:t>1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Общие сведения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sz w:val="24"/>
          <w:szCs w:val="24"/>
        </w:rPr>
        <w:t xml:space="preserve">1.1. 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Настоящая закупочная документация подготовлена в соответствии с </w:t>
      </w:r>
      <w:r w:rsidRPr="00E902D0">
        <w:rPr>
          <w:rFonts w:ascii="Times New Roman" w:eastAsia="Calibri" w:hAnsi="Times New Roman" w:cs="Times New Roman"/>
          <w:sz w:val="24"/>
          <w:szCs w:val="24"/>
        </w:rPr>
        <w:t xml:space="preserve">Федеральным законом «О закупках товаров, работ, услуг отдельными видами юридических лиц» от 18 июля 2011 г. № 223-ФЗ, 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Гражданским кодексом Российской Федерации, Положением о закупках </w:t>
      </w:r>
      <w:r w:rsidR="00E71126">
        <w:rPr>
          <w:rFonts w:ascii="Times New Roman" w:eastAsia="Calibri" w:hAnsi="Times New Roman" w:cs="Times New Roman"/>
          <w:color w:val="000000"/>
          <w:sz w:val="24"/>
          <w:szCs w:val="24"/>
        </w:rPr>
        <w:t>ФКП «ПГБИП»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1.2.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Заказчик, указанный 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Информационной карте (Приложение №1 закупочной документации),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проводит запрос котировок цен в электронной форме, предмет и </w:t>
      </w:r>
      <w:r w:rsidR="00A36B4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условия,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которого указаны 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Информационной карте (Приложение №1 закупочной документации)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соответствии с процедурами, условиями и положениями настоящей закупочной документации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1.3. Участник закупки должен соответствовать всем требованиям, предъявляемым действующим законодательством и закупочной документацией.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1.4.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Предполагается, что Участник закупки изучит все инструкции, условия и требования, содержащиеся в документации и Правилах работы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1.5.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участия в запросе котировок цен участникам необходимо быть аккредитованным на указанной в Информационной карте  электронной торговой площадке в соответствии с правилами данной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1.6. Для участия в запросе котировок цен участник закупки должен подготовить котировочную заявку (в случае проведения запроса котировок цен по нескольким лотам - по каждому лоту отдельно) в порядке, в сроки  и на условиях, изложенных в настоящей закупочной документации.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1.7. Подача, прием и вскрытие (ознакомление с содержимым) файлов, содержащих заявки участников, проводятся с использованием программных и технических средств электронной торговой площадки, согласно Правилам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1.8. Котировочные заявки будут рассмотрены, сопоставлены и оценены комиссией по размещению заказов (далее – Комиссия) в порядке, в месте и в сроки, указанные в закупочной документации, в соответствии с критериями, указанными в закупочной документации. По результатам оценки будет определен победитель запроса котировок цен (в случае проведения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запроса котировок цен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нескольким лотам победитель определяется по каждому лоту), которому будет направлен договор  на условиях, установленных в закупочной документации  и определяемых согласно поданной участником закупки котировочной заявки.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1.9. Комиссия по согласованию с руководителем Заказчика вправе отказаться от проведения запроса котировок цен без заключения договора по его результатам в любое время, не возмещая участникам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закупки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понесенные ими расходы в связи с участием в запросе котировок цен.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1.10.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после дня окончания срока подачи котировочных заявок подана только одна котировочная заявка, соответствующая требованиям, предусмотренным извещением о запросе котировок цен, Комиссия вправе объявить процедуру проведения закупки несостоявшейся и согласовать с участником закупки, подавшим такую заявку и руководителем Заказчика окончательный текст договора, который в случае достижения согласия заключается в сроки и на условиях, предусмотренных извещением о запросе котировок цен по цене, предложенной в котировочной заявке участника закупки.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1.11. В случае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достижения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согласия между таким участником закупки, Комиссия по согласованию с руководителем Заказчика вправе принять решение о целесообразности заключения договора с единственным поставщиком (исполнителем, подрядчиком).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1.12.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не подана ни одна котировочная заявка, либо ни одна из них не соответствует требованиям, предусмотренным извещением о запросе котировок цен, Комиссия по согласованию с руководителем Заказчика вправе  принять решение о заключении договора с единственным поставщиком (исполнителем, подрядчиком).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1.13.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Заказчиком установлено требование обеспечения исполнения договора, договор заключается только после предоставления участником, с которым заключается договор, безотзывной банковской гарантии, выданной банком, или передачи Заказчику в залог денежных средств, в размере обеспечения исполнения договора, предусмотренном закупочной документацией. Способ обеспечения исполнения договора определяется участником закупки и согласовывается с Заказчиком. Размер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обеспечения исполнения договора, установленного Заказчиком в рамках данного запроса котировок цен  указан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513CE7" w:rsidRDefault="00E902D0" w:rsidP="00513C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2. </w:t>
      </w:r>
      <w:bookmarkStart w:id="3" w:name="_Toc96486493"/>
      <w:bookmarkStart w:id="4" w:name="_Toc102275004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Требования к участникам </w:t>
      </w:r>
      <w:bookmarkEnd w:id="3"/>
      <w:bookmarkEnd w:id="4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закупок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 Перечень требований Заказчика к участникам закупок, указан в </w:t>
      </w: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Информационной карте (Приложение №1).</w:t>
      </w:r>
    </w:p>
    <w:p w:rsid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bookmarkStart w:id="5" w:name="_Ref11495519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2.2. Заказчик, Комиссия отстраняет участника размещения заказа от участия в запросе котировок цен на любом этапе его проведения вплоть до заключения договора в случае: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2.2.1.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недостоверности сведений, содержащихся в документах в составе котировочной заявки.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2.2.2.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ab/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отсутствия у участника размещения заказа правоспособности на участие в закупочной процедуре, заключение и исполнение договора по результатам такой закупочной процедуры;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2.2.3.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проведения ликвидации в отношении участника размещения заказа - юридического лица или принятия арбитражным судом решения о признании участника размещения заказа - юридического лица, индивидуального предпринимателя банкротом и об открытии конкурсного производства.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2.2.4.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Установления </w:t>
      </w:r>
      <w:proofErr w:type="gramStart"/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факта приостановления деятельности участника размещения</w:t>
      </w:r>
      <w:proofErr w:type="gramEnd"/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заказа - юридического лица, индивидуального предпринимателя в порядке, предусмотренном Кодексом Российской Федерации об административных правонарушениях.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2.2.5.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наличия у участника размещения заказа задолженности по начисленным налогам, сборам и иным обязательным платежам в бюджеты любого уровня или государственные внебюджетные фонды за последний отчетный период при условии, что участник не обжалует наличие указанной задолженности в соответствии с законодательством Российской Федерации.</w:t>
      </w:r>
    </w:p>
    <w:p w:rsidR="00E902D0" w:rsidRP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2.2.6.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наличия незаконченного исполнительного производства в отношении участника размещения заказа.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2.3. Участник закупки обязан изучить закупочную документацию, включая все инструкции, условия, требования, формы и приложения и ознакомиться с Правилами работы электронной торговой площадки. Непредставление полной информации, требуемой закупочной документацией, предоставление недостоверных, противоречивых сведений или подача котировочной заявки, не отвечающей требованиям, содержащимся в закупочной документации, является риском участника, подавшего такую заявку, который может привести к отклонению его заявки.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240" w:line="240" w:lineRule="auto"/>
        <w:ind w:left="720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 Закупочная документация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12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3.1. Содержание закупочной документации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Закупочная документация включает перечень частей, разделов и подразделов и форм, а также изменения и дополнения, вносимые в закупочную документацию в порядке, предусмотренном пунктом 3.3.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Закупочная документация предоставляется всем заинтересованным лицам в порядке и на условиях, предусмотренных в извещении о проведении запроса котировок цен.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Закупочная документация для ознакомления также доступна в электронном виде на официальном сайте </w:t>
      </w:r>
      <w:hyperlink r:id="rId9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на сайте электронной площадки </w:t>
      </w:r>
      <w:hyperlink r:id="rId10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При разрешении разногласий (в случае их возникновения) Комиссия будет руководствоваться текстом закупочной документации на бумажном носителе, подписанным Заказчиком и не несет ответственности за содержание закупочной документации, полученной участником размещения заказа не в соответствии с порядком, предусмотренным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пунктом 3.1.2.</w:t>
      </w:r>
    </w:p>
    <w:p w:rsidR="00E902D0" w:rsidRPr="00E902D0" w:rsidRDefault="00E902D0" w:rsidP="00E902D0">
      <w:pPr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Разъяснение положений закупочной документации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проведении запроса котировок цен какие-либо переговоры Заказчика или Комиссии с участником размещения заказа не допускаются.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Любой участник размещения заказа вправе направить в письменной форме Заказчику запрос о разъяснении положений закупочной документации на электронный адрес, указанный в Информационной карте (Приложение №1), не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позднее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чем за два рабочих дня до дня окончания подачи котировочных заявок. В течение двух дней со дня поступления указанного запроса Заказчик письменно (или в форме электронного документа) отвечает </w:t>
      </w:r>
      <w:r w:rsidRPr="00E902D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на любой вопрос,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связанный с разъяснением положений закупочной документации.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Даты начала и окончания срока предоставления участникам размещения заказа разъяснений положений закупочной документации указаны в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Информационной карте (Приложение №1)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E902D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рабочих дней со дня направления разъяснения положений закупочной документации по запросу участника размещения заказа такое разъяснение должно быть размещено Заказчиком на официальном сайте </w:t>
      </w:r>
      <w:hyperlink r:id="rId11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указанием предмета запроса, но без указания участника размещения заказа, от которого поступил запрос. Разъяснение положений закупочной документации не должно изменять ее суть.</w:t>
      </w:r>
    </w:p>
    <w:p w:rsidR="00E902D0" w:rsidRPr="00E902D0" w:rsidRDefault="00E902D0" w:rsidP="00E902D0">
      <w:pPr>
        <w:numPr>
          <w:ilvl w:val="1"/>
          <w:numId w:val="8"/>
        </w:numPr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Внесение изменений в извещение о проведении запроса котировок цен и закупочную документацию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Заказчик вправе принять решение о внесении изменений в извещение о проведении запроса котировок цен не позднее, чем за два рабочих дня до даты окончания подачи котировочных заявок. Изменение предмета запроса котировок цен не допускается.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дней со дня принятия указанного выше решения такие изменения размещаются Заказчиком в порядке, установленном для размещения на официальном сайте извещения о проведении запроса котировок цен и на сайте электронной площадки.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 по собственной инициативе или в соответствии с запросом участника размещения заказа вправе принять решение о внесении изменений в закупочную документацию не позднее, чем за два рабочих дня до даты окончания подачи котировочных заявок.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дней  со дня принятия решения о внесении изменений в закупочную документацию такие изменения размещаются Заказчиком в </w:t>
      </w:r>
      <w:hyperlink r:id="rId12" w:history="1">
        <w:r w:rsidRPr="00E902D0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порядке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установленном для размещения закупочной документации, и в течение двух дней направляются письмами или в форме электронных документов всем участникам размещения заказа, которым была предоставлена закупочная документация.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Участники размещения заказа, использующие закупочную документацию с официального сайта </w:t>
      </w:r>
      <w:hyperlink r:id="rId13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сайта электронной площадки </w:t>
      </w:r>
      <w:hyperlink r:id="rId14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идентификация которых невозможна, самостоятельно отслеживают возможные изменения, внесенные в извещение и в закупочную документацию, размещенные на указанных сайтах.</w:t>
      </w:r>
    </w:p>
    <w:p w:rsidR="00E902D0" w:rsidRPr="00E902D0" w:rsidRDefault="00E902D0" w:rsidP="00E711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Заказчик не несет ответственности в случае, если участник размещения заказа не ознакомился с изменениями, внесенными в извещение о проведении запроса котировок цен и закупочную документацию, размещенными надлежащим образом.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3.4. Отказ от проведения запроса котировок цен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3.4.1. Заказчик, разместивший на официальном сайте </w:t>
      </w:r>
      <w:hyperlink r:id="rId15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сайте электронной площадки </w:t>
      </w:r>
      <w:hyperlink r:id="rId16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извещение о проведении запроса котировок цен, вправе отказаться от его проведения без заключения договора по его результатам в любое время.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3.4.2. Извещение об отказе от проведения запроса котировок цен размещается Заказчиком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рабочих дней со дня принятия решения об отказе от проведения запроса котировок цен в </w:t>
      </w:r>
      <w:hyperlink r:id="rId17" w:history="1">
        <w:r w:rsidRPr="00E902D0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порядке</w:t>
        </w:r>
        <w:proofErr w:type="gramEnd"/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установленном для размещения на официальном сайте и на сайте электронной торговой площадки.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3.4.3. Заказчик возвращает участникам размещения заказа денежные средства, внесенные в качестве обеспечения заявок на участие в запросе котировок цен (если оно предусмотрено закупочной документацией), в течение пяти рабочих дней со дня принятия решения об отказе от проведения запроса котировок цен.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513C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Порядок подготовки и подачи котировочной заявки</w:t>
      </w:r>
    </w:p>
    <w:p w:rsidR="00E902D0" w:rsidRPr="00513CE7" w:rsidRDefault="00E902D0" w:rsidP="00513C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4.1. Язык документов, входящих в состав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4.1.1. Котировочная заявка, вся корреспонденция и документация, связанная с этой заявкой, должны быть написаны на русском языке.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4.1.2. Документы, входящие в состав котировочной заявки, могут быть написаны на другом языке при условии, что к ним будет прилагаться нотариально заверенный перевод соответствующих разделов на русском языке.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4.1.3. При описании условий и предложений участниками закупки должны применяться общепринятые обозначения и наименования в соответствии с требованиями действующего законодательства.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513CE7" w:rsidRDefault="00E902D0" w:rsidP="00513C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4.2. Валюта котировочной заявки</w:t>
      </w:r>
    </w:p>
    <w:p w:rsidR="00E902D0" w:rsidRDefault="00E902D0" w:rsidP="00513CE7">
      <w:pPr>
        <w:widowControl w:val="0"/>
        <w:spacing w:after="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  <w:t xml:space="preserve">4.2.1. Цены в котировочной заявке должны быть выражены в российских рублях. </w:t>
      </w:r>
    </w:p>
    <w:p w:rsidR="00513CE7" w:rsidRPr="00513CE7" w:rsidRDefault="00513CE7" w:rsidP="00513CE7">
      <w:pPr>
        <w:widowControl w:val="0"/>
        <w:spacing w:after="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</w:pPr>
    </w:p>
    <w:p w:rsidR="00E902D0" w:rsidRPr="00513CE7" w:rsidRDefault="00E902D0" w:rsidP="00513C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4.3. </w:t>
      </w:r>
      <w:bookmarkStart w:id="6" w:name="_Toc122326939"/>
      <w:bookmarkEnd w:id="5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Затраты на подготовку </w:t>
      </w:r>
      <w:bookmarkEnd w:id="6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4.3.1. Участник закупки несет все расходы, связанные с подготовкой котировочной заявки и участием в запросе котировок цен. Заказчик не несет ответственность и не имеет обязательства в связи с такими расходами независимо от результатов закупочной процедуры.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bookmarkStart w:id="7" w:name="sub_215"/>
    </w:p>
    <w:bookmarkEnd w:id="7"/>
    <w:p w:rsidR="00E902D0" w:rsidRPr="00513CE7" w:rsidRDefault="00E902D0" w:rsidP="00513C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4.4. </w:t>
      </w:r>
      <w:bookmarkStart w:id="8" w:name="_Ref119429571"/>
      <w:bookmarkStart w:id="9" w:name="_Ref119429636"/>
      <w:bookmarkStart w:id="10" w:name="_Toc122326952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Требования к оформлению </w:t>
      </w:r>
      <w:bookmarkEnd w:id="8"/>
      <w:bookmarkEnd w:id="9"/>
      <w:bookmarkEnd w:id="10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4.4.1. Каждый участник закупки может подать только одну котировочную заявку в отношении каждого предмета запроса котировок цен (лота).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4.4.2.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Котировочная заявка действительна в течение срока, указанного участником размещения заказа в тексте заявки, однако в любом случае этот срок не должен быть менее чем </w:t>
      </w: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90 календарных дней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 дня, следующего за днем проведения процедуры рассмотрения, оценки и сопоставления котировочных заявок в соответствии с требованиями настоящей документации, действующего законодательства Российской Федерации и Правил электронной торговой площадки.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течение этого времени участник сохраняет все условия, предложенные в своей котировочной заявке.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4.4.3. В случае установления факта подачи одним участником закупки двух и более котировочных заявок при условии, что поданные ранее заявки таким участником не отозваны, все котировочные заявки такого участника закупки не рассматриваются.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4.4.4.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Документы и сведения в составе котировочной заявки, направляются участником размещения заказа в форме электронных документов. Победитель, либо участник с которым заключается договор (при уклонении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от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заключении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договора победителя), обязан в течение восьми рабочих дней после определения победителя предоставить Заказчику оригиналы документов, входящих в состав его котировочной заявки.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4.4.5. Перечень обязательных сведений и документов, входящих в котировочную заявку, приведен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4.4.6. Все документы котировочной заявки должны быть представлены в виде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скан-копий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оригиналов документов в формате согласно Правилам электронной торговой площадки (предпочтительный формат *</w:t>
      </w:r>
      <w:r w:rsidRPr="00E902D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pdf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 один файл – один документ).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4.4.7. Все документы, входящие в котировочную заявку, должны быть надлежащим образом оформлены, должны иметь необходимые для их идентификации реквизиты (бланк отправителя, исходящий номер, должность и подпись подписавшего лица с расшифровкой, печать – в необходимых случаях). При этом документы, для которых установлены специальные формы, должны быть составлены в соответствии с этими формами. Копии документов должны быть надлежащим образом заверены.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4.4.8. Котировочная заявка должна быть составлена по форме, установленной закупочной документацией,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подписана лицом, имеющим полномочия для ее подписания от имени участника закупки.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4.4.9. Подчистки и исправления в документах не допускаются, за исключением исправлений, парафированных лицами, подписавшими котировочную заявку (или лицами, действующими на основании доверенности).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1" w:name="_Ref119429644"/>
      <w:bookmarkStart w:id="12" w:name="_Toc122326954"/>
    </w:p>
    <w:p w:rsidR="00E902D0" w:rsidRPr="00513CE7" w:rsidRDefault="00E902D0" w:rsidP="00513C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4.5. Порядок подачи котировочных заявок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4.5.1.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Порядок работы участника размещения заказа прописан в Правилах работы электронной торговой площадки. Электронный адрес торговой площадки указан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4.5.2. Для участия в запросе котировок цен в электронном виде участник должен заполнить соответствующую форму заявки, представленную в личном кабинете в закрытой части электронной торговой площадки в разделе </w:t>
      </w:r>
      <w:r w:rsidRPr="00E902D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Подать заявку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прикрепить котировочную заявку (в виде файлов). Подача котировочных заявок должна быть проведена в сроки, указанные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513CE7" w:rsidRDefault="00E902D0" w:rsidP="00513C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3" w:name="_Toc96486522"/>
      <w:bookmarkStart w:id="14" w:name="_Toc102275029"/>
      <w:bookmarkStart w:id="15" w:name="_Toc122326957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4.6. Внесение изменений в котировочную заявку и ее отзыв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4.6.1. Участник размещения заказа вправе отозвать заявку на участие в электронной процедуре не позднее окончания срока подачи заявок.</w:t>
      </w:r>
      <w:r w:rsidRPr="00E902D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Внесение изменений и дополнений в заявку не допускается.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4.6.3. Порядок отзыва заявки регламентируется Правилами работы электронной торговой площадки.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513CE7" w:rsidRDefault="00E902D0" w:rsidP="00513CE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pacing w:val="-1"/>
          <w:sz w:val="24"/>
          <w:szCs w:val="28"/>
          <w:lang w:eastAsia="ru-RU"/>
        </w:rPr>
      </w:pPr>
      <w:bookmarkStart w:id="16" w:name="_Toc122326965"/>
      <w:bookmarkStart w:id="17" w:name="sub_281"/>
      <w:bookmarkEnd w:id="11"/>
      <w:bookmarkEnd w:id="12"/>
      <w:bookmarkEnd w:id="13"/>
      <w:bookmarkEnd w:id="14"/>
      <w:bookmarkEnd w:id="15"/>
      <w:r w:rsidRPr="00E902D0">
        <w:rPr>
          <w:rFonts w:ascii="Times New Roman" w:eastAsia="Times New Roman" w:hAnsi="Times New Roman" w:cs="Times New Roman"/>
          <w:b/>
          <w:spacing w:val="-1"/>
          <w:sz w:val="24"/>
          <w:szCs w:val="28"/>
          <w:lang w:eastAsia="ru-RU"/>
        </w:rPr>
        <w:t>5. Порядок рассмотрения, оценки и сопоставления котировочных заявок, условия их отклонения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5.1. В срок, указанный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Информационной карте (Приложение №1), Комиссия рассматривает, оценивает и сопоставляет котировочные заявки, представленные участниками размещения заказа на электронной торговой площадке. 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5.2. Рассмотрение, оценка и сопоставление котировочных заявок производится Комиссией в сроки, указанные в Информационной карте (Приложение №1).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5.3. К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омиссия рассматривает котировочные заявки и участников размещения заказа на соответствие требованиям, установленным в закупочной документации.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ходе рассмотрения котировочных заявок Заказчик по решению Комиссии имеет право уточнять заявки в следующем порядке: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5.4.1.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затребовать у участника размещения заказа отсутствующие, представленные не в полном объеме или в нечитаемом виде разрешающие документы (учредительные документы, лицензии, допуски, членство в саморегулируемых общественных организациях и т.д.), подтверждающие полномочия лица на подписание котировочной заявки от имени участника размещения заказа; документы от изготовителя товара, подтверждающие право участника предлагать этот товар;</w:t>
      </w:r>
      <w:proofErr w:type="gramEnd"/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5.4.2. исправлять выявленные в котировочной заявке арифметические и грамматические ошибки и запрашивать исправленные документы. При исправлении арифметических ошибок применяются следующие правила: при наличии разночтений между суммой, указанной словами, и суммой, указанной цифрами, преимущество имеет сумма, указанная словами; при наличии разночтений между ценой, указанной в заявке, и ценой, получаемой путем суммирования итоговых сумм по каждой строке, преимущество имеет итоговая цена, указанная в котировочной заявке;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котировочной заявке. Исправление иных ошибок не допускается;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5.4.3. запрашивать о разъяснении положений котировочных заявок. При этом не допускаются запросы, направленные на изменение существа котировочной заявки, включая изменение условий (цены, валюты, сроков и условий поставки продукции, графика поставки продукции или платежа, иных условий). Кроме того, допускаются уточняющие запросы, в том числе по техническим условиям (уточнение перечня предлагаемой продукции, ее технических характеристик, иных технических условий), при этом данные уточнения не должны изменять предмет проводимой процедуры закупки и объем, номенклатуру и цену предлагаемой участником продукции.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Просьба об уточнении и ответ на нее должны подаваться в письменном виде (по электронной почте).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5.5. При рассмотрении котировочных заявок участник закупки не допускается Комиссией к участию в запросе котировок цен в случае: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несоответствия участника закупки требованиям, установленным действующим законодательством и настоящей закупочной документацией;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непредставления определенных закупочной документацией документов либо наличия в таких документах недостоверных сведений об участнике закупки или о товарах (работах, услугах), являющихся предметом закупки;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несоответствия оформления котировочной заявки требованиям закупочной документации, в том числе наличия в таких котировочных заявках ценового предложения, превышающего начальную (максимальную) цену договора;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случаях, указанных в п. 2.2. настоящей закупочной документации.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Отказ в допуске к участию в запросе котировок цен по иным основаниям не допускается.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5.6.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Победителем в проведении запроса котировок  признается участник, подавший котировочную заявку, которая отвечает всем требованиям, установленным в извещении о проведении запроса котировок цен и в которой указана наиболее низкая цена договора. При предложении наиболее низкой цены договора несколькими участниками победителем признается участник, котировочная заявка которого зарегистрирована ранее котировочных заявок других участников.</w:t>
      </w:r>
    </w:p>
    <w:p w:rsidR="00E902D0" w:rsidRPr="00E902D0" w:rsidRDefault="00E902D0" w:rsidP="00E902D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5.7. Решение Комиссии оформляется в виде Протокола рассмотрения, оценки и сопоставления котировочных заявок, </w:t>
      </w:r>
      <w:proofErr w:type="gramStart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который</w:t>
      </w:r>
      <w:proofErr w:type="gramEnd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подписывается всеми присутствующими членами Комиссии не позднее дня, следующего после дня окончания проведения рассмотрения, оценки и сопоставления котировочных заявок.</w:t>
      </w:r>
    </w:p>
    <w:p w:rsidR="00E902D0" w:rsidRPr="00E902D0" w:rsidRDefault="00E902D0" w:rsidP="00E902D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5.8. Указанный протокол формируется и размещается на сайте электронной торговой площадки в сроки, установленные Правилами работы электронной площадки, а также размещается Заказчиком на официальном сайте </w:t>
      </w:r>
      <w:hyperlink r:id="rId18" w:history="1">
        <w:r w:rsidRPr="00E902D0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</w:rPr>
          <w:t>www.zakupki.gov.ru</w:t>
        </w:r>
      </w:hyperlink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в течение 3 дней со  дня его подписания.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8" w:name="_Toc122326967"/>
      <w:bookmarkEnd w:id="16"/>
      <w:bookmarkEnd w:id="17"/>
    </w:p>
    <w:p w:rsidR="00E902D0" w:rsidRPr="00513CE7" w:rsidRDefault="00E902D0" w:rsidP="00513CE7">
      <w:pPr>
        <w:widowControl w:val="0"/>
        <w:suppressLineNumbers/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6. </w:t>
      </w:r>
      <w:bookmarkEnd w:id="18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Заключение договора по результатам проведенного запроса котировок цен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6.1. Заказчик в течение пяти рабочих дней со дня подписания Протокола рассмотрения, оценки и сопоставления котировочных заявок передает победителю договор, который составляется путем включения условий исполнения договора, предложенных победителем в запросе котировок цен, в проект договора, прилагаемый к закупочной документации; либо в типовой договор приложенный победителем запроса котировок цен к собственной котировочной заявке, если содержание данного договора не противоречит настоящей закупочной документации.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6.2. Победитель запроса котировок цен не вправе отказаться от заключения договора.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6.3. В случае, если победитель запроса котировок цен в течение пяти рабочих дней с момента получения договора не представил Заказчику подписанный договор, а также обеспечение исполнения договора в случае, если Заказчиком было установлено требование обеспечения исполнения договора, такой участник может быть признан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Заказчиком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уклонившимся от заключения договора.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6.4.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победитель запроса котировок цен признан уклонившимся от заключения договора, Заказчик вправе обратиться в суд с иском о требовании  понуждения победителя запроса котировок цен заключить договор, а также о возмещении убытков, причиненных уклонением от заключения договора, либо заключить договор с участником, котировочной заявке которого присвоен второй номер. При этом заключение договора для участника, котировочной заявке которого присвоен второй номер, является обязательным.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6.5. В случае уклонения участника закупки, котировочной заявке которого присвоен второй номер, от заключения договора Заказчик вправе обратиться в суд с иском о требовании понуждения такого участника заключить договор, а также о возмещении убытков, причиненных уклонением от заключения договора, или принять решение о признании запроса котировок цен несостоявшимся.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6.6.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 обязан отказаться от заключения договора с победителем запроса котировок цен, либо (при уклонении победителя запроса котировок цен от заключения договора) с участником, с которым заключается такой договор, в случае установления факта несоответствия участника закупки требованиям, установленным действующим законодательством и/или закупочной документацией, либо предоставления указанным лицом заведомо ложных сведений, содержащихся в документах, предусмотренных закупочной документацией</w:t>
      </w:r>
      <w:r w:rsidRPr="00E902D0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  <w:proofErr w:type="gramEnd"/>
      <w:r w:rsidRPr="00E902D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этом случае Заказчик оформляет Протокол об отказе от заключения договора, в котором должны содержаться сведения о месте, дате и времени его составления, о лице, с которым Заказчик отказывается заключить договор, сведения о фактах, являющихся основанием для отказа от заключения договора. Протокол размещается на официальном сайте не позднее чем через три дня после его подписания.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6.7. Заказчик вправе отказаться от заключения договора, если победитель запроса котировок цен, либо участник с которым заключается договор, не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предоставит Заказчику документы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п. 4.4.4. настоящей документации.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6.8. В случае проведения запроса котировок цен по нескольким лотам, договор заключается по каждому из лотов отдельно. Договор заключается в обычной письменной форме.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bookmarkEnd w:id="0"/>
    <w:bookmarkEnd w:id="1"/>
    <w:bookmarkEnd w:id="2"/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 № 1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ИНФОРМАЦИОННАЯ КАРТА</w:t>
      </w:r>
    </w:p>
    <w:tbl>
      <w:tblPr>
        <w:tblW w:w="100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1"/>
        <w:gridCol w:w="2638"/>
        <w:gridCol w:w="5140"/>
        <w:gridCol w:w="1510"/>
      </w:tblGrid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Сведения о Заказчике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Наименование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E7112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Федеральное казенное предприятие 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При</w:t>
            </w:r>
            <w:r w:rsidR="00B372A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волжский государственный боепри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пасный испытательный полигон»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нахождения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7112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44</w:t>
            </w:r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6104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РФ, </w:t>
            </w:r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Самарская обл., г. Чапаевск, ул. Мячина, д. 14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1.3.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Почтовый адрес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44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6104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РФ,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Самарская обл., г. Чапаевск, ул. Мячина, д. 14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1.4.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Сайт, на котором размещена закупочная документация</w:t>
            </w:r>
          </w:p>
        </w:tc>
        <w:tc>
          <w:tcPr>
            <w:tcW w:w="6650" w:type="dxa"/>
            <w:gridSpan w:val="2"/>
          </w:tcPr>
          <w:p w:rsidR="00E902D0" w:rsidRPr="00E902D0" w:rsidRDefault="00163F28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hyperlink r:id="rId19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zakupki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gov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proofErr w:type="spellStart"/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  <w:proofErr w:type="spellEnd"/>
            </w:hyperlink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1.5.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Сайт электронной площадки</w:t>
            </w:r>
          </w:p>
        </w:tc>
        <w:tc>
          <w:tcPr>
            <w:tcW w:w="6650" w:type="dxa"/>
            <w:gridSpan w:val="2"/>
          </w:tcPr>
          <w:p w:rsidR="00E902D0" w:rsidRPr="00E902D0" w:rsidRDefault="00163F28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</w:pPr>
            <w:hyperlink r:id="rId20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1.6.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Контактное лицо Заказчика по закупочной процедуре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 контактного телефона: 8 (84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6-11-94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Факс: 8 (84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6-11-</w:t>
            </w:r>
            <w:r w:rsidR="00A500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</w:t>
            </w:r>
          </w:p>
          <w:p w:rsidR="00E71126" w:rsidRPr="0054451A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Адрес электронной почты: </w:t>
            </w:r>
            <w:hyperlink r:id="rId21" w:history="1"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zakupki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@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pgbip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.</w:t>
              </w:r>
              <w:proofErr w:type="spellStart"/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ru</w:t>
              </w:r>
              <w:proofErr w:type="spellEnd"/>
            </w:hyperlink>
          </w:p>
          <w:p w:rsidR="00E902D0" w:rsidRPr="00E902D0" w:rsidRDefault="008B747E" w:rsidP="00E71126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  <w:highlight w:val="red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Бунцев Алексей Юрьевич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Общая информация о закупке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Предмет договора </w:t>
            </w:r>
          </w:p>
        </w:tc>
        <w:tc>
          <w:tcPr>
            <w:tcW w:w="6650" w:type="dxa"/>
            <w:gridSpan w:val="2"/>
          </w:tcPr>
          <w:p w:rsidR="00E902D0" w:rsidRPr="0064495E" w:rsidRDefault="0064495E" w:rsidP="007C707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64495E">
              <w:rPr>
                <w:rFonts w:ascii="Times New Roman" w:hAnsi="Times New Roman" w:cs="Times New Roman"/>
                <w:sz w:val="24"/>
                <w:szCs w:val="24"/>
              </w:rPr>
              <w:t xml:space="preserve">Поставка электронно-счетного частотомера – АКИП Ч3-85/4. В количестве 1 комплекта с опцией 1 и стандартом частоты </w:t>
            </w:r>
            <w:proofErr w:type="gramStart"/>
            <w:r w:rsidRPr="0064495E">
              <w:rPr>
                <w:rFonts w:ascii="Times New Roman" w:hAnsi="Times New Roman" w:cs="Times New Roman"/>
                <w:sz w:val="24"/>
                <w:szCs w:val="24"/>
              </w:rPr>
              <w:t>рубидиевый</w:t>
            </w:r>
            <w:proofErr w:type="gramEnd"/>
            <w:r w:rsidRPr="0064495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Начальная (максимальная) цена договора (лота)</w:t>
            </w:r>
          </w:p>
        </w:tc>
        <w:tc>
          <w:tcPr>
            <w:tcW w:w="6650" w:type="dxa"/>
            <w:gridSpan w:val="2"/>
          </w:tcPr>
          <w:p w:rsidR="0064495E" w:rsidRPr="0064495E" w:rsidRDefault="0064495E" w:rsidP="000018C6">
            <w:pPr>
              <w:spacing w:after="0" w:line="240" w:lineRule="auto"/>
              <w:ind w:right="22" w:firstLine="45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495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269 312,00 </w:t>
            </w:r>
            <w:r w:rsidRPr="0064495E">
              <w:rPr>
                <w:rFonts w:ascii="Times New Roman" w:eastAsia="Calibri" w:hAnsi="Times New Roman" w:cs="Times New Roman"/>
                <w:sz w:val="24"/>
                <w:szCs w:val="24"/>
              </w:rPr>
              <w:t>(Двести шестьдесят девять тысяч триста двенадцать рублей), с учётом НДС (18%).</w:t>
            </w:r>
          </w:p>
          <w:p w:rsidR="00E902D0" w:rsidRPr="00E902D0" w:rsidRDefault="00E902D0" w:rsidP="000018C6">
            <w:pPr>
              <w:spacing w:after="0" w:line="240" w:lineRule="auto"/>
              <w:ind w:right="22" w:firstLine="45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Начальная (максимальная) цена договора включает стоимость товара с учетом всех налогов и сборов, государственных пошлин, таможенных платежей и других обязательных платежей, предусмотренных законодательством Российской Федерации и всех иных расходов, необходимых для исполнения Договора и/или которые могут возникнуть при его исполнении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2.3.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Классификаци</w:t>
            </w:r>
            <w:r w:rsidR="00FA637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я товаров (работ, услуг) по ОКПД</w:t>
            </w:r>
            <w:proofErr w:type="gramStart"/>
            <w:r w:rsidR="00FA637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  <w:r w:rsidR="00A13BAC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/ОКВЭД</w:t>
            </w:r>
            <w:r w:rsidR="00FA637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650" w:type="dxa"/>
            <w:gridSpan w:val="2"/>
          </w:tcPr>
          <w:p w:rsidR="00A13BAC" w:rsidRDefault="00A13BAC" w:rsidP="008A2C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A637B" w:rsidRDefault="00FA637B" w:rsidP="008A2C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A637B" w:rsidRPr="0064495E" w:rsidRDefault="0064495E" w:rsidP="008A2C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495E">
              <w:rPr>
                <w:rFonts w:ascii="Times New Roman" w:hAnsi="Times New Roman"/>
                <w:sz w:val="24"/>
                <w:szCs w:val="24"/>
              </w:rPr>
              <w:t>26.51/26.51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2.4.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Количество поставляемого товара</w:t>
            </w: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(</w:t>
            </w:r>
            <w:r w:rsidRPr="00E902D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объема выполняемых работ, оказываемых услуг</w:t>
            </w: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В соответствии с техническим заданием 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(Приложение № 4 закупочной документации)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2.5.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поставки товара (выполнения работ, оказания услуг)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E711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446104, 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РФ,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Самарская обл., г. Чапаевск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ул.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Мячина, д. 14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2.6.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Срок поставки товара (выполнения работ, оказания услуг)</w:t>
            </w:r>
          </w:p>
        </w:tc>
        <w:tc>
          <w:tcPr>
            <w:tcW w:w="6650" w:type="dxa"/>
            <w:gridSpan w:val="2"/>
          </w:tcPr>
          <w:p w:rsidR="008A2CFF" w:rsidRPr="00E902D0" w:rsidRDefault="008A2CFF" w:rsidP="008A2CFF">
            <w:pPr>
              <w:spacing w:after="0" w:line="240" w:lineRule="auto"/>
              <w:ind w:firstLine="3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не более </w:t>
            </w:r>
            <w:r w:rsidR="0064495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20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(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</w:t>
            </w:r>
            <w:r w:rsidR="0064495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вадцати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) </w:t>
            </w:r>
            <w:r w:rsidR="0064495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календарных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дней с момента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заключения договора.</w:t>
            </w:r>
          </w:p>
          <w:p w:rsidR="00E902D0" w:rsidRPr="000018C6" w:rsidRDefault="00E902D0" w:rsidP="009B4F37">
            <w:pPr>
              <w:spacing w:after="0" w:line="240" w:lineRule="auto"/>
              <w:ind w:firstLine="3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2.7.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Порядок осуществления расчетов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8B74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Расчеты за товар (работы, услуги) будут производиться Заказчиком в российских рублях, в безналичной форме, в порядке и в сроки, указанные в Проекте договора (Приложение № 5 закупочной документации)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2.8.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Привлечение соисполнителей (субподрядчиков) к исполнению договора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допускается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2.9.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Преимущества, предоставляемые при участии в запросе коммерческих предложений (лоте)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предоставляются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2.10.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Источник финансирования закупки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Собственные средства Заказчика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2.11.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Минимальный срок предоставления гарантии качества товара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соответствии с ГОСТ и ТУ</w:t>
            </w:r>
          </w:p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2.12.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Размер обеспечения исполнения договора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Не предусмотрено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Предоставление закупочной документации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Срок предоставления закупочной документации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 соответствии со сроком подачи котировочных заявок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и порядок предоставления закупочной документации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3.2.1. Заинтересованные лица могут получить полный комплект закупочной документации в электронной форме бесплатно на официальном сайте </w:t>
            </w:r>
            <w:hyperlink r:id="rId22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zakupki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gov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</w:hyperlink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или сайте электронной торговой площадки </w:t>
            </w:r>
            <w:hyperlink r:id="rId23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3.2.2.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 получения заявления от любого заинтересованного лица, поданного в письменной форме нарочно, посредством почтовой или факсимильной связи либо в отсканированном виде по электронной почте о предоставлении закупочной документации путем направления электронного письма на электронный адрес, указанный в заявлении - в течение двух рабочих дней со дня получения соответствующего заявления Заказчик направляет такому лицу закупочную документацию на указанный электронный адрес.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Предоставление документации осуществляется без взимания платы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Подача котировочных заявок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подачи 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на сайт электронной торговой площадки </w:t>
            </w:r>
            <w:hyperlink r:id="rId24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Дата и время начала подачи 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163F2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 w:rsidR="00163F2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11</w:t>
            </w:r>
            <w:r w:rsidR="0064495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»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163F2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марта</w:t>
            </w:r>
            <w:r w:rsidR="007C707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201</w:t>
            </w:r>
            <w:r w:rsidR="007C707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</w:t>
            </w:r>
            <w:r w:rsidR="008B747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г. 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4.3.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Дата и время окончания подачи котировочных заявок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163F2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 w:rsidR="00163F2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18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»</w:t>
            </w:r>
            <w:r w:rsidR="00485D7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163F2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марта</w:t>
            </w:r>
            <w:r w:rsidR="007C707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1741C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201</w:t>
            </w:r>
            <w:r w:rsidR="007C707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г. в </w:t>
            </w:r>
            <w:r w:rsidR="001741C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12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-00 по местному времени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4.4.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ind w:right="-108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 начала и окончания срока предоставления участникам размещения заказа разъяснений положений закупочной документации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Дата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начала предоставления разъяснений положений закупочной документации</w:t>
            </w:r>
            <w:proofErr w:type="gramEnd"/>
            <w:r w:rsidR="00A13B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206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  <w:r w:rsidR="008A2C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163F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марта</w:t>
            </w:r>
            <w:r w:rsidR="007C70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1741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</w:t>
            </w:r>
            <w:r w:rsidR="007C70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года; </w:t>
            </w:r>
          </w:p>
          <w:p w:rsidR="00E902D0" w:rsidRPr="00E902D0" w:rsidRDefault="00E902D0" w:rsidP="00163F28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дата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окончания предоставления разъяснений положений закупочной документации</w:t>
            </w:r>
            <w:proofErr w:type="gramEnd"/>
            <w:r w:rsidR="008A2C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6449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163F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  <w:r w:rsidR="008A2C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163F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марта</w:t>
            </w:r>
            <w:r w:rsidR="00AF54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1741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</w:t>
            </w:r>
            <w:r w:rsidR="007C70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  <w:r w:rsidR="008B74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года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4.5.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Перечень обязательных сведений и документов, входящих в котировочную заявку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Котировочная заявка, подготовленная в соответствии с Приложением № 2.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 Отсканированная в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ыписка из Единого государственного реестра юридических лиц или надлежащим образом заверенная копия такой выписки (для юридических лиц), полученная не ранее чем за </w:t>
            </w:r>
            <w:r w:rsidR="000B29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шесть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месяца до дня размещения на официальном сайте </w:t>
            </w:r>
            <w:hyperlink r:id="rId25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www.zakupki.gov.ru</w:t>
              </w:r>
            </w:hyperlink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сайте электронной торговой площадки </w:t>
            </w:r>
            <w:hyperlink r:id="rId26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извещения о проведении запроса котировок цен. </w:t>
            </w:r>
          </w:p>
          <w:p w:rsidR="00E902D0" w:rsidRPr="00E902D0" w:rsidRDefault="00E902D0" w:rsidP="00E902D0">
            <w:p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</w:t>
            </w:r>
            <w:proofErr w:type="gramStart"/>
            <w:r w:rsidR="00F40F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Отсканированная в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ыписка из Единого государственного реестра   индивидуальных предпринимателей, выданная ФНС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России, или надлежащим образом заверенная копия такой  выписки (для индивидуальных предпринимателей), полученная не ранее чем за </w:t>
            </w:r>
            <w:proofErr w:type="spellStart"/>
            <w:r w:rsidR="000B29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щесть</w:t>
            </w:r>
            <w:proofErr w:type="spellEnd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месяца до дня размещения на официальном сайте </w:t>
            </w:r>
            <w:hyperlink r:id="rId27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www.zakupki.gov.ru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сайте электронной торговой площадки </w:t>
            </w:r>
            <w:hyperlink r:id="rId28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="008A2C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извещения о проведении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запроса котировок цен.</w:t>
            </w:r>
            <w:proofErr w:type="gramEnd"/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Отсканированный д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окумент, подтверждающий полномочия лица на осуществление действий от имени участника размещения заказа (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 действовать от имени участника закупки без доверенности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). 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если от имени участника закупки действует иное лицо, котировочная заявка должна содержать также доверенность на осуществление действий от имени участника закупки, заверенную печатью участника закупки и подписанную руководителем участника закупки (для юридических лиц) или уполномоченным этим руководителем лицом, либо нотариально заверенную копию такой доверенности (по образцу, представленному в  Приложении № 3 настоящей закупочной документации). В случае</w:t>
            </w:r>
            <w:proofErr w:type="gramStart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если указанная доверенность подписана лицом, уполномоченным руководителем участника закупки, котировочная заявка должно содержать также документ, подтверждающий полномочия такого лица.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 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адлежащим образом заверенные копии учредительных документов участника размещения заказа, Свидетельств о государственной регистрации и постановки на учет в налоговом органе.</w:t>
            </w:r>
          </w:p>
          <w:p w:rsidR="00B13AD5" w:rsidRPr="00EA0B63" w:rsidRDefault="00F40F85" w:rsidP="00B13AD5">
            <w:pPr>
              <w:pStyle w:val="18"/>
              <w:spacing w:after="0" w:line="100" w:lineRule="atLeast"/>
              <w:ind w:left="3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4. </w:t>
            </w:r>
            <w:r w:rsidR="00B13AD5" w:rsidRPr="00EA0B63">
              <w:rPr>
                <w:rFonts w:ascii="Times New Roman" w:hAnsi="Times New Roman"/>
                <w:sz w:val="24"/>
                <w:szCs w:val="24"/>
              </w:rPr>
              <w:t>Решение или заверенную участником копию решения об одобрении сделки, планируемой к заключению в результате запроса котировок, если такое одобрение требуется в соответствии с законодательством Российской Федерации или учредительными документами Претендента (об одобрении крупной сделки, сделки, в совершении которой имеется заинтересованность, и др.)</w:t>
            </w:r>
            <w:r w:rsidR="00B13AD5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gramStart"/>
            <w:r w:rsidR="00B13AD5" w:rsidRPr="00EA0B63">
              <w:rPr>
                <w:rFonts w:ascii="Times New Roman" w:hAnsi="Times New Roman"/>
                <w:sz w:val="24"/>
                <w:szCs w:val="24"/>
              </w:rPr>
              <w:t>В случае если получение указанного решения до истечения срока подачи заявок для Претендента на участие в запросе котировок невозможно в силу необходимости соблюдения установленного законодательством и учредительными документами Претендента порядка созыва заседания органа, к компетенции которого относится вопрос об одобрении или о совершении соответствующих сделок, Претендент обязан представить письмо, содержащее обязательство в случае признания его Победителем запроса предложений представить вышеуказанное</w:t>
            </w:r>
            <w:proofErr w:type="gramEnd"/>
            <w:r w:rsidR="00B13AD5" w:rsidRPr="00EA0B63">
              <w:rPr>
                <w:rFonts w:ascii="Times New Roman" w:hAnsi="Times New Roman"/>
                <w:sz w:val="24"/>
                <w:szCs w:val="24"/>
              </w:rPr>
              <w:t xml:space="preserve"> решение до момента заключения Договора.</w:t>
            </w:r>
          </w:p>
          <w:p w:rsidR="00E902D0" w:rsidRPr="00B13AD5" w:rsidRDefault="00B13AD5" w:rsidP="00B13AD5">
            <w:pPr>
              <w:pStyle w:val="18"/>
              <w:spacing w:after="0" w:line="100" w:lineRule="atLeast"/>
              <w:ind w:left="3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если сделка не является крупной и проводится в рамках обычной хозяйственной деятельности, Претенденту необходимо предоставить соответствующие информационное письмо или заверенную участником копию такого письма.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 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адлежащим образом заверенные копии документов, подтверждающих соответствие товаров, работ, услуг требованиям, установленным в соответствии с законодательством РФ, если в соответствии с законодательством РФ установлены требования к таким товарам, работам, услугам, за исключением случаев, если в соответствии с законодательством Российской Федерации такие документы передаются вместе с товаром</w:t>
            </w:r>
          </w:p>
          <w:p w:rsidR="00E902D0" w:rsidRPr="00E902D0" w:rsidRDefault="00F40F85" w:rsidP="00F40F85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6.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адлежащим образом заверенные копии документов, подтверждающих соответствие участника размещения заказа требованиям, устанавливаемым в соответствии с законодательством Российской Федерации к лицам, осуществляющим поставки товаров, выполнение работ, оказание услуг, и такие товары, работы, услуги являются предметом запроса котировок цен (лицензии, свидетельства СРО и т.п.), либо справка об отсутствии таких требований к участнику размещения заказа. </w:t>
            </w:r>
            <w:proofErr w:type="gramEnd"/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Регламент закупочной процедуры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ата и время открытия доступа к заявкам участников 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163F2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163F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163F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марта</w:t>
            </w:r>
            <w:r w:rsidR="000018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</w:t>
            </w:r>
            <w:r w:rsidR="007C70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 в </w:t>
            </w:r>
            <w:r w:rsidR="001741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ч.00 мин. (время местное)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 место рассмотрения, оценки и сопоставления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64495E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163F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  <w:r w:rsidR="00F40F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163F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марта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201</w:t>
            </w:r>
            <w:r w:rsidR="007C70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   </w:t>
            </w:r>
          </w:p>
          <w:p w:rsidR="00E902D0" w:rsidRPr="00E902D0" w:rsidRDefault="00F40F85" w:rsidP="001741C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446104, РФ, Самарская обл., г. Чапаевск, ул. Мячина, д. </w:t>
            </w:r>
            <w:r w:rsidR="001741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Критерии оценки и сопоставления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78" w:type="dxa"/>
            <w:gridSpan w:val="2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Наименование критерия / показателя критерия</w:t>
            </w:r>
          </w:p>
        </w:tc>
        <w:tc>
          <w:tcPr>
            <w:tcW w:w="1510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Значимость критерия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6.1.</w:t>
            </w:r>
          </w:p>
        </w:tc>
        <w:tc>
          <w:tcPr>
            <w:tcW w:w="7778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Цена договора </w:t>
            </w:r>
          </w:p>
          <w:p w:rsidR="00E902D0" w:rsidRPr="00E902D0" w:rsidRDefault="00E902D0" w:rsidP="00E902D0">
            <w:pPr>
              <w:spacing w:after="0" w:line="240" w:lineRule="auto"/>
              <w:ind w:right="-55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Победителем в проведении запроса котировок  признается участник, подавший котировочную заявку, которая отвечает всем требованиям, установленным в извещении о проведении запроса котировок цен и в которой указана наиболее низкая цена договора. При предложении наиболее низкой цены договора несколькими участниками победителем признается участник, котировочная заявка которого зарегистрирована ранее котировочных заявок других участников</w:t>
            </w:r>
          </w:p>
        </w:tc>
        <w:tc>
          <w:tcPr>
            <w:tcW w:w="1510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100%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Требования к участникам закупки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7.1.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 должен соответствовать требованиям, устанавливаемым в соответствии с законодательством Российской Федерации к лицам, осуществляющим поставку товаров, выполнение работ, оказание услуг, являющихся предметом закупки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7.2.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 должен соответствовать требованиям Заказчика, установленным закупочной документацией, в том числе Техническим заданием (Приложение №4)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7.3.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не должен находиться в процессе ликвидации, в отношении участника не должно быть возбуждено процедур банкротства, деятельность участника не должна быть приостановлена в порядке, предусмотренном Кодексом РФ об административных правонарушениях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7.4.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 закупки не должен иметь незаконченного исполнительного производства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7.5.</w:t>
            </w:r>
          </w:p>
        </w:tc>
        <w:tc>
          <w:tcPr>
            <w:tcW w:w="9288" w:type="dxa"/>
            <w:gridSpan w:val="3"/>
          </w:tcPr>
          <w:p w:rsidR="00E902D0" w:rsidRPr="00E902D0" w:rsidRDefault="008B747E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Отсутствие сведений об участнике закупки в реестре недобросовестных поставщиков, предусмотренном Федеральным законом от 18 июля 2011 года №223-ФЗ «О закупках товаров, работ, услуг отдельными видами юридических лиц» и (или) в реестре недобросовестных поставщиков, предусмотренном </w:t>
            </w:r>
            <w:r w:rsidRPr="001B646C">
              <w:rPr>
                <w:rFonts w:ascii="Times New Roman" w:hAnsi="Times New Roman"/>
                <w:sz w:val="24"/>
                <w:szCs w:val="24"/>
              </w:rPr>
              <w:t xml:space="preserve">Федеральным законом </w:t>
            </w:r>
            <w:r w:rsidRPr="001B646C">
              <w:rPr>
                <w:rFonts w:ascii="Times New Roman" w:eastAsia="Times New Roman" w:hAnsi="Times New Roman"/>
                <w:kern w:val="36"/>
                <w:sz w:val="24"/>
                <w:szCs w:val="24"/>
                <w:lang w:eastAsia="ru-RU"/>
              </w:rPr>
              <w:t xml:space="preserve">от 5 апреля 2013 г. N 44-ФЗ </w:t>
            </w:r>
            <w:r w:rsidRPr="001B64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"О контрактной системе в сфере закупок товаров, работ, услуг для обеспечения государственных и муниципальных нужд"</w:t>
            </w:r>
            <w:proofErr w:type="gramEnd"/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7.6.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должен составить котировочную заявку по форме и в объеме, установленными закупочной документацией.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Из текста котировочной заявки должно ясно следовать, что ее подача является принятием (акцептом) всех условий Заказчика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Порядок подписания договора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8.1.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Договор должен быть подписан не позднее 10 рабочих дней после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принятия решения о победителе</w:t>
            </w:r>
          </w:p>
        </w:tc>
      </w:tr>
    </w:tbl>
    <w:p w:rsidR="00AF54E6" w:rsidRPr="00E902D0" w:rsidRDefault="00AF54E6" w:rsidP="00AF54E6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 № 2</w:t>
      </w:r>
    </w:p>
    <w:p w:rsidR="00AF54E6" w:rsidRPr="00E902D0" w:rsidRDefault="00AF54E6" w:rsidP="00AF54E6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AF54E6" w:rsidRPr="00E902D0" w:rsidRDefault="00AF54E6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902D0">
        <w:rPr>
          <w:rFonts w:ascii="Courier New" w:eastAsia="Times New Roman" w:hAnsi="Courier New" w:cs="Courier New"/>
          <w:i/>
          <w:sz w:val="20"/>
          <w:szCs w:val="20"/>
          <w:lang w:eastAsia="ru-RU"/>
        </w:rPr>
        <w:t xml:space="preserve">                  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на фирменном бланке участника 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Дата, исх. номер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КОТИРОВОЧНАЯ ЗАЯВКА</w:t>
      </w:r>
    </w:p>
    <w:p w:rsidR="00AF54E6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право заключения с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казенным предприятием «Приволжский государственный боеприпасный испытательный полигон» договора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</w:t>
      </w:r>
    </w:p>
    <w:p w:rsidR="00AF54E6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указывается предмет договора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8543D4" w:rsidRPr="008543D4" w:rsidRDefault="008543D4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Изучив закупочную документацию на право заключения вышеупомянутого договора, а также применимые к данному запросу котировок цен законодательство и нормативно-правовые акты, _______________________________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участника размещения заказа с указанием организационно-правовой формы, место нахождения, почтовый адрес (для юридического лица), фамилия, имя, отчество, паспортные данные, сведения о месте жительства (для физического лица), номер контактного телефона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в лице _____________________(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должности, Ф.И.О. руководителя, уполномоченного лица</w:t>
      </w:r>
      <w:proofErr w:type="gramEnd"/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(</w:t>
      </w:r>
      <w:proofErr w:type="gramStart"/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для юридического лица))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сообщает о согласии участвовать в запросе котировок цен в электронной форме на условиях, установленных в указанных выше документах, и направляет настоящую котировочную заявку.</w:t>
      </w:r>
      <w:proofErr w:type="gramEnd"/>
    </w:p>
    <w:p w:rsidR="00AF54E6" w:rsidRDefault="00AF54E6" w:rsidP="00AF54E6">
      <w:pPr>
        <w:pStyle w:val="ConsPlusNonforma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Pr="00E902D0">
        <w:rPr>
          <w:rFonts w:ascii="Times New Roman" w:hAnsi="Times New Roman" w:cs="Times New Roman"/>
          <w:sz w:val="24"/>
          <w:szCs w:val="24"/>
        </w:rPr>
        <w:t>Мы согласны поставить товары (выполнить работы, оказать услуги) в соответствии с требованиями закупочной документации и на условиях, которые мы представили ниже в предложении, а именно:</w:t>
      </w:r>
    </w:p>
    <w:p w:rsidR="00AF54E6" w:rsidRPr="00EB2073" w:rsidRDefault="00AF54E6" w:rsidP="00AF54E6">
      <w:pPr>
        <w:pStyle w:val="ConsPlusNonformat"/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3.</w:t>
      </w:r>
      <w:r w:rsidRPr="00EB2073">
        <w:rPr>
          <w:rFonts w:ascii="Times New Roman" w:hAnsi="Times New Roman" w:cs="Times New Roman"/>
          <w:sz w:val="24"/>
          <w:szCs w:val="24"/>
        </w:rPr>
        <w:t>Цена Договора (цена товаров/работ/услуг)</w:t>
      </w:r>
      <w:r>
        <w:rPr>
          <w:rFonts w:ascii="Times New Roman" w:hAnsi="Times New Roman" w:cs="Times New Roman"/>
          <w:sz w:val="24"/>
          <w:szCs w:val="24"/>
        </w:rPr>
        <w:t xml:space="preserve"> (с НДС)</w:t>
      </w:r>
      <w:r w:rsidRPr="00EB2073">
        <w:rPr>
          <w:rFonts w:ascii="Times New Roman" w:hAnsi="Times New Roman" w:cs="Times New Roman"/>
          <w:sz w:val="24"/>
          <w:szCs w:val="24"/>
        </w:rPr>
        <w:t xml:space="preserve"> </w:t>
      </w:r>
      <w:r w:rsidRPr="00C5715E">
        <w:rPr>
          <w:rFonts w:ascii="Times New Roman" w:hAnsi="Times New Roman" w:cs="Times New Roman"/>
          <w:sz w:val="24"/>
          <w:szCs w:val="24"/>
        </w:rPr>
        <w:t>___________________________</w:t>
      </w:r>
    </w:p>
    <w:p w:rsidR="00AF54E6" w:rsidRDefault="00AF54E6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4.Срок поставки товара: ____________________________________________________</w:t>
      </w:r>
    </w:p>
    <w:p w:rsidR="008543D4" w:rsidRDefault="008543D4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96"/>
        <w:gridCol w:w="5116"/>
        <w:gridCol w:w="1134"/>
        <w:gridCol w:w="1418"/>
        <w:gridCol w:w="1417"/>
      </w:tblGrid>
      <w:tr w:rsidR="00AF54E6" w:rsidRPr="00E902D0" w:rsidTr="00AF54E6">
        <w:trPr>
          <w:trHeight w:val="529"/>
          <w:tblHeader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№</w:t>
            </w:r>
          </w:p>
          <w:p w:rsidR="00AF54E6" w:rsidRPr="00E902D0" w:rsidRDefault="00AF54E6" w:rsidP="00AF54E6">
            <w:pPr>
              <w:keepLines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Количество</w:t>
            </w:r>
          </w:p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(шт.)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Цена за единицу товара, в </w:t>
            </w:r>
            <w:proofErr w:type="spell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т.ч</w:t>
            </w:r>
            <w:proofErr w:type="spell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НДС</w:t>
            </w:r>
          </w:p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(руб.)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Итого стоимость, в </w:t>
            </w:r>
            <w:proofErr w:type="spell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т.ч</w:t>
            </w:r>
            <w:proofErr w:type="spell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НДС</w:t>
            </w:r>
          </w:p>
          <w:p w:rsidR="00AF54E6" w:rsidRPr="00E902D0" w:rsidRDefault="00AF54E6" w:rsidP="00AF54E6">
            <w:pPr>
              <w:keepLines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(руб.)</w:t>
            </w:r>
          </w:p>
        </w:tc>
      </w:tr>
      <w:tr w:rsidR="00AF54E6" w:rsidRPr="00E902D0" w:rsidTr="00AF54E6">
        <w:trPr>
          <w:trHeight w:val="268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F54E6" w:rsidRPr="00E902D0" w:rsidTr="00AF54E6">
        <w:trPr>
          <w:trHeight w:val="254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F54E6" w:rsidRPr="00E902D0" w:rsidTr="00AF54E6">
        <w:trPr>
          <w:trHeight w:val="254"/>
        </w:trPr>
        <w:tc>
          <w:tcPr>
            <w:tcW w:w="696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hideMark/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134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</w:tbl>
    <w:p w:rsidR="00AF54E6" w:rsidRPr="00A14347" w:rsidRDefault="00AF54E6" w:rsidP="00AF54E6">
      <w:pPr>
        <w:pStyle w:val="aff8"/>
        <w:autoSpaceDE w:val="0"/>
        <w:autoSpaceDN w:val="0"/>
        <w:adjustRightInd w:val="0"/>
        <w:spacing w:after="0" w:line="240" w:lineRule="auto"/>
        <w:ind w:left="540"/>
        <w:jc w:val="both"/>
        <w:outlineLvl w:val="2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5.</w:t>
      </w:r>
      <w:r w:rsidRPr="00A1434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Предложения, приведенные в пункте 2 настоящей котировочной заявки, являются неотъемлемой частью котировочной заявки для участия в запросе котировок цен.</w:t>
      </w:r>
    </w:p>
    <w:p w:rsidR="00AF54E6" w:rsidRDefault="00AF54E6" w:rsidP="00AF54E6">
      <w:pPr>
        <w:pStyle w:val="aff8"/>
        <w:autoSpaceDE w:val="0"/>
        <w:autoSpaceDN w:val="0"/>
        <w:adjustRightInd w:val="0"/>
        <w:spacing w:after="0" w:line="240" w:lineRule="auto"/>
        <w:ind w:left="540"/>
        <w:jc w:val="both"/>
        <w:outlineLvl w:val="2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6. Является ли Участник субъектом малого или среднего предпринимательства _____________ (да/нет).</w:t>
      </w:r>
    </w:p>
    <w:p w:rsidR="00AF54E6" w:rsidRPr="00A14347" w:rsidRDefault="00AF54E6" w:rsidP="00AF54E6">
      <w:pPr>
        <w:pStyle w:val="aff8"/>
        <w:autoSpaceDE w:val="0"/>
        <w:autoSpaceDN w:val="0"/>
        <w:adjustRightInd w:val="0"/>
        <w:spacing w:after="0" w:line="240" w:lineRule="auto"/>
        <w:ind w:left="540"/>
        <w:jc w:val="both"/>
        <w:outlineLvl w:val="2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7. Применяемая Участником система налогообложения ___________________________. </w:t>
      </w:r>
    </w:p>
    <w:p w:rsidR="00AF54E6" w:rsidRPr="00E902D0" w:rsidRDefault="00AF54E6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Настоящая Котировочная заявка имеет правовой статус оферты и действует до «__»_______ 201_ года.</w:t>
      </w:r>
    </w:p>
    <w:p w:rsidR="00AF54E6" w:rsidRPr="00E902D0" w:rsidRDefault="00AF54E6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Мы ознакомлены с материалами, содержащимися в закупочной документац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ии и ее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технической части, влияющими на стоимость товаров, работ, услуг, и не имеем к ней претензий.</w:t>
      </w:r>
    </w:p>
    <w:p w:rsidR="00AF54E6" w:rsidRPr="00E902D0" w:rsidRDefault="00AF54E6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согласны с тем, что в случае, если нами не были учтены какие-либо расценки на поставку товаров (выполнение работ, оказание услуг), которые должны быть поставлены (выполнены, оказаны) в соответствии с предметом запроса котировок цен, данные товары (работы, услуги) будут в любом случае поставлены (выполнены, оказаны) в полном соответствии с требованиями закупочной документации, включая требования, содержащиеся в технической части закупочной документации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пределах предлагаемой нами стоимости договора.</w:t>
      </w:r>
    </w:p>
    <w:p w:rsidR="00AF54E6" w:rsidRDefault="00AF54E6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Если наши предложения, изложенные выше, будут приняты, мы берем на себя обязательство поставить товары (выполнить работы, оказать услуги) на требуемых условиях, обеспечить выполнение указанных гарантийных обязательств в соответствии с требованиями закупочной документации, включая требования, содержащиеся в технической части закупочной документации, и согласно нашим предложениям, котор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ые мы просим включить в договор</w:t>
      </w:r>
    </w:p>
    <w:p w:rsidR="00AF54E6" w:rsidRPr="00EB2073" w:rsidRDefault="00AF54E6" w:rsidP="00AF54E6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12. </w:t>
      </w:r>
      <w:r w:rsidRPr="00EB2073">
        <w:rPr>
          <w:rFonts w:ascii="Times New Roman" w:hAnsi="Times New Roman" w:cs="Times New Roman"/>
          <w:sz w:val="24"/>
          <w:szCs w:val="24"/>
        </w:rPr>
        <w:t xml:space="preserve"> Информация об участнике:</w:t>
      </w:r>
    </w:p>
    <w:tbl>
      <w:tblPr>
        <w:tblW w:w="8937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319"/>
        <w:gridCol w:w="3618"/>
      </w:tblGrid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1.Фирменное наименование (полное и сокращенное) 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2. ИНН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/КПП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3. ОГРН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4. ОКДП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5. ОКАТО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6. ОКПО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Адрес местонахождения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Почтовый адрес 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9. ОКТМО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Банковские реквизиты Участника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11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Сведения о руководителе Участника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12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ФИО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13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Должность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AF54E6" w:rsidRPr="00E902D0" w:rsidRDefault="00AF54E6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Настоящей котировочной заявкой сообщаем, что в отношении 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_________________________________________________________________________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(наименование участника размещения заказа (для юридических лиц),</w:t>
      </w:r>
      <w:proofErr w:type="gramEnd"/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 (наименование индивидуального предпринимателя)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проводится процедура ликвидации, отсутствует решение арбитражного суда о признании банкротом и об открытии исполнительного производства, деятельность не приостановлена, а также, что не имеем задолженности по начисленным налогам, сборам и иным обязательным платежам в бюджеты любого уровня или государственные внебюджетные фонды за последний отчетный период.</w:t>
      </w:r>
    </w:p>
    <w:p w:rsidR="00AF54E6" w:rsidRPr="00E902D0" w:rsidRDefault="00AF54E6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14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Настоящим гарантируем достоверность представленной нами в котировочной заявке информации и подтверждаем право Заказчика запрашивать у нас, в уполномоченных органах власти и у упомянутых в нашей котировочной заявке юридических и физических лиц информацию, уточняющую представленные нами в ней сведения.</w:t>
      </w:r>
      <w:proofErr w:type="gramEnd"/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15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  случае если наши предложения будут признаны лучшими, мы берем на себя обязательства подписать договор с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ФКП «ПГБИП»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 поставку  товара  (выполнение  работ,  оказание услуг) в соответствии с требованиями закупочной документации и условиями наших предложений.</w:t>
      </w:r>
    </w:p>
    <w:p w:rsidR="00AF54E6" w:rsidRPr="00E902D0" w:rsidRDefault="00AF54E6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В случае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если наши предложения будут лучшими после предложений победителя запроса котировок цен, а победитель запроса котировок цен не предоставит подписанный договор в срок, указанный в закупочной документации настоящего запроса котировок цен, мы обязуемся подписать данный договор поставк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товара (выполнение работ, оказание услуг), в соответствии с требованиями закупочной документации и условиями нашего предложения.</w:t>
      </w:r>
    </w:p>
    <w:p w:rsidR="00AF54E6" w:rsidRPr="00E902D0" w:rsidRDefault="00AF54E6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подтверждаем, что мы извещены о включении сведений о _________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участника размещения заказа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в Реестр недобросовестных поставщиков в случае уклонения нами от заключения договора.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 Сообщаем,  что  для  оперативного  уведомления  нас  по  вопросам организационного  характера  и взаимодействия с Заказчиком нами уполномочен ________________________.(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указать Ф.И.О. полностью, должность и контактную информацию уполномоченного лица, включая телефон, факс (с указанием междугородного кода телефонной связи), адрес,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e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-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mail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 Корреспонденцию в наш адрес просим направлять по адресу: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20. К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настоящей котировочной заявке прилагаются документы, являющиеся неотъемлемой частью нашей котировочной заявки: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1_________________________ на __________ листах;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2_________________________ на __________ листах;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3_________________________ на __________ листах.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Участник размещения 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заказа/уполномоченный представитель           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_________________(Фамилия И.О.)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М.П.               (подпись)</w:t>
      </w:r>
    </w:p>
    <w:p w:rsidR="00AF54E6" w:rsidRPr="00E902D0" w:rsidRDefault="00AF54E6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 № 3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На бланке организации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right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ДОВЕРЕННОСТЬ N 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 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(прописью число, месяц и год выдачи доверенности)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Юридическое лицо (физическое лицо) - участник размещения заказа: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 (далее - доверитель)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(наименование участника размещения заказа)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лице 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(фамилия, имя, отчество, должность)</w:t>
      </w:r>
    </w:p>
    <w:p w:rsidR="00E902D0" w:rsidRPr="00E902D0" w:rsidRDefault="00AF54E6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="00E902D0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ействующий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902D0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="00E902D0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ая</w:t>
      </w:r>
      <w:proofErr w:type="spellEnd"/>
      <w:r w:rsidR="00E902D0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на основании _________________________________________________,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(устава, доверенности, положения и т.д.)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доверяет ________________________________________ (далее - представитель),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(фамилия, имя, отчество, должность)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паспорт серии ______ N _________ выдан ________________ «____» 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представлять интересы доверителя в запросе котировок цен 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(указать наименование предмета запроса котировок цен),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проводимым 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казенным предприятием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Приволжский государственный боеприпасный испытательный полигон»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Представитель уполномочен от имени доверителя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подавать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Заказчику, Комиссии необходимые документы, получать и подписывать от имени доверителя документы, включая котировочную заявку, совершать иные действия, связанные с участием доверителя в запросе котировок цен.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Подпись представителя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 удостоверяю.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Доверенность действительна по «___» ____________________ _____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Участник размещения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заказа/уполномоченный представитель           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_________________(Фамилия И.О.)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(подпись)</w:t>
      </w: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 № 4</w:t>
      </w:r>
    </w:p>
    <w:p w:rsid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13A09" w:rsidRPr="00E13A09" w:rsidRDefault="00E13A09" w:rsidP="00E13A0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13A09">
        <w:rPr>
          <w:rFonts w:ascii="Times New Roman" w:hAnsi="Times New Roman" w:cs="Times New Roman"/>
          <w:b/>
          <w:bCs/>
          <w:sz w:val="24"/>
          <w:szCs w:val="24"/>
        </w:rPr>
        <w:t>Техническое задание</w:t>
      </w:r>
    </w:p>
    <w:p w:rsidR="00E13A09" w:rsidRPr="00E13A09" w:rsidRDefault="00E13A09" w:rsidP="00E13A09">
      <w:pPr>
        <w:jc w:val="center"/>
        <w:rPr>
          <w:rFonts w:ascii="Times New Roman" w:hAnsi="Times New Roman" w:cs="Times New Roman"/>
          <w:sz w:val="24"/>
          <w:szCs w:val="24"/>
        </w:rPr>
      </w:pPr>
      <w:r w:rsidRPr="00E13A09">
        <w:rPr>
          <w:rFonts w:ascii="Times New Roman" w:hAnsi="Times New Roman" w:cs="Times New Roman"/>
          <w:b/>
          <w:bCs/>
          <w:sz w:val="24"/>
          <w:szCs w:val="24"/>
        </w:rPr>
        <w:t xml:space="preserve">на поставку электронно-счетный частотомер - АКИП Ч3-85/4 </w:t>
      </w:r>
    </w:p>
    <w:p w:rsidR="00E13A09" w:rsidRPr="00E13A09" w:rsidRDefault="00E13A09" w:rsidP="00E13A09">
      <w:pPr>
        <w:pStyle w:val="aff8"/>
        <w:numPr>
          <w:ilvl w:val="0"/>
          <w:numId w:val="37"/>
        </w:numPr>
        <w:rPr>
          <w:rFonts w:ascii="Times New Roman" w:hAnsi="Times New Roman"/>
          <w:sz w:val="24"/>
          <w:szCs w:val="24"/>
        </w:rPr>
      </w:pPr>
      <w:r w:rsidRPr="00E13A09">
        <w:rPr>
          <w:rFonts w:ascii="Times New Roman" w:hAnsi="Times New Roman"/>
          <w:b/>
          <w:bCs/>
          <w:sz w:val="24"/>
          <w:szCs w:val="24"/>
        </w:rPr>
        <w:t xml:space="preserve">Контактное лицо: </w:t>
      </w:r>
      <w:r w:rsidRPr="00E13A09">
        <w:rPr>
          <w:rFonts w:ascii="Times New Roman" w:hAnsi="Times New Roman"/>
          <w:sz w:val="24"/>
          <w:szCs w:val="24"/>
        </w:rPr>
        <w:t>Пименова Галина Алексеевна, тел.: 8 (84639)61016</w:t>
      </w:r>
    </w:p>
    <w:p w:rsidR="00E13A09" w:rsidRPr="00E13A09" w:rsidRDefault="00E13A09" w:rsidP="00E13A09">
      <w:pPr>
        <w:pStyle w:val="aff8"/>
        <w:numPr>
          <w:ilvl w:val="0"/>
          <w:numId w:val="37"/>
        </w:numPr>
        <w:rPr>
          <w:rFonts w:ascii="Times New Roman" w:hAnsi="Times New Roman"/>
          <w:sz w:val="24"/>
          <w:szCs w:val="24"/>
        </w:rPr>
      </w:pPr>
      <w:r w:rsidRPr="00E13A09">
        <w:rPr>
          <w:rFonts w:ascii="Times New Roman" w:hAnsi="Times New Roman"/>
          <w:b/>
          <w:bCs/>
          <w:sz w:val="24"/>
          <w:szCs w:val="24"/>
        </w:rPr>
        <w:t xml:space="preserve">Предмет заключения договора: </w:t>
      </w:r>
      <w:r w:rsidRPr="00E13A09">
        <w:rPr>
          <w:rFonts w:ascii="Times New Roman" w:hAnsi="Times New Roman"/>
          <w:sz w:val="24"/>
          <w:szCs w:val="24"/>
        </w:rPr>
        <w:t>поставка электронно-счетный частотомер - АКИП Ч3-85/4 в кол-ве 1 комплекта с опцией 1 и стандартом частоты рубидиевый.</w:t>
      </w:r>
    </w:p>
    <w:p w:rsidR="00E13A09" w:rsidRPr="00E13A09" w:rsidRDefault="00E13A09" w:rsidP="00E13A09">
      <w:pPr>
        <w:pStyle w:val="aff8"/>
        <w:numPr>
          <w:ilvl w:val="0"/>
          <w:numId w:val="37"/>
        </w:numPr>
        <w:rPr>
          <w:rFonts w:ascii="Times New Roman" w:hAnsi="Times New Roman"/>
          <w:sz w:val="24"/>
          <w:szCs w:val="24"/>
        </w:rPr>
      </w:pPr>
      <w:r w:rsidRPr="00E13A09">
        <w:rPr>
          <w:rFonts w:ascii="Times New Roman" w:hAnsi="Times New Roman"/>
          <w:b/>
          <w:bCs/>
          <w:sz w:val="24"/>
          <w:szCs w:val="24"/>
        </w:rPr>
        <w:t xml:space="preserve">Начальная (максимальная) цена: 269 312 (Двести шестьдесят девять тысяч триста двенадцать) рублей 00 копейки </w:t>
      </w:r>
      <w:r w:rsidRPr="00E13A09">
        <w:rPr>
          <w:rFonts w:ascii="Times New Roman" w:hAnsi="Times New Roman"/>
          <w:sz w:val="24"/>
          <w:szCs w:val="24"/>
        </w:rPr>
        <w:t xml:space="preserve"> (с учетом НДС — 18%)</w:t>
      </w:r>
    </w:p>
    <w:p w:rsidR="00E13A09" w:rsidRPr="00E13A09" w:rsidRDefault="00E13A09" w:rsidP="00E13A09">
      <w:pPr>
        <w:pStyle w:val="aff8"/>
        <w:numPr>
          <w:ilvl w:val="0"/>
          <w:numId w:val="37"/>
        </w:numPr>
        <w:rPr>
          <w:rFonts w:ascii="Times New Roman" w:hAnsi="Times New Roman"/>
          <w:sz w:val="24"/>
          <w:szCs w:val="24"/>
        </w:rPr>
      </w:pPr>
      <w:r w:rsidRPr="00E13A09">
        <w:rPr>
          <w:rFonts w:ascii="Times New Roman" w:hAnsi="Times New Roman"/>
          <w:b/>
          <w:bCs/>
          <w:sz w:val="24"/>
          <w:szCs w:val="24"/>
        </w:rPr>
        <w:t xml:space="preserve">Требования к техническим характеристикам: </w:t>
      </w:r>
      <w:r w:rsidRPr="00E13A09">
        <w:rPr>
          <w:rFonts w:ascii="Times New Roman" w:hAnsi="Times New Roman"/>
          <w:sz w:val="24"/>
          <w:szCs w:val="24"/>
          <w:u w:val="single"/>
        </w:rPr>
        <w:t>технические характеристики указаны в Приложении № 1 к техническому заданию.</w:t>
      </w:r>
    </w:p>
    <w:p w:rsidR="00E13A09" w:rsidRPr="00E13A09" w:rsidRDefault="00E13A09" w:rsidP="00E13A09">
      <w:pPr>
        <w:pStyle w:val="aff8"/>
        <w:numPr>
          <w:ilvl w:val="0"/>
          <w:numId w:val="37"/>
        </w:numPr>
        <w:rPr>
          <w:rFonts w:ascii="Times New Roman" w:eastAsia="Times New Roman" w:hAnsi="Times New Roman"/>
          <w:sz w:val="24"/>
          <w:szCs w:val="24"/>
        </w:rPr>
      </w:pPr>
      <w:r w:rsidRPr="00E13A09">
        <w:rPr>
          <w:rFonts w:ascii="Times New Roman" w:hAnsi="Times New Roman"/>
          <w:b/>
          <w:bCs/>
          <w:sz w:val="24"/>
          <w:szCs w:val="24"/>
        </w:rPr>
        <w:t>Условия оплаты:</w:t>
      </w:r>
      <w:r w:rsidRPr="00E13A09">
        <w:rPr>
          <w:rFonts w:ascii="Times New Roman" w:hAnsi="Times New Roman"/>
          <w:sz w:val="24"/>
          <w:szCs w:val="24"/>
        </w:rPr>
        <w:t xml:space="preserve"> о</w:t>
      </w:r>
      <w:r w:rsidRPr="00E13A09">
        <w:rPr>
          <w:rFonts w:ascii="Times New Roman" w:eastAsia="Times New Roman" w:hAnsi="Times New Roman"/>
          <w:sz w:val="24"/>
          <w:szCs w:val="24"/>
        </w:rPr>
        <w:t>плата производится в безналичной форме путем перечисления  на расчетный счет Поставщика в размере 100% от общей стоимости договора в течени</w:t>
      </w:r>
      <w:proofErr w:type="gramStart"/>
      <w:r w:rsidRPr="00E13A09">
        <w:rPr>
          <w:rFonts w:ascii="Times New Roman" w:eastAsia="Times New Roman" w:hAnsi="Times New Roman"/>
          <w:sz w:val="24"/>
          <w:szCs w:val="24"/>
        </w:rPr>
        <w:t>и</w:t>
      </w:r>
      <w:proofErr w:type="gramEnd"/>
      <w:r w:rsidRPr="00E13A09">
        <w:rPr>
          <w:rFonts w:ascii="Times New Roman" w:eastAsia="Times New Roman" w:hAnsi="Times New Roman"/>
          <w:sz w:val="24"/>
          <w:szCs w:val="24"/>
        </w:rPr>
        <w:t xml:space="preserve"> 15 (пятнадцати) банковских дней по факту получения продукции на склад Покупателя.</w:t>
      </w:r>
    </w:p>
    <w:p w:rsidR="00E13A09" w:rsidRPr="00E13A09" w:rsidRDefault="00E13A09" w:rsidP="00E13A09">
      <w:pPr>
        <w:pStyle w:val="aff8"/>
        <w:numPr>
          <w:ilvl w:val="0"/>
          <w:numId w:val="37"/>
        </w:numPr>
        <w:rPr>
          <w:rFonts w:ascii="Times New Roman" w:hAnsi="Times New Roman"/>
          <w:sz w:val="24"/>
          <w:szCs w:val="24"/>
        </w:rPr>
      </w:pPr>
      <w:r w:rsidRPr="00E13A09">
        <w:rPr>
          <w:rFonts w:ascii="Times New Roman" w:hAnsi="Times New Roman"/>
          <w:b/>
          <w:bCs/>
          <w:sz w:val="24"/>
          <w:szCs w:val="24"/>
        </w:rPr>
        <w:t>Срок поставки:</w:t>
      </w:r>
      <w:r w:rsidRPr="00E13A09">
        <w:rPr>
          <w:rFonts w:ascii="Times New Roman" w:hAnsi="Times New Roman"/>
          <w:sz w:val="24"/>
          <w:szCs w:val="24"/>
        </w:rPr>
        <w:t xml:space="preserve"> не более 20-ти календарных дней с момента подписания Договора</w:t>
      </w:r>
    </w:p>
    <w:p w:rsidR="00E13A09" w:rsidRPr="00E13A09" w:rsidRDefault="00E13A09" w:rsidP="00E13A09">
      <w:pPr>
        <w:pStyle w:val="aff8"/>
        <w:numPr>
          <w:ilvl w:val="0"/>
          <w:numId w:val="37"/>
        </w:numPr>
        <w:rPr>
          <w:rFonts w:ascii="Times New Roman" w:hAnsi="Times New Roman"/>
          <w:sz w:val="24"/>
          <w:szCs w:val="24"/>
        </w:rPr>
      </w:pPr>
      <w:r w:rsidRPr="00E13A09">
        <w:rPr>
          <w:rFonts w:ascii="Times New Roman" w:hAnsi="Times New Roman"/>
          <w:b/>
          <w:bCs/>
          <w:sz w:val="24"/>
          <w:szCs w:val="24"/>
        </w:rPr>
        <w:t>Срок предоставления гарантий качеств: 12 месяцев,</w:t>
      </w:r>
      <w:r w:rsidRPr="00E13A09">
        <w:rPr>
          <w:rFonts w:ascii="Times New Roman" w:hAnsi="Times New Roman"/>
          <w:sz w:val="24"/>
          <w:szCs w:val="24"/>
        </w:rPr>
        <w:t xml:space="preserve"> но не меньше гарантийного срока, установленного заводом-изготовителем.</w:t>
      </w:r>
    </w:p>
    <w:p w:rsidR="00E13A09" w:rsidRPr="00E13A09" w:rsidRDefault="00E13A09" w:rsidP="00E13A09">
      <w:pPr>
        <w:pStyle w:val="aff8"/>
        <w:numPr>
          <w:ilvl w:val="0"/>
          <w:numId w:val="37"/>
        </w:numPr>
        <w:rPr>
          <w:rFonts w:ascii="Times New Roman" w:hAnsi="Times New Roman"/>
          <w:b/>
          <w:bCs/>
          <w:sz w:val="24"/>
          <w:szCs w:val="24"/>
        </w:rPr>
      </w:pPr>
      <w:r w:rsidRPr="00E13A09">
        <w:rPr>
          <w:rFonts w:ascii="Times New Roman" w:hAnsi="Times New Roman"/>
          <w:b/>
          <w:bCs/>
          <w:sz w:val="24"/>
          <w:szCs w:val="24"/>
        </w:rPr>
        <w:t>Документы отчетности:</w:t>
      </w:r>
      <w:r w:rsidRPr="00E13A09">
        <w:rPr>
          <w:rFonts w:ascii="Times New Roman" w:hAnsi="Times New Roman"/>
          <w:sz w:val="24"/>
          <w:szCs w:val="24"/>
        </w:rPr>
        <w:t xml:space="preserve"> счет-фактура,</w:t>
      </w:r>
      <w:r w:rsidR="00420612">
        <w:rPr>
          <w:rFonts w:ascii="Times New Roman" w:hAnsi="Times New Roman"/>
          <w:sz w:val="24"/>
          <w:szCs w:val="24"/>
        </w:rPr>
        <w:t xml:space="preserve"> </w:t>
      </w:r>
      <w:r w:rsidRPr="00E13A09">
        <w:rPr>
          <w:rFonts w:ascii="Times New Roman" w:hAnsi="Times New Roman"/>
          <w:sz w:val="24"/>
          <w:szCs w:val="24"/>
        </w:rPr>
        <w:t>товарная накладная ТОРГ-12.</w:t>
      </w:r>
    </w:p>
    <w:p w:rsidR="00E13A09" w:rsidRPr="00E13A09" w:rsidRDefault="00E13A09" w:rsidP="00E13A09">
      <w:pPr>
        <w:pStyle w:val="aff8"/>
        <w:numPr>
          <w:ilvl w:val="0"/>
          <w:numId w:val="37"/>
        </w:numPr>
        <w:rPr>
          <w:rFonts w:ascii="Times New Roman" w:eastAsia="Times New Roman" w:hAnsi="Times New Roman"/>
          <w:sz w:val="24"/>
          <w:szCs w:val="24"/>
        </w:rPr>
      </w:pPr>
      <w:r w:rsidRPr="00E13A09">
        <w:rPr>
          <w:rFonts w:ascii="Times New Roman" w:hAnsi="Times New Roman"/>
          <w:b/>
          <w:bCs/>
          <w:sz w:val="24"/>
          <w:szCs w:val="24"/>
        </w:rPr>
        <w:t xml:space="preserve">Сопроводительные документы: </w:t>
      </w:r>
      <w:r w:rsidRPr="00E13A09">
        <w:rPr>
          <w:rFonts w:ascii="Times New Roman" w:hAnsi="Times New Roman"/>
          <w:sz w:val="24"/>
          <w:szCs w:val="24"/>
        </w:rPr>
        <w:t>паспорт Товара, сертификат соответствия на Товар</w:t>
      </w:r>
    </w:p>
    <w:p w:rsidR="00E13A09" w:rsidRPr="00E13A09" w:rsidRDefault="00E13A09" w:rsidP="00E13A09">
      <w:pPr>
        <w:pStyle w:val="aff8"/>
        <w:numPr>
          <w:ilvl w:val="0"/>
          <w:numId w:val="37"/>
        </w:numPr>
        <w:rPr>
          <w:rFonts w:ascii="Times New Roman" w:hAnsi="Times New Roman"/>
          <w:sz w:val="24"/>
          <w:szCs w:val="24"/>
        </w:rPr>
      </w:pPr>
      <w:r w:rsidRPr="00E13A09">
        <w:rPr>
          <w:rFonts w:ascii="Times New Roman" w:hAnsi="Times New Roman"/>
          <w:b/>
          <w:bCs/>
          <w:sz w:val="24"/>
          <w:szCs w:val="24"/>
        </w:rPr>
        <w:t xml:space="preserve">Условия и способ поставки: </w:t>
      </w:r>
      <w:r w:rsidR="00C8459D">
        <w:rPr>
          <w:rFonts w:ascii="Times New Roman" w:hAnsi="Times New Roman"/>
          <w:sz w:val="24"/>
          <w:szCs w:val="24"/>
        </w:rPr>
        <w:t>стоимость доставки включена в цену товара и поставляется транспортом Поставщика по адресу поставки</w:t>
      </w:r>
      <w:r w:rsidRPr="00E13A09">
        <w:rPr>
          <w:rFonts w:ascii="Times New Roman" w:hAnsi="Times New Roman"/>
          <w:sz w:val="24"/>
          <w:szCs w:val="24"/>
        </w:rPr>
        <w:t>.</w:t>
      </w:r>
    </w:p>
    <w:p w:rsidR="00E13A09" w:rsidRPr="00E13A09" w:rsidRDefault="00E13A09" w:rsidP="00E13A09">
      <w:pPr>
        <w:pStyle w:val="aff8"/>
        <w:numPr>
          <w:ilvl w:val="0"/>
          <w:numId w:val="37"/>
        </w:numPr>
        <w:rPr>
          <w:rFonts w:ascii="Times New Roman" w:hAnsi="Times New Roman"/>
          <w:sz w:val="24"/>
          <w:szCs w:val="24"/>
        </w:rPr>
      </w:pPr>
      <w:r w:rsidRPr="00E13A09">
        <w:rPr>
          <w:rFonts w:ascii="Times New Roman" w:hAnsi="Times New Roman"/>
          <w:b/>
          <w:bCs/>
          <w:sz w:val="24"/>
          <w:szCs w:val="24"/>
        </w:rPr>
        <w:t xml:space="preserve">Адрес поставки: </w:t>
      </w:r>
      <w:r w:rsidRPr="00E13A09">
        <w:rPr>
          <w:rFonts w:ascii="Times New Roman" w:hAnsi="Times New Roman"/>
          <w:sz w:val="24"/>
          <w:szCs w:val="24"/>
        </w:rPr>
        <w:t xml:space="preserve">446104, </w:t>
      </w:r>
      <w:proofErr w:type="gramStart"/>
      <w:r w:rsidRPr="00E13A09">
        <w:rPr>
          <w:rFonts w:ascii="Times New Roman" w:hAnsi="Times New Roman"/>
          <w:sz w:val="24"/>
          <w:szCs w:val="24"/>
        </w:rPr>
        <w:t>Самарская</w:t>
      </w:r>
      <w:proofErr w:type="gramEnd"/>
      <w:r w:rsidRPr="00E13A09">
        <w:rPr>
          <w:rFonts w:ascii="Times New Roman" w:hAnsi="Times New Roman"/>
          <w:sz w:val="24"/>
          <w:szCs w:val="24"/>
        </w:rPr>
        <w:t xml:space="preserve"> обл., г. Чапаевск, ул. Мячина,14.</w:t>
      </w:r>
    </w:p>
    <w:p w:rsidR="00E13A09" w:rsidRDefault="00E13A09" w:rsidP="00E13A09"/>
    <w:p w:rsidR="00E13A09" w:rsidRDefault="00E13A09">
      <w:pPr>
        <w:rPr>
          <w:rFonts w:ascii="Times New Roman" w:eastAsia="Times New Roman" w:hAnsi="Times New Roman" w:cs="Times New Roman"/>
          <w:kern w:val="3"/>
          <w:sz w:val="28"/>
          <w:szCs w:val="20"/>
          <w:lang w:eastAsia="ru-RU"/>
        </w:rPr>
      </w:pPr>
      <w:r>
        <w:br w:type="page"/>
      </w:r>
    </w:p>
    <w:p w:rsidR="00E13A09" w:rsidRPr="00E13A09" w:rsidRDefault="00E13A09" w:rsidP="00E13A09">
      <w:pPr>
        <w:tabs>
          <w:tab w:val="left" w:pos="1985"/>
        </w:tabs>
        <w:spacing w:after="0"/>
        <w:ind w:left="6521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13A09">
        <w:rPr>
          <w:rFonts w:ascii="Times New Roman" w:hAnsi="Times New Roman" w:cs="Times New Roman"/>
          <w:b/>
          <w:sz w:val="24"/>
          <w:szCs w:val="24"/>
        </w:rPr>
        <w:t xml:space="preserve">Приложение №1 </w:t>
      </w:r>
    </w:p>
    <w:p w:rsidR="00E13A09" w:rsidRPr="00E13A09" w:rsidRDefault="00E13A09" w:rsidP="00E13A09">
      <w:pPr>
        <w:tabs>
          <w:tab w:val="left" w:pos="1985"/>
        </w:tabs>
        <w:spacing w:after="0" w:line="100" w:lineRule="atLeast"/>
        <w:ind w:left="6521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13A09">
        <w:rPr>
          <w:rFonts w:ascii="Times New Roman" w:hAnsi="Times New Roman" w:cs="Times New Roman"/>
          <w:b/>
          <w:sz w:val="24"/>
          <w:szCs w:val="24"/>
        </w:rPr>
        <w:t>к Техническому заданию на поставку электронно-счетный частотомер - АКИП Ч3-85/4.</w:t>
      </w:r>
    </w:p>
    <w:p w:rsidR="00E13A09" w:rsidRPr="00E13A09" w:rsidRDefault="00E13A09" w:rsidP="00E13A09">
      <w:pPr>
        <w:spacing w:line="100" w:lineRule="atLeast"/>
        <w:jc w:val="right"/>
        <w:rPr>
          <w:rFonts w:ascii="Times New Roman" w:hAnsi="Times New Roman" w:cs="Times New Roman"/>
          <w:sz w:val="24"/>
          <w:szCs w:val="24"/>
        </w:rPr>
      </w:pPr>
    </w:p>
    <w:p w:rsidR="00E13A09" w:rsidRPr="00E13A09" w:rsidRDefault="00E13A09" w:rsidP="00E13A09">
      <w:pPr>
        <w:spacing w:after="0" w:line="100" w:lineRule="atLeast"/>
        <w:rPr>
          <w:rFonts w:ascii="Times New Roman" w:eastAsia="Andale Sans UI" w:hAnsi="Times New Roman" w:cs="Times New Roman"/>
          <w:sz w:val="24"/>
          <w:szCs w:val="24"/>
        </w:rPr>
      </w:pPr>
      <w:r w:rsidRPr="00E13A09">
        <w:rPr>
          <w:rFonts w:ascii="Times New Roman" w:hAnsi="Times New Roman" w:cs="Times New Roman"/>
          <w:b/>
          <w:bCs/>
          <w:sz w:val="24"/>
          <w:szCs w:val="24"/>
        </w:rPr>
        <w:t>Условия и комплект поставки:</w:t>
      </w:r>
      <w:r w:rsidRPr="00E13A09">
        <w:rPr>
          <w:rFonts w:ascii="Times New Roman" w:eastAsia="Andale Sans UI" w:hAnsi="Times New Roman" w:cs="Times New Roman"/>
          <w:sz w:val="24"/>
          <w:szCs w:val="24"/>
        </w:rPr>
        <w:t xml:space="preserve"> </w:t>
      </w:r>
    </w:p>
    <w:p w:rsidR="00E13A09" w:rsidRPr="00E13A09" w:rsidRDefault="00E13A09" w:rsidP="00E13A09">
      <w:pPr>
        <w:spacing w:after="0" w:line="100" w:lineRule="atLeast"/>
        <w:rPr>
          <w:rFonts w:ascii="Times New Roman" w:eastAsia="Andale Sans UI" w:hAnsi="Times New Roman" w:cs="Times New Roman"/>
          <w:sz w:val="24"/>
          <w:szCs w:val="24"/>
          <w:u w:val="single"/>
        </w:rPr>
      </w:pPr>
      <w:r w:rsidRPr="00E13A09">
        <w:rPr>
          <w:rFonts w:ascii="Times New Roman" w:eastAsia="Andale Sans UI" w:hAnsi="Times New Roman" w:cs="Times New Roman"/>
          <w:sz w:val="24"/>
          <w:szCs w:val="24"/>
        </w:rPr>
        <w:t xml:space="preserve">электронно-счетный частотомер - </w:t>
      </w:r>
      <w:r w:rsidRPr="00E13A09">
        <w:rPr>
          <w:rFonts w:ascii="Times New Roman" w:eastAsia="Andale Sans UI" w:hAnsi="Times New Roman" w:cs="Times New Roman"/>
          <w:sz w:val="24"/>
          <w:szCs w:val="24"/>
          <w:u w:val="single"/>
        </w:rPr>
        <w:t xml:space="preserve">АКИП Ч3-85/4, </w:t>
      </w:r>
      <w:proofErr w:type="spellStart"/>
      <w:r w:rsidRPr="00E13A09">
        <w:rPr>
          <w:rFonts w:ascii="Times New Roman" w:eastAsia="Andale Sans UI" w:hAnsi="Times New Roman" w:cs="Times New Roman"/>
          <w:b/>
          <w:bCs/>
          <w:sz w:val="24"/>
          <w:szCs w:val="24"/>
          <w:u w:val="single"/>
        </w:rPr>
        <w:t>Госреестр</w:t>
      </w:r>
      <w:proofErr w:type="spellEnd"/>
      <w:r w:rsidRPr="00E13A09">
        <w:rPr>
          <w:rFonts w:ascii="Times New Roman" w:eastAsia="Andale Sans UI" w:hAnsi="Times New Roman" w:cs="Times New Roman"/>
          <w:sz w:val="24"/>
          <w:szCs w:val="24"/>
          <w:u w:val="single"/>
        </w:rPr>
        <w:t xml:space="preserve"> № 56478-14 до 12.02.2019 г.</w:t>
      </w:r>
    </w:p>
    <w:p w:rsidR="00E13A09" w:rsidRPr="00E13A09" w:rsidRDefault="00E13A09" w:rsidP="00E13A09">
      <w:pPr>
        <w:spacing w:after="0" w:line="100" w:lineRule="atLeast"/>
        <w:rPr>
          <w:rFonts w:ascii="Times New Roman" w:eastAsia="Andale Sans UI" w:hAnsi="Times New Roman" w:cs="Times New Roman"/>
          <w:sz w:val="24"/>
          <w:szCs w:val="24"/>
          <w:u w:val="single"/>
        </w:rPr>
      </w:pPr>
      <w:r w:rsidRPr="00E13A09">
        <w:rPr>
          <w:rFonts w:ascii="Times New Roman" w:eastAsia="Andale Sans UI" w:hAnsi="Times New Roman" w:cs="Times New Roman"/>
          <w:sz w:val="24"/>
          <w:szCs w:val="24"/>
          <w:u w:val="single"/>
        </w:rPr>
        <w:t>опция 1</w:t>
      </w:r>
      <w:r w:rsidRPr="00E13A09">
        <w:rPr>
          <w:rFonts w:ascii="Times New Roman" w:eastAsia="Andale Sans UI" w:hAnsi="Times New Roman" w:cs="Times New Roman"/>
          <w:sz w:val="24"/>
          <w:szCs w:val="24"/>
        </w:rPr>
        <w:t xml:space="preserve"> (диапазон частот 100МГц-3ГГц)</w:t>
      </w:r>
    </w:p>
    <w:p w:rsidR="00E13A09" w:rsidRPr="00E13A09" w:rsidRDefault="00E13A09" w:rsidP="00E13A09">
      <w:pPr>
        <w:spacing w:after="0" w:line="100" w:lineRule="atLeast"/>
        <w:rPr>
          <w:rFonts w:ascii="Times New Roman" w:eastAsia="Andale Sans UI" w:hAnsi="Times New Roman" w:cs="Times New Roman"/>
          <w:sz w:val="24"/>
          <w:szCs w:val="24"/>
        </w:rPr>
      </w:pPr>
      <w:r w:rsidRPr="00E13A09">
        <w:rPr>
          <w:rFonts w:ascii="Times New Roman" w:eastAsia="Andale Sans UI" w:hAnsi="Times New Roman" w:cs="Times New Roman"/>
          <w:sz w:val="24"/>
          <w:szCs w:val="24"/>
          <w:u w:val="single"/>
        </w:rPr>
        <w:t xml:space="preserve">опция </w:t>
      </w:r>
      <w:r w:rsidRPr="00E13A09">
        <w:rPr>
          <w:rFonts w:ascii="Times New Roman" w:eastAsia="Andale Sans UI" w:hAnsi="Times New Roman" w:cs="Times New Roman"/>
          <w:sz w:val="24"/>
          <w:szCs w:val="24"/>
          <w:u w:val="single"/>
          <w:lang w:val="en-US"/>
        </w:rPr>
        <w:t>FE</w:t>
      </w:r>
      <w:r w:rsidRPr="00E13A09">
        <w:rPr>
          <w:rFonts w:ascii="Times New Roman" w:eastAsia="Andale Sans UI" w:hAnsi="Times New Roman" w:cs="Times New Roman"/>
          <w:sz w:val="24"/>
          <w:szCs w:val="24"/>
          <w:u w:val="single"/>
        </w:rPr>
        <w:t>-5680</w:t>
      </w:r>
      <w:r w:rsidRPr="00E13A09">
        <w:rPr>
          <w:rFonts w:ascii="Times New Roman" w:eastAsia="Andale Sans UI" w:hAnsi="Times New Roman" w:cs="Times New Roman"/>
          <w:sz w:val="24"/>
          <w:szCs w:val="24"/>
          <w:u w:val="single"/>
          <w:lang w:val="en-US"/>
        </w:rPr>
        <w:t>A</w:t>
      </w:r>
      <w:r w:rsidRPr="00E13A09">
        <w:rPr>
          <w:rFonts w:ascii="Times New Roman" w:eastAsia="Andale Sans UI" w:hAnsi="Times New Roman" w:cs="Times New Roman"/>
          <w:sz w:val="24"/>
          <w:szCs w:val="24"/>
        </w:rPr>
        <w:t xml:space="preserve"> (стандарт частоты рубидиевый)</w:t>
      </w:r>
    </w:p>
    <w:p w:rsidR="00E13A09" w:rsidRPr="00E13A09" w:rsidRDefault="00E13A09" w:rsidP="00E13A09">
      <w:pPr>
        <w:spacing w:after="0" w:line="100" w:lineRule="atLeast"/>
        <w:rPr>
          <w:rFonts w:ascii="Times New Roman" w:hAnsi="Times New Roman" w:cs="Times New Roman"/>
          <w:sz w:val="24"/>
          <w:szCs w:val="24"/>
        </w:rPr>
      </w:pPr>
      <w:r w:rsidRPr="00E13A09">
        <w:rPr>
          <w:rFonts w:ascii="Times New Roman" w:eastAsia="Andale Sans UI" w:hAnsi="Times New Roman" w:cs="Times New Roman"/>
          <w:sz w:val="24"/>
          <w:szCs w:val="24"/>
        </w:rPr>
        <w:t xml:space="preserve">электронно-счетный частотомер - АКИП Ч3-85/4 и стандарт частоты рубидиевый поставляется с </w:t>
      </w:r>
      <w:r w:rsidRPr="00E13A09">
        <w:rPr>
          <w:rFonts w:ascii="Times New Roman" w:eastAsia="Andale Sans UI" w:hAnsi="Times New Roman" w:cs="Times New Roman"/>
          <w:b/>
          <w:bCs/>
          <w:sz w:val="24"/>
          <w:szCs w:val="24"/>
          <w:u w:val="single"/>
        </w:rPr>
        <w:t>поверкой!</w:t>
      </w:r>
    </w:p>
    <w:p w:rsidR="00E13A09" w:rsidRPr="00E13A09" w:rsidRDefault="00E13A09" w:rsidP="00E13A09">
      <w:pPr>
        <w:spacing w:after="0" w:line="100" w:lineRule="atLeast"/>
        <w:rPr>
          <w:rFonts w:ascii="Times New Roman" w:hAnsi="Times New Roman" w:cs="Times New Roman"/>
          <w:sz w:val="24"/>
          <w:szCs w:val="24"/>
        </w:rPr>
      </w:pPr>
      <w:r w:rsidRPr="00E13A09">
        <w:rPr>
          <w:rFonts w:ascii="Times New Roman" w:hAnsi="Times New Roman" w:cs="Times New Roman"/>
          <w:b/>
          <w:bCs/>
          <w:sz w:val="24"/>
          <w:szCs w:val="24"/>
        </w:rPr>
        <w:t>Функциональные характеристики:</w:t>
      </w:r>
    </w:p>
    <w:p w:rsidR="00E13A09" w:rsidRPr="00E13A09" w:rsidRDefault="00E13A09" w:rsidP="00E13A09">
      <w:pPr>
        <w:pStyle w:val="a7"/>
        <w:numPr>
          <w:ilvl w:val="0"/>
          <w:numId w:val="39"/>
        </w:numPr>
        <w:tabs>
          <w:tab w:val="left" w:pos="284"/>
        </w:tabs>
        <w:spacing w:after="0" w:line="100" w:lineRule="atLeast"/>
        <w:ind w:left="0" w:firstLine="0"/>
        <w:rPr>
          <w:sz w:val="24"/>
          <w:szCs w:val="24"/>
        </w:rPr>
      </w:pPr>
      <w:r w:rsidRPr="00E13A09">
        <w:rPr>
          <w:sz w:val="24"/>
          <w:szCs w:val="24"/>
        </w:rPr>
        <w:t xml:space="preserve">диапазон измерений </w:t>
      </w:r>
    </w:p>
    <w:p w:rsidR="00E13A09" w:rsidRPr="00E13A09" w:rsidRDefault="00E13A09" w:rsidP="00E13A09">
      <w:pPr>
        <w:pStyle w:val="a7"/>
        <w:numPr>
          <w:ilvl w:val="0"/>
          <w:numId w:val="39"/>
        </w:numPr>
        <w:tabs>
          <w:tab w:val="left" w:pos="284"/>
        </w:tabs>
        <w:spacing w:after="0" w:line="100" w:lineRule="atLeast"/>
        <w:ind w:left="0" w:firstLine="0"/>
        <w:rPr>
          <w:sz w:val="24"/>
          <w:szCs w:val="24"/>
        </w:rPr>
      </w:pPr>
      <w:r w:rsidRPr="00E13A09">
        <w:rPr>
          <w:sz w:val="24"/>
          <w:szCs w:val="24"/>
        </w:rPr>
        <w:t xml:space="preserve">(стандарт): 1 </w:t>
      </w:r>
      <w:proofErr w:type="spellStart"/>
      <w:r w:rsidRPr="00E13A09">
        <w:rPr>
          <w:sz w:val="24"/>
          <w:szCs w:val="24"/>
        </w:rPr>
        <w:t>мГц</w:t>
      </w:r>
      <w:proofErr w:type="spellEnd"/>
      <w:r w:rsidRPr="00E13A09">
        <w:rPr>
          <w:sz w:val="24"/>
          <w:szCs w:val="24"/>
        </w:rPr>
        <w:t>...200 МГц</w:t>
      </w:r>
    </w:p>
    <w:p w:rsidR="00E13A09" w:rsidRPr="00E13A09" w:rsidRDefault="00E13A09" w:rsidP="00E13A09">
      <w:pPr>
        <w:pStyle w:val="a7"/>
        <w:numPr>
          <w:ilvl w:val="0"/>
          <w:numId w:val="39"/>
        </w:numPr>
        <w:tabs>
          <w:tab w:val="left" w:pos="284"/>
        </w:tabs>
        <w:spacing w:after="0" w:line="100" w:lineRule="atLeast"/>
        <w:ind w:left="0" w:firstLine="0"/>
        <w:rPr>
          <w:sz w:val="24"/>
          <w:szCs w:val="24"/>
        </w:rPr>
      </w:pPr>
      <w:r w:rsidRPr="00E13A09">
        <w:rPr>
          <w:sz w:val="24"/>
          <w:szCs w:val="24"/>
        </w:rPr>
        <w:t xml:space="preserve">(опция 1): 100 </w:t>
      </w:r>
      <w:proofErr w:type="spellStart"/>
      <w:r w:rsidRPr="00E13A09">
        <w:rPr>
          <w:sz w:val="24"/>
          <w:szCs w:val="24"/>
        </w:rPr>
        <w:t>мГц</w:t>
      </w:r>
      <w:proofErr w:type="spellEnd"/>
      <w:r w:rsidRPr="00E13A09">
        <w:rPr>
          <w:sz w:val="24"/>
          <w:szCs w:val="24"/>
        </w:rPr>
        <w:t xml:space="preserve"> … 3 ГГц </w:t>
      </w:r>
    </w:p>
    <w:p w:rsidR="00E13A09" w:rsidRPr="00E13A09" w:rsidRDefault="00E13A09" w:rsidP="00E13A09">
      <w:pPr>
        <w:pStyle w:val="a7"/>
        <w:widowControl w:val="0"/>
        <w:numPr>
          <w:ilvl w:val="0"/>
          <w:numId w:val="38"/>
        </w:numPr>
        <w:tabs>
          <w:tab w:val="left" w:pos="0"/>
          <w:tab w:val="left" w:pos="993"/>
        </w:tabs>
        <w:suppressAutoHyphens/>
        <w:spacing w:after="0"/>
        <w:ind w:left="709" w:firstLine="0"/>
        <w:rPr>
          <w:sz w:val="24"/>
          <w:szCs w:val="24"/>
        </w:rPr>
      </w:pPr>
      <w:r w:rsidRPr="00E13A09">
        <w:rPr>
          <w:sz w:val="24"/>
          <w:szCs w:val="24"/>
        </w:rPr>
        <w:t xml:space="preserve">Измерение частоты, периода, временного интервала, отношения частот, фазового сдвига между сигналами, длительности и скважности, времени нарастания/ спада, счет импульсов </w:t>
      </w:r>
    </w:p>
    <w:p w:rsidR="00E13A09" w:rsidRPr="00E13A09" w:rsidRDefault="00E13A09" w:rsidP="00E13A09">
      <w:pPr>
        <w:pStyle w:val="a7"/>
        <w:widowControl w:val="0"/>
        <w:numPr>
          <w:ilvl w:val="0"/>
          <w:numId w:val="38"/>
        </w:numPr>
        <w:tabs>
          <w:tab w:val="left" w:pos="0"/>
          <w:tab w:val="left" w:pos="993"/>
        </w:tabs>
        <w:suppressAutoHyphens/>
        <w:spacing w:after="0"/>
        <w:ind w:left="709" w:firstLine="0"/>
        <w:jc w:val="left"/>
        <w:rPr>
          <w:sz w:val="24"/>
          <w:szCs w:val="24"/>
        </w:rPr>
      </w:pPr>
      <w:r w:rsidRPr="00E13A09">
        <w:rPr>
          <w:sz w:val="24"/>
          <w:szCs w:val="24"/>
        </w:rPr>
        <w:t xml:space="preserve">Стандартное число каналов (до 200 МГц): 1 изм. вход </w:t>
      </w:r>
    </w:p>
    <w:p w:rsidR="00E13A09" w:rsidRPr="00E13A09" w:rsidRDefault="00E13A09" w:rsidP="00E13A09">
      <w:pPr>
        <w:pStyle w:val="a7"/>
        <w:widowControl w:val="0"/>
        <w:numPr>
          <w:ilvl w:val="0"/>
          <w:numId w:val="38"/>
        </w:numPr>
        <w:tabs>
          <w:tab w:val="left" w:pos="0"/>
          <w:tab w:val="left" w:pos="993"/>
        </w:tabs>
        <w:suppressAutoHyphens/>
        <w:spacing w:after="0"/>
        <w:ind w:left="709" w:firstLine="0"/>
        <w:jc w:val="left"/>
        <w:rPr>
          <w:sz w:val="24"/>
          <w:szCs w:val="24"/>
        </w:rPr>
      </w:pPr>
      <w:r w:rsidRPr="00E13A09">
        <w:rPr>
          <w:sz w:val="24"/>
          <w:szCs w:val="24"/>
        </w:rPr>
        <w:t xml:space="preserve">Дополнительное число каналов (до 3 ГГц): 1 </w:t>
      </w:r>
      <w:proofErr w:type="spellStart"/>
      <w:r w:rsidRPr="00E13A09">
        <w:rPr>
          <w:sz w:val="24"/>
          <w:szCs w:val="24"/>
        </w:rPr>
        <w:t>доп</w:t>
      </w:r>
      <w:proofErr w:type="gramStart"/>
      <w:r w:rsidRPr="00E13A09">
        <w:rPr>
          <w:sz w:val="24"/>
          <w:szCs w:val="24"/>
        </w:rPr>
        <w:t>.в</w:t>
      </w:r>
      <w:proofErr w:type="gramEnd"/>
      <w:r w:rsidRPr="00E13A09">
        <w:rPr>
          <w:sz w:val="24"/>
          <w:szCs w:val="24"/>
        </w:rPr>
        <w:t>ход</w:t>
      </w:r>
      <w:proofErr w:type="spellEnd"/>
      <w:r w:rsidRPr="00E13A09">
        <w:rPr>
          <w:sz w:val="24"/>
          <w:szCs w:val="24"/>
        </w:rPr>
        <w:t>, опция 1(3 ГГц)</w:t>
      </w:r>
    </w:p>
    <w:p w:rsidR="00E13A09" w:rsidRPr="00E13A09" w:rsidRDefault="00E13A09" w:rsidP="00E13A09">
      <w:pPr>
        <w:pStyle w:val="a7"/>
        <w:widowControl w:val="0"/>
        <w:numPr>
          <w:ilvl w:val="0"/>
          <w:numId w:val="38"/>
        </w:numPr>
        <w:tabs>
          <w:tab w:val="left" w:pos="0"/>
          <w:tab w:val="left" w:pos="993"/>
        </w:tabs>
        <w:suppressAutoHyphens/>
        <w:spacing w:after="0"/>
        <w:ind w:left="709" w:firstLine="0"/>
        <w:jc w:val="left"/>
        <w:rPr>
          <w:sz w:val="24"/>
          <w:szCs w:val="24"/>
        </w:rPr>
      </w:pPr>
      <w:proofErr w:type="spellStart"/>
      <w:r w:rsidRPr="00E13A09">
        <w:rPr>
          <w:sz w:val="24"/>
          <w:szCs w:val="24"/>
        </w:rPr>
        <w:t>Вх</w:t>
      </w:r>
      <w:proofErr w:type="spellEnd"/>
      <w:r w:rsidRPr="00E13A09">
        <w:rPr>
          <w:sz w:val="24"/>
          <w:szCs w:val="24"/>
        </w:rPr>
        <w:t xml:space="preserve">. внешней опорной частоты (5 / 10 МГц), выход </w:t>
      </w:r>
      <w:proofErr w:type="spellStart"/>
      <w:r w:rsidRPr="00E13A09">
        <w:rPr>
          <w:sz w:val="24"/>
          <w:szCs w:val="24"/>
        </w:rPr>
        <w:t>внутр</w:t>
      </w:r>
      <w:proofErr w:type="spellEnd"/>
      <w:r w:rsidRPr="00E13A09">
        <w:rPr>
          <w:sz w:val="24"/>
          <w:szCs w:val="24"/>
        </w:rPr>
        <w:t xml:space="preserve">. ОГ (10 МГц) </w:t>
      </w:r>
    </w:p>
    <w:p w:rsidR="00E13A09" w:rsidRPr="00E13A09" w:rsidRDefault="00E13A09" w:rsidP="00E13A09">
      <w:pPr>
        <w:pStyle w:val="a7"/>
        <w:widowControl w:val="0"/>
        <w:numPr>
          <w:ilvl w:val="0"/>
          <w:numId w:val="38"/>
        </w:numPr>
        <w:tabs>
          <w:tab w:val="left" w:pos="0"/>
          <w:tab w:val="left" w:pos="993"/>
        </w:tabs>
        <w:suppressAutoHyphens/>
        <w:spacing w:after="0"/>
        <w:ind w:left="709" w:firstLine="0"/>
        <w:jc w:val="left"/>
        <w:rPr>
          <w:sz w:val="24"/>
          <w:szCs w:val="24"/>
        </w:rPr>
      </w:pPr>
      <w:r w:rsidRPr="00E13A09">
        <w:rPr>
          <w:sz w:val="24"/>
          <w:szCs w:val="24"/>
        </w:rPr>
        <w:t xml:space="preserve">Погрешность опорного источника: 2×10-7 /год, опции </w:t>
      </w:r>
      <w:r w:rsidRPr="00E13A09">
        <w:rPr>
          <w:rFonts w:eastAsia="Andale Sans UI"/>
          <w:sz w:val="24"/>
          <w:szCs w:val="24"/>
          <w:lang w:val="en-US"/>
        </w:rPr>
        <w:t>FE</w:t>
      </w:r>
      <w:r w:rsidRPr="00E13A09">
        <w:rPr>
          <w:rFonts w:eastAsia="Andale Sans UI"/>
          <w:sz w:val="24"/>
          <w:szCs w:val="24"/>
        </w:rPr>
        <w:t>-5680</w:t>
      </w:r>
      <w:r w:rsidRPr="00E13A09">
        <w:rPr>
          <w:rFonts w:eastAsia="Andale Sans UI"/>
          <w:sz w:val="24"/>
          <w:szCs w:val="24"/>
          <w:lang w:val="en-US"/>
        </w:rPr>
        <w:t>A</w:t>
      </w:r>
      <w:proofErr w:type="gramStart"/>
      <w:r w:rsidRPr="00E13A09">
        <w:rPr>
          <w:rFonts w:eastAsia="Andale Sans UI"/>
          <w:sz w:val="24"/>
          <w:szCs w:val="24"/>
        </w:rPr>
        <w:t xml:space="preserve">  </w:t>
      </w:r>
      <w:r w:rsidRPr="00E13A09">
        <w:rPr>
          <w:sz w:val="24"/>
          <w:szCs w:val="24"/>
        </w:rPr>
        <w:t>:</w:t>
      </w:r>
      <w:proofErr w:type="gramEnd"/>
      <w:r w:rsidRPr="00E13A09">
        <w:rPr>
          <w:sz w:val="24"/>
          <w:szCs w:val="24"/>
        </w:rPr>
        <w:t xml:space="preserve"> 5×10-8 , 5×10-10 </w:t>
      </w:r>
    </w:p>
    <w:p w:rsidR="00E13A09" w:rsidRPr="00E13A09" w:rsidRDefault="00E13A09" w:rsidP="00E13A09">
      <w:pPr>
        <w:pStyle w:val="a7"/>
        <w:widowControl w:val="0"/>
        <w:numPr>
          <w:ilvl w:val="0"/>
          <w:numId w:val="38"/>
        </w:numPr>
        <w:tabs>
          <w:tab w:val="left" w:pos="0"/>
          <w:tab w:val="left" w:pos="993"/>
        </w:tabs>
        <w:suppressAutoHyphens/>
        <w:spacing w:after="0"/>
        <w:ind w:left="709" w:firstLine="0"/>
        <w:rPr>
          <w:sz w:val="24"/>
          <w:szCs w:val="24"/>
        </w:rPr>
      </w:pPr>
      <w:r w:rsidRPr="00E13A09">
        <w:rPr>
          <w:sz w:val="24"/>
          <w:szCs w:val="24"/>
        </w:rPr>
        <w:t xml:space="preserve">Статистика для частотных измерений (среднее, минимум, максимум, относительные значения (PPM), СКО, девиация </w:t>
      </w:r>
      <w:proofErr w:type="spellStart"/>
      <w:r w:rsidRPr="00E13A09">
        <w:rPr>
          <w:sz w:val="24"/>
          <w:szCs w:val="24"/>
        </w:rPr>
        <w:t>Аллана</w:t>
      </w:r>
      <w:proofErr w:type="spellEnd"/>
      <w:r w:rsidRPr="00E13A09">
        <w:rPr>
          <w:sz w:val="24"/>
          <w:szCs w:val="24"/>
        </w:rPr>
        <w:t xml:space="preserve">) </w:t>
      </w:r>
    </w:p>
    <w:p w:rsidR="00E13A09" w:rsidRPr="00E13A09" w:rsidRDefault="00E13A09" w:rsidP="00E13A09">
      <w:pPr>
        <w:pStyle w:val="a7"/>
        <w:widowControl w:val="0"/>
        <w:numPr>
          <w:ilvl w:val="0"/>
          <w:numId w:val="38"/>
        </w:numPr>
        <w:tabs>
          <w:tab w:val="left" w:pos="0"/>
          <w:tab w:val="left" w:pos="993"/>
        </w:tabs>
        <w:suppressAutoHyphens/>
        <w:spacing w:after="0"/>
        <w:ind w:left="709" w:firstLine="0"/>
        <w:jc w:val="left"/>
        <w:rPr>
          <w:sz w:val="24"/>
          <w:szCs w:val="24"/>
        </w:rPr>
      </w:pPr>
      <w:r w:rsidRPr="00E13A09">
        <w:rPr>
          <w:sz w:val="24"/>
          <w:szCs w:val="24"/>
        </w:rPr>
        <w:t xml:space="preserve">Автоматический допусковый контроль для частотных измерений (верхний/ нижний порог – 2 режима индикации) </w:t>
      </w:r>
    </w:p>
    <w:p w:rsidR="00E13A09" w:rsidRPr="00E13A09" w:rsidRDefault="00E13A09" w:rsidP="00E13A09">
      <w:pPr>
        <w:pStyle w:val="a7"/>
        <w:widowControl w:val="0"/>
        <w:numPr>
          <w:ilvl w:val="0"/>
          <w:numId w:val="38"/>
        </w:numPr>
        <w:tabs>
          <w:tab w:val="left" w:pos="0"/>
          <w:tab w:val="left" w:pos="993"/>
        </w:tabs>
        <w:suppressAutoHyphens/>
        <w:spacing w:after="0"/>
        <w:ind w:left="709" w:firstLine="0"/>
        <w:jc w:val="left"/>
        <w:rPr>
          <w:sz w:val="24"/>
          <w:szCs w:val="24"/>
        </w:rPr>
      </w:pPr>
      <w:r w:rsidRPr="00E13A09">
        <w:rPr>
          <w:sz w:val="24"/>
          <w:szCs w:val="24"/>
        </w:rPr>
        <w:t xml:space="preserve">Макс. разрешение индикатора: 12 разрядов </w:t>
      </w:r>
    </w:p>
    <w:p w:rsidR="00E13A09" w:rsidRPr="00E13A09" w:rsidRDefault="00E13A09" w:rsidP="00E13A09">
      <w:pPr>
        <w:pStyle w:val="a7"/>
        <w:widowControl w:val="0"/>
        <w:numPr>
          <w:ilvl w:val="0"/>
          <w:numId w:val="38"/>
        </w:numPr>
        <w:tabs>
          <w:tab w:val="left" w:pos="0"/>
          <w:tab w:val="left" w:pos="993"/>
        </w:tabs>
        <w:suppressAutoHyphens/>
        <w:spacing w:after="0"/>
        <w:ind w:left="709" w:firstLine="0"/>
        <w:jc w:val="left"/>
        <w:rPr>
          <w:sz w:val="24"/>
          <w:szCs w:val="24"/>
        </w:rPr>
      </w:pPr>
      <w:r w:rsidRPr="00E13A09">
        <w:rPr>
          <w:sz w:val="24"/>
          <w:szCs w:val="24"/>
        </w:rPr>
        <w:t xml:space="preserve">Память: 20 профилей настроек (запись/вызов) </w:t>
      </w:r>
    </w:p>
    <w:p w:rsidR="00E13A09" w:rsidRPr="00E13A09" w:rsidRDefault="00E13A09" w:rsidP="00E13A09">
      <w:pPr>
        <w:pStyle w:val="a7"/>
        <w:widowControl w:val="0"/>
        <w:numPr>
          <w:ilvl w:val="0"/>
          <w:numId w:val="38"/>
        </w:numPr>
        <w:tabs>
          <w:tab w:val="left" w:pos="0"/>
          <w:tab w:val="left" w:pos="993"/>
        </w:tabs>
        <w:suppressAutoHyphens/>
        <w:spacing w:after="0"/>
        <w:ind w:left="709" w:firstLine="0"/>
        <w:jc w:val="left"/>
        <w:rPr>
          <w:sz w:val="24"/>
          <w:szCs w:val="24"/>
        </w:rPr>
      </w:pPr>
      <w:r w:rsidRPr="00E13A09">
        <w:rPr>
          <w:sz w:val="24"/>
          <w:szCs w:val="24"/>
        </w:rPr>
        <w:t xml:space="preserve">Фильтр НЧ, </w:t>
      </w:r>
      <w:proofErr w:type="spellStart"/>
      <w:r w:rsidRPr="00E13A09">
        <w:rPr>
          <w:sz w:val="24"/>
          <w:szCs w:val="24"/>
        </w:rPr>
        <w:t>вх</w:t>
      </w:r>
      <w:proofErr w:type="spellEnd"/>
      <w:r w:rsidRPr="00E13A09">
        <w:rPr>
          <w:sz w:val="24"/>
          <w:szCs w:val="24"/>
        </w:rPr>
        <w:t xml:space="preserve">. аттенюатор (1х, 10х), допуск на ЧМ (25%) </w:t>
      </w:r>
    </w:p>
    <w:p w:rsidR="00E13A09" w:rsidRPr="00E13A09" w:rsidRDefault="00E13A09" w:rsidP="00E13A09">
      <w:pPr>
        <w:pStyle w:val="a7"/>
        <w:widowControl w:val="0"/>
        <w:numPr>
          <w:ilvl w:val="0"/>
          <w:numId w:val="38"/>
        </w:numPr>
        <w:tabs>
          <w:tab w:val="left" w:pos="0"/>
          <w:tab w:val="left" w:pos="993"/>
        </w:tabs>
        <w:suppressAutoHyphens/>
        <w:spacing w:after="0"/>
        <w:ind w:left="709" w:firstLine="0"/>
        <w:jc w:val="left"/>
        <w:rPr>
          <w:b/>
          <w:sz w:val="24"/>
          <w:szCs w:val="24"/>
        </w:rPr>
      </w:pPr>
      <w:r w:rsidRPr="00E13A09">
        <w:rPr>
          <w:sz w:val="24"/>
          <w:szCs w:val="24"/>
        </w:rPr>
        <w:t>Интерфейсы USB, RS-232 (стандартно)</w:t>
      </w:r>
    </w:p>
    <w:tbl>
      <w:tblPr>
        <w:tblW w:w="0" w:type="auto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539"/>
        <w:gridCol w:w="4436"/>
        <w:gridCol w:w="3304"/>
      </w:tblGrid>
      <w:tr w:rsidR="00E13A09" w:rsidRPr="00E13A09" w:rsidTr="00163F28">
        <w:tc>
          <w:tcPr>
            <w:tcW w:w="1027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E13A09" w:rsidRPr="00E13A09" w:rsidRDefault="00E13A09" w:rsidP="00E13A09">
            <w:pPr>
              <w:pStyle w:val="afff5"/>
            </w:pPr>
            <w:r w:rsidRPr="00E13A09">
              <w:rPr>
                <w:b/>
              </w:rPr>
              <w:t>Параметр</w:t>
            </w:r>
          </w:p>
        </w:tc>
      </w:tr>
      <w:tr w:rsidR="00E13A09" w:rsidRPr="00E13A09" w:rsidTr="00163F28">
        <w:tc>
          <w:tcPr>
            <w:tcW w:w="2539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E13A09" w:rsidRPr="00E13A09" w:rsidRDefault="00E13A09" w:rsidP="00E13A09">
            <w:pPr>
              <w:pStyle w:val="afff5"/>
            </w:pPr>
            <w:r w:rsidRPr="00E13A09">
              <w:t>Максимальное разрешение</w:t>
            </w:r>
          </w:p>
        </w:tc>
        <w:tc>
          <w:tcPr>
            <w:tcW w:w="7740" w:type="dxa"/>
            <w:gridSpan w:val="2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E13A09" w:rsidRPr="00E13A09" w:rsidRDefault="00E13A09" w:rsidP="00E13A09">
            <w:pPr>
              <w:pStyle w:val="afff5"/>
            </w:pPr>
            <w:r w:rsidRPr="00E13A09">
              <w:t>12 разрядов</w:t>
            </w:r>
          </w:p>
        </w:tc>
      </w:tr>
      <w:tr w:rsidR="00E13A09" w:rsidRPr="00E13A09" w:rsidTr="00163F28">
        <w:trPr>
          <w:trHeight w:val="494"/>
        </w:trPr>
        <w:tc>
          <w:tcPr>
            <w:tcW w:w="2539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E13A09" w:rsidRPr="00E13A09" w:rsidRDefault="00E13A09" w:rsidP="00E13A09">
            <w:pPr>
              <w:pStyle w:val="afff5"/>
            </w:pPr>
            <w:r w:rsidRPr="00E13A09">
              <w:t>Число каналов</w:t>
            </w:r>
          </w:p>
        </w:tc>
        <w:tc>
          <w:tcPr>
            <w:tcW w:w="4436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E13A09" w:rsidRPr="00E13A09" w:rsidRDefault="00E13A09" w:rsidP="00E13A09">
            <w:pPr>
              <w:pStyle w:val="afff5"/>
            </w:pPr>
            <w:r w:rsidRPr="00E13A09">
              <w:t xml:space="preserve">1 канал (до 200 </w:t>
            </w:r>
            <w:proofErr w:type="spellStart"/>
            <w:r w:rsidRPr="00E13A09">
              <w:t>Мгц</w:t>
            </w:r>
            <w:proofErr w:type="spellEnd"/>
            <w:r w:rsidRPr="00E13A09">
              <w:t>), 2 канал (до 3ГГц опция</w:t>
            </w:r>
            <w:proofErr w:type="gramStart"/>
            <w:r w:rsidRPr="00E13A09">
              <w:t>1</w:t>
            </w:r>
            <w:proofErr w:type="gramEnd"/>
            <w:r w:rsidRPr="00E13A09">
              <w:t>)</w:t>
            </w:r>
          </w:p>
        </w:tc>
        <w:tc>
          <w:tcPr>
            <w:tcW w:w="330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E13A09" w:rsidRPr="00E13A09" w:rsidRDefault="00E13A09" w:rsidP="00E13A09">
            <w:pPr>
              <w:pStyle w:val="afff5"/>
              <w:snapToGrid w:val="0"/>
            </w:pPr>
          </w:p>
        </w:tc>
      </w:tr>
      <w:tr w:rsidR="00E13A09" w:rsidRPr="00E13A09" w:rsidTr="00163F28">
        <w:tc>
          <w:tcPr>
            <w:tcW w:w="2539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E13A09" w:rsidRPr="00E13A09" w:rsidRDefault="00E13A09" w:rsidP="00E13A09">
            <w:pPr>
              <w:pStyle w:val="afff5"/>
            </w:pPr>
            <w:r w:rsidRPr="00E13A09">
              <w:t>Опции расширения частотного диапазона*</w:t>
            </w:r>
          </w:p>
        </w:tc>
        <w:tc>
          <w:tcPr>
            <w:tcW w:w="4436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E13A09" w:rsidRPr="00E13A09" w:rsidRDefault="00E13A09" w:rsidP="00E13A09">
            <w:pPr>
              <w:pStyle w:val="afff5"/>
            </w:pPr>
            <w:r w:rsidRPr="00E13A09">
              <w:t>для 2 канала:</w:t>
            </w:r>
          </w:p>
          <w:p w:rsidR="00E13A09" w:rsidRPr="00E13A09" w:rsidRDefault="00E13A09" w:rsidP="00E13A09">
            <w:pPr>
              <w:pStyle w:val="afff5"/>
            </w:pPr>
            <w:r w:rsidRPr="00E13A09">
              <w:t>100 МГц … 3 ГГц;</w:t>
            </w:r>
          </w:p>
          <w:p w:rsidR="00E13A09" w:rsidRPr="00E13A09" w:rsidRDefault="00E13A09" w:rsidP="00E13A09">
            <w:pPr>
              <w:pStyle w:val="afff5"/>
            </w:pPr>
          </w:p>
        </w:tc>
        <w:tc>
          <w:tcPr>
            <w:tcW w:w="330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E13A09" w:rsidRPr="00E13A09" w:rsidRDefault="00E13A09" w:rsidP="00E13A09">
            <w:pPr>
              <w:pStyle w:val="afff5"/>
              <w:snapToGrid w:val="0"/>
            </w:pPr>
          </w:p>
        </w:tc>
      </w:tr>
      <w:tr w:rsidR="00E13A09" w:rsidRPr="00E13A09" w:rsidTr="00163F28">
        <w:tc>
          <w:tcPr>
            <w:tcW w:w="10279" w:type="dxa"/>
            <w:gridSpan w:val="3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E13A09" w:rsidRPr="00E13A09" w:rsidRDefault="00E13A09" w:rsidP="00E13A09">
            <w:pPr>
              <w:pStyle w:val="afff5"/>
            </w:pPr>
            <w:r w:rsidRPr="00E13A09">
              <w:rPr>
                <w:b/>
              </w:rPr>
              <w:t>Примечание</w:t>
            </w:r>
            <w:r w:rsidRPr="00E13A09">
              <w:t>: При установке опции с максимальной частотой до 3 Г</w:t>
            </w:r>
            <w:proofErr w:type="gramStart"/>
            <w:r w:rsidRPr="00E13A09">
              <w:t>Гц вкл</w:t>
            </w:r>
            <w:proofErr w:type="gramEnd"/>
            <w:r w:rsidRPr="00E13A09">
              <w:t xml:space="preserve">ючительно частотомер имеет измерительный канал с разъемом типа BNC. </w:t>
            </w:r>
          </w:p>
        </w:tc>
      </w:tr>
    </w:tbl>
    <w:p w:rsidR="00E13A09" w:rsidRPr="00E13A09" w:rsidRDefault="00E13A09" w:rsidP="00E13A09">
      <w:pPr>
        <w:spacing w:after="0" w:line="100" w:lineRule="atLeast"/>
        <w:rPr>
          <w:rFonts w:ascii="Times New Roman" w:hAnsi="Times New Roman" w:cs="Times New Roman"/>
          <w:sz w:val="24"/>
          <w:szCs w:val="24"/>
        </w:rPr>
      </w:pPr>
      <w:r w:rsidRPr="00E13A09">
        <w:rPr>
          <w:rFonts w:ascii="Times New Roman" w:eastAsia="Andale Sans UI" w:hAnsi="Times New Roman" w:cs="Times New Roman"/>
          <w:sz w:val="24"/>
          <w:szCs w:val="24"/>
        </w:rPr>
        <w:t xml:space="preserve">Стандарт частоты рубидиевый (опция </w:t>
      </w:r>
      <w:r w:rsidRPr="00E13A09">
        <w:rPr>
          <w:rFonts w:ascii="Times New Roman" w:eastAsia="Andale Sans UI" w:hAnsi="Times New Roman" w:cs="Times New Roman"/>
          <w:sz w:val="24"/>
          <w:szCs w:val="24"/>
          <w:lang w:val="en-US"/>
        </w:rPr>
        <w:t>FE</w:t>
      </w:r>
      <w:r w:rsidRPr="00E13A09">
        <w:rPr>
          <w:rFonts w:ascii="Times New Roman" w:eastAsia="Andale Sans UI" w:hAnsi="Times New Roman" w:cs="Times New Roman"/>
          <w:sz w:val="24"/>
          <w:szCs w:val="24"/>
        </w:rPr>
        <w:t>-5680</w:t>
      </w:r>
      <w:r w:rsidRPr="00E13A09">
        <w:rPr>
          <w:rFonts w:ascii="Times New Roman" w:eastAsia="Andale Sans UI" w:hAnsi="Times New Roman" w:cs="Times New Roman"/>
          <w:sz w:val="24"/>
          <w:szCs w:val="24"/>
          <w:lang w:val="en-US"/>
        </w:rPr>
        <w:t>A</w:t>
      </w:r>
      <w:r w:rsidRPr="00E13A09">
        <w:rPr>
          <w:rFonts w:ascii="Times New Roman" w:eastAsia="Andale Sans UI" w:hAnsi="Times New Roman" w:cs="Times New Roman"/>
          <w:sz w:val="24"/>
          <w:szCs w:val="24"/>
        </w:rPr>
        <w:t>)</w:t>
      </w:r>
    </w:p>
    <w:p w:rsidR="00E13A09" w:rsidRPr="00E13A09" w:rsidRDefault="00E13A09" w:rsidP="00E13A09">
      <w:pPr>
        <w:pStyle w:val="a7"/>
        <w:widowControl w:val="0"/>
        <w:numPr>
          <w:ilvl w:val="0"/>
          <w:numId w:val="40"/>
        </w:numPr>
        <w:tabs>
          <w:tab w:val="left" w:pos="0"/>
        </w:tabs>
        <w:suppressAutoHyphens/>
        <w:spacing w:after="0" w:line="100" w:lineRule="atLeast"/>
        <w:rPr>
          <w:sz w:val="24"/>
          <w:szCs w:val="24"/>
        </w:rPr>
      </w:pPr>
      <w:r w:rsidRPr="00E13A09">
        <w:rPr>
          <w:sz w:val="24"/>
          <w:szCs w:val="24"/>
        </w:rPr>
        <w:t xml:space="preserve">погрешность &lt; 5 x 10-11/ старение в год &lt; 5 x 10-10 </w:t>
      </w:r>
    </w:p>
    <w:p w:rsidR="00E13A09" w:rsidRPr="00E13A09" w:rsidRDefault="00E13A09" w:rsidP="00E13A09">
      <w:pPr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13A09">
        <w:rPr>
          <w:rFonts w:ascii="Times New Roman" w:hAnsi="Times New Roman" w:cs="Times New Roman"/>
          <w:sz w:val="24"/>
          <w:szCs w:val="24"/>
        </w:rPr>
        <w:t xml:space="preserve">При поставке Товара Поставщик обязан предоставить Покупателю паспорт </w:t>
      </w:r>
      <w:proofErr w:type="gramStart"/>
      <w:r w:rsidRPr="00E13A09">
        <w:rPr>
          <w:rFonts w:ascii="Times New Roman" w:hAnsi="Times New Roman" w:cs="Times New Roman"/>
          <w:sz w:val="24"/>
          <w:szCs w:val="24"/>
        </w:rPr>
        <w:t>производителя</w:t>
      </w:r>
      <w:proofErr w:type="gramEnd"/>
      <w:r w:rsidRPr="00E13A09">
        <w:rPr>
          <w:rFonts w:ascii="Times New Roman" w:hAnsi="Times New Roman" w:cs="Times New Roman"/>
          <w:sz w:val="24"/>
          <w:szCs w:val="24"/>
        </w:rPr>
        <w:t xml:space="preserve"> где указана страна изготовления, товарный знак, партия, дата изготовления, гарантийные обязательства,  ГОСТ или ТУ, </w:t>
      </w:r>
      <w:r w:rsidRPr="00E13A09">
        <w:rPr>
          <w:rFonts w:ascii="Times New Roman" w:hAnsi="Times New Roman" w:cs="Times New Roman"/>
          <w:sz w:val="24"/>
          <w:szCs w:val="24"/>
          <w:u w:val="single"/>
        </w:rPr>
        <w:t>а также сертификаты качества, и документ поверки прибора.</w:t>
      </w:r>
    </w:p>
    <w:p w:rsidR="00FA637B" w:rsidRDefault="00FA637B" w:rsidP="00FA637B">
      <w:pPr>
        <w:pStyle w:val="Standard"/>
        <w:jc w:val="center"/>
      </w:pPr>
    </w:p>
    <w:p w:rsidR="00E902D0" w:rsidRPr="00E902D0" w:rsidRDefault="00E902D0" w:rsidP="00E902D0">
      <w:pPr>
        <w:pageBreakBefore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 № 5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64495E" w:rsidRDefault="0064495E" w:rsidP="0064495E">
      <w:pPr>
        <w:shd w:val="clear" w:color="auto" w:fill="FFFFFF"/>
        <w:tabs>
          <w:tab w:val="left" w:pos="142"/>
        </w:tabs>
        <w:autoSpaceDE w:val="0"/>
        <w:autoSpaceDN w:val="0"/>
        <w:adjustRightInd w:val="0"/>
        <w:rPr>
          <w:rFonts w:ascii="Times New Roman" w:eastAsia="Calibri" w:hAnsi="Times New Roman" w:cs="Times New Roman"/>
          <w:b/>
          <w:sz w:val="24"/>
          <w:szCs w:val="24"/>
        </w:rPr>
      </w:pPr>
    </w:p>
    <w:p w:rsidR="0064495E" w:rsidRPr="00CE3253" w:rsidRDefault="0064495E" w:rsidP="00CE3253">
      <w:pPr>
        <w:shd w:val="clear" w:color="auto" w:fill="FFFFFF"/>
        <w:autoSpaceDE w:val="0"/>
        <w:autoSpaceDN w:val="0"/>
        <w:adjustRightInd w:val="0"/>
        <w:spacing w:after="0" w:line="240" w:lineRule="auto"/>
        <w:ind w:left="90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CE3253">
        <w:rPr>
          <w:rFonts w:ascii="Times New Roman" w:eastAsia="Calibri" w:hAnsi="Times New Roman" w:cs="Times New Roman"/>
          <w:b/>
          <w:sz w:val="24"/>
          <w:szCs w:val="24"/>
        </w:rPr>
        <w:t>Договор поставки товара №  ______/ХФДю</w:t>
      </w:r>
    </w:p>
    <w:p w:rsidR="0064495E" w:rsidRPr="00CE3253" w:rsidRDefault="0064495E" w:rsidP="00CE3253">
      <w:pPr>
        <w:widowControl w:val="0"/>
        <w:tabs>
          <w:tab w:val="left" w:pos="7420"/>
        </w:tabs>
        <w:snapToGrid w:val="0"/>
        <w:spacing w:after="0" w:line="240" w:lineRule="auto"/>
        <w:ind w:right="-74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32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Чапаевск                                                                                            </w:t>
      </w:r>
      <w:r w:rsidRPr="00CE3253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"____" __________ 2016</w:t>
      </w:r>
      <w:r w:rsidRPr="00CE32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</w:t>
      </w:r>
    </w:p>
    <w:p w:rsidR="0064495E" w:rsidRPr="00CE3253" w:rsidRDefault="0064495E" w:rsidP="00CE3253">
      <w:pPr>
        <w:widowControl w:val="0"/>
        <w:tabs>
          <w:tab w:val="left" w:pos="7420"/>
        </w:tabs>
        <w:snapToGrid w:val="0"/>
        <w:spacing w:after="0" w:line="240" w:lineRule="auto"/>
        <w:ind w:right="-74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495E" w:rsidRPr="00CE3253" w:rsidRDefault="0064495E" w:rsidP="00CE3253">
      <w:pPr>
        <w:widowControl w:val="0"/>
        <w:tabs>
          <w:tab w:val="left" w:pos="9360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CE3253">
        <w:rPr>
          <w:rFonts w:ascii="Times New Roman" w:eastAsia="Calibri" w:hAnsi="Times New Roman" w:cs="Times New Roman"/>
          <w:sz w:val="24"/>
          <w:szCs w:val="24"/>
        </w:rPr>
        <w:t>Федеральное казенное предприятие «Приволжский государственный боеприпасный испытательный полигон»,</w:t>
      </w:r>
      <w:r w:rsidRPr="00CE3253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r w:rsidRPr="00CE3253">
        <w:rPr>
          <w:rFonts w:ascii="Times New Roman" w:eastAsia="Calibri" w:hAnsi="Times New Roman" w:cs="Times New Roman"/>
          <w:snapToGrid w:val="0"/>
          <w:sz w:val="24"/>
          <w:szCs w:val="24"/>
        </w:rPr>
        <w:t>именуемое в дальнейшем «</w:t>
      </w:r>
      <w:r w:rsidR="00CE3253">
        <w:rPr>
          <w:rFonts w:ascii="Times New Roman" w:eastAsia="Calibri" w:hAnsi="Times New Roman" w:cs="Times New Roman"/>
          <w:snapToGrid w:val="0"/>
          <w:sz w:val="24"/>
          <w:szCs w:val="24"/>
        </w:rPr>
        <w:t>Покупатель</w:t>
      </w:r>
      <w:r w:rsidRPr="00CE3253">
        <w:rPr>
          <w:rFonts w:ascii="Times New Roman" w:eastAsia="Calibri" w:hAnsi="Times New Roman" w:cs="Times New Roman"/>
          <w:snapToGrid w:val="0"/>
          <w:sz w:val="24"/>
          <w:szCs w:val="24"/>
        </w:rPr>
        <w:t>», в лице _____________________., действующего на основании ____________________, и _______________________, именуемое в дальнейшем «Поставщик», в лице _____________________.</w:t>
      </w:r>
      <w:bookmarkStart w:id="19" w:name="cConSender"/>
      <w:bookmarkEnd w:id="19"/>
      <w:r w:rsidRPr="00CE3253">
        <w:rPr>
          <w:rFonts w:ascii="Times New Roman" w:eastAsia="Calibri" w:hAnsi="Times New Roman" w:cs="Times New Roman"/>
          <w:snapToGrid w:val="0"/>
          <w:sz w:val="24"/>
          <w:szCs w:val="24"/>
        </w:rPr>
        <w:t>, действующего на основании ____________________, с другой стороны,</w:t>
      </w:r>
      <w:r w:rsidRPr="00CE3253">
        <w:rPr>
          <w:rFonts w:ascii="Times New Roman" w:eastAsia="Calibri" w:hAnsi="Times New Roman" w:cs="Times New Roman"/>
          <w:sz w:val="24"/>
          <w:szCs w:val="24"/>
        </w:rPr>
        <w:t xml:space="preserve"> с соблюдением требований Федерального закона от 18.06.2011 г. № 223-ФЗ "О закупках товаров, работ и услуг отдельными видами юридических лиц", на основании результатов запроса котировок (протокол № _____ от «___» __________ 2016 г.) заключили настоящий</w:t>
      </w:r>
      <w:proofErr w:type="gramEnd"/>
      <w:r w:rsidRPr="00CE3253">
        <w:rPr>
          <w:rFonts w:ascii="Times New Roman" w:eastAsia="Calibri" w:hAnsi="Times New Roman" w:cs="Times New Roman"/>
          <w:sz w:val="24"/>
          <w:szCs w:val="24"/>
        </w:rPr>
        <w:t xml:space="preserve"> договор (далее – Договор) о нижеследующем:</w:t>
      </w:r>
    </w:p>
    <w:p w:rsidR="0064495E" w:rsidRPr="00CE3253" w:rsidRDefault="0064495E" w:rsidP="00CE3253">
      <w:pPr>
        <w:widowControl w:val="0"/>
        <w:snapToGrid w:val="0"/>
        <w:spacing w:after="0" w:line="240" w:lineRule="auto"/>
        <w:ind w:right="-74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E3253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t>1.</w:t>
      </w:r>
      <w:r w:rsidRPr="00CE325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Предмет контракта</w:t>
      </w:r>
    </w:p>
    <w:p w:rsidR="0064495E" w:rsidRPr="00CE3253" w:rsidRDefault="0064495E" w:rsidP="00CE3253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eastAsia="Calibri" w:hAnsi="Times New Roman" w:cs="Times New Roman"/>
          <w:iCs/>
          <w:sz w:val="24"/>
          <w:szCs w:val="24"/>
          <w:lang w:val="x-none" w:eastAsia="ru-RU"/>
        </w:rPr>
      </w:pPr>
      <w:r w:rsidRPr="00CE3253">
        <w:rPr>
          <w:rFonts w:ascii="Times New Roman" w:eastAsia="Calibri" w:hAnsi="Times New Roman" w:cs="Times New Roman"/>
          <w:iCs/>
          <w:sz w:val="24"/>
          <w:szCs w:val="24"/>
          <w:lang w:val="x-none" w:eastAsia="ru-RU"/>
        </w:rPr>
        <w:t xml:space="preserve">1.1. Поставщик обязуется поставить </w:t>
      </w:r>
      <w:r w:rsidR="00CE3253">
        <w:rPr>
          <w:rFonts w:ascii="Times New Roman" w:eastAsia="Calibri" w:hAnsi="Times New Roman" w:cs="Times New Roman"/>
          <w:iCs/>
          <w:sz w:val="24"/>
          <w:szCs w:val="24"/>
          <w:lang w:eastAsia="ru-RU"/>
        </w:rPr>
        <w:t>Покупателю</w:t>
      </w:r>
      <w:r w:rsidRPr="00CE3253">
        <w:rPr>
          <w:rFonts w:ascii="Times New Roman" w:eastAsia="Calibri" w:hAnsi="Times New Roman" w:cs="Times New Roman"/>
          <w:iCs/>
          <w:sz w:val="24"/>
          <w:szCs w:val="24"/>
          <w:lang w:val="x-none" w:eastAsia="ru-RU"/>
        </w:rPr>
        <w:t xml:space="preserve">, а </w:t>
      </w:r>
      <w:r w:rsidR="00CE3253">
        <w:rPr>
          <w:rFonts w:ascii="Times New Roman" w:eastAsia="Calibri" w:hAnsi="Times New Roman" w:cs="Times New Roman"/>
          <w:iCs/>
          <w:sz w:val="24"/>
          <w:szCs w:val="24"/>
          <w:lang w:eastAsia="ru-RU"/>
        </w:rPr>
        <w:t>Покупатель</w:t>
      </w:r>
      <w:r w:rsidRPr="00CE3253">
        <w:rPr>
          <w:rFonts w:ascii="Times New Roman" w:eastAsia="Calibri" w:hAnsi="Times New Roman" w:cs="Times New Roman"/>
          <w:iCs/>
          <w:sz w:val="24"/>
          <w:szCs w:val="24"/>
          <w:lang w:val="x-none" w:eastAsia="ru-RU"/>
        </w:rPr>
        <w:t xml:space="preserve"> принять и оплатить поставку </w:t>
      </w:r>
      <w:r w:rsidR="00213542" w:rsidRPr="00213542">
        <w:rPr>
          <w:rFonts w:ascii="Times New Roman" w:hAnsi="Times New Roman" w:cs="Times New Roman"/>
          <w:sz w:val="24"/>
          <w:szCs w:val="24"/>
        </w:rPr>
        <w:t>электронно-счетный частотомер - АКИП Ч3-85/4 в кол-ве 1 комплекта с опцией 1 и стандартом частоты рубидиевый</w:t>
      </w:r>
      <w:r w:rsidRPr="00CE3253">
        <w:rPr>
          <w:rFonts w:ascii="Times New Roman" w:eastAsia="Calibri" w:hAnsi="Times New Roman" w:cs="Times New Roman"/>
          <w:iCs/>
          <w:sz w:val="24"/>
          <w:szCs w:val="24"/>
          <w:lang w:val="x-none" w:eastAsia="ru-RU"/>
        </w:rPr>
        <w:t>, подписанной обеими сторонами</w:t>
      </w:r>
      <w:r w:rsidRPr="00CE3253">
        <w:rPr>
          <w:rFonts w:ascii="Times New Roman" w:eastAsia="Calibri" w:hAnsi="Times New Roman" w:cs="Times New Roman"/>
          <w:iCs/>
          <w:sz w:val="24"/>
          <w:szCs w:val="24"/>
          <w:lang w:eastAsia="ru-RU"/>
        </w:rPr>
        <w:t xml:space="preserve">, в соответствии с техническим заданием (Приложение </w:t>
      </w:r>
      <w:r w:rsidR="00213542">
        <w:rPr>
          <w:rFonts w:ascii="Times New Roman" w:eastAsia="Calibri" w:hAnsi="Times New Roman" w:cs="Times New Roman"/>
          <w:iCs/>
          <w:sz w:val="24"/>
          <w:szCs w:val="24"/>
          <w:lang w:eastAsia="ru-RU"/>
        </w:rPr>
        <w:t>1</w:t>
      </w:r>
      <w:r w:rsidRPr="00CE3253">
        <w:rPr>
          <w:rFonts w:ascii="Times New Roman" w:eastAsia="Calibri" w:hAnsi="Times New Roman" w:cs="Times New Roman"/>
          <w:iCs/>
          <w:sz w:val="24"/>
          <w:szCs w:val="24"/>
          <w:lang w:eastAsia="ru-RU"/>
        </w:rPr>
        <w:t>),</w:t>
      </w:r>
      <w:r w:rsidRPr="00CE3253">
        <w:rPr>
          <w:rFonts w:ascii="Times New Roman" w:eastAsia="Calibri" w:hAnsi="Times New Roman" w:cs="Times New Roman"/>
          <w:iCs/>
          <w:sz w:val="24"/>
          <w:szCs w:val="24"/>
          <w:lang w:val="x-none" w:eastAsia="ru-RU"/>
        </w:rPr>
        <w:t xml:space="preserve"> </w:t>
      </w:r>
      <w:r w:rsidRPr="00CE3253">
        <w:rPr>
          <w:rFonts w:ascii="Times New Roman" w:eastAsia="Calibri" w:hAnsi="Times New Roman" w:cs="Times New Roman"/>
          <w:iCs/>
          <w:sz w:val="24"/>
          <w:szCs w:val="24"/>
          <w:lang w:eastAsia="ru-RU"/>
        </w:rPr>
        <w:t xml:space="preserve">которые </w:t>
      </w:r>
      <w:r w:rsidRPr="00CE3253">
        <w:rPr>
          <w:rFonts w:ascii="Times New Roman" w:eastAsia="Calibri" w:hAnsi="Times New Roman" w:cs="Times New Roman"/>
          <w:iCs/>
          <w:sz w:val="24"/>
          <w:szCs w:val="24"/>
          <w:lang w:val="x-none" w:eastAsia="ru-RU"/>
        </w:rPr>
        <w:t>являю</w:t>
      </w:r>
      <w:r w:rsidRPr="00CE3253">
        <w:rPr>
          <w:rFonts w:ascii="Times New Roman" w:eastAsia="Calibri" w:hAnsi="Times New Roman" w:cs="Times New Roman"/>
          <w:iCs/>
          <w:sz w:val="24"/>
          <w:szCs w:val="24"/>
          <w:lang w:eastAsia="ru-RU"/>
        </w:rPr>
        <w:t>тся</w:t>
      </w:r>
      <w:r w:rsidRPr="00CE3253">
        <w:rPr>
          <w:rFonts w:ascii="Times New Roman" w:eastAsia="Calibri" w:hAnsi="Times New Roman" w:cs="Times New Roman"/>
          <w:iCs/>
          <w:sz w:val="24"/>
          <w:szCs w:val="24"/>
          <w:lang w:val="x-none" w:eastAsia="ru-RU"/>
        </w:rPr>
        <w:t xml:space="preserve"> неотъемлемой частью данного Договора.</w:t>
      </w:r>
    </w:p>
    <w:p w:rsidR="0064495E" w:rsidRPr="00CE3253" w:rsidRDefault="0064495E" w:rsidP="00CE3253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eastAsia="Calibri" w:hAnsi="Times New Roman" w:cs="Times New Roman"/>
          <w:iCs/>
          <w:sz w:val="24"/>
          <w:szCs w:val="24"/>
          <w:lang w:eastAsia="ru-RU"/>
        </w:rPr>
      </w:pPr>
      <w:r w:rsidRPr="00CE3253">
        <w:rPr>
          <w:rFonts w:ascii="Times New Roman" w:eastAsia="Calibri" w:hAnsi="Times New Roman" w:cs="Times New Roman"/>
          <w:iCs/>
          <w:sz w:val="24"/>
          <w:szCs w:val="24"/>
          <w:lang w:val="x-none" w:eastAsia="ru-RU"/>
        </w:rPr>
        <w:t xml:space="preserve">1.2. Поставщик обязуется поставить Товар в комплекте с документацией, относящейся к ней (счет-фактура, сертификаты соответствия) с указанием стоимости за единицу Товара и общей стоимости поставки, являющейся предметом настоящего Договора. </w:t>
      </w:r>
    </w:p>
    <w:p w:rsidR="0064495E" w:rsidRPr="00CE3253" w:rsidRDefault="0064495E" w:rsidP="00CE3253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eastAsia="Calibri" w:hAnsi="Times New Roman" w:cs="Times New Roman"/>
          <w:iCs/>
          <w:sz w:val="24"/>
          <w:szCs w:val="24"/>
          <w:lang w:eastAsia="ru-RU"/>
        </w:rPr>
      </w:pPr>
      <w:r w:rsidRPr="00CE3253">
        <w:rPr>
          <w:rFonts w:ascii="Times New Roman" w:eastAsia="Calibri" w:hAnsi="Times New Roman" w:cs="Times New Roman"/>
          <w:iCs/>
          <w:sz w:val="24"/>
          <w:szCs w:val="24"/>
          <w:lang w:eastAsia="ru-RU"/>
        </w:rPr>
        <w:t xml:space="preserve">1.3. Поставка товара осуществляется до </w:t>
      </w:r>
      <w:r w:rsidR="00CE3253">
        <w:rPr>
          <w:rFonts w:ascii="Times New Roman" w:eastAsia="Calibri" w:hAnsi="Times New Roman" w:cs="Times New Roman"/>
          <w:iCs/>
          <w:sz w:val="24"/>
          <w:szCs w:val="24"/>
          <w:lang w:eastAsia="ru-RU"/>
        </w:rPr>
        <w:t>Покупателя</w:t>
      </w:r>
      <w:r w:rsidRPr="00CE3253">
        <w:rPr>
          <w:rFonts w:ascii="Times New Roman" w:eastAsia="Calibri" w:hAnsi="Times New Roman" w:cs="Times New Roman"/>
          <w:iCs/>
          <w:sz w:val="24"/>
          <w:szCs w:val="24"/>
          <w:lang w:eastAsia="ru-RU"/>
        </w:rPr>
        <w:t xml:space="preserve"> по адресу: 446104, Самарская обл., г. Чапаевск, ул. Мячина, д. 14.</w:t>
      </w:r>
    </w:p>
    <w:p w:rsidR="0064495E" w:rsidRPr="00CE3253" w:rsidRDefault="0064495E" w:rsidP="00CE3253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eastAsia="Calibri" w:hAnsi="Times New Roman" w:cs="Times New Roman"/>
          <w:iCs/>
          <w:sz w:val="24"/>
          <w:szCs w:val="24"/>
          <w:lang w:eastAsia="ru-RU"/>
        </w:rPr>
      </w:pPr>
    </w:p>
    <w:p w:rsidR="0064495E" w:rsidRPr="00CE3253" w:rsidRDefault="0064495E" w:rsidP="00CE3253">
      <w:pPr>
        <w:tabs>
          <w:tab w:val="left" w:pos="-180"/>
        </w:tabs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sz w:val="24"/>
          <w:szCs w:val="24"/>
        </w:rPr>
      </w:pPr>
      <w:r w:rsidRPr="00CE3253">
        <w:rPr>
          <w:rFonts w:ascii="Times New Roman" w:eastAsia="Calibri" w:hAnsi="Times New Roman" w:cs="Times New Roman"/>
          <w:b/>
          <w:sz w:val="24"/>
          <w:szCs w:val="24"/>
        </w:rPr>
        <w:t xml:space="preserve">2. Качество и комплектность </w:t>
      </w:r>
    </w:p>
    <w:p w:rsidR="0064495E" w:rsidRPr="00CE3253" w:rsidRDefault="0064495E" w:rsidP="00CE3253">
      <w:pPr>
        <w:tabs>
          <w:tab w:val="left" w:pos="-180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CE3253">
        <w:rPr>
          <w:rFonts w:ascii="Times New Roman" w:eastAsia="Calibri" w:hAnsi="Times New Roman" w:cs="Times New Roman"/>
          <w:b/>
          <w:sz w:val="24"/>
          <w:szCs w:val="24"/>
        </w:rPr>
        <w:t>поставляемой продукции</w:t>
      </w:r>
    </w:p>
    <w:p w:rsidR="0064495E" w:rsidRPr="00CE3253" w:rsidRDefault="0064495E" w:rsidP="00CE3253">
      <w:pPr>
        <w:tabs>
          <w:tab w:val="left" w:pos="-180"/>
          <w:tab w:val="left" w:pos="360"/>
        </w:tabs>
        <w:spacing w:after="0" w:line="240" w:lineRule="auto"/>
        <w:ind w:right="-2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E3253">
        <w:rPr>
          <w:rFonts w:ascii="Times New Roman" w:eastAsia="Calibri" w:hAnsi="Times New Roman" w:cs="Times New Roman"/>
          <w:sz w:val="24"/>
          <w:szCs w:val="24"/>
        </w:rPr>
        <w:t>2.1. Качество и комплектность поставляемой Продукции должны соответствовать ГОСТам, ТУ.</w:t>
      </w:r>
    </w:p>
    <w:p w:rsidR="0064495E" w:rsidRPr="00CE3253" w:rsidRDefault="0064495E" w:rsidP="00CE3253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E3253">
        <w:rPr>
          <w:rFonts w:ascii="Times New Roman" w:eastAsia="Calibri" w:hAnsi="Times New Roman" w:cs="Times New Roman"/>
          <w:sz w:val="24"/>
          <w:szCs w:val="24"/>
        </w:rPr>
        <w:t xml:space="preserve">2.2. Срок гарантии – 12 месяцев, но не меньше гарантийного срока, установленного заводом-изготовителем. </w:t>
      </w:r>
    </w:p>
    <w:p w:rsidR="0064495E" w:rsidRPr="00CE3253" w:rsidRDefault="0064495E" w:rsidP="00CE325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E3253">
        <w:rPr>
          <w:rFonts w:ascii="Times New Roman" w:eastAsia="Calibri" w:hAnsi="Times New Roman" w:cs="Times New Roman"/>
          <w:sz w:val="24"/>
          <w:szCs w:val="24"/>
        </w:rPr>
        <w:t xml:space="preserve">2.3. Если в течение гарантийного срока обнаружатся производственные дефекты Товара, то </w:t>
      </w:r>
      <w:r w:rsidR="00CE3253">
        <w:rPr>
          <w:rFonts w:ascii="Times New Roman" w:eastAsia="Calibri" w:hAnsi="Times New Roman" w:cs="Times New Roman"/>
          <w:sz w:val="24"/>
          <w:szCs w:val="24"/>
        </w:rPr>
        <w:t>Покупатель</w:t>
      </w:r>
      <w:r w:rsidRPr="00CE3253">
        <w:rPr>
          <w:rFonts w:ascii="Times New Roman" w:eastAsia="Calibri" w:hAnsi="Times New Roman" w:cs="Times New Roman"/>
          <w:sz w:val="24"/>
          <w:szCs w:val="24"/>
        </w:rPr>
        <w:t xml:space="preserve"> немедленно письменно сообщает Поставщику. Поставщик обязан заменить его </w:t>
      </w:r>
      <w:proofErr w:type="gramStart"/>
      <w:r w:rsidRPr="00CE3253">
        <w:rPr>
          <w:rFonts w:ascii="Times New Roman" w:eastAsia="Calibri" w:hAnsi="Times New Roman" w:cs="Times New Roman"/>
          <w:sz w:val="24"/>
          <w:szCs w:val="24"/>
        </w:rPr>
        <w:t>на</w:t>
      </w:r>
      <w:proofErr w:type="gramEnd"/>
      <w:r w:rsidRPr="00CE325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gramStart"/>
      <w:r w:rsidRPr="00CE3253">
        <w:rPr>
          <w:rFonts w:ascii="Times New Roman" w:eastAsia="Calibri" w:hAnsi="Times New Roman" w:cs="Times New Roman"/>
          <w:sz w:val="24"/>
          <w:szCs w:val="24"/>
        </w:rPr>
        <w:t>аналогичный</w:t>
      </w:r>
      <w:proofErr w:type="gramEnd"/>
      <w:r w:rsidRPr="00CE3253">
        <w:rPr>
          <w:rFonts w:ascii="Times New Roman" w:eastAsia="Calibri" w:hAnsi="Times New Roman" w:cs="Times New Roman"/>
          <w:sz w:val="24"/>
          <w:szCs w:val="24"/>
        </w:rPr>
        <w:t>, при этом Поставщик несет все расходы по возврату Товара, его доставке, замене Товара.</w:t>
      </w:r>
    </w:p>
    <w:p w:rsidR="0064495E" w:rsidRPr="00CE3253" w:rsidRDefault="0064495E" w:rsidP="00CE3253">
      <w:pPr>
        <w:tabs>
          <w:tab w:val="left" w:pos="-180"/>
          <w:tab w:val="left" w:pos="-142"/>
          <w:tab w:val="left" w:pos="435"/>
        </w:tabs>
        <w:spacing w:after="0" w:line="240" w:lineRule="auto"/>
        <w:ind w:right="-2"/>
        <w:jc w:val="center"/>
        <w:outlineLvl w:val="0"/>
        <w:rPr>
          <w:rFonts w:ascii="Times New Roman" w:eastAsia="Calibri" w:hAnsi="Times New Roman" w:cs="Times New Roman"/>
          <w:b/>
          <w:sz w:val="24"/>
          <w:szCs w:val="24"/>
        </w:rPr>
      </w:pPr>
      <w:r w:rsidRPr="00CE3253">
        <w:rPr>
          <w:rFonts w:ascii="Times New Roman" w:eastAsia="Calibri" w:hAnsi="Times New Roman" w:cs="Times New Roman"/>
          <w:b/>
          <w:sz w:val="24"/>
          <w:szCs w:val="24"/>
        </w:rPr>
        <w:t>3.</w:t>
      </w:r>
      <w:r w:rsidRPr="00CE3253">
        <w:rPr>
          <w:rFonts w:ascii="Times New Roman" w:eastAsia="Calibri" w:hAnsi="Times New Roman" w:cs="Times New Roman"/>
          <w:b/>
          <w:sz w:val="24"/>
          <w:szCs w:val="24"/>
        </w:rPr>
        <w:tab/>
        <w:t>Цены и порядок расчетов</w:t>
      </w:r>
    </w:p>
    <w:p w:rsidR="0064495E" w:rsidRPr="00CE3253" w:rsidRDefault="0064495E" w:rsidP="00CE3253">
      <w:pPr>
        <w:widowControl w:val="0"/>
        <w:tabs>
          <w:tab w:val="num" w:pos="540"/>
          <w:tab w:val="num" w:pos="998"/>
        </w:tabs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32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3.1. Общая сумма Договора составляет </w:t>
      </w:r>
      <w:r w:rsidRPr="00CE3253">
        <w:rPr>
          <w:rFonts w:ascii="Times New Roman" w:hAnsi="Times New Roman" w:cs="Times New Roman"/>
          <w:b/>
          <w:sz w:val="24"/>
          <w:szCs w:val="24"/>
          <w:u w:val="single"/>
        </w:rPr>
        <w:t>______________________________________________</w:t>
      </w:r>
      <w:r w:rsidRPr="00CE325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</w:t>
      </w:r>
      <w:r w:rsidRPr="00CE32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учетом НДС, расходов по перевозке, погрузочно-разгрузочных работ, и иных расходов, связанных с исполнением настоящего Договора.</w:t>
      </w:r>
    </w:p>
    <w:p w:rsidR="0064495E" w:rsidRPr="00CE3253" w:rsidRDefault="0064495E" w:rsidP="00CE3253">
      <w:pPr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ind w:right="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E3253">
        <w:rPr>
          <w:rFonts w:ascii="Times New Roman" w:eastAsia="Calibri" w:hAnsi="Times New Roman" w:cs="Times New Roman"/>
          <w:sz w:val="24"/>
          <w:szCs w:val="24"/>
        </w:rPr>
        <w:t>3.</w:t>
      </w:r>
      <w:r w:rsidR="00F54F22">
        <w:rPr>
          <w:rFonts w:ascii="Times New Roman" w:eastAsia="Calibri" w:hAnsi="Times New Roman" w:cs="Times New Roman"/>
          <w:sz w:val="24"/>
          <w:szCs w:val="24"/>
        </w:rPr>
        <w:t>2</w:t>
      </w:r>
      <w:r w:rsidRPr="00CE3253">
        <w:rPr>
          <w:rFonts w:ascii="Times New Roman" w:eastAsia="Calibri" w:hAnsi="Times New Roman" w:cs="Times New Roman"/>
          <w:sz w:val="24"/>
          <w:szCs w:val="24"/>
        </w:rPr>
        <w:t>. О</w:t>
      </w:r>
      <w:r w:rsidRPr="00CE3253">
        <w:rPr>
          <w:rFonts w:ascii="Times New Roman" w:hAnsi="Times New Roman" w:cs="Times New Roman"/>
          <w:sz w:val="24"/>
          <w:szCs w:val="24"/>
        </w:rPr>
        <w:t xml:space="preserve">плата Товара производится </w:t>
      </w:r>
      <w:r w:rsidR="00CE3253">
        <w:rPr>
          <w:rFonts w:ascii="Times New Roman" w:hAnsi="Times New Roman" w:cs="Times New Roman"/>
          <w:sz w:val="24"/>
          <w:szCs w:val="24"/>
        </w:rPr>
        <w:t>Покупателе</w:t>
      </w:r>
      <w:r w:rsidRPr="00CE3253">
        <w:rPr>
          <w:rFonts w:ascii="Times New Roman" w:hAnsi="Times New Roman" w:cs="Times New Roman"/>
          <w:sz w:val="24"/>
          <w:szCs w:val="24"/>
        </w:rPr>
        <w:t>м в безналичной форме путем перечисления денежных средств на расчетный счет Поставщика в размере 100% от общей стоимости договора в течени</w:t>
      </w:r>
      <w:proofErr w:type="gramStart"/>
      <w:r w:rsidRPr="00CE3253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CE3253">
        <w:rPr>
          <w:rFonts w:ascii="Times New Roman" w:hAnsi="Times New Roman" w:cs="Times New Roman"/>
          <w:sz w:val="24"/>
          <w:szCs w:val="24"/>
        </w:rPr>
        <w:t xml:space="preserve"> 15 (Пя</w:t>
      </w:r>
      <w:r w:rsidR="0005641E" w:rsidRPr="00CE3253">
        <w:rPr>
          <w:rFonts w:ascii="Times New Roman" w:hAnsi="Times New Roman" w:cs="Times New Roman"/>
          <w:sz w:val="24"/>
          <w:szCs w:val="24"/>
        </w:rPr>
        <w:t>тнадцати</w:t>
      </w:r>
      <w:r w:rsidRPr="00CE3253">
        <w:rPr>
          <w:rFonts w:ascii="Times New Roman" w:hAnsi="Times New Roman" w:cs="Times New Roman"/>
          <w:sz w:val="24"/>
          <w:szCs w:val="24"/>
        </w:rPr>
        <w:t xml:space="preserve">) банковских дней </w:t>
      </w:r>
      <w:r w:rsidR="00F54F22">
        <w:rPr>
          <w:rFonts w:ascii="Times New Roman" w:hAnsi="Times New Roman" w:cs="Times New Roman"/>
          <w:sz w:val="24"/>
          <w:szCs w:val="24"/>
        </w:rPr>
        <w:t>с момента подписания товарной накладной</w:t>
      </w:r>
      <w:bookmarkStart w:id="20" w:name="_GoBack"/>
      <w:bookmarkEnd w:id="20"/>
      <w:r w:rsidRPr="00CE3253">
        <w:rPr>
          <w:rFonts w:ascii="Times New Roman" w:hAnsi="Times New Roman" w:cs="Times New Roman"/>
          <w:sz w:val="24"/>
          <w:szCs w:val="24"/>
        </w:rPr>
        <w:t>.</w:t>
      </w:r>
    </w:p>
    <w:p w:rsidR="0064495E" w:rsidRPr="00CE3253" w:rsidRDefault="0064495E" w:rsidP="00CE3253">
      <w:pPr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ind w:right="2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4495E" w:rsidRPr="00CE3253" w:rsidRDefault="0064495E" w:rsidP="00CE3253">
      <w:pPr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ind w:right="2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E325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Тара и упаковка</w:t>
      </w:r>
    </w:p>
    <w:p w:rsidR="0064495E" w:rsidRPr="00CE3253" w:rsidRDefault="0064495E" w:rsidP="00CE3253">
      <w:pPr>
        <w:widowControl w:val="0"/>
        <w:tabs>
          <w:tab w:val="left" w:pos="4124"/>
        </w:tabs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E3253">
        <w:rPr>
          <w:rFonts w:ascii="Times New Roman" w:eastAsia="Calibri" w:hAnsi="Times New Roman" w:cs="Times New Roman"/>
          <w:sz w:val="24"/>
          <w:szCs w:val="24"/>
        </w:rPr>
        <w:t>4.1 Товар должен быть упакован и замаркирован таким образом, чтобы обеспечить ее сохранность при транспортировке различными видами транспорта до пункта назначения с учетом многочисленных перегрузок и хранения на складе грузополучателя.</w:t>
      </w:r>
    </w:p>
    <w:p w:rsidR="0064495E" w:rsidRPr="00CE3253" w:rsidRDefault="0064495E" w:rsidP="00CE3253">
      <w:pPr>
        <w:tabs>
          <w:tab w:val="left" w:pos="0"/>
        </w:tabs>
        <w:spacing w:after="0" w:line="240" w:lineRule="auto"/>
        <w:ind w:right="-2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E3253">
        <w:rPr>
          <w:rFonts w:ascii="Times New Roman" w:eastAsia="Calibri" w:hAnsi="Times New Roman" w:cs="Times New Roman"/>
          <w:sz w:val="24"/>
          <w:szCs w:val="24"/>
        </w:rPr>
        <w:t xml:space="preserve">4.2. Стоимость упаковочных материалов включается в цену Товара. </w:t>
      </w:r>
    </w:p>
    <w:p w:rsidR="0064495E" w:rsidRPr="00CE3253" w:rsidRDefault="0064495E" w:rsidP="00CE3253">
      <w:pPr>
        <w:widowControl w:val="0"/>
        <w:tabs>
          <w:tab w:val="left" w:pos="3583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4495E" w:rsidRPr="00CE3253" w:rsidRDefault="0064495E" w:rsidP="00CE3253">
      <w:pPr>
        <w:widowControl w:val="0"/>
        <w:tabs>
          <w:tab w:val="left" w:pos="3583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4495E" w:rsidRPr="00CE3253" w:rsidRDefault="0064495E" w:rsidP="00CE3253">
      <w:pPr>
        <w:widowControl w:val="0"/>
        <w:tabs>
          <w:tab w:val="left" w:pos="3583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E325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5. Права и обязанности сторон</w:t>
      </w:r>
    </w:p>
    <w:p w:rsidR="0064495E" w:rsidRPr="00CE3253" w:rsidRDefault="0064495E" w:rsidP="00CE3253">
      <w:pPr>
        <w:spacing w:after="0" w:line="240" w:lineRule="auto"/>
        <w:ind w:left="720" w:hanging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E3253">
        <w:rPr>
          <w:rFonts w:ascii="Times New Roman" w:eastAsia="Calibri" w:hAnsi="Times New Roman" w:cs="Times New Roman"/>
          <w:sz w:val="24"/>
          <w:szCs w:val="24"/>
        </w:rPr>
        <w:t>5.1. Поставщик обязуется:</w:t>
      </w:r>
    </w:p>
    <w:p w:rsidR="0064495E" w:rsidRPr="00CE3253" w:rsidRDefault="0064495E" w:rsidP="00CE325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E3253">
        <w:rPr>
          <w:rFonts w:ascii="Times New Roman" w:eastAsia="Calibri" w:hAnsi="Times New Roman" w:cs="Times New Roman"/>
          <w:sz w:val="24"/>
          <w:szCs w:val="24"/>
        </w:rPr>
        <w:t xml:space="preserve">5.1.1. Поставить и передать Товар </w:t>
      </w:r>
      <w:r w:rsidR="00CE3253">
        <w:rPr>
          <w:rFonts w:ascii="Times New Roman" w:eastAsia="Calibri" w:hAnsi="Times New Roman" w:cs="Times New Roman"/>
          <w:sz w:val="24"/>
          <w:szCs w:val="24"/>
        </w:rPr>
        <w:t>Покупателю</w:t>
      </w:r>
      <w:r w:rsidRPr="00CE3253">
        <w:rPr>
          <w:rFonts w:ascii="Times New Roman" w:eastAsia="Calibri" w:hAnsi="Times New Roman" w:cs="Times New Roman"/>
          <w:sz w:val="24"/>
          <w:szCs w:val="24"/>
        </w:rPr>
        <w:t xml:space="preserve"> в соответствии со спецификацией (приложение № 1 к Договору), согласно техническому заданию (Приложение 2 к Договору).</w:t>
      </w:r>
    </w:p>
    <w:p w:rsidR="0064495E" w:rsidRPr="00CE3253" w:rsidRDefault="0064495E" w:rsidP="00CE325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E3253">
        <w:rPr>
          <w:rFonts w:ascii="Times New Roman" w:eastAsia="Calibri" w:hAnsi="Times New Roman" w:cs="Times New Roman"/>
          <w:sz w:val="24"/>
          <w:szCs w:val="24"/>
        </w:rPr>
        <w:t>5.2. Поставщик имеет право:</w:t>
      </w:r>
    </w:p>
    <w:p w:rsidR="0064495E" w:rsidRPr="00CE3253" w:rsidRDefault="0064495E" w:rsidP="00CE325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E3253">
        <w:rPr>
          <w:rFonts w:ascii="Times New Roman" w:eastAsia="Calibri" w:hAnsi="Times New Roman" w:cs="Times New Roman"/>
          <w:sz w:val="24"/>
          <w:szCs w:val="24"/>
        </w:rPr>
        <w:t>5.2.1. Требовать своевременной оплаты за Товар, в соответствии с условиями настоящего Договора.</w:t>
      </w:r>
    </w:p>
    <w:p w:rsidR="0064495E" w:rsidRPr="00CE3253" w:rsidRDefault="0064495E" w:rsidP="00CE325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E3253">
        <w:rPr>
          <w:rFonts w:ascii="Times New Roman" w:eastAsia="Calibri" w:hAnsi="Times New Roman" w:cs="Times New Roman"/>
          <w:sz w:val="24"/>
          <w:szCs w:val="24"/>
        </w:rPr>
        <w:t xml:space="preserve">5.3. </w:t>
      </w:r>
      <w:r w:rsidR="00CE3253">
        <w:rPr>
          <w:rFonts w:ascii="Times New Roman" w:eastAsia="Calibri" w:hAnsi="Times New Roman" w:cs="Times New Roman"/>
          <w:sz w:val="24"/>
          <w:szCs w:val="24"/>
        </w:rPr>
        <w:t>Покупатель</w:t>
      </w:r>
      <w:r w:rsidRPr="00CE3253">
        <w:rPr>
          <w:rFonts w:ascii="Times New Roman" w:eastAsia="Calibri" w:hAnsi="Times New Roman" w:cs="Times New Roman"/>
          <w:sz w:val="24"/>
          <w:szCs w:val="24"/>
        </w:rPr>
        <w:t xml:space="preserve"> обязуется: </w:t>
      </w:r>
    </w:p>
    <w:p w:rsidR="0064495E" w:rsidRPr="00CE3253" w:rsidRDefault="0064495E" w:rsidP="00CE325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E3253">
        <w:rPr>
          <w:rFonts w:ascii="Times New Roman" w:eastAsia="Calibri" w:hAnsi="Times New Roman" w:cs="Times New Roman"/>
          <w:sz w:val="24"/>
          <w:szCs w:val="24"/>
        </w:rPr>
        <w:t>5.3.1. Принять и оплатить поставленный Товар в порядке и сроки, установленные настоящим Договором.</w:t>
      </w:r>
    </w:p>
    <w:p w:rsidR="0064495E" w:rsidRPr="00CE3253" w:rsidRDefault="0064495E" w:rsidP="00CE325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E3253">
        <w:rPr>
          <w:rFonts w:ascii="Times New Roman" w:eastAsia="Calibri" w:hAnsi="Times New Roman" w:cs="Times New Roman"/>
          <w:sz w:val="24"/>
          <w:szCs w:val="24"/>
        </w:rPr>
        <w:t xml:space="preserve">5.4. </w:t>
      </w:r>
      <w:r w:rsidR="00CE3253">
        <w:rPr>
          <w:rFonts w:ascii="Times New Roman" w:eastAsia="Calibri" w:hAnsi="Times New Roman" w:cs="Times New Roman"/>
          <w:sz w:val="24"/>
          <w:szCs w:val="24"/>
        </w:rPr>
        <w:t>Покупатель</w:t>
      </w:r>
      <w:r w:rsidRPr="00CE3253">
        <w:rPr>
          <w:rFonts w:ascii="Times New Roman" w:eastAsia="Calibri" w:hAnsi="Times New Roman" w:cs="Times New Roman"/>
          <w:sz w:val="24"/>
          <w:szCs w:val="24"/>
        </w:rPr>
        <w:t xml:space="preserve"> имеет право:</w:t>
      </w:r>
    </w:p>
    <w:p w:rsidR="0064495E" w:rsidRPr="00CE3253" w:rsidRDefault="0064495E" w:rsidP="00CE325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E3253">
        <w:rPr>
          <w:rFonts w:ascii="Times New Roman" w:eastAsia="Calibri" w:hAnsi="Times New Roman" w:cs="Times New Roman"/>
          <w:sz w:val="24"/>
          <w:szCs w:val="24"/>
        </w:rPr>
        <w:t>5.4.1. Требовать своевременной поставки Товара, в соответствии с условиями настоящего Договора.</w:t>
      </w:r>
    </w:p>
    <w:p w:rsidR="0064495E" w:rsidRPr="00CE3253" w:rsidRDefault="0064495E" w:rsidP="00CE325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64495E" w:rsidRPr="00CE3253" w:rsidRDefault="0064495E" w:rsidP="00CE3253">
      <w:pPr>
        <w:tabs>
          <w:tab w:val="left" w:pos="435"/>
        </w:tabs>
        <w:spacing w:after="0" w:line="240" w:lineRule="auto"/>
        <w:ind w:left="435" w:right="-2" w:hanging="435"/>
        <w:jc w:val="center"/>
        <w:outlineLvl w:val="0"/>
        <w:rPr>
          <w:rFonts w:ascii="Times New Roman" w:eastAsia="Calibri" w:hAnsi="Times New Roman" w:cs="Times New Roman"/>
          <w:b/>
          <w:sz w:val="24"/>
          <w:szCs w:val="24"/>
        </w:rPr>
      </w:pPr>
      <w:r w:rsidRPr="00CE3253">
        <w:rPr>
          <w:rFonts w:ascii="Times New Roman" w:eastAsia="Calibri" w:hAnsi="Times New Roman" w:cs="Times New Roman"/>
          <w:b/>
          <w:sz w:val="24"/>
          <w:szCs w:val="24"/>
        </w:rPr>
        <w:t>6.</w:t>
      </w:r>
      <w:r w:rsidRPr="00CE3253">
        <w:rPr>
          <w:rFonts w:ascii="Times New Roman" w:eastAsia="Calibri" w:hAnsi="Times New Roman" w:cs="Times New Roman"/>
          <w:b/>
          <w:sz w:val="24"/>
          <w:szCs w:val="24"/>
        </w:rPr>
        <w:tab/>
        <w:t>Обстоятельства непреодолимой силы</w:t>
      </w:r>
    </w:p>
    <w:p w:rsidR="0064495E" w:rsidRPr="00CE3253" w:rsidRDefault="0064495E" w:rsidP="00CE325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E3253">
        <w:rPr>
          <w:rFonts w:ascii="Times New Roman" w:eastAsia="Calibri" w:hAnsi="Times New Roman" w:cs="Times New Roman"/>
          <w:sz w:val="24"/>
          <w:szCs w:val="24"/>
        </w:rPr>
        <w:t xml:space="preserve">6.1. </w:t>
      </w:r>
      <w:proofErr w:type="gramStart"/>
      <w:r w:rsidRPr="00CE3253">
        <w:rPr>
          <w:rFonts w:ascii="Times New Roman" w:eastAsia="Calibri" w:hAnsi="Times New Roman" w:cs="Times New Roman"/>
          <w:sz w:val="24"/>
          <w:szCs w:val="24"/>
        </w:rPr>
        <w:t>Сторона освобождается от ответственности за частичное или полное неисполнение обязательств по настоящему Договору, если такое неисполнение является следствием обстоятельств непреодолимой силы, включая, но, не ограничиваясь, землетрясение, наводнение, пожар, тайфун, ураган и другие стихийные бедствия, военные действия, массовые заболевания и действия органов государственной власти и управления и другие обстоятельства, не зависящие от воли сторон.</w:t>
      </w:r>
      <w:proofErr w:type="gramEnd"/>
      <w:r w:rsidRPr="00CE3253">
        <w:rPr>
          <w:rFonts w:ascii="Times New Roman" w:eastAsia="Calibri" w:hAnsi="Times New Roman" w:cs="Times New Roman"/>
          <w:sz w:val="24"/>
          <w:szCs w:val="24"/>
        </w:rPr>
        <w:t xml:space="preserve"> Указанные события должны носить чрезвычайный, непредвиденный и непредотвратимый характер, возникнуть после заключения настоящего Договора и не зависеть от воли сторон.  </w:t>
      </w:r>
    </w:p>
    <w:p w:rsidR="0064495E" w:rsidRPr="00CE3253" w:rsidRDefault="0064495E" w:rsidP="00CE325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32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6.2. При наступлении обстоятельств непреодолимой силы сторона должна без промедления известить о них другую сторону в письменной форме. В извещении должны быть сообщены данные о характере обстоятельств, а также, по возможности, оценка их влияния на возможность исполнения обязательств по Договору и срок исполнения обязательств. </w:t>
      </w:r>
    </w:p>
    <w:p w:rsidR="0064495E" w:rsidRPr="00CE3253" w:rsidRDefault="0064495E" w:rsidP="00CE3253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3253">
        <w:rPr>
          <w:rFonts w:ascii="Times New Roman" w:eastAsia="Times New Roman" w:hAnsi="Times New Roman" w:cs="Times New Roman"/>
          <w:sz w:val="24"/>
          <w:szCs w:val="24"/>
          <w:lang w:eastAsia="ru-RU"/>
        </w:rPr>
        <w:t>6.3. По прекращению указанных обстоятель</w:t>
      </w:r>
      <w:proofErr w:type="gramStart"/>
      <w:r w:rsidRPr="00CE3253">
        <w:rPr>
          <w:rFonts w:ascii="Times New Roman" w:eastAsia="Times New Roman" w:hAnsi="Times New Roman" w:cs="Times New Roman"/>
          <w:sz w:val="24"/>
          <w:szCs w:val="24"/>
          <w:lang w:eastAsia="ru-RU"/>
        </w:rPr>
        <w:t>ств ст</w:t>
      </w:r>
      <w:proofErr w:type="gramEnd"/>
      <w:r w:rsidRPr="00CE3253">
        <w:rPr>
          <w:rFonts w:ascii="Times New Roman" w:eastAsia="Times New Roman" w:hAnsi="Times New Roman" w:cs="Times New Roman"/>
          <w:sz w:val="24"/>
          <w:szCs w:val="24"/>
          <w:lang w:eastAsia="ru-RU"/>
        </w:rPr>
        <w:t>орона должна без промедления известить другую сторону в письменном виде. В извещении должен быть указан срок, в который предполагается исполнить обязательство по настоящему Договору. Если сторона не направит или несвоевременно направит извещение, то она должна возместить другой стороне убытки, причиненные не извещением или несвоевременным извещением.</w:t>
      </w:r>
    </w:p>
    <w:p w:rsidR="0064495E" w:rsidRPr="00CE3253" w:rsidRDefault="0064495E" w:rsidP="00CE3253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3253">
        <w:rPr>
          <w:rFonts w:ascii="Times New Roman" w:eastAsia="Times New Roman" w:hAnsi="Times New Roman" w:cs="Times New Roman"/>
          <w:sz w:val="24"/>
          <w:szCs w:val="24"/>
          <w:lang w:eastAsia="ru-RU"/>
        </w:rPr>
        <w:t>6.4.</w:t>
      </w:r>
      <w:r w:rsidRPr="00CE325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Сторона должна в течение разумного срока передать другой стороне документ  компетентного органа  или организации о наличии вышеуказанных обстоятельств.</w:t>
      </w:r>
    </w:p>
    <w:p w:rsidR="0064495E" w:rsidRPr="00CE3253" w:rsidRDefault="0064495E" w:rsidP="00CE325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E3253">
        <w:rPr>
          <w:rFonts w:ascii="Times New Roman" w:eastAsia="Calibri" w:hAnsi="Times New Roman" w:cs="Times New Roman"/>
          <w:sz w:val="24"/>
          <w:szCs w:val="24"/>
        </w:rPr>
        <w:t>6.5.</w:t>
      </w:r>
      <w:r w:rsidRPr="00CE3253">
        <w:rPr>
          <w:rFonts w:ascii="Times New Roman" w:eastAsia="Calibri" w:hAnsi="Times New Roman" w:cs="Times New Roman"/>
          <w:sz w:val="24"/>
          <w:szCs w:val="24"/>
        </w:rPr>
        <w:tab/>
        <w:t>В случае наступления  обстоятельств непреодолимой силы, срок исполнения сторонами обязательств по настоящему Договору отодвигается соразмерно времени, в течение которого действовали такие обстоятельства и их последствия.</w:t>
      </w:r>
    </w:p>
    <w:p w:rsidR="0064495E" w:rsidRPr="00CE3253" w:rsidRDefault="0064495E" w:rsidP="00CE325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64495E" w:rsidRPr="00CE3253" w:rsidRDefault="0064495E" w:rsidP="00CE3253">
      <w:pPr>
        <w:spacing w:after="0" w:line="240" w:lineRule="auto"/>
        <w:ind w:right="-2"/>
        <w:jc w:val="center"/>
        <w:outlineLvl w:val="0"/>
        <w:rPr>
          <w:rFonts w:ascii="Times New Roman" w:eastAsia="Calibri" w:hAnsi="Times New Roman" w:cs="Times New Roman"/>
          <w:b/>
          <w:sz w:val="24"/>
          <w:szCs w:val="24"/>
        </w:rPr>
      </w:pPr>
      <w:r w:rsidRPr="00CE3253">
        <w:rPr>
          <w:rFonts w:ascii="Times New Roman" w:eastAsia="Calibri" w:hAnsi="Times New Roman" w:cs="Times New Roman"/>
          <w:b/>
          <w:sz w:val="24"/>
          <w:szCs w:val="24"/>
        </w:rPr>
        <w:t>7. Сроки и порядок поставки Товара</w:t>
      </w:r>
    </w:p>
    <w:p w:rsidR="0064495E" w:rsidRPr="00CE3253" w:rsidRDefault="0064495E" w:rsidP="00CE3253">
      <w:pPr>
        <w:spacing w:after="0" w:line="240" w:lineRule="auto"/>
        <w:jc w:val="both"/>
        <w:outlineLvl w:val="0"/>
        <w:rPr>
          <w:rFonts w:ascii="Times New Roman" w:eastAsia="Calibri" w:hAnsi="Times New Roman" w:cs="Times New Roman"/>
          <w:color w:val="FF0000"/>
          <w:sz w:val="24"/>
          <w:szCs w:val="24"/>
        </w:rPr>
      </w:pPr>
      <w:r w:rsidRPr="00CE3253">
        <w:rPr>
          <w:rFonts w:ascii="Times New Roman" w:eastAsia="Calibri" w:hAnsi="Times New Roman" w:cs="Times New Roman"/>
          <w:sz w:val="24"/>
          <w:szCs w:val="24"/>
        </w:rPr>
        <w:t xml:space="preserve">7.1. Поставка Товара производится Поставщиком по адресу, указанному в п. 1.3 настоящего Договора в течение </w:t>
      </w:r>
      <w:r w:rsidRPr="00CE3253">
        <w:rPr>
          <w:rFonts w:ascii="Times New Roman" w:eastAsia="Calibri" w:hAnsi="Times New Roman" w:cs="Times New Roman"/>
          <w:sz w:val="24"/>
          <w:szCs w:val="24"/>
          <w:u w:val="single"/>
        </w:rPr>
        <w:t>20 (Двадцати) календарных дней</w:t>
      </w:r>
      <w:r w:rsidRPr="00CE3253">
        <w:rPr>
          <w:rFonts w:ascii="Times New Roman" w:eastAsia="Calibri" w:hAnsi="Times New Roman" w:cs="Times New Roman"/>
          <w:sz w:val="24"/>
          <w:szCs w:val="24"/>
        </w:rPr>
        <w:t xml:space="preserve"> с момента подписания настоящего Договора. </w:t>
      </w:r>
    </w:p>
    <w:p w:rsidR="0064495E" w:rsidRPr="00CE3253" w:rsidRDefault="0064495E" w:rsidP="00CE3253">
      <w:pPr>
        <w:spacing w:after="0" w:line="240" w:lineRule="auto"/>
        <w:jc w:val="both"/>
        <w:outlineLvl w:val="0"/>
        <w:rPr>
          <w:rFonts w:ascii="Times New Roman" w:eastAsia="Calibri" w:hAnsi="Times New Roman" w:cs="Times New Roman"/>
          <w:sz w:val="24"/>
          <w:szCs w:val="24"/>
        </w:rPr>
      </w:pPr>
      <w:r w:rsidRPr="00CE3253">
        <w:rPr>
          <w:rFonts w:ascii="Times New Roman" w:eastAsia="Calibri" w:hAnsi="Times New Roman" w:cs="Times New Roman"/>
          <w:sz w:val="24"/>
          <w:szCs w:val="24"/>
        </w:rPr>
        <w:t xml:space="preserve">7.2. </w:t>
      </w:r>
      <w:r w:rsidRPr="00CE3253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Поставка Товара сопровождается сертификатом соответствия на Товар, </w:t>
      </w:r>
      <w:proofErr w:type="gramStart"/>
      <w:r w:rsidRPr="00CE3253">
        <w:rPr>
          <w:rFonts w:ascii="Times New Roman" w:eastAsia="Calibri" w:hAnsi="Times New Roman" w:cs="Times New Roman"/>
          <w:spacing w:val="-4"/>
          <w:sz w:val="24"/>
          <w:szCs w:val="24"/>
        </w:rPr>
        <w:t>счет-фактурой</w:t>
      </w:r>
      <w:proofErr w:type="gramEnd"/>
      <w:r w:rsidRPr="00CE3253">
        <w:rPr>
          <w:rFonts w:ascii="Times New Roman" w:eastAsia="Calibri" w:hAnsi="Times New Roman" w:cs="Times New Roman"/>
          <w:spacing w:val="-4"/>
          <w:sz w:val="24"/>
          <w:szCs w:val="24"/>
        </w:rPr>
        <w:t>, товарной накладной ТОРГ-12.</w:t>
      </w:r>
    </w:p>
    <w:p w:rsidR="0064495E" w:rsidRPr="00CE3253" w:rsidRDefault="0064495E" w:rsidP="00CE3253">
      <w:pPr>
        <w:widowControl w:val="0"/>
        <w:tabs>
          <w:tab w:val="left" w:pos="180"/>
          <w:tab w:val="num" w:pos="540"/>
        </w:tabs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32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7.3. Обязанность Поставщика передать Товар </w:t>
      </w:r>
      <w:r w:rsidR="00CE325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Покупателю</w:t>
      </w:r>
      <w:r w:rsidRPr="00CE32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считается исполненной в момент передачи Товара </w:t>
      </w:r>
      <w:r w:rsidR="00CE325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Покупателю</w:t>
      </w:r>
      <w:r w:rsidRPr="00CE32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Риск случайной гибели или случайного повреждения Товара переходит на </w:t>
      </w:r>
      <w:r w:rsidR="00CE325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Покупателя</w:t>
      </w:r>
      <w:r w:rsidRPr="00CE32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момента, когда Поставщик считается исполнившим свою обязанность по передаче Продукции </w:t>
      </w:r>
      <w:r w:rsidR="00CE325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Покупател</w:t>
      </w:r>
      <w:r w:rsidR="00620526">
        <w:rPr>
          <w:rFonts w:ascii="Times New Roman" w:eastAsia="Times New Roman" w:hAnsi="Times New Roman" w:cs="Times New Roman"/>
          <w:sz w:val="24"/>
          <w:szCs w:val="24"/>
          <w:lang w:eastAsia="ru-RU"/>
        </w:rPr>
        <w:t>ю</w:t>
      </w:r>
      <w:r w:rsidRPr="00CE325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4495E" w:rsidRPr="00CE3253" w:rsidRDefault="0064495E" w:rsidP="00CE3253">
      <w:pPr>
        <w:widowControl w:val="0"/>
        <w:tabs>
          <w:tab w:val="left" w:pos="180"/>
          <w:tab w:val="num" w:pos="540"/>
        </w:tabs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32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7.4. Поставщик обязуется передать </w:t>
      </w:r>
      <w:r w:rsidR="0062052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Покупателю</w:t>
      </w:r>
      <w:r w:rsidRPr="00CE32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Товар, не обремененный правами третьих лиц.</w:t>
      </w:r>
    </w:p>
    <w:p w:rsidR="0064495E" w:rsidRPr="00CE3253" w:rsidRDefault="0064495E" w:rsidP="00CE3253">
      <w:pPr>
        <w:widowControl w:val="0"/>
        <w:tabs>
          <w:tab w:val="left" w:pos="180"/>
          <w:tab w:val="num" w:pos="540"/>
        </w:tabs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495E" w:rsidRPr="00CE3253" w:rsidRDefault="0064495E" w:rsidP="00CE3253">
      <w:pPr>
        <w:tabs>
          <w:tab w:val="left" w:pos="435"/>
          <w:tab w:val="left" w:pos="705"/>
        </w:tabs>
        <w:spacing w:after="0" w:line="240" w:lineRule="auto"/>
        <w:ind w:left="705" w:right="-2" w:hanging="705"/>
        <w:jc w:val="center"/>
        <w:outlineLvl w:val="0"/>
        <w:rPr>
          <w:rFonts w:ascii="Times New Roman" w:eastAsia="Calibri" w:hAnsi="Times New Roman" w:cs="Times New Roman"/>
          <w:b/>
          <w:sz w:val="24"/>
          <w:szCs w:val="24"/>
        </w:rPr>
      </w:pPr>
      <w:r w:rsidRPr="00CE3253">
        <w:rPr>
          <w:rFonts w:ascii="Times New Roman" w:eastAsia="Calibri" w:hAnsi="Times New Roman" w:cs="Times New Roman"/>
          <w:b/>
          <w:sz w:val="24"/>
          <w:szCs w:val="24"/>
        </w:rPr>
        <w:t>8.</w:t>
      </w:r>
      <w:r w:rsidRPr="00CE3253">
        <w:rPr>
          <w:rFonts w:ascii="Times New Roman" w:eastAsia="Calibri" w:hAnsi="Times New Roman" w:cs="Times New Roman"/>
          <w:b/>
          <w:sz w:val="24"/>
          <w:szCs w:val="24"/>
        </w:rPr>
        <w:tab/>
        <w:t>Ответственность сторон</w:t>
      </w:r>
    </w:p>
    <w:p w:rsidR="0064495E" w:rsidRPr="00CE3253" w:rsidRDefault="0064495E" w:rsidP="00CE3253">
      <w:pPr>
        <w:tabs>
          <w:tab w:val="left" w:pos="0"/>
          <w:tab w:val="left" w:pos="435"/>
        </w:tabs>
        <w:spacing w:after="0" w:line="240" w:lineRule="auto"/>
        <w:ind w:right="-2"/>
        <w:jc w:val="both"/>
        <w:outlineLvl w:val="0"/>
        <w:rPr>
          <w:rFonts w:ascii="Times New Roman" w:eastAsia="Calibri" w:hAnsi="Times New Roman" w:cs="Times New Roman"/>
          <w:b/>
          <w:sz w:val="24"/>
          <w:szCs w:val="24"/>
        </w:rPr>
      </w:pPr>
      <w:r w:rsidRPr="00CE3253">
        <w:rPr>
          <w:rFonts w:ascii="Times New Roman" w:eastAsia="Calibri" w:hAnsi="Times New Roman" w:cs="Times New Roman"/>
          <w:sz w:val="24"/>
          <w:szCs w:val="24"/>
        </w:rPr>
        <w:t xml:space="preserve">8.1. В случае несоблюдения сроков поставки Товара, указанных в п. 7.1, </w:t>
      </w:r>
      <w:r w:rsidR="00620526">
        <w:rPr>
          <w:rFonts w:ascii="Times New Roman" w:eastAsia="Calibri" w:hAnsi="Times New Roman" w:cs="Times New Roman"/>
          <w:sz w:val="24"/>
          <w:szCs w:val="24"/>
        </w:rPr>
        <w:t>Покупатель</w:t>
      </w:r>
      <w:r w:rsidRPr="00CE3253">
        <w:rPr>
          <w:rFonts w:ascii="Times New Roman" w:eastAsia="Calibri" w:hAnsi="Times New Roman" w:cs="Times New Roman"/>
          <w:sz w:val="24"/>
          <w:szCs w:val="24"/>
        </w:rPr>
        <w:t xml:space="preserve"> вправе предъявить требование об уплате неустойки в размере 0,1%  от стоимости товара за каждый день просрочки, начиная со дня, следующего после дня истечения установленного договором срока поставки.</w:t>
      </w:r>
    </w:p>
    <w:p w:rsidR="0064495E" w:rsidRPr="00CE3253" w:rsidRDefault="0064495E" w:rsidP="00CE3253">
      <w:pPr>
        <w:tabs>
          <w:tab w:val="left" w:pos="540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E3253">
        <w:rPr>
          <w:rFonts w:ascii="Times New Roman" w:eastAsia="Calibri" w:hAnsi="Times New Roman" w:cs="Times New Roman"/>
          <w:sz w:val="24"/>
          <w:szCs w:val="24"/>
        </w:rPr>
        <w:t>8.2. Уплата неустойки не освобождает стороны от полного выполнения своих обязательств по настоящему Договору.</w:t>
      </w:r>
    </w:p>
    <w:p w:rsidR="0064495E" w:rsidRPr="00CE3253" w:rsidRDefault="0064495E" w:rsidP="00CE3253">
      <w:pPr>
        <w:tabs>
          <w:tab w:val="num" w:pos="540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E3253">
        <w:rPr>
          <w:rFonts w:ascii="Times New Roman" w:eastAsia="Calibri" w:hAnsi="Times New Roman" w:cs="Times New Roman"/>
          <w:sz w:val="24"/>
          <w:szCs w:val="24"/>
        </w:rPr>
        <w:t>8.3. Во всех остальных случаях, не предусмотренных настоящим Договором, за невыполнение или ненадлежащее выполнение принятых на себя обязательств по настоящему Договору стороны несут ответственность в соответствии с действующим законодательством Российской Федерации.</w:t>
      </w:r>
    </w:p>
    <w:p w:rsidR="0064495E" w:rsidRPr="00CE3253" w:rsidRDefault="0064495E" w:rsidP="00CE3253">
      <w:pPr>
        <w:widowControl w:val="0"/>
        <w:tabs>
          <w:tab w:val="num" w:pos="1000"/>
        </w:tabs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</w:pPr>
      <w:r w:rsidRPr="00CE3253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8.4. В случае расторжения настоящего </w:t>
      </w:r>
      <w:r w:rsidRPr="00CE3253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CE3253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из-за неисполнения Поставщиком обязательств, </w:t>
      </w:r>
      <w:r w:rsidR="0062052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Покупатель</w:t>
      </w:r>
      <w:r w:rsidRPr="00CE3253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имеет право взыскать с Поставщика сумму понесенных убытков, которая определяется как разница между стоимостью аналогичного Товара закупаемого по новому </w:t>
      </w:r>
      <w:r w:rsidRPr="00CE3253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Договору</w:t>
      </w:r>
      <w:r w:rsidRPr="00CE3253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и стоимостью не поставленного Товара по расторгнутому </w:t>
      </w:r>
      <w:r w:rsidRPr="00CE3253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Договору</w:t>
      </w:r>
      <w:r w:rsidRPr="00CE3253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.</w:t>
      </w:r>
    </w:p>
    <w:p w:rsidR="0064495E" w:rsidRPr="00CE3253" w:rsidRDefault="0064495E" w:rsidP="00CE3253">
      <w:pPr>
        <w:widowControl w:val="0"/>
        <w:tabs>
          <w:tab w:val="num" w:pos="1000"/>
        </w:tabs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</w:pPr>
    </w:p>
    <w:p w:rsidR="0064495E" w:rsidRPr="00CE3253" w:rsidRDefault="0064495E" w:rsidP="00CE3253">
      <w:pPr>
        <w:tabs>
          <w:tab w:val="left" w:pos="435"/>
        </w:tabs>
        <w:spacing w:after="0" w:line="240" w:lineRule="auto"/>
        <w:ind w:left="435" w:right="-2" w:hanging="435"/>
        <w:jc w:val="center"/>
        <w:outlineLvl w:val="0"/>
        <w:rPr>
          <w:rFonts w:ascii="Times New Roman" w:eastAsia="Calibri" w:hAnsi="Times New Roman" w:cs="Times New Roman"/>
          <w:b/>
          <w:sz w:val="24"/>
          <w:szCs w:val="24"/>
        </w:rPr>
      </w:pPr>
      <w:r w:rsidRPr="00CE3253">
        <w:rPr>
          <w:rFonts w:ascii="Times New Roman" w:eastAsia="Calibri" w:hAnsi="Times New Roman" w:cs="Times New Roman"/>
          <w:b/>
          <w:sz w:val="24"/>
          <w:szCs w:val="24"/>
        </w:rPr>
        <w:t>9.</w:t>
      </w:r>
      <w:r w:rsidRPr="00CE3253">
        <w:rPr>
          <w:rFonts w:ascii="Times New Roman" w:eastAsia="Calibri" w:hAnsi="Times New Roman" w:cs="Times New Roman"/>
          <w:b/>
          <w:sz w:val="24"/>
          <w:szCs w:val="24"/>
        </w:rPr>
        <w:tab/>
        <w:t xml:space="preserve">Порядок разрешения споров </w:t>
      </w:r>
    </w:p>
    <w:p w:rsidR="0064495E" w:rsidRPr="00CE3253" w:rsidRDefault="0064495E" w:rsidP="00CE3253">
      <w:pPr>
        <w:spacing w:after="0" w:line="240" w:lineRule="auto"/>
        <w:ind w:right="-2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E3253">
        <w:rPr>
          <w:rFonts w:ascii="Times New Roman" w:eastAsia="Calibri" w:hAnsi="Times New Roman" w:cs="Times New Roman"/>
          <w:sz w:val="24"/>
          <w:szCs w:val="24"/>
        </w:rPr>
        <w:t xml:space="preserve">91.  Все споры, возникающие между сторонами в процессе исполнения настоящего Договора, подлежат решению путем переговоров.  </w:t>
      </w:r>
    </w:p>
    <w:p w:rsidR="0064495E" w:rsidRPr="00CE3253" w:rsidRDefault="0064495E" w:rsidP="00CE3253">
      <w:pPr>
        <w:spacing w:after="0" w:line="240" w:lineRule="auto"/>
        <w:ind w:right="-2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E3253">
        <w:rPr>
          <w:rFonts w:ascii="Times New Roman" w:eastAsia="Calibri" w:hAnsi="Times New Roman" w:cs="Times New Roman"/>
          <w:sz w:val="24"/>
          <w:szCs w:val="24"/>
        </w:rPr>
        <w:t xml:space="preserve">9.2. При невозможности достижения соглашения сторон, споры подлежат разрешению в Арбитражном суде Самарской области, </w:t>
      </w:r>
      <w:r w:rsidRPr="00CE3253">
        <w:rPr>
          <w:rFonts w:ascii="Times New Roman" w:hAnsi="Times New Roman" w:cs="Times New Roman"/>
          <w:sz w:val="24"/>
          <w:szCs w:val="24"/>
        </w:rPr>
        <w:t>с соблюдением обязательного претензионного порядка. Срок рассмотрения претензий – 10 (десять) дней со дня получения претензии.</w:t>
      </w:r>
    </w:p>
    <w:p w:rsidR="0064495E" w:rsidRPr="00CE3253" w:rsidRDefault="0064495E" w:rsidP="00CE3253">
      <w:pPr>
        <w:tabs>
          <w:tab w:val="left" w:pos="360"/>
        </w:tabs>
        <w:spacing w:after="0" w:line="240" w:lineRule="auto"/>
        <w:ind w:right="-2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E3253">
        <w:rPr>
          <w:rFonts w:ascii="Times New Roman" w:eastAsia="Calibri" w:hAnsi="Times New Roman" w:cs="Times New Roman"/>
          <w:sz w:val="24"/>
          <w:szCs w:val="24"/>
        </w:rPr>
        <w:t>9.3.</w:t>
      </w:r>
      <w:r w:rsidRPr="00CE3253">
        <w:rPr>
          <w:rFonts w:ascii="Times New Roman" w:eastAsia="Calibri" w:hAnsi="Times New Roman" w:cs="Times New Roman"/>
          <w:sz w:val="24"/>
          <w:szCs w:val="24"/>
        </w:rPr>
        <w:tab/>
        <w:t>Ни одна из сторон не вправе передавать свои права по настоящему Договору третьей стороне без письменного согласия другой стороны.</w:t>
      </w:r>
    </w:p>
    <w:p w:rsidR="0064495E" w:rsidRPr="00CE3253" w:rsidRDefault="0064495E" w:rsidP="00CE3253">
      <w:pPr>
        <w:tabs>
          <w:tab w:val="left" w:pos="360"/>
        </w:tabs>
        <w:spacing w:after="0" w:line="240" w:lineRule="auto"/>
        <w:ind w:right="-2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64495E" w:rsidRPr="00CE3253" w:rsidRDefault="0064495E" w:rsidP="00CE3253">
      <w:pPr>
        <w:spacing w:after="0" w:line="240" w:lineRule="auto"/>
        <w:ind w:right="-2"/>
        <w:jc w:val="center"/>
        <w:outlineLvl w:val="0"/>
        <w:rPr>
          <w:rFonts w:ascii="Times New Roman" w:eastAsia="Calibri" w:hAnsi="Times New Roman" w:cs="Times New Roman"/>
          <w:b/>
          <w:sz w:val="24"/>
          <w:szCs w:val="24"/>
        </w:rPr>
      </w:pPr>
      <w:r w:rsidRPr="00CE3253">
        <w:rPr>
          <w:rFonts w:ascii="Times New Roman" w:eastAsia="Calibri" w:hAnsi="Times New Roman" w:cs="Times New Roman"/>
          <w:b/>
          <w:sz w:val="24"/>
          <w:szCs w:val="24"/>
        </w:rPr>
        <w:t xml:space="preserve">10. Прочие условия </w:t>
      </w:r>
    </w:p>
    <w:p w:rsidR="0064495E" w:rsidRPr="00CE3253" w:rsidRDefault="0064495E" w:rsidP="00CE3253">
      <w:pPr>
        <w:spacing w:after="0" w:line="240" w:lineRule="auto"/>
        <w:ind w:right="-2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E3253">
        <w:rPr>
          <w:rFonts w:ascii="Times New Roman" w:eastAsia="Calibri" w:hAnsi="Times New Roman" w:cs="Times New Roman"/>
          <w:sz w:val="24"/>
          <w:szCs w:val="24"/>
        </w:rPr>
        <w:t>10.1.</w:t>
      </w:r>
      <w:r w:rsidRPr="00CE3253">
        <w:rPr>
          <w:rFonts w:ascii="Times New Roman" w:eastAsia="Calibri" w:hAnsi="Times New Roman" w:cs="Times New Roman"/>
          <w:sz w:val="24"/>
          <w:szCs w:val="24"/>
        </w:rPr>
        <w:tab/>
        <w:t>Настоящий  Договор составлен в двух экземплярах, имеющих одинаковую юридическую силу, по одному для каждой из сторон.</w:t>
      </w:r>
    </w:p>
    <w:p w:rsidR="0064495E" w:rsidRPr="00CE3253" w:rsidRDefault="0064495E" w:rsidP="00CE3253">
      <w:pPr>
        <w:spacing w:after="0" w:line="240" w:lineRule="auto"/>
        <w:ind w:right="-2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E3253">
        <w:rPr>
          <w:rFonts w:ascii="Times New Roman" w:eastAsia="Calibri" w:hAnsi="Times New Roman" w:cs="Times New Roman"/>
          <w:sz w:val="24"/>
          <w:szCs w:val="24"/>
        </w:rPr>
        <w:t>10.2. В случае изменения юридических адресов, банковских и иных реквизитов, сторона обязана сообщить об этом другой стороне в течение 10 дневного срока в письменном виде.</w:t>
      </w:r>
    </w:p>
    <w:p w:rsidR="0064495E" w:rsidRPr="00CE3253" w:rsidRDefault="0064495E" w:rsidP="00CE3253">
      <w:pPr>
        <w:pStyle w:val="Text"/>
        <w:spacing w:after="0"/>
        <w:jc w:val="both"/>
        <w:rPr>
          <w:szCs w:val="24"/>
          <w:lang w:val="ru-RU"/>
        </w:rPr>
      </w:pPr>
      <w:r w:rsidRPr="00CE3253">
        <w:rPr>
          <w:rFonts w:eastAsia="Calibri"/>
          <w:szCs w:val="24"/>
          <w:lang w:val="ru-RU"/>
        </w:rPr>
        <w:t xml:space="preserve">10.3. </w:t>
      </w:r>
      <w:proofErr w:type="gramStart"/>
      <w:r w:rsidRPr="00CE3253">
        <w:rPr>
          <w:szCs w:val="24"/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  <w:proofErr w:type="gramEnd"/>
    </w:p>
    <w:p w:rsidR="0064495E" w:rsidRPr="00CE3253" w:rsidRDefault="0064495E" w:rsidP="00CE3253">
      <w:pPr>
        <w:pStyle w:val="Text"/>
        <w:spacing w:after="0"/>
        <w:jc w:val="both"/>
        <w:rPr>
          <w:b/>
          <w:bCs/>
          <w:szCs w:val="24"/>
          <w:lang w:val="ru-RU"/>
        </w:rPr>
      </w:pPr>
      <w:r w:rsidRPr="00CE3253">
        <w:rPr>
          <w:szCs w:val="24"/>
          <w:lang w:val="ru-RU"/>
        </w:rPr>
        <w:t xml:space="preserve">10.4. </w:t>
      </w:r>
      <w:proofErr w:type="gramStart"/>
      <w:r w:rsidRPr="00CE3253">
        <w:rPr>
          <w:szCs w:val="24"/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  <w:proofErr w:type="gramEnd"/>
    </w:p>
    <w:p w:rsidR="0064495E" w:rsidRPr="00CE3253" w:rsidRDefault="0064495E" w:rsidP="00CE3253">
      <w:pPr>
        <w:pStyle w:val="Text"/>
        <w:spacing w:after="0"/>
        <w:jc w:val="both"/>
        <w:rPr>
          <w:szCs w:val="24"/>
          <w:lang w:val="ru-RU"/>
        </w:rPr>
      </w:pPr>
      <w:r w:rsidRPr="00CE3253">
        <w:rPr>
          <w:szCs w:val="24"/>
          <w:lang w:val="ru-RU"/>
        </w:rPr>
        <w:t>10.5. В случае возникновения у Стороны подозрений, что произошло или может произойти нарушение каких-либо положений настоящего Договора,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 w:rsidRPr="00CE3253">
        <w:rPr>
          <w:b/>
          <w:bCs/>
          <w:szCs w:val="24"/>
          <w:lang w:val="ru-RU"/>
        </w:rPr>
        <w:t xml:space="preserve"> </w:t>
      </w:r>
      <w:r w:rsidRPr="00CE3253">
        <w:rPr>
          <w:bCs/>
          <w:szCs w:val="24"/>
          <w:lang w:val="ru-RU"/>
        </w:rPr>
        <w:t xml:space="preserve">Это подтверждение должно быть направлено в течение десяти рабочих дней </w:t>
      </w:r>
      <w:proofErr w:type="gramStart"/>
      <w:r w:rsidRPr="00CE3253">
        <w:rPr>
          <w:bCs/>
          <w:szCs w:val="24"/>
          <w:lang w:val="ru-RU"/>
        </w:rPr>
        <w:t>с даты направления</w:t>
      </w:r>
      <w:proofErr w:type="gramEnd"/>
      <w:r w:rsidRPr="00CE3253">
        <w:rPr>
          <w:bCs/>
          <w:szCs w:val="24"/>
          <w:lang w:val="ru-RU"/>
        </w:rPr>
        <w:t xml:space="preserve"> письменного уведомления.</w:t>
      </w:r>
    </w:p>
    <w:p w:rsidR="0064495E" w:rsidRPr="00CE3253" w:rsidRDefault="0064495E" w:rsidP="00CE3253">
      <w:pPr>
        <w:pStyle w:val="Text"/>
        <w:spacing w:after="0"/>
        <w:jc w:val="both"/>
        <w:rPr>
          <w:b/>
          <w:bCs/>
          <w:szCs w:val="24"/>
          <w:lang w:val="ru-RU"/>
        </w:rPr>
      </w:pPr>
      <w:r w:rsidRPr="00CE3253">
        <w:rPr>
          <w:szCs w:val="24"/>
          <w:lang w:val="ru-RU"/>
        </w:rPr>
        <w:t xml:space="preserve">10.6. </w:t>
      </w:r>
      <w:proofErr w:type="gramStart"/>
      <w:r w:rsidRPr="00CE3253">
        <w:rPr>
          <w:szCs w:val="24"/>
          <w:lang w:val="ru-RU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настоящего Договора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</w:t>
      </w:r>
      <w:proofErr w:type="gramEnd"/>
      <w:r w:rsidRPr="00CE3253">
        <w:rPr>
          <w:szCs w:val="24"/>
          <w:lang w:val="ru-RU"/>
        </w:rPr>
        <w:t xml:space="preserve"> доходов, полученных преступным путем.</w:t>
      </w:r>
    </w:p>
    <w:p w:rsidR="0064495E" w:rsidRPr="00CE3253" w:rsidRDefault="0064495E" w:rsidP="00CE3253">
      <w:pPr>
        <w:pStyle w:val="text0"/>
        <w:spacing w:after="0"/>
        <w:jc w:val="both"/>
      </w:pPr>
      <w:r w:rsidRPr="00CE3253">
        <w:t xml:space="preserve">10.7. В случае нарушения одной Стороной обязательств воздерживаться от указанных выше запрещенных настоящего Договора действий и/или неполучения другой Стороной в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</w:t>
      </w:r>
      <w:proofErr w:type="gramStart"/>
      <w:r w:rsidRPr="00CE3253">
        <w:t>был</w:t>
      </w:r>
      <w:proofErr w:type="gramEnd"/>
      <w:r w:rsidRPr="00CE3253">
        <w:t xml:space="preserve"> расторгнут настоящий Договор в соответствии с положениями настоящего Договора, вправе требовать возмещения реального ущерба, возникшего в результате такого расторжения.</w:t>
      </w:r>
    </w:p>
    <w:p w:rsidR="0064495E" w:rsidRPr="00CE3253" w:rsidRDefault="0064495E" w:rsidP="00CE3253">
      <w:pPr>
        <w:spacing w:after="0" w:line="240" w:lineRule="auto"/>
        <w:ind w:right="-2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64495E" w:rsidRPr="00CE3253" w:rsidRDefault="0064495E" w:rsidP="00CE3253">
      <w:pPr>
        <w:widowControl w:val="0"/>
        <w:tabs>
          <w:tab w:val="num" w:pos="540"/>
        </w:tabs>
        <w:snapToGrid w:val="0"/>
        <w:spacing w:after="0" w:line="240" w:lineRule="auto"/>
        <w:ind w:left="420" w:hanging="420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E3253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t>11.</w:t>
      </w:r>
      <w:r w:rsidRPr="00CE325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Срок действия Договора</w:t>
      </w:r>
    </w:p>
    <w:p w:rsidR="0064495E" w:rsidRPr="00CE3253" w:rsidRDefault="0064495E" w:rsidP="00CE3253">
      <w:pPr>
        <w:widowControl w:val="0"/>
        <w:tabs>
          <w:tab w:val="num" w:pos="0"/>
        </w:tabs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</w:pPr>
      <w:r w:rsidRPr="00CE3253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Срок действия настоящего </w:t>
      </w:r>
      <w:r w:rsidRPr="00CE3253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Договора</w:t>
      </w:r>
      <w:r w:rsidRPr="00CE3253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устанавливается с момента подписания его сторонами до __.__.______ г., а в части расчетов до полного исполнения обязательств. </w:t>
      </w:r>
    </w:p>
    <w:p w:rsidR="0064495E" w:rsidRPr="00CE3253" w:rsidRDefault="0064495E" w:rsidP="00CE3253">
      <w:pPr>
        <w:widowControl w:val="0"/>
        <w:tabs>
          <w:tab w:val="num" w:pos="0"/>
        </w:tabs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</w:pPr>
    </w:p>
    <w:p w:rsidR="0064495E" w:rsidRPr="00CE3253" w:rsidRDefault="0064495E" w:rsidP="00CE3253">
      <w:pPr>
        <w:widowControl w:val="0"/>
        <w:snapToGrid w:val="0"/>
        <w:spacing w:after="0" w:line="240" w:lineRule="auto"/>
        <w:ind w:firstLine="280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E3253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t>12.</w:t>
      </w:r>
      <w:r w:rsidRPr="00CE325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Юридические адреса и банковские реквизиты Сторон на момент заключения Договора</w:t>
      </w:r>
    </w:p>
    <w:p w:rsidR="0064495E" w:rsidRPr="00CE3253" w:rsidRDefault="0064495E" w:rsidP="00CE3253">
      <w:pPr>
        <w:widowControl w:val="0"/>
        <w:snapToGrid w:val="0"/>
        <w:spacing w:after="0" w:line="240" w:lineRule="auto"/>
        <w:ind w:firstLine="280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747" w:type="dxa"/>
        <w:tblLayout w:type="fixed"/>
        <w:tblLook w:val="0000" w:firstRow="0" w:lastRow="0" w:firstColumn="0" w:lastColumn="0" w:noHBand="0" w:noVBand="0"/>
      </w:tblPr>
      <w:tblGrid>
        <w:gridCol w:w="4786"/>
        <w:gridCol w:w="4534"/>
        <w:gridCol w:w="427"/>
      </w:tblGrid>
      <w:tr w:rsidR="0064495E" w:rsidRPr="00CE3253" w:rsidTr="0064495E">
        <w:trPr>
          <w:trHeight w:val="274"/>
        </w:trPr>
        <w:tc>
          <w:tcPr>
            <w:tcW w:w="4786" w:type="dxa"/>
          </w:tcPr>
          <w:p w:rsidR="0064495E" w:rsidRPr="00CE3253" w:rsidRDefault="0064495E" w:rsidP="00CE3253">
            <w:pPr>
              <w:snapToGrid w:val="0"/>
              <w:spacing w:after="0" w:line="240" w:lineRule="auto"/>
              <w:ind w:lef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</w:pPr>
            <w:r w:rsidRPr="00CE3253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  <w:t>Поставщик:</w:t>
            </w:r>
          </w:p>
        </w:tc>
        <w:tc>
          <w:tcPr>
            <w:tcW w:w="4961" w:type="dxa"/>
            <w:gridSpan w:val="2"/>
          </w:tcPr>
          <w:p w:rsidR="0064495E" w:rsidRPr="00CE3253" w:rsidRDefault="00620526" w:rsidP="00CE3253">
            <w:pPr>
              <w:snapToGrid w:val="0"/>
              <w:spacing w:after="0" w:line="240" w:lineRule="auto"/>
              <w:ind w:lef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  <w:t>Покупатель</w:t>
            </w:r>
            <w:r w:rsidR="0064495E" w:rsidRPr="00CE3253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  <w:t>:</w:t>
            </w:r>
          </w:p>
        </w:tc>
      </w:tr>
      <w:tr w:rsidR="0064495E" w:rsidRPr="00CE3253" w:rsidTr="0064495E">
        <w:trPr>
          <w:trHeight w:val="561"/>
        </w:trPr>
        <w:tc>
          <w:tcPr>
            <w:tcW w:w="4786" w:type="dxa"/>
          </w:tcPr>
          <w:p w:rsidR="0064495E" w:rsidRPr="00CE3253" w:rsidRDefault="0064495E" w:rsidP="00CE3253">
            <w:pPr>
              <w:snapToGrid w:val="0"/>
              <w:spacing w:after="0" w:line="240" w:lineRule="auto"/>
              <w:ind w:lef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</w:p>
        </w:tc>
        <w:tc>
          <w:tcPr>
            <w:tcW w:w="4961" w:type="dxa"/>
            <w:gridSpan w:val="2"/>
          </w:tcPr>
          <w:p w:rsidR="0064495E" w:rsidRPr="00CE3253" w:rsidRDefault="0064495E" w:rsidP="00CE3253">
            <w:pPr>
              <w:spacing w:after="0" w:line="240" w:lineRule="auto"/>
              <w:ind w:hanging="1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</w:pPr>
            <w:r w:rsidRPr="00CE3253">
              <w:rPr>
                <w:rFonts w:ascii="Times New Roman" w:hAnsi="Times New Roman" w:cs="Times New Roman"/>
                <w:b/>
                <w:sz w:val="24"/>
                <w:szCs w:val="24"/>
              </w:rPr>
              <w:t>Федеральное казенное предприятие «Приволжский государственный боеприпасный испытательный полигон» (ФКП «ПГБИП»)</w:t>
            </w:r>
          </w:p>
        </w:tc>
      </w:tr>
      <w:tr w:rsidR="0064495E" w:rsidRPr="00CE3253" w:rsidTr="0064495E">
        <w:trPr>
          <w:gridAfter w:val="1"/>
          <w:wAfter w:w="427" w:type="dxa"/>
          <w:trHeight w:val="3057"/>
        </w:trPr>
        <w:tc>
          <w:tcPr>
            <w:tcW w:w="4786" w:type="dxa"/>
          </w:tcPr>
          <w:p w:rsidR="0064495E" w:rsidRPr="00CE3253" w:rsidRDefault="0064495E" w:rsidP="00CE3253">
            <w:pPr>
              <w:snapToGrid w:val="0"/>
              <w:spacing w:after="0" w:line="240" w:lineRule="auto"/>
              <w:ind w:left="-108"/>
              <w:jc w:val="both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534" w:type="dxa"/>
          </w:tcPr>
          <w:p w:rsidR="0064495E" w:rsidRPr="00CE3253" w:rsidRDefault="0064495E" w:rsidP="00CE3253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CE3253">
              <w:rPr>
                <w:rFonts w:ascii="Times New Roman" w:hAnsi="Times New Roman" w:cs="Times New Roman"/>
                <w:sz w:val="24"/>
                <w:szCs w:val="24"/>
              </w:rPr>
              <w:t>446104, Российская Федерация, Самарская область, г. Чапаевск, ул. Мячина, д. 14,</w:t>
            </w:r>
          </w:p>
          <w:p w:rsidR="0064495E" w:rsidRPr="00CE3253" w:rsidRDefault="0064495E" w:rsidP="00CE3253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CE3253">
              <w:rPr>
                <w:rFonts w:ascii="Times New Roman" w:hAnsi="Times New Roman" w:cs="Times New Roman"/>
                <w:sz w:val="24"/>
                <w:szCs w:val="24"/>
              </w:rPr>
              <w:t>Тел./ф. (84639) 61-185/61-180</w:t>
            </w:r>
          </w:p>
          <w:p w:rsidR="0064495E" w:rsidRPr="00CE3253" w:rsidRDefault="0064495E" w:rsidP="00CE3253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CE3253">
              <w:rPr>
                <w:rFonts w:ascii="Times New Roman" w:hAnsi="Times New Roman" w:cs="Times New Roman"/>
                <w:sz w:val="24"/>
                <w:szCs w:val="24"/>
              </w:rPr>
              <w:t>Электронная почта:</w:t>
            </w:r>
          </w:p>
          <w:p w:rsidR="0064495E" w:rsidRPr="00CE3253" w:rsidRDefault="0064495E" w:rsidP="00CE3253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CE3253">
              <w:rPr>
                <w:rFonts w:ascii="Times New Roman" w:hAnsi="Times New Roman" w:cs="Times New Roman"/>
                <w:sz w:val="24"/>
                <w:szCs w:val="24"/>
              </w:rPr>
              <w:t>Банковские реквизиты:</w:t>
            </w:r>
          </w:p>
          <w:p w:rsidR="0064495E" w:rsidRPr="00CE3253" w:rsidRDefault="0064495E" w:rsidP="00CE3253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CE3253">
              <w:rPr>
                <w:rFonts w:ascii="Times New Roman" w:hAnsi="Times New Roman" w:cs="Times New Roman"/>
                <w:sz w:val="24"/>
                <w:szCs w:val="24"/>
              </w:rPr>
              <w:t>ИНН: 6330280371, КПП: 633001001</w:t>
            </w:r>
          </w:p>
          <w:p w:rsidR="0064495E" w:rsidRPr="00CE3253" w:rsidRDefault="0064495E" w:rsidP="00CE3253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CE3253">
              <w:rPr>
                <w:rFonts w:ascii="Times New Roman" w:hAnsi="Times New Roman" w:cs="Times New Roman"/>
                <w:sz w:val="24"/>
                <w:szCs w:val="24"/>
              </w:rPr>
              <w:t>Нижегородский филиал АО «АЛЬФА-БАНК» г. Нижний Новгород</w:t>
            </w:r>
          </w:p>
          <w:p w:rsidR="0064495E" w:rsidRPr="00CE3253" w:rsidRDefault="0064495E" w:rsidP="00CE3253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E3253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CE3253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CE3253">
              <w:rPr>
                <w:rFonts w:ascii="Times New Roman" w:hAnsi="Times New Roman" w:cs="Times New Roman"/>
                <w:sz w:val="24"/>
                <w:szCs w:val="24"/>
              </w:rPr>
              <w:t>сч</w:t>
            </w:r>
            <w:proofErr w:type="spellEnd"/>
            <w:r w:rsidRPr="00CE3253">
              <w:rPr>
                <w:rFonts w:ascii="Times New Roman" w:hAnsi="Times New Roman" w:cs="Times New Roman"/>
                <w:sz w:val="24"/>
                <w:szCs w:val="24"/>
              </w:rPr>
              <w:t xml:space="preserve"> 405 028 107 291 800 000 01</w:t>
            </w:r>
          </w:p>
          <w:p w:rsidR="0064495E" w:rsidRPr="00CE3253" w:rsidRDefault="0064495E" w:rsidP="00CE3253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CE3253">
              <w:rPr>
                <w:rFonts w:ascii="Times New Roman" w:hAnsi="Times New Roman" w:cs="Times New Roman"/>
                <w:sz w:val="24"/>
                <w:szCs w:val="24"/>
              </w:rPr>
              <w:t>к/</w:t>
            </w:r>
            <w:proofErr w:type="spellStart"/>
            <w:r w:rsidRPr="00CE3253">
              <w:rPr>
                <w:rFonts w:ascii="Times New Roman" w:hAnsi="Times New Roman" w:cs="Times New Roman"/>
                <w:sz w:val="24"/>
                <w:szCs w:val="24"/>
              </w:rPr>
              <w:t>сч</w:t>
            </w:r>
            <w:proofErr w:type="spellEnd"/>
            <w:r w:rsidRPr="00CE3253">
              <w:rPr>
                <w:rFonts w:ascii="Times New Roman" w:hAnsi="Times New Roman" w:cs="Times New Roman"/>
                <w:sz w:val="24"/>
                <w:szCs w:val="24"/>
              </w:rPr>
              <w:t xml:space="preserve"> 301 018 102 000 000 00 824</w:t>
            </w:r>
          </w:p>
          <w:p w:rsidR="0064495E" w:rsidRPr="00CE3253" w:rsidRDefault="0064495E" w:rsidP="00CE32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3253">
              <w:rPr>
                <w:rFonts w:ascii="Times New Roman" w:hAnsi="Times New Roman" w:cs="Times New Roman"/>
                <w:sz w:val="24"/>
                <w:szCs w:val="24"/>
              </w:rPr>
              <w:t>БИК: 042 202 824</w:t>
            </w:r>
          </w:p>
          <w:p w:rsidR="0064495E" w:rsidRPr="00CE3253" w:rsidRDefault="0064495E" w:rsidP="00CE32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495E" w:rsidRPr="00CE3253" w:rsidRDefault="0064495E" w:rsidP="00CE32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64495E" w:rsidRPr="00CE3253" w:rsidTr="0064495E">
        <w:trPr>
          <w:trHeight w:val="547"/>
        </w:trPr>
        <w:tc>
          <w:tcPr>
            <w:tcW w:w="4786" w:type="dxa"/>
          </w:tcPr>
          <w:p w:rsidR="0064495E" w:rsidRPr="00CE3253" w:rsidRDefault="0064495E" w:rsidP="00CE3253">
            <w:pPr>
              <w:snapToGrid w:val="0"/>
              <w:spacing w:after="0" w:line="240" w:lineRule="auto"/>
              <w:ind w:left="-108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CE3253"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>Директор _______________/_____/</w:t>
            </w:r>
          </w:p>
        </w:tc>
        <w:tc>
          <w:tcPr>
            <w:tcW w:w="4961" w:type="dxa"/>
            <w:gridSpan w:val="2"/>
          </w:tcPr>
          <w:p w:rsidR="0064495E" w:rsidRPr="00CE3253" w:rsidRDefault="0064495E" w:rsidP="00CE3253">
            <w:pPr>
              <w:snapToGrid w:val="0"/>
              <w:spacing w:after="0" w:line="240" w:lineRule="auto"/>
              <w:ind w:left="-108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CE3253"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>Директор________________/Д.В. Кияткин/</w:t>
            </w:r>
          </w:p>
        </w:tc>
      </w:tr>
    </w:tbl>
    <w:p w:rsidR="0064495E" w:rsidRPr="00195F6E" w:rsidRDefault="0064495E" w:rsidP="0064495E">
      <w:pPr>
        <w:rPr>
          <w:rFonts w:ascii="Times New Roman" w:hAnsi="Times New Roman" w:cs="Times New Roman"/>
          <w:sz w:val="24"/>
          <w:szCs w:val="24"/>
        </w:rPr>
      </w:pPr>
    </w:p>
    <w:sectPr w:rsidR="0064495E" w:rsidRPr="00195F6E" w:rsidSect="00E71126">
      <w:footerReference w:type="even" r:id="rId29"/>
      <w:footerReference w:type="default" r:id="rId30"/>
      <w:pgSz w:w="11906" w:h="16838"/>
      <w:pgMar w:top="851" w:right="851" w:bottom="56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3F28" w:rsidRDefault="00163F28">
      <w:pPr>
        <w:spacing w:after="0" w:line="240" w:lineRule="auto"/>
      </w:pPr>
      <w:r>
        <w:separator/>
      </w:r>
    </w:p>
  </w:endnote>
  <w:endnote w:type="continuationSeparator" w:id="0">
    <w:p w:rsidR="00163F28" w:rsidRDefault="00163F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-ExtB">
    <w:panose1 w:val="02010609060101010101"/>
    <w:charset w:val="86"/>
    <w:family w:val="modern"/>
    <w:pitch w:val="fixed"/>
    <w:sig w:usb0="00000003" w:usb1="0A0E0000" w:usb2="00000010" w:usb3="00000000" w:csb0="0004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aramondC">
    <w:altName w:val="Times New Roman"/>
    <w:panose1 w:val="00000000000000000000"/>
    <w:charset w:val="CC"/>
    <w:family w:val="roman"/>
    <w:notTrueType/>
    <w:pitch w:val="default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DL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ndale Sans UI">
    <w:altName w:val="Arial Unicode MS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3F28" w:rsidRDefault="00163F28" w:rsidP="00E71126">
    <w:pPr>
      <w:pStyle w:val="af2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end"/>
    </w:r>
  </w:p>
  <w:p w:rsidR="00163F28" w:rsidRDefault="00163F28" w:rsidP="00E71126">
    <w:pPr>
      <w:pStyle w:val="af2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3F28" w:rsidRDefault="00163F28" w:rsidP="00E71126">
    <w:pPr>
      <w:pStyle w:val="af2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separate"/>
    </w:r>
    <w:r w:rsidR="008C581E">
      <w:rPr>
        <w:rStyle w:val="af4"/>
        <w:noProof/>
      </w:rPr>
      <w:t>24</w:t>
    </w:r>
    <w:r>
      <w:rPr>
        <w:rStyle w:val="af4"/>
      </w:rPr>
      <w:fldChar w:fldCharType="end"/>
    </w:r>
  </w:p>
  <w:p w:rsidR="00163F28" w:rsidRDefault="00163F28" w:rsidP="00E71126">
    <w:pPr>
      <w:pStyle w:val="af2"/>
      <w:ind w:right="360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3F28" w:rsidRDefault="00163F28">
      <w:pPr>
        <w:spacing w:after="0" w:line="240" w:lineRule="auto"/>
      </w:pPr>
      <w:r>
        <w:separator/>
      </w:r>
    </w:p>
  </w:footnote>
  <w:footnote w:type="continuationSeparator" w:id="0">
    <w:p w:rsidR="00163F28" w:rsidRDefault="00163F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">
    <w:nsid w:val="00000002"/>
    <w:multiLevelType w:val="singleLevel"/>
    <w:tmpl w:val="00000002"/>
    <w:name w:val="WW8Num2"/>
    <w:lvl w:ilvl="0">
      <w:start w:val="2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">
    <w:nsid w:val="00000003"/>
    <w:multiLevelType w:val="multilevel"/>
    <w:tmpl w:val="00000003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/>
      </w:rPr>
    </w:lvl>
  </w:abstractNum>
  <w:abstractNum w:abstractNumId="3">
    <w:nsid w:val="00000004"/>
    <w:multiLevelType w:val="singleLevel"/>
    <w:tmpl w:val="00000004"/>
    <w:name w:val="WW8Num4"/>
    <w:lvl w:ilvl="0">
      <w:start w:val="1"/>
      <w:numFmt w:val="decimal"/>
      <w:lvlText w:val="7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">
    <w:nsid w:val="00000005"/>
    <w:multiLevelType w:val="singleLevel"/>
    <w:tmpl w:val="00000005"/>
    <w:name w:val="WW8Num5"/>
    <w:lvl w:ilvl="0">
      <w:start w:val="4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5">
    <w:nsid w:val="00000006"/>
    <w:multiLevelType w:val="singleLevel"/>
    <w:tmpl w:val="39B4016E"/>
    <w:name w:val="WW8Num6"/>
    <w:lvl w:ilvl="0">
      <w:start w:val="1"/>
      <w:numFmt w:val="decimal"/>
      <w:lvlText w:val="5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</w:rPr>
    </w:lvl>
  </w:abstractNum>
  <w:abstractNum w:abstractNumId="6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54A161D"/>
    <w:multiLevelType w:val="multilevel"/>
    <w:tmpl w:val="AA32F5B2"/>
    <w:styleLink w:val="WW8Num18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21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432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6480"/>
      </w:pPr>
    </w:lvl>
  </w:abstractNum>
  <w:abstractNum w:abstractNumId="8">
    <w:nsid w:val="09801582"/>
    <w:multiLevelType w:val="hybridMultilevel"/>
    <w:tmpl w:val="80860AEA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ahoma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ahom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ahom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0BAC018F"/>
    <w:multiLevelType w:val="hybridMultilevel"/>
    <w:tmpl w:val="D82C8B18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0">
    <w:nsid w:val="0C0D73C3"/>
    <w:multiLevelType w:val="hybridMultilevel"/>
    <w:tmpl w:val="6B8694D6"/>
    <w:lvl w:ilvl="0" w:tplc="7A081A96">
      <w:start w:val="1"/>
      <w:numFmt w:val="decimal"/>
      <w:lvlText w:val="%1."/>
      <w:lvlJc w:val="left"/>
      <w:pPr>
        <w:ind w:left="633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1">
    <w:nsid w:val="0E4F1E77"/>
    <w:multiLevelType w:val="multilevel"/>
    <w:tmpl w:val="D90412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2">
    <w:nsid w:val="0F293E2E"/>
    <w:multiLevelType w:val="hybridMultilevel"/>
    <w:tmpl w:val="11B231A8"/>
    <w:lvl w:ilvl="0" w:tplc="4FA4C296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0FC3BF5"/>
    <w:multiLevelType w:val="hybridMultilevel"/>
    <w:tmpl w:val="B96CF780"/>
    <w:lvl w:ilvl="0" w:tplc="04190001">
      <w:start w:val="1"/>
      <w:numFmt w:val="bullet"/>
      <w:lvlText w:val=""/>
      <w:lvlJc w:val="left"/>
      <w:pPr>
        <w:ind w:left="14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7" w:hanging="360"/>
      </w:pPr>
      <w:rPr>
        <w:rFonts w:ascii="Wingdings" w:hAnsi="Wingdings" w:hint="default"/>
      </w:rPr>
    </w:lvl>
  </w:abstractNum>
  <w:abstractNum w:abstractNumId="14">
    <w:nsid w:val="1468092B"/>
    <w:multiLevelType w:val="hybridMultilevel"/>
    <w:tmpl w:val="AF0AADD8"/>
    <w:name w:val="WW8Num62"/>
    <w:lvl w:ilvl="0" w:tplc="00000006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1FD4483C"/>
    <w:multiLevelType w:val="hybridMultilevel"/>
    <w:tmpl w:val="D9D0AC6E"/>
    <w:lvl w:ilvl="0" w:tplc="04190001">
      <w:start w:val="1"/>
      <w:numFmt w:val="bullet"/>
      <w:lvlText w:val=""/>
      <w:lvlJc w:val="left"/>
      <w:pPr>
        <w:ind w:left="14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7" w:hanging="360"/>
      </w:pPr>
      <w:rPr>
        <w:rFonts w:ascii="Wingdings" w:hAnsi="Wingdings" w:hint="default"/>
      </w:rPr>
    </w:lvl>
  </w:abstractNum>
  <w:abstractNum w:abstractNumId="16">
    <w:nsid w:val="237279CD"/>
    <w:multiLevelType w:val="multilevel"/>
    <w:tmpl w:val="DDFCCD80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>
    <w:nsid w:val="31583809"/>
    <w:multiLevelType w:val="hybridMultilevel"/>
    <w:tmpl w:val="BCC4613A"/>
    <w:lvl w:ilvl="0" w:tplc="04190001">
      <w:start w:val="1"/>
      <w:numFmt w:val="bullet"/>
      <w:lvlText w:val=""/>
      <w:lvlJc w:val="left"/>
      <w:pPr>
        <w:ind w:left="14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7" w:hanging="360"/>
      </w:pPr>
      <w:rPr>
        <w:rFonts w:ascii="Wingdings" w:hAnsi="Wingdings" w:hint="default"/>
      </w:rPr>
    </w:lvl>
  </w:abstractNum>
  <w:abstractNum w:abstractNumId="18">
    <w:nsid w:val="33E9336B"/>
    <w:multiLevelType w:val="hybridMultilevel"/>
    <w:tmpl w:val="772675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B932B9B"/>
    <w:multiLevelType w:val="multilevel"/>
    <w:tmpl w:val="0CE4E0F8"/>
    <w:lvl w:ilvl="0">
      <w:start w:val="7"/>
      <w:numFmt w:val="decimal"/>
      <w:lvlText w:val="%1."/>
      <w:lvlJc w:val="left"/>
      <w:pPr>
        <w:ind w:left="99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93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5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5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1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1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73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7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33" w:hanging="1800"/>
      </w:pPr>
      <w:rPr>
        <w:rFonts w:hint="default"/>
      </w:rPr>
    </w:lvl>
  </w:abstractNum>
  <w:abstractNum w:abstractNumId="20">
    <w:nsid w:val="3D814719"/>
    <w:multiLevelType w:val="hybridMultilevel"/>
    <w:tmpl w:val="84DEA684"/>
    <w:lvl w:ilvl="0" w:tplc="04190001">
      <w:start w:val="1"/>
      <w:numFmt w:val="bullet"/>
      <w:lvlText w:val=""/>
      <w:lvlJc w:val="left"/>
      <w:pPr>
        <w:ind w:left="14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7" w:hanging="360"/>
      </w:pPr>
      <w:rPr>
        <w:rFonts w:ascii="Wingdings" w:hAnsi="Wingdings" w:hint="default"/>
      </w:rPr>
    </w:lvl>
  </w:abstractNum>
  <w:abstractNum w:abstractNumId="21">
    <w:nsid w:val="3DD438BD"/>
    <w:multiLevelType w:val="multilevel"/>
    <w:tmpl w:val="DD387170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4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22">
    <w:nsid w:val="448A136E"/>
    <w:multiLevelType w:val="hybridMultilevel"/>
    <w:tmpl w:val="0E88DE6E"/>
    <w:lvl w:ilvl="0" w:tplc="D95E7930">
      <w:start w:val="1"/>
      <w:numFmt w:val="decimal"/>
      <w:pStyle w:val="a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D3585BDE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b w:val="0"/>
        <w:i w:val="0"/>
        <w:sz w:val="24"/>
        <w:szCs w:val="24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3">
    <w:nsid w:val="49B4338F"/>
    <w:multiLevelType w:val="hybridMultilevel"/>
    <w:tmpl w:val="82D6EF94"/>
    <w:lvl w:ilvl="0" w:tplc="A3DCDDB2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0D25B2B"/>
    <w:multiLevelType w:val="hybridMultilevel"/>
    <w:tmpl w:val="948C22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735567B"/>
    <w:multiLevelType w:val="multilevel"/>
    <w:tmpl w:val="CC1A7CDA"/>
    <w:lvl w:ilvl="0">
      <w:start w:val="1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pStyle w:val="2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pStyle w:val="a0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26">
    <w:nsid w:val="5CDA5D7A"/>
    <w:multiLevelType w:val="multilevel"/>
    <w:tmpl w:val="6BF2AC06"/>
    <w:lvl w:ilvl="0">
      <w:start w:val="1"/>
      <w:numFmt w:val="decimal"/>
      <w:pStyle w:val="a1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none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7">
    <w:nsid w:val="64030B7F"/>
    <w:multiLevelType w:val="hybridMultilevel"/>
    <w:tmpl w:val="4DDC89C2"/>
    <w:lvl w:ilvl="0" w:tplc="FFFFFFFF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BAC01FE"/>
    <w:multiLevelType w:val="multilevel"/>
    <w:tmpl w:val="5058BD28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9">
    <w:nsid w:val="6EB31AAD"/>
    <w:multiLevelType w:val="multilevel"/>
    <w:tmpl w:val="24F675C2"/>
    <w:lvl w:ilvl="0">
      <w:start w:val="3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pStyle w:val="20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0">
    <w:nsid w:val="762251FF"/>
    <w:multiLevelType w:val="hybridMultilevel"/>
    <w:tmpl w:val="CBAE6B82"/>
    <w:lvl w:ilvl="0" w:tplc="04190001">
      <w:start w:val="1"/>
      <w:numFmt w:val="bullet"/>
      <w:lvlText w:val=""/>
      <w:lvlJc w:val="left"/>
      <w:pPr>
        <w:ind w:left="14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7" w:hanging="360"/>
      </w:pPr>
      <w:rPr>
        <w:rFonts w:ascii="Wingdings" w:hAnsi="Wingdings" w:hint="default"/>
      </w:rPr>
    </w:lvl>
  </w:abstractNum>
  <w:abstractNum w:abstractNumId="31">
    <w:nsid w:val="7A3B051C"/>
    <w:multiLevelType w:val="hybridMultilevel"/>
    <w:tmpl w:val="7214DBFA"/>
    <w:lvl w:ilvl="0" w:tplc="04190001">
      <w:start w:val="1"/>
      <w:numFmt w:val="bullet"/>
      <w:lvlText w:val=""/>
      <w:lvlJc w:val="left"/>
      <w:pPr>
        <w:ind w:left="14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7" w:hanging="360"/>
      </w:pPr>
      <w:rPr>
        <w:rFonts w:ascii="Wingdings" w:hAnsi="Wingdings" w:hint="default"/>
      </w:rPr>
    </w:lvl>
  </w:abstractNum>
  <w:abstractNum w:abstractNumId="32">
    <w:nsid w:val="7FA54429"/>
    <w:multiLevelType w:val="hybridMultilevel"/>
    <w:tmpl w:val="42C27364"/>
    <w:lvl w:ilvl="0" w:tplc="60200DEA">
      <w:start w:val="1"/>
      <w:numFmt w:val="bullet"/>
      <w:lvlText w:val="-"/>
      <w:lvlJc w:val="left"/>
      <w:pPr>
        <w:ind w:left="1440" w:hanging="360"/>
      </w:pPr>
      <w:rPr>
        <w:rFonts w:ascii="SimSun-ExtB" w:eastAsia="SimSun-ExtB" w:hAnsi="SimSun-ExtB" w:hint="eastAsia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29"/>
  </w:num>
  <w:num w:numId="3">
    <w:abstractNumId w:val="8"/>
  </w:num>
  <w:num w:numId="4">
    <w:abstractNumId w:val="25"/>
  </w:num>
  <w:num w:numId="5">
    <w:abstractNumId w:val="26"/>
  </w:num>
  <w:num w:numId="6">
    <w:abstractNumId w:val="27"/>
  </w:num>
  <w:num w:numId="7">
    <w:abstractNumId w:val="28"/>
  </w:num>
  <w:num w:numId="8">
    <w:abstractNumId w:val="21"/>
  </w:num>
  <w:num w:numId="9">
    <w:abstractNumId w:val="11"/>
  </w:num>
  <w:num w:numId="10">
    <w:abstractNumId w:val="10"/>
  </w:num>
  <w:num w:numId="11">
    <w:abstractNumId w:val="9"/>
  </w:num>
  <w:num w:numId="1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7"/>
    <w:lvlOverride w:ilvl="0">
      <w:startOverride w:val="1"/>
      <w:lvl w:ilvl="0">
        <w:start w:val="1"/>
        <w:numFmt w:val="decimal"/>
        <w:lvlText w:val="%1."/>
        <w:lvlJc w:val="left"/>
        <w:pPr>
          <w:ind w:left="360" w:hanging="360"/>
        </w:pPr>
        <w:rPr>
          <w:b/>
          <w:sz w:val="24"/>
          <w:szCs w:val="24"/>
        </w:rPr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</w:num>
  <w:num w:numId="17">
    <w:abstractNumId w:val="1"/>
    <w:lvlOverride w:ilvl="0">
      <w:startOverride w:val="2"/>
    </w:lvlOverride>
  </w:num>
  <w:num w:numId="18">
    <w:abstractNumId w:val="5"/>
    <w:lvlOverride w:ilvl="0">
      <w:startOverride w:val="1"/>
    </w:lvlOverride>
  </w:num>
  <w:num w:numId="19">
    <w:abstractNumId w:val="0"/>
    <w:lvlOverride w:ilvl="0">
      <w:startOverride w:val="1"/>
    </w:lvlOverride>
  </w:num>
  <w:num w:numId="20">
    <w:abstractNumId w:val="4"/>
    <w:lvlOverride w:ilvl="0">
      <w:startOverride w:val="4"/>
    </w:lvlOverride>
  </w:num>
  <w:num w:numId="21">
    <w:abstractNumId w:val="3"/>
    <w:lvlOverride w:ilvl="0">
      <w:startOverride w:val="1"/>
    </w:lvlOverride>
  </w:num>
  <w:num w:numId="22">
    <w:abstractNumId w:val="5"/>
  </w:num>
  <w:num w:numId="23">
    <w:abstractNumId w:val="18"/>
  </w:num>
  <w:num w:numId="24">
    <w:abstractNumId w:val="19"/>
  </w:num>
  <w:num w:numId="25">
    <w:abstractNumId w:val="16"/>
  </w:num>
  <w:num w:numId="26">
    <w:abstractNumId w:val="1"/>
  </w:num>
  <w:num w:numId="27">
    <w:abstractNumId w:val="2"/>
  </w:num>
  <w:num w:numId="28">
    <w:abstractNumId w:val="3"/>
  </w:num>
  <w:num w:numId="29">
    <w:abstractNumId w:val="4"/>
  </w:num>
  <w:num w:numId="30">
    <w:abstractNumId w:val="13"/>
  </w:num>
  <w:num w:numId="31">
    <w:abstractNumId w:val="31"/>
  </w:num>
  <w:num w:numId="32">
    <w:abstractNumId w:val="17"/>
  </w:num>
  <w:num w:numId="33">
    <w:abstractNumId w:val="15"/>
  </w:num>
  <w:num w:numId="34">
    <w:abstractNumId w:val="23"/>
  </w:num>
  <w:num w:numId="35">
    <w:abstractNumId w:val="24"/>
  </w:num>
  <w:num w:numId="36">
    <w:abstractNumId w:val="0"/>
  </w:num>
  <w:num w:numId="37">
    <w:abstractNumId w:val="12"/>
  </w:num>
  <w:num w:numId="38">
    <w:abstractNumId w:val="20"/>
  </w:num>
  <w:num w:numId="39">
    <w:abstractNumId w:val="32"/>
  </w:num>
  <w:num w:numId="40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5D4A"/>
    <w:rsid w:val="000018C6"/>
    <w:rsid w:val="00021086"/>
    <w:rsid w:val="0005641E"/>
    <w:rsid w:val="000565C3"/>
    <w:rsid w:val="00087EC4"/>
    <w:rsid w:val="000B29AE"/>
    <w:rsid w:val="000B5895"/>
    <w:rsid w:val="000F5C2F"/>
    <w:rsid w:val="0014055C"/>
    <w:rsid w:val="00152E8E"/>
    <w:rsid w:val="00163F28"/>
    <w:rsid w:val="001741CE"/>
    <w:rsid w:val="00191407"/>
    <w:rsid w:val="001D46D6"/>
    <w:rsid w:val="00213542"/>
    <w:rsid w:val="0028119C"/>
    <w:rsid w:val="002B2A49"/>
    <w:rsid w:val="00352775"/>
    <w:rsid w:val="003C3589"/>
    <w:rsid w:val="003E791D"/>
    <w:rsid w:val="003F6FF8"/>
    <w:rsid w:val="0040026A"/>
    <w:rsid w:val="00420612"/>
    <w:rsid w:val="0043428D"/>
    <w:rsid w:val="00453EED"/>
    <w:rsid w:val="00482206"/>
    <w:rsid w:val="00483228"/>
    <w:rsid w:val="00485D7E"/>
    <w:rsid w:val="004E731A"/>
    <w:rsid w:val="0051287B"/>
    <w:rsid w:val="00513CE7"/>
    <w:rsid w:val="005222BC"/>
    <w:rsid w:val="0054451A"/>
    <w:rsid w:val="00551BFC"/>
    <w:rsid w:val="00564B8E"/>
    <w:rsid w:val="0057240B"/>
    <w:rsid w:val="005F229E"/>
    <w:rsid w:val="00620526"/>
    <w:rsid w:val="0064313D"/>
    <w:rsid w:val="0064495E"/>
    <w:rsid w:val="00660BC4"/>
    <w:rsid w:val="00691C65"/>
    <w:rsid w:val="006D20BB"/>
    <w:rsid w:val="00717670"/>
    <w:rsid w:val="007C544A"/>
    <w:rsid w:val="007C7077"/>
    <w:rsid w:val="007D282E"/>
    <w:rsid w:val="007F3AA9"/>
    <w:rsid w:val="007F6023"/>
    <w:rsid w:val="00800DF5"/>
    <w:rsid w:val="00847E21"/>
    <w:rsid w:val="008543D4"/>
    <w:rsid w:val="00855D4A"/>
    <w:rsid w:val="008A2CFF"/>
    <w:rsid w:val="008B747E"/>
    <w:rsid w:val="008C581E"/>
    <w:rsid w:val="009B4F37"/>
    <w:rsid w:val="009E77ED"/>
    <w:rsid w:val="00A13BAC"/>
    <w:rsid w:val="00A16D8E"/>
    <w:rsid w:val="00A273C9"/>
    <w:rsid w:val="00A36B4B"/>
    <w:rsid w:val="00A500A7"/>
    <w:rsid w:val="00A82FE6"/>
    <w:rsid w:val="00A9294C"/>
    <w:rsid w:val="00A95233"/>
    <w:rsid w:val="00AC749A"/>
    <w:rsid w:val="00AF54E6"/>
    <w:rsid w:val="00B072BC"/>
    <w:rsid w:val="00B13AD5"/>
    <w:rsid w:val="00B32888"/>
    <w:rsid w:val="00B372A5"/>
    <w:rsid w:val="00B56C03"/>
    <w:rsid w:val="00BB12FC"/>
    <w:rsid w:val="00BC6274"/>
    <w:rsid w:val="00C05A67"/>
    <w:rsid w:val="00C20C69"/>
    <w:rsid w:val="00C55B4C"/>
    <w:rsid w:val="00C8459D"/>
    <w:rsid w:val="00CE06ED"/>
    <w:rsid w:val="00CE3253"/>
    <w:rsid w:val="00D46FAB"/>
    <w:rsid w:val="00DB290F"/>
    <w:rsid w:val="00DD1579"/>
    <w:rsid w:val="00E13A09"/>
    <w:rsid w:val="00E4753D"/>
    <w:rsid w:val="00E71126"/>
    <w:rsid w:val="00E902D0"/>
    <w:rsid w:val="00EB5BEA"/>
    <w:rsid w:val="00EC1A76"/>
    <w:rsid w:val="00F40F85"/>
    <w:rsid w:val="00F52C9B"/>
    <w:rsid w:val="00F54F22"/>
    <w:rsid w:val="00FA637B"/>
    <w:rsid w:val="00FC55E1"/>
    <w:rsid w:val="00FD5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 Bullet" w:uiPriority="0"/>
    <w:lsdException w:name="List Number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HTML Address" w:uiPriority="0"/>
    <w:lsdException w:name="annotation subject" w:uiPriority="0"/>
    <w:lsdException w:name="Table Grid 3" w:uiPriority="0"/>
    <w:lsdException w:name="Table Elegan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paragraph" w:styleId="10">
    <w:name w:val="heading 1"/>
    <w:basedOn w:val="a2"/>
    <w:next w:val="a2"/>
    <w:link w:val="11"/>
    <w:qFormat/>
    <w:rsid w:val="00E902D0"/>
    <w:pPr>
      <w:keepNext/>
      <w:keepLines/>
      <w:tabs>
        <w:tab w:val="num" w:pos="360"/>
      </w:tabs>
      <w:suppressAutoHyphens/>
      <w:spacing w:before="360" w:after="120" w:line="240" w:lineRule="auto"/>
      <w:ind w:firstLine="72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paragraph" w:styleId="21">
    <w:name w:val="heading 2"/>
    <w:basedOn w:val="a2"/>
    <w:next w:val="a2"/>
    <w:link w:val="22"/>
    <w:qFormat/>
    <w:rsid w:val="00E902D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0">
    <w:name w:val="heading 3"/>
    <w:basedOn w:val="a2"/>
    <w:next w:val="a2"/>
    <w:link w:val="31"/>
    <w:qFormat/>
    <w:rsid w:val="00E902D0"/>
    <w:pPr>
      <w:keepNext/>
      <w:spacing w:before="240" w:after="60" w:line="240" w:lineRule="auto"/>
      <w:ind w:firstLine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2"/>
    <w:next w:val="a2"/>
    <w:link w:val="40"/>
    <w:qFormat/>
    <w:rsid w:val="00E902D0"/>
    <w:pPr>
      <w:keepNext/>
      <w:spacing w:before="240" w:after="60" w:line="240" w:lineRule="auto"/>
      <w:ind w:firstLine="720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2"/>
    <w:next w:val="a2"/>
    <w:link w:val="50"/>
    <w:qFormat/>
    <w:rsid w:val="00E902D0"/>
    <w:p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2"/>
    <w:next w:val="a2"/>
    <w:link w:val="60"/>
    <w:qFormat/>
    <w:rsid w:val="00E902D0"/>
    <w:pPr>
      <w:spacing w:before="240" w:after="60" w:line="240" w:lineRule="auto"/>
      <w:ind w:firstLine="720"/>
      <w:jc w:val="both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2"/>
    <w:next w:val="a2"/>
    <w:link w:val="70"/>
    <w:qFormat/>
    <w:rsid w:val="00E902D0"/>
    <w:pPr>
      <w:spacing w:before="240" w:after="60" w:line="240" w:lineRule="auto"/>
      <w:jc w:val="both"/>
      <w:outlineLvl w:val="6"/>
    </w:pPr>
    <w:rPr>
      <w:rFonts w:ascii="Arial" w:eastAsia="Times New Roman" w:hAnsi="Arial" w:cs="Arial"/>
      <w:sz w:val="20"/>
      <w:szCs w:val="20"/>
      <w:lang w:eastAsia="ru-RU"/>
    </w:rPr>
  </w:style>
  <w:style w:type="paragraph" w:styleId="8">
    <w:name w:val="heading 8"/>
    <w:basedOn w:val="a2"/>
    <w:next w:val="a2"/>
    <w:link w:val="80"/>
    <w:qFormat/>
    <w:rsid w:val="00E902D0"/>
    <w:pPr>
      <w:spacing w:before="240" w:after="60" w:line="240" w:lineRule="auto"/>
      <w:jc w:val="both"/>
      <w:outlineLvl w:val="7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styleId="9">
    <w:name w:val="heading 9"/>
    <w:basedOn w:val="a2"/>
    <w:next w:val="a2"/>
    <w:link w:val="90"/>
    <w:qFormat/>
    <w:rsid w:val="00E902D0"/>
    <w:pPr>
      <w:spacing w:before="240" w:after="60" w:line="240" w:lineRule="auto"/>
      <w:jc w:val="both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0"/>
    <w:rsid w:val="00E902D0"/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character" w:customStyle="1" w:styleId="22">
    <w:name w:val="Заголовок 2 Знак"/>
    <w:basedOn w:val="a3"/>
    <w:link w:val="21"/>
    <w:rsid w:val="00E902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"/>
    <w:basedOn w:val="a3"/>
    <w:link w:val="30"/>
    <w:rsid w:val="00E902D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3"/>
    <w:link w:val="4"/>
    <w:rsid w:val="00E902D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E902D0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3"/>
    <w:link w:val="6"/>
    <w:rsid w:val="00E902D0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E902D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3"/>
    <w:link w:val="8"/>
    <w:rsid w:val="00E902D0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3"/>
    <w:link w:val="9"/>
    <w:rsid w:val="00E902D0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numbering" w:customStyle="1" w:styleId="12">
    <w:name w:val="Нет списка1"/>
    <w:next w:val="a5"/>
    <w:semiHidden/>
    <w:rsid w:val="00E902D0"/>
  </w:style>
  <w:style w:type="paragraph" w:styleId="a6">
    <w:name w:val="List Number"/>
    <w:basedOn w:val="a7"/>
    <w:rsid w:val="00E902D0"/>
    <w:pPr>
      <w:widowControl w:val="0"/>
      <w:tabs>
        <w:tab w:val="num" w:pos="1620"/>
      </w:tabs>
      <w:autoSpaceDE w:val="0"/>
      <w:autoSpaceDN w:val="0"/>
      <w:spacing w:before="120" w:after="0"/>
      <w:ind w:left="360"/>
    </w:pPr>
    <w:rPr>
      <w:sz w:val="20"/>
      <w:szCs w:val="20"/>
    </w:rPr>
  </w:style>
  <w:style w:type="paragraph" w:styleId="a7">
    <w:name w:val="Body Text"/>
    <w:aliases w:val=" Знак,Знак"/>
    <w:basedOn w:val="a2"/>
    <w:link w:val="13"/>
    <w:rsid w:val="00E902D0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3"/>
    <w:rsid w:val="00E902D0"/>
  </w:style>
  <w:style w:type="paragraph" w:customStyle="1" w:styleId="a">
    <w:name w:val="Пункт"/>
    <w:basedOn w:val="a2"/>
    <w:autoRedefine/>
    <w:rsid w:val="00E902D0"/>
    <w:pPr>
      <w:widowControl w:val="0"/>
      <w:numPr>
        <w:numId w:val="1"/>
      </w:numPr>
      <w:tabs>
        <w:tab w:val="clear" w:pos="1440"/>
        <w:tab w:val="left" w:pos="180"/>
        <w:tab w:val="num" w:pos="72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9">
    <w:name w:val="Hyperlink"/>
    <w:uiPriority w:val="99"/>
    <w:rsid w:val="00E902D0"/>
    <w:rPr>
      <w:color w:val="0000FF"/>
      <w:u w:val="single"/>
    </w:rPr>
  </w:style>
  <w:style w:type="paragraph" w:customStyle="1" w:styleId="14">
    <w:name w:val="Обычный1"/>
    <w:rsid w:val="00E902D0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2"/>
    <w:link w:val="24"/>
    <w:rsid w:val="00E902D0"/>
    <w:pPr>
      <w:numPr>
        <w:ilvl w:val="12"/>
      </w:numPr>
      <w:tabs>
        <w:tab w:val="num" w:pos="90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3"/>
    <w:link w:val="23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2"/>
    <w:link w:val="33"/>
    <w:rsid w:val="00E902D0"/>
    <w:pPr>
      <w:tabs>
        <w:tab w:val="left" w:pos="720"/>
        <w:tab w:val="left" w:pos="108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3">
    <w:name w:val="Основной текст с отступом 3 Знак"/>
    <w:basedOn w:val="a3"/>
    <w:link w:val="32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4">
    <w:name w:val="Стиль3 Знак Знак"/>
    <w:basedOn w:val="23"/>
    <w:rsid w:val="00E902D0"/>
    <w:pPr>
      <w:widowControl w:val="0"/>
      <w:numPr>
        <w:ilvl w:val="0"/>
      </w:numPr>
      <w:tabs>
        <w:tab w:val="num" w:pos="227"/>
        <w:tab w:val="num" w:pos="900"/>
      </w:tabs>
      <w:adjustRightInd w:val="0"/>
      <w:ind w:left="720"/>
      <w:textAlignment w:val="baseline"/>
    </w:pPr>
    <w:rPr>
      <w:szCs w:val="20"/>
    </w:rPr>
  </w:style>
  <w:style w:type="paragraph" w:customStyle="1" w:styleId="ConsNormal">
    <w:name w:val="ConsNormal"/>
    <w:semiHidden/>
    <w:rsid w:val="00E902D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E902D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Стиль1"/>
    <w:basedOn w:val="a2"/>
    <w:rsid w:val="00E902D0"/>
    <w:pPr>
      <w:keepNext/>
      <w:keepLines/>
      <w:widowControl w:val="0"/>
      <w:numPr>
        <w:numId w:val="2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0">
    <w:name w:val="Стиль2"/>
    <w:basedOn w:val="25"/>
    <w:rsid w:val="00E902D0"/>
    <w:pPr>
      <w:keepNext/>
      <w:keepLines/>
      <w:widowControl w:val="0"/>
      <w:numPr>
        <w:ilvl w:val="1"/>
        <w:numId w:val="2"/>
      </w:numPr>
      <w:suppressLineNumbers/>
      <w:suppressAutoHyphens/>
      <w:spacing w:after="60"/>
    </w:pPr>
    <w:rPr>
      <w:b/>
      <w:sz w:val="24"/>
      <w:szCs w:val="20"/>
    </w:rPr>
  </w:style>
  <w:style w:type="paragraph" w:styleId="25">
    <w:name w:val="List Number 2"/>
    <w:basedOn w:val="a2"/>
    <w:rsid w:val="00E902D0"/>
    <w:pPr>
      <w:tabs>
        <w:tab w:val="num" w:pos="720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Bullet"/>
    <w:basedOn w:val="a2"/>
    <w:autoRedefine/>
    <w:rsid w:val="00E902D0"/>
    <w:pPr>
      <w:widowControl w:val="0"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5">
    <w:name w:val="Стиль3 Знак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customStyle="1" w:styleId="36">
    <w:name w:val="Стиль3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styleId="ab">
    <w:name w:val="Body Text Indent"/>
    <w:basedOn w:val="a2"/>
    <w:link w:val="ac"/>
    <w:rsid w:val="00E902D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3"/>
    <w:link w:val="ab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3"/>
    <w:basedOn w:val="a2"/>
    <w:link w:val="38"/>
    <w:rsid w:val="00E902D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8">
    <w:name w:val="Основной текст 3 Знак"/>
    <w:basedOn w:val="a3"/>
    <w:link w:val="37"/>
    <w:rsid w:val="00E902D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d">
    <w:name w:val="Подпункт"/>
    <w:basedOn w:val="a"/>
    <w:rsid w:val="00E902D0"/>
    <w:pPr>
      <w:widowControl/>
      <w:numPr>
        <w:numId w:val="0"/>
      </w:numPr>
      <w:tabs>
        <w:tab w:val="clear" w:pos="180"/>
      </w:tabs>
      <w:spacing w:line="360" w:lineRule="auto"/>
    </w:pPr>
    <w:rPr>
      <w:snapToGrid w:val="0"/>
      <w:color w:val="auto"/>
      <w:sz w:val="28"/>
      <w:szCs w:val="20"/>
    </w:rPr>
  </w:style>
  <w:style w:type="paragraph" w:customStyle="1" w:styleId="2">
    <w:name w:val="Пункт2"/>
    <w:basedOn w:val="a"/>
    <w:rsid w:val="00E902D0"/>
    <w:pPr>
      <w:keepNext/>
      <w:widowControl/>
      <w:numPr>
        <w:ilvl w:val="2"/>
        <w:numId w:val="4"/>
      </w:numPr>
      <w:tabs>
        <w:tab w:val="clear" w:pos="180"/>
      </w:tabs>
      <w:suppressAutoHyphens/>
      <w:spacing w:before="240" w:after="120"/>
      <w:jc w:val="left"/>
      <w:outlineLvl w:val="2"/>
    </w:pPr>
    <w:rPr>
      <w:b/>
      <w:snapToGrid w:val="0"/>
      <w:color w:val="auto"/>
      <w:sz w:val="28"/>
      <w:szCs w:val="20"/>
    </w:rPr>
  </w:style>
  <w:style w:type="paragraph" w:customStyle="1" w:styleId="a0">
    <w:name w:val="Подподпункт"/>
    <w:basedOn w:val="ad"/>
    <w:rsid w:val="00E902D0"/>
    <w:pPr>
      <w:numPr>
        <w:ilvl w:val="4"/>
        <w:numId w:val="4"/>
      </w:numPr>
    </w:pPr>
  </w:style>
  <w:style w:type="paragraph" w:styleId="ae">
    <w:name w:val="Normal (Web)"/>
    <w:basedOn w:val="a2"/>
    <w:rsid w:val="00E902D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abel">
    <w:name w:val="label"/>
    <w:basedOn w:val="a3"/>
    <w:rsid w:val="00E902D0"/>
  </w:style>
  <w:style w:type="character" w:styleId="af">
    <w:name w:val="FollowedHyperlink"/>
    <w:rsid w:val="00E902D0"/>
    <w:rPr>
      <w:color w:val="800080"/>
      <w:u w:val="single"/>
    </w:rPr>
  </w:style>
  <w:style w:type="paragraph" w:styleId="26">
    <w:name w:val="Body Text 2"/>
    <w:basedOn w:val="a2"/>
    <w:link w:val="27"/>
    <w:rsid w:val="00E902D0"/>
    <w:pPr>
      <w:spacing w:after="120" w:line="48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7">
    <w:name w:val="Основной текст 2 Знак"/>
    <w:basedOn w:val="a3"/>
    <w:link w:val="26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header"/>
    <w:basedOn w:val="a2"/>
    <w:link w:val="af1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Верхний колонтитул Знак"/>
    <w:basedOn w:val="a3"/>
    <w:link w:val="af0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2"/>
    <w:link w:val="af3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3"/>
    <w:link w:val="af2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3"/>
    <w:rsid w:val="00E902D0"/>
  </w:style>
  <w:style w:type="paragraph" w:styleId="af5">
    <w:name w:val="Title"/>
    <w:basedOn w:val="a2"/>
    <w:link w:val="af6"/>
    <w:qFormat/>
    <w:rsid w:val="00E902D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6">
    <w:name w:val="Название Знак"/>
    <w:basedOn w:val="a3"/>
    <w:link w:val="af5"/>
    <w:rsid w:val="00E902D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Normal2">
    <w:name w:val="Normal2"/>
    <w:rsid w:val="00E902D0"/>
    <w:pPr>
      <w:widowControl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1">
    <w:name w:val="Условия контракта"/>
    <w:basedOn w:val="a2"/>
    <w:rsid w:val="00E902D0"/>
    <w:pPr>
      <w:numPr>
        <w:numId w:val="5"/>
      </w:numPr>
      <w:spacing w:before="240" w:after="12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7">
    <w:name w:val="Note Heading"/>
    <w:basedOn w:val="a2"/>
    <w:next w:val="a2"/>
    <w:link w:val="af8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Заголовок записки Знак"/>
    <w:basedOn w:val="a3"/>
    <w:link w:val="af7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2"/>
    <w:next w:val="a2"/>
    <w:link w:val="afa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a">
    <w:name w:val="Дата Знак"/>
    <w:basedOn w:val="a3"/>
    <w:link w:val="af9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шрифт"/>
    <w:rsid w:val="00E902D0"/>
  </w:style>
  <w:style w:type="paragraph" w:styleId="HTML">
    <w:name w:val="HTML Address"/>
    <w:basedOn w:val="a2"/>
    <w:link w:val="HTML0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3"/>
    <w:link w:val="HTML"/>
    <w:rsid w:val="00E902D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Pa18">
    <w:name w:val="Pa18"/>
    <w:basedOn w:val="a2"/>
    <w:next w:val="a2"/>
    <w:rsid w:val="00E902D0"/>
    <w:pPr>
      <w:autoSpaceDE w:val="0"/>
      <w:autoSpaceDN w:val="0"/>
      <w:adjustRightInd w:val="0"/>
      <w:spacing w:before="60" w:after="0" w:line="281" w:lineRule="atLeast"/>
    </w:pPr>
    <w:rPr>
      <w:rFonts w:ascii="GaramondC" w:eastAsia="Times New Roman" w:hAnsi="GaramondC" w:cs="Times New Roman"/>
      <w:sz w:val="24"/>
      <w:szCs w:val="24"/>
      <w:lang w:eastAsia="ru-RU"/>
    </w:rPr>
  </w:style>
  <w:style w:type="paragraph" w:customStyle="1" w:styleId="ConsNonformat">
    <w:name w:val="Con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M5">
    <w:name w:val="CM5"/>
    <w:basedOn w:val="a2"/>
    <w:next w:val="a2"/>
    <w:rsid w:val="00E902D0"/>
    <w:pPr>
      <w:widowControl w:val="0"/>
      <w:autoSpaceDE w:val="0"/>
      <w:autoSpaceDN w:val="0"/>
      <w:adjustRightInd w:val="0"/>
      <w:spacing w:after="0" w:line="276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c">
    <w:name w:val="Стиль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d">
    <w:name w:val="Emphasis"/>
    <w:qFormat/>
    <w:rsid w:val="00E902D0"/>
    <w:rPr>
      <w:i/>
      <w:iCs/>
    </w:rPr>
  </w:style>
  <w:style w:type="character" w:customStyle="1" w:styleId="afe">
    <w:name w:val="Гипертекстовая ссылка"/>
    <w:uiPriority w:val="99"/>
    <w:rsid w:val="00E902D0"/>
    <w:rPr>
      <w:color w:val="008000"/>
      <w:sz w:val="20"/>
      <w:szCs w:val="20"/>
      <w:u w:val="single"/>
    </w:rPr>
  </w:style>
  <w:style w:type="character" w:styleId="aff">
    <w:name w:val="annotation reference"/>
    <w:semiHidden/>
    <w:rsid w:val="00E902D0"/>
    <w:rPr>
      <w:sz w:val="16"/>
      <w:szCs w:val="16"/>
    </w:rPr>
  </w:style>
  <w:style w:type="paragraph" w:styleId="aff0">
    <w:name w:val="annotation text"/>
    <w:basedOn w:val="a2"/>
    <w:link w:val="aff1"/>
    <w:semiHidden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1">
    <w:name w:val="Текст примечания Знак"/>
    <w:basedOn w:val="a3"/>
    <w:link w:val="aff0"/>
    <w:semiHidden/>
    <w:rsid w:val="00E902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annotation subject"/>
    <w:basedOn w:val="aff0"/>
    <w:next w:val="aff0"/>
    <w:link w:val="aff3"/>
    <w:semiHidden/>
    <w:rsid w:val="00E902D0"/>
    <w:rPr>
      <w:b/>
      <w:bCs/>
    </w:rPr>
  </w:style>
  <w:style w:type="character" w:customStyle="1" w:styleId="aff3">
    <w:name w:val="Тема примечания Знак"/>
    <w:basedOn w:val="aff1"/>
    <w:link w:val="aff2"/>
    <w:semiHidden/>
    <w:rsid w:val="00E902D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4">
    <w:name w:val="Balloon Text"/>
    <w:basedOn w:val="a2"/>
    <w:link w:val="aff5"/>
    <w:semiHidden/>
    <w:rsid w:val="00E902D0"/>
    <w:pPr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5">
    <w:name w:val="Текст выноски Знак"/>
    <w:basedOn w:val="a3"/>
    <w:link w:val="aff4"/>
    <w:semiHidden/>
    <w:rsid w:val="00E902D0"/>
    <w:rPr>
      <w:rFonts w:ascii="Tahoma" w:eastAsia="Times New Roman" w:hAnsi="Tahoma" w:cs="Tahoma"/>
      <w:sz w:val="16"/>
      <w:szCs w:val="16"/>
      <w:lang w:eastAsia="ru-RU"/>
    </w:rPr>
  </w:style>
  <w:style w:type="table" w:styleId="aff6">
    <w:name w:val="Table Grid"/>
    <w:basedOn w:val="a4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f7">
    <w:name w:val="Table Elegant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2pt">
    <w:name w:val="Стиль Основной текст + 12 pt"/>
    <w:basedOn w:val="a7"/>
    <w:link w:val="12pt0"/>
    <w:rsid w:val="00E902D0"/>
    <w:pPr>
      <w:spacing w:after="0"/>
    </w:pPr>
    <w:rPr>
      <w:sz w:val="24"/>
    </w:rPr>
  </w:style>
  <w:style w:type="character" w:customStyle="1" w:styleId="13">
    <w:name w:val="Основной текст Знак1"/>
    <w:aliases w:val=" Знак Знак,Знак Знак"/>
    <w:link w:val="a7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E902D0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12pt00">
    <w:name w:val="Стиль Основной текст + 12 pt После:  0 пт"/>
    <w:basedOn w:val="a7"/>
    <w:rsid w:val="00E902D0"/>
    <w:pPr>
      <w:spacing w:after="0"/>
    </w:pPr>
    <w:rPr>
      <w:sz w:val="24"/>
      <w:szCs w:val="20"/>
    </w:rPr>
  </w:style>
  <w:style w:type="table" w:styleId="39">
    <w:name w:val="Table Grid 3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5">
    <w:name w:val="Знак Знак1 Знак Знак Знак Знак Знак Знак Знак Знак Знак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8">
    <w:name w:val="Знак Знак2"/>
    <w:rsid w:val="00E902D0"/>
    <w:rPr>
      <w:sz w:val="28"/>
      <w:szCs w:val="28"/>
      <w:lang w:val="ru-RU" w:eastAsia="ru-RU" w:bidi="ar-SA"/>
    </w:rPr>
  </w:style>
  <w:style w:type="paragraph" w:customStyle="1" w:styleId="ConsCell">
    <w:name w:val="ConsCell"/>
    <w:rsid w:val="00E902D0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3">
    <w:name w:val="Пункт_3"/>
    <w:basedOn w:val="a2"/>
    <w:rsid w:val="00E902D0"/>
    <w:pPr>
      <w:numPr>
        <w:ilvl w:val="2"/>
        <w:numId w:val="3"/>
      </w:numPr>
      <w:spacing w:after="0" w:line="360" w:lineRule="auto"/>
      <w:ind w:hanging="1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iceouttxt4">
    <w:name w:val="iceouttxt4"/>
    <w:basedOn w:val="a3"/>
    <w:rsid w:val="00E902D0"/>
  </w:style>
  <w:style w:type="paragraph" w:customStyle="1" w:styleId="16">
    <w:name w:val="Знак Знак1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f8">
    <w:name w:val="List Paragraph"/>
    <w:basedOn w:val="a2"/>
    <w:uiPriority w:val="34"/>
    <w:qFormat/>
    <w:rsid w:val="00E902D0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f9">
    <w:name w:val="Подраздел"/>
    <w:basedOn w:val="a2"/>
    <w:semiHidden/>
    <w:rsid w:val="00E902D0"/>
    <w:pPr>
      <w:suppressAutoHyphens/>
      <w:spacing w:before="240" w:after="120" w:line="240" w:lineRule="auto"/>
      <w:jc w:val="center"/>
    </w:pPr>
    <w:rPr>
      <w:rFonts w:ascii="TimesDL" w:eastAsia="Times New Roman" w:hAnsi="TimesDL" w:cs="Times New Roman"/>
      <w:b/>
      <w:smallCaps/>
      <w:spacing w:val="-2"/>
      <w:sz w:val="24"/>
      <w:szCs w:val="20"/>
      <w:lang w:eastAsia="ru-RU"/>
    </w:rPr>
  </w:style>
  <w:style w:type="paragraph" w:customStyle="1" w:styleId="310">
    <w:name w:val="Основной текст с отступом 31"/>
    <w:basedOn w:val="a2"/>
    <w:rsid w:val="00E902D0"/>
    <w:pPr>
      <w:widowControl w:val="0"/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iceouttxt1">
    <w:name w:val="iceouttxt1"/>
    <w:rsid w:val="00E902D0"/>
    <w:rPr>
      <w:rFonts w:ascii="Arial" w:hAnsi="Arial" w:cs="Arial" w:hint="default"/>
      <w:color w:val="666666"/>
      <w:sz w:val="18"/>
      <w:szCs w:val="18"/>
    </w:rPr>
  </w:style>
  <w:style w:type="character" w:customStyle="1" w:styleId="affa">
    <w:name w:val="Схема документа Знак"/>
    <w:link w:val="affb"/>
    <w:rsid w:val="00E902D0"/>
    <w:rPr>
      <w:rFonts w:ascii="Tahoma" w:hAnsi="Tahoma" w:cs="Tahoma"/>
      <w:shd w:val="clear" w:color="auto" w:fill="000080"/>
    </w:rPr>
  </w:style>
  <w:style w:type="paragraph" w:styleId="affb">
    <w:name w:val="Document Map"/>
    <w:basedOn w:val="a2"/>
    <w:link w:val="affa"/>
    <w:rsid w:val="00E902D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7">
    <w:name w:val="Схема документа Знак1"/>
    <w:basedOn w:val="a3"/>
    <w:rsid w:val="00E902D0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2"/>
    <w:rsid w:val="00E902D0"/>
    <w:pPr>
      <w:tabs>
        <w:tab w:val="num" w:pos="2694"/>
      </w:tabs>
      <w:spacing w:after="0" w:line="288" w:lineRule="auto"/>
      <w:ind w:left="99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2"/>
    <w:rsid w:val="00E902D0"/>
    <w:pPr>
      <w:tabs>
        <w:tab w:val="num" w:pos="2574"/>
      </w:tabs>
      <w:spacing w:after="0" w:line="288" w:lineRule="auto"/>
      <w:ind w:left="87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0">
    <w:name w:val="Основной текст 21"/>
    <w:basedOn w:val="a2"/>
    <w:rsid w:val="00E902D0"/>
    <w:pPr>
      <w:spacing w:after="0" w:line="48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dynatree-title">
    <w:name w:val="dynatree-title"/>
    <w:rsid w:val="00E902D0"/>
  </w:style>
  <w:style w:type="paragraph" w:customStyle="1" w:styleId="ConsPlusCell">
    <w:name w:val="ConsPlusCell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c">
    <w:name w:val="Цветовое выделение"/>
    <w:uiPriority w:val="99"/>
    <w:rsid w:val="00E902D0"/>
    <w:rPr>
      <w:b/>
      <w:color w:val="000080"/>
    </w:rPr>
  </w:style>
  <w:style w:type="paragraph" w:customStyle="1" w:styleId="affd">
    <w:name w:val="Нормальный (таблица)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e">
    <w:name w:val="Прижатый влево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Times12">
    <w:name w:val="Times 12"/>
    <w:basedOn w:val="a2"/>
    <w:rsid w:val="00E902D0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Arial Unicode MS" w:hAnsi="Times New Roman" w:cs="Times New Roman"/>
      <w:bCs/>
      <w:kern w:val="2"/>
      <w:sz w:val="24"/>
      <w:lang w:eastAsia="ru-RU"/>
    </w:rPr>
  </w:style>
  <w:style w:type="paragraph" w:customStyle="1" w:styleId="afff">
    <w:name w:val="Ариал"/>
    <w:basedOn w:val="a2"/>
    <w:rsid w:val="00E902D0"/>
    <w:pPr>
      <w:widowControl w:val="0"/>
      <w:suppressAutoHyphens/>
      <w:spacing w:before="120" w:after="120" w:line="240" w:lineRule="auto"/>
      <w:ind w:firstLine="851"/>
    </w:pPr>
    <w:rPr>
      <w:rFonts w:ascii="Arial" w:eastAsia="Calibri" w:hAnsi="Arial" w:cs="Arial"/>
      <w:kern w:val="2"/>
      <w:sz w:val="24"/>
      <w:szCs w:val="24"/>
      <w:lang w:eastAsia="ru-RU"/>
    </w:rPr>
  </w:style>
  <w:style w:type="paragraph" w:customStyle="1" w:styleId="afff0">
    <w:name w:val="Ариал Таблица"/>
    <w:basedOn w:val="afff"/>
    <w:rsid w:val="00E902D0"/>
    <w:pPr>
      <w:spacing w:before="0" w:after="0"/>
      <w:ind w:firstLine="0"/>
    </w:pPr>
    <w:rPr>
      <w:rFonts w:cs="Times New Roman"/>
      <w:szCs w:val="20"/>
      <w:lang w:val="x-none"/>
    </w:rPr>
  </w:style>
  <w:style w:type="paragraph" w:customStyle="1" w:styleId="afff1">
    <w:name w:val="Пункт б/н"/>
    <w:basedOn w:val="a2"/>
    <w:rsid w:val="00E902D0"/>
    <w:pPr>
      <w:widowControl w:val="0"/>
      <w:suppressAutoHyphens/>
      <w:spacing w:after="0" w:line="240" w:lineRule="auto"/>
      <w:ind w:left="1134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customStyle="1" w:styleId="Standard">
    <w:name w:val="Standard"/>
    <w:rsid w:val="00E902D0"/>
    <w:pPr>
      <w:suppressAutoHyphens/>
      <w:autoSpaceDN w:val="0"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kern w:val="3"/>
      <w:sz w:val="28"/>
      <w:szCs w:val="20"/>
      <w:lang w:eastAsia="ru-RU"/>
    </w:rPr>
  </w:style>
  <w:style w:type="paragraph" w:customStyle="1" w:styleId="afff2">
    <w:name w:val="Таблица шапка"/>
    <w:basedOn w:val="Standard"/>
    <w:rsid w:val="00E902D0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fff3">
    <w:name w:val="Таблица текст"/>
    <w:basedOn w:val="Standard"/>
    <w:rsid w:val="00E902D0"/>
    <w:pPr>
      <w:spacing w:before="40" w:after="40" w:line="240" w:lineRule="auto"/>
      <w:ind w:left="57" w:right="57" w:firstLine="0"/>
      <w:jc w:val="left"/>
    </w:pPr>
    <w:rPr>
      <w:sz w:val="24"/>
    </w:rPr>
  </w:style>
  <w:style w:type="numbering" w:customStyle="1" w:styleId="WW8Num18">
    <w:name w:val="WW8Num18"/>
    <w:rsid w:val="00E902D0"/>
    <w:pPr>
      <w:numPr>
        <w:numId w:val="14"/>
      </w:numPr>
    </w:pPr>
  </w:style>
  <w:style w:type="character" w:customStyle="1" w:styleId="FontStyle14">
    <w:name w:val="Font Style14"/>
    <w:rsid w:val="000B5895"/>
    <w:rPr>
      <w:rFonts w:ascii="Times New Roman" w:hAnsi="Times New Roman" w:cs="Times New Roman"/>
      <w:sz w:val="22"/>
      <w:szCs w:val="22"/>
    </w:rPr>
  </w:style>
  <w:style w:type="paragraph" w:customStyle="1" w:styleId="Text">
    <w:name w:val="Text"/>
    <w:basedOn w:val="a2"/>
    <w:rsid w:val="000B5895"/>
    <w:pPr>
      <w:spacing w:after="24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customStyle="1" w:styleId="text0">
    <w:name w:val="text"/>
    <w:basedOn w:val="a2"/>
    <w:rsid w:val="000B5895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f4">
    <w:name w:val="Strong"/>
    <w:qFormat/>
    <w:rsid w:val="008543D4"/>
    <w:rPr>
      <w:b/>
      <w:bCs/>
    </w:rPr>
  </w:style>
  <w:style w:type="paragraph" w:customStyle="1" w:styleId="afff5">
    <w:name w:val="Содержимое таблицы"/>
    <w:basedOn w:val="a2"/>
    <w:rsid w:val="008543D4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</w:rPr>
  </w:style>
  <w:style w:type="paragraph" w:customStyle="1" w:styleId="18">
    <w:name w:val="Абзац списка1"/>
    <w:basedOn w:val="a2"/>
    <w:rsid w:val="00B13AD5"/>
    <w:pPr>
      <w:suppressAutoHyphens/>
      <w:ind w:left="720"/>
      <w:contextualSpacing/>
    </w:pPr>
    <w:rPr>
      <w:rFonts w:ascii="Calibri" w:eastAsia="Calibri" w:hAnsi="Calibri" w:cs="Times New Roman"/>
      <w:kern w:val="1"/>
    </w:rPr>
  </w:style>
  <w:style w:type="paragraph" w:customStyle="1" w:styleId="Textbody">
    <w:name w:val="Text body"/>
    <w:basedOn w:val="Standard"/>
    <w:rsid w:val="00FA637B"/>
    <w:pPr>
      <w:widowControl w:val="0"/>
      <w:spacing w:after="120" w:line="240" w:lineRule="auto"/>
      <w:ind w:firstLine="0"/>
      <w:jc w:val="left"/>
      <w:textAlignment w:val="baseline"/>
    </w:pPr>
    <w:rPr>
      <w:rFonts w:eastAsia="Andale Sans UI" w:cs="Tahoma"/>
      <w:sz w:val="24"/>
      <w:szCs w:val="24"/>
      <w:lang w:val="de-DE" w:eastAsia="ja-JP" w:bidi="fa-I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 Bullet" w:uiPriority="0"/>
    <w:lsdException w:name="List Number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HTML Address" w:uiPriority="0"/>
    <w:lsdException w:name="annotation subject" w:uiPriority="0"/>
    <w:lsdException w:name="Table Grid 3" w:uiPriority="0"/>
    <w:lsdException w:name="Table Elegan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paragraph" w:styleId="10">
    <w:name w:val="heading 1"/>
    <w:basedOn w:val="a2"/>
    <w:next w:val="a2"/>
    <w:link w:val="11"/>
    <w:qFormat/>
    <w:rsid w:val="00E902D0"/>
    <w:pPr>
      <w:keepNext/>
      <w:keepLines/>
      <w:tabs>
        <w:tab w:val="num" w:pos="360"/>
      </w:tabs>
      <w:suppressAutoHyphens/>
      <w:spacing w:before="360" w:after="120" w:line="240" w:lineRule="auto"/>
      <w:ind w:firstLine="72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paragraph" w:styleId="21">
    <w:name w:val="heading 2"/>
    <w:basedOn w:val="a2"/>
    <w:next w:val="a2"/>
    <w:link w:val="22"/>
    <w:qFormat/>
    <w:rsid w:val="00E902D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0">
    <w:name w:val="heading 3"/>
    <w:basedOn w:val="a2"/>
    <w:next w:val="a2"/>
    <w:link w:val="31"/>
    <w:qFormat/>
    <w:rsid w:val="00E902D0"/>
    <w:pPr>
      <w:keepNext/>
      <w:spacing w:before="240" w:after="60" w:line="240" w:lineRule="auto"/>
      <w:ind w:firstLine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2"/>
    <w:next w:val="a2"/>
    <w:link w:val="40"/>
    <w:qFormat/>
    <w:rsid w:val="00E902D0"/>
    <w:pPr>
      <w:keepNext/>
      <w:spacing w:before="240" w:after="60" w:line="240" w:lineRule="auto"/>
      <w:ind w:firstLine="720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2"/>
    <w:next w:val="a2"/>
    <w:link w:val="50"/>
    <w:qFormat/>
    <w:rsid w:val="00E902D0"/>
    <w:p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2"/>
    <w:next w:val="a2"/>
    <w:link w:val="60"/>
    <w:qFormat/>
    <w:rsid w:val="00E902D0"/>
    <w:pPr>
      <w:spacing w:before="240" w:after="60" w:line="240" w:lineRule="auto"/>
      <w:ind w:firstLine="720"/>
      <w:jc w:val="both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2"/>
    <w:next w:val="a2"/>
    <w:link w:val="70"/>
    <w:qFormat/>
    <w:rsid w:val="00E902D0"/>
    <w:pPr>
      <w:spacing w:before="240" w:after="60" w:line="240" w:lineRule="auto"/>
      <w:jc w:val="both"/>
      <w:outlineLvl w:val="6"/>
    </w:pPr>
    <w:rPr>
      <w:rFonts w:ascii="Arial" w:eastAsia="Times New Roman" w:hAnsi="Arial" w:cs="Arial"/>
      <w:sz w:val="20"/>
      <w:szCs w:val="20"/>
      <w:lang w:eastAsia="ru-RU"/>
    </w:rPr>
  </w:style>
  <w:style w:type="paragraph" w:styleId="8">
    <w:name w:val="heading 8"/>
    <w:basedOn w:val="a2"/>
    <w:next w:val="a2"/>
    <w:link w:val="80"/>
    <w:qFormat/>
    <w:rsid w:val="00E902D0"/>
    <w:pPr>
      <w:spacing w:before="240" w:after="60" w:line="240" w:lineRule="auto"/>
      <w:jc w:val="both"/>
      <w:outlineLvl w:val="7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styleId="9">
    <w:name w:val="heading 9"/>
    <w:basedOn w:val="a2"/>
    <w:next w:val="a2"/>
    <w:link w:val="90"/>
    <w:qFormat/>
    <w:rsid w:val="00E902D0"/>
    <w:pPr>
      <w:spacing w:before="240" w:after="60" w:line="240" w:lineRule="auto"/>
      <w:jc w:val="both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0"/>
    <w:rsid w:val="00E902D0"/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character" w:customStyle="1" w:styleId="22">
    <w:name w:val="Заголовок 2 Знак"/>
    <w:basedOn w:val="a3"/>
    <w:link w:val="21"/>
    <w:rsid w:val="00E902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"/>
    <w:basedOn w:val="a3"/>
    <w:link w:val="30"/>
    <w:rsid w:val="00E902D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3"/>
    <w:link w:val="4"/>
    <w:rsid w:val="00E902D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E902D0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3"/>
    <w:link w:val="6"/>
    <w:rsid w:val="00E902D0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E902D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3"/>
    <w:link w:val="8"/>
    <w:rsid w:val="00E902D0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3"/>
    <w:link w:val="9"/>
    <w:rsid w:val="00E902D0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numbering" w:customStyle="1" w:styleId="12">
    <w:name w:val="Нет списка1"/>
    <w:next w:val="a5"/>
    <w:semiHidden/>
    <w:rsid w:val="00E902D0"/>
  </w:style>
  <w:style w:type="paragraph" w:styleId="a6">
    <w:name w:val="List Number"/>
    <w:basedOn w:val="a7"/>
    <w:rsid w:val="00E902D0"/>
    <w:pPr>
      <w:widowControl w:val="0"/>
      <w:tabs>
        <w:tab w:val="num" w:pos="1620"/>
      </w:tabs>
      <w:autoSpaceDE w:val="0"/>
      <w:autoSpaceDN w:val="0"/>
      <w:spacing w:before="120" w:after="0"/>
      <w:ind w:left="360"/>
    </w:pPr>
    <w:rPr>
      <w:sz w:val="20"/>
      <w:szCs w:val="20"/>
    </w:rPr>
  </w:style>
  <w:style w:type="paragraph" w:styleId="a7">
    <w:name w:val="Body Text"/>
    <w:aliases w:val=" Знак,Знак"/>
    <w:basedOn w:val="a2"/>
    <w:link w:val="13"/>
    <w:rsid w:val="00E902D0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3"/>
    <w:rsid w:val="00E902D0"/>
  </w:style>
  <w:style w:type="paragraph" w:customStyle="1" w:styleId="a">
    <w:name w:val="Пункт"/>
    <w:basedOn w:val="a2"/>
    <w:autoRedefine/>
    <w:rsid w:val="00E902D0"/>
    <w:pPr>
      <w:widowControl w:val="0"/>
      <w:numPr>
        <w:numId w:val="1"/>
      </w:numPr>
      <w:tabs>
        <w:tab w:val="clear" w:pos="1440"/>
        <w:tab w:val="left" w:pos="180"/>
        <w:tab w:val="num" w:pos="72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9">
    <w:name w:val="Hyperlink"/>
    <w:uiPriority w:val="99"/>
    <w:rsid w:val="00E902D0"/>
    <w:rPr>
      <w:color w:val="0000FF"/>
      <w:u w:val="single"/>
    </w:rPr>
  </w:style>
  <w:style w:type="paragraph" w:customStyle="1" w:styleId="14">
    <w:name w:val="Обычный1"/>
    <w:rsid w:val="00E902D0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2"/>
    <w:link w:val="24"/>
    <w:rsid w:val="00E902D0"/>
    <w:pPr>
      <w:numPr>
        <w:ilvl w:val="12"/>
      </w:numPr>
      <w:tabs>
        <w:tab w:val="num" w:pos="90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3"/>
    <w:link w:val="23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2"/>
    <w:link w:val="33"/>
    <w:rsid w:val="00E902D0"/>
    <w:pPr>
      <w:tabs>
        <w:tab w:val="left" w:pos="720"/>
        <w:tab w:val="left" w:pos="108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3">
    <w:name w:val="Основной текст с отступом 3 Знак"/>
    <w:basedOn w:val="a3"/>
    <w:link w:val="32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4">
    <w:name w:val="Стиль3 Знак Знак"/>
    <w:basedOn w:val="23"/>
    <w:rsid w:val="00E902D0"/>
    <w:pPr>
      <w:widowControl w:val="0"/>
      <w:numPr>
        <w:ilvl w:val="0"/>
      </w:numPr>
      <w:tabs>
        <w:tab w:val="num" w:pos="227"/>
        <w:tab w:val="num" w:pos="900"/>
      </w:tabs>
      <w:adjustRightInd w:val="0"/>
      <w:ind w:left="720"/>
      <w:textAlignment w:val="baseline"/>
    </w:pPr>
    <w:rPr>
      <w:szCs w:val="20"/>
    </w:rPr>
  </w:style>
  <w:style w:type="paragraph" w:customStyle="1" w:styleId="ConsNormal">
    <w:name w:val="ConsNormal"/>
    <w:semiHidden/>
    <w:rsid w:val="00E902D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E902D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Стиль1"/>
    <w:basedOn w:val="a2"/>
    <w:rsid w:val="00E902D0"/>
    <w:pPr>
      <w:keepNext/>
      <w:keepLines/>
      <w:widowControl w:val="0"/>
      <w:numPr>
        <w:numId w:val="2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0">
    <w:name w:val="Стиль2"/>
    <w:basedOn w:val="25"/>
    <w:rsid w:val="00E902D0"/>
    <w:pPr>
      <w:keepNext/>
      <w:keepLines/>
      <w:widowControl w:val="0"/>
      <w:numPr>
        <w:ilvl w:val="1"/>
        <w:numId w:val="2"/>
      </w:numPr>
      <w:suppressLineNumbers/>
      <w:suppressAutoHyphens/>
      <w:spacing w:after="60"/>
    </w:pPr>
    <w:rPr>
      <w:b/>
      <w:sz w:val="24"/>
      <w:szCs w:val="20"/>
    </w:rPr>
  </w:style>
  <w:style w:type="paragraph" w:styleId="25">
    <w:name w:val="List Number 2"/>
    <w:basedOn w:val="a2"/>
    <w:rsid w:val="00E902D0"/>
    <w:pPr>
      <w:tabs>
        <w:tab w:val="num" w:pos="720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Bullet"/>
    <w:basedOn w:val="a2"/>
    <w:autoRedefine/>
    <w:rsid w:val="00E902D0"/>
    <w:pPr>
      <w:widowControl w:val="0"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5">
    <w:name w:val="Стиль3 Знак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customStyle="1" w:styleId="36">
    <w:name w:val="Стиль3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styleId="ab">
    <w:name w:val="Body Text Indent"/>
    <w:basedOn w:val="a2"/>
    <w:link w:val="ac"/>
    <w:rsid w:val="00E902D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3"/>
    <w:link w:val="ab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3"/>
    <w:basedOn w:val="a2"/>
    <w:link w:val="38"/>
    <w:rsid w:val="00E902D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8">
    <w:name w:val="Основной текст 3 Знак"/>
    <w:basedOn w:val="a3"/>
    <w:link w:val="37"/>
    <w:rsid w:val="00E902D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d">
    <w:name w:val="Подпункт"/>
    <w:basedOn w:val="a"/>
    <w:rsid w:val="00E902D0"/>
    <w:pPr>
      <w:widowControl/>
      <w:numPr>
        <w:numId w:val="0"/>
      </w:numPr>
      <w:tabs>
        <w:tab w:val="clear" w:pos="180"/>
      </w:tabs>
      <w:spacing w:line="360" w:lineRule="auto"/>
    </w:pPr>
    <w:rPr>
      <w:snapToGrid w:val="0"/>
      <w:color w:val="auto"/>
      <w:sz w:val="28"/>
      <w:szCs w:val="20"/>
    </w:rPr>
  </w:style>
  <w:style w:type="paragraph" w:customStyle="1" w:styleId="2">
    <w:name w:val="Пункт2"/>
    <w:basedOn w:val="a"/>
    <w:rsid w:val="00E902D0"/>
    <w:pPr>
      <w:keepNext/>
      <w:widowControl/>
      <w:numPr>
        <w:ilvl w:val="2"/>
        <w:numId w:val="4"/>
      </w:numPr>
      <w:tabs>
        <w:tab w:val="clear" w:pos="180"/>
      </w:tabs>
      <w:suppressAutoHyphens/>
      <w:spacing w:before="240" w:after="120"/>
      <w:jc w:val="left"/>
      <w:outlineLvl w:val="2"/>
    </w:pPr>
    <w:rPr>
      <w:b/>
      <w:snapToGrid w:val="0"/>
      <w:color w:val="auto"/>
      <w:sz w:val="28"/>
      <w:szCs w:val="20"/>
    </w:rPr>
  </w:style>
  <w:style w:type="paragraph" w:customStyle="1" w:styleId="a0">
    <w:name w:val="Подподпункт"/>
    <w:basedOn w:val="ad"/>
    <w:rsid w:val="00E902D0"/>
    <w:pPr>
      <w:numPr>
        <w:ilvl w:val="4"/>
        <w:numId w:val="4"/>
      </w:numPr>
    </w:pPr>
  </w:style>
  <w:style w:type="paragraph" w:styleId="ae">
    <w:name w:val="Normal (Web)"/>
    <w:basedOn w:val="a2"/>
    <w:rsid w:val="00E902D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abel">
    <w:name w:val="label"/>
    <w:basedOn w:val="a3"/>
    <w:rsid w:val="00E902D0"/>
  </w:style>
  <w:style w:type="character" w:styleId="af">
    <w:name w:val="FollowedHyperlink"/>
    <w:rsid w:val="00E902D0"/>
    <w:rPr>
      <w:color w:val="800080"/>
      <w:u w:val="single"/>
    </w:rPr>
  </w:style>
  <w:style w:type="paragraph" w:styleId="26">
    <w:name w:val="Body Text 2"/>
    <w:basedOn w:val="a2"/>
    <w:link w:val="27"/>
    <w:rsid w:val="00E902D0"/>
    <w:pPr>
      <w:spacing w:after="120" w:line="48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7">
    <w:name w:val="Основной текст 2 Знак"/>
    <w:basedOn w:val="a3"/>
    <w:link w:val="26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header"/>
    <w:basedOn w:val="a2"/>
    <w:link w:val="af1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Верхний колонтитул Знак"/>
    <w:basedOn w:val="a3"/>
    <w:link w:val="af0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2"/>
    <w:link w:val="af3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3"/>
    <w:link w:val="af2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3"/>
    <w:rsid w:val="00E902D0"/>
  </w:style>
  <w:style w:type="paragraph" w:styleId="af5">
    <w:name w:val="Title"/>
    <w:basedOn w:val="a2"/>
    <w:link w:val="af6"/>
    <w:qFormat/>
    <w:rsid w:val="00E902D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6">
    <w:name w:val="Название Знак"/>
    <w:basedOn w:val="a3"/>
    <w:link w:val="af5"/>
    <w:rsid w:val="00E902D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Normal2">
    <w:name w:val="Normal2"/>
    <w:rsid w:val="00E902D0"/>
    <w:pPr>
      <w:widowControl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1">
    <w:name w:val="Условия контракта"/>
    <w:basedOn w:val="a2"/>
    <w:rsid w:val="00E902D0"/>
    <w:pPr>
      <w:numPr>
        <w:numId w:val="5"/>
      </w:numPr>
      <w:spacing w:before="240" w:after="12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7">
    <w:name w:val="Note Heading"/>
    <w:basedOn w:val="a2"/>
    <w:next w:val="a2"/>
    <w:link w:val="af8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Заголовок записки Знак"/>
    <w:basedOn w:val="a3"/>
    <w:link w:val="af7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2"/>
    <w:next w:val="a2"/>
    <w:link w:val="afa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a">
    <w:name w:val="Дата Знак"/>
    <w:basedOn w:val="a3"/>
    <w:link w:val="af9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шрифт"/>
    <w:rsid w:val="00E902D0"/>
  </w:style>
  <w:style w:type="paragraph" w:styleId="HTML">
    <w:name w:val="HTML Address"/>
    <w:basedOn w:val="a2"/>
    <w:link w:val="HTML0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3"/>
    <w:link w:val="HTML"/>
    <w:rsid w:val="00E902D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Pa18">
    <w:name w:val="Pa18"/>
    <w:basedOn w:val="a2"/>
    <w:next w:val="a2"/>
    <w:rsid w:val="00E902D0"/>
    <w:pPr>
      <w:autoSpaceDE w:val="0"/>
      <w:autoSpaceDN w:val="0"/>
      <w:adjustRightInd w:val="0"/>
      <w:spacing w:before="60" w:after="0" w:line="281" w:lineRule="atLeast"/>
    </w:pPr>
    <w:rPr>
      <w:rFonts w:ascii="GaramondC" w:eastAsia="Times New Roman" w:hAnsi="GaramondC" w:cs="Times New Roman"/>
      <w:sz w:val="24"/>
      <w:szCs w:val="24"/>
      <w:lang w:eastAsia="ru-RU"/>
    </w:rPr>
  </w:style>
  <w:style w:type="paragraph" w:customStyle="1" w:styleId="ConsNonformat">
    <w:name w:val="Con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M5">
    <w:name w:val="CM5"/>
    <w:basedOn w:val="a2"/>
    <w:next w:val="a2"/>
    <w:rsid w:val="00E902D0"/>
    <w:pPr>
      <w:widowControl w:val="0"/>
      <w:autoSpaceDE w:val="0"/>
      <w:autoSpaceDN w:val="0"/>
      <w:adjustRightInd w:val="0"/>
      <w:spacing w:after="0" w:line="276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c">
    <w:name w:val="Стиль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d">
    <w:name w:val="Emphasis"/>
    <w:qFormat/>
    <w:rsid w:val="00E902D0"/>
    <w:rPr>
      <w:i/>
      <w:iCs/>
    </w:rPr>
  </w:style>
  <w:style w:type="character" w:customStyle="1" w:styleId="afe">
    <w:name w:val="Гипертекстовая ссылка"/>
    <w:uiPriority w:val="99"/>
    <w:rsid w:val="00E902D0"/>
    <w:rPr>
      <w:color w:val="008000"/>
      <w:sz w:val="20"/>
      <w:szCs w:val="20"/>
      <w:u w:val="single"/>
    </w:rPr>
  </w:style>
  <w:style w:type="character" w:styleId="aff">
    <w:name w:val="annotation reference"/>
    <w:semiHidden/>
    <w:rsid w:val="00E902D0"/>
    <w:rPr>
      <w:sz w:val="16"/>
      <w:szCs w:val="16"/>
    </w:rPr>
  </w:style>
  <w:style w:type="paragraph" w:styleId="aff0">
    <w:name w:val="annotation text"/>
    <w:basedOn w:val="a2"/>
    <w:link w:val="aff1"/>
    <w:semiHidden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1">
    <w:name w:val="Текст примечания Знак"/>
    <w:basedOn w:val="a3"/>
    <w:link w:val="aff0"/>
    <w:semiHidden/>
    <w:rsid w:val="00E902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annotation subject"/>
    <w:basedOn w:val="aff0"/>
    <w:next w:val="aff0"/>
    <w:link w:val="aff3"/>
    <w:semiHidden/>
    <w:rsid w:val="00E902D0"/>
    <w:rPr>
      <w:b/>
      <w:bCs/>
    </w:rPr>
  </w:style>
  <w:style w:type="character" w:customStyle="1" w:styleId="aff3">
    <w:name w:val="Тема примечания Знак"/>
    <w:basedOn w:val="aff1"/>
    <w:link w:val="aff2"/>
    <w:semiHidden/>
    <w:rsid w:val="00E902D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4">
    <w:name w:val="Balloon Text"/>
    <w:basedOn w:val="a2"/>
    <w:link w:val="aff5"/>
    <w:semiHidden/>
    <w:rsid w:val="00E902D0"/>
    <w:pPr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5">
    <w:name w:val="Текст выноски Знак"/>
    <w:basedOn w:val="a3"/>
    <w:link w:val="aff4"/>
    <w:semiHidden/>
    <w:rsid w:val="00E902D0"/>
    <w:rPr>
      <w:rFonts w:ascii="Tahoma" w:eastAsia="Times New Roman" w:hAnsi="Tahoma" w:cs="Tahoma"/>
      <w:sz w:val="16"/>
      <w:szCs w:val="16"/>
      <w:lang w:eastAsia="ru-RU"/>
    </w:rPr>
  </w:style>
  <w:style w:type="table" w:styleId="aff6">
    <w:name w:val="Table Grid"/>
    <w:basedOn w:val="a4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f7">
    <w:name w:val="Table Elegant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2pt">
    <w:name w:val="Стиль Основной текст + 12 pt"/>
    <w:basedOn w:val="a7"/>
    <w:link w:val="12pt0"/>
    <w:rsid w:val="00E902D0"/>
    <w:pPr>
      <w:spacing w:after="0"/>
    </w:pPr>
    <w:rPr>
      <w:sz w:val="24"/>
    </w:rPr>
  </w:style>
  <w:style w:type="character" w:customStyle="1" w:styleId="13">
    <w:name w:val="Основной текст Знак1"/>
    <w:aliases w:val=" Знак Знак,Знак Знак"/>
    <w:link w:val="a7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E902D0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12pt00">
    <w:name w:val="Стиль Основной текст + 12 pt После:  0 пт"/>
    <w:basedOn w:val="a7"/>
    <w:rsid w:val="00E902D0"/>
    <w:pPr>
      <w:spacing w:after="0"/>
    </w:pPr>
    <w:rPr>
      <w:sz w:val="24"/>
      <w:szCs w:val="20"/>
    </w:rPr>
  </w:style>
  <w:style w:type="table" w:styleId="39">
    <w:name w:val="Table Grid 3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5">
    <w:name w:val="Знак Знак1 Знак Знак Знак Знак Знак Знак Знак Знак Знак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8">
    <w:name w:val="Знак Знак2"/>
    <w:rsid w:val="00E902D0"/>
    <w:rPr>
      <w:sz w:val="28"/>
      <w:szCs w:val="28"/>
      <w:lang w:val="ru-RU" w:eastAsia="ru-RU" w:bidi="ar-SA"/>
    </w:rPr>
  </w:style>
  <w:style w:type="paragraph" w:customStyle="1" w:styleId="ConsCell">
    <w:name w:val="ConsCell"/>
    <w:rsid w:val="00E902D0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3">
    <w:name w:val="Пункт_3"/>
    <w:basedOn w:val="a2"/>
    <w:rsid w:val="00E902D0"/>
    <w:pPr>
      <w:numPr>
        <w:ilvl w:val="2"/>
        <w:numId w:val="3"/>
      </w:numPr>
      <w:spacing w:after="0" w:line="360" w:lineRule="auto"/>
      <w:ind w:hanging="1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iceouttxt4">
    <w:name w:val="iceouttxt4"/>
    <w:basedOn w:val="a3"/>
    <w:rsid w:val="00E902D0"/>
  </w:style>
  <w:style w:type="paragraph" w:customStyle="1" w:styleId="16">
    <w:name w:val="Знак Знак1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f8">
    <w:name w:val="List Paragraph"/>
    <w:basedOn w:val="a2"/>
    <w:uiPriority w:val="34"/>
    <w:qFormat/>
    <w:rsid w:val="00E902D0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f9">
    <w:name w:val="Подраздел"/>
    <w:basedOn w:val="a2"/>
    <w:semiHidden/>
    <w:rsid w:val="00E902D0"/>
    <w:pPr>
      <w:suppressAutoHyphens/>
      <w:spacing w:before="240" w:after="120" w:line="240" w:lineRule="auto"/>
      <w:jc w:val="center"/>
    </w:pPr>
    <w:rPr>
      <w:rFonts w:ascii="TimesDL" w:eastAsia="Times New Roman" w:hAnsi="TimesDL" w:cs="Times New Roman"/>
      <w:b/>
      <w:smallCaps/>
      <w:spacing w:val="-2"/>
      <w:sz w:val="24"/>
      <w:szCs w:val="20"/>
      <w:lang w:eastAsia="ru-RU"/>
    </w:rPr>
  </w:style>
  <w:style w:type="paragraph" w:customStyle="1" w:styleId="310">
    <w:name w:val="Основной текст с отступом 31"/>
    <w:basedOn w:val="a2"/>
    <w:rsid w:val="00E902D0"/>
    <w:pPr>
      <w:widowControl w:val="0"/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iceouttxt1">
    <w:name w:val="iceouttxt1"/>
    <w:rsid w:val="00E902D0"/>
    <w:rPr>
      <w:rFonts w:ascii="Arial" w:hAnsi="Arial" w:cs="Arial" w:hint="default"/>
      <w:color w:val="666666"/>
      <w:sz w:val="18"/>
      <w:szCs w:val="18"/>
    </w:rPr>
  </w:style>
  <w:style w:type="character" w:customStyle="1" w:styleId="affa">
    <w:name w:val="Схема документа Знак"/>
    <w:link w:val="affb"/>
    <w:rsid w:val="00E902D0"/>
    <w:rPr>
      <w:rFonts w:ascii="Tahoma" w:hAnsi="Tahoma" w:cs="Tahoma"/>
      <w:shd w:val="clear" w:color="auto" w:fill="000080"/>
    </w:rPr>
  </w:style>
  <w:style w:type="paragraph" w:styleId="affb">
    <w:name w:val="Document Map"/>
    <w:basedOn w:val="a2"/>
    <w:link w:val="affa"/>
    <w:rsid w:val="00E902D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7">
    <w:name w:val="Схема документа Знак1"/>
    <w:basedOn w:val="a3"/>
    <w:rsid w:val="00E902D0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2"/>
    <w:rsid w:val="00E902D0"/>
    <w:pPr>
      <w:tabs>
        <w:tab w:val="num" w:pos="2694"/>
      </w:tabs>
      <w:spacing w:after="0" w:line="288" w:lineRule="auto"/>
      <w:ind w:left="99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2"/>
    <w:rsid w:val="00E902D0"/>
    <w:pPr>
      <w:tabs>
        <w:tab w:val="num" w:pos="2574"/>
      </w:tabs>
      <w:spacing w:after="0" w:line="288" w:lineRule="auto"/>
      <w:ind w:left="87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0">
    <w:name w:val="Основной текст 21"/>
    <w:basedOn w:val="a2"/>
    <w:rsid w:val="00E902D0"/>
    <w:pPr>
      <w:spacing w:after="0" w:line="48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dynatree-title">
    <w:name w:val="dynatree-title"/>
    <w:rsid w:val="00E902D0"/>
  </w:style>
  <w:style w:type="paragraph" w:customStyle="1" w:styleId="ConsPlusCell">
    <w:name w:val="ConsPlusCell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c">
    <w:name w:val="Цветовое выделение"/>
    <w:uiPriority w:val="99"/>
    <w:rsid w:val="00E902D0"/>
    <w:rPr>
      <w:b/>
      <w:color w:val="000080"/>
    </w:rPr>
  </w:style>
  <w:style w:type="paragraph" w:customStyle="1" w:styleId="affd">
    <w:name w:val="Нормальный (таблица)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e">
    <w:name w:val="Прижатый влево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Times12">
    <w:name w:val="Times 12"/>
    <w:basedOn w:val="a2"/>
    <w:rsid w:val="00E902D0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Arial Unicode MS" w:hAnsi="Times New Roman" w:cs="Times New Roman"/>
      <w:bCs/>
      <w:kern w:val="2"/>
      <w:sz w:val="24"/>
      <w:lang w:eastAsia="ru-RU"/>
    </w:rPr>
  </w:style>
  <w:style w:type="paragraph" w:customStyle="1" w:styleId="afff">
    <w:name w:val="Ариал"/>
    <w:basedOn w:val="a2"/>
    <w:rsid w:val="00E902D0"/>
    <w:pPr>
      <w:widowControl w:val="0"/>
      <w:suppressAutoHyphens/>
      <w:spacing w:before="120" w:after="120" w:line="240" w:lineRule="auto"/>
      <w:ind w:firstLine="851"/>
    </w:pPr>
    <w:rPr>
      <w:rFonts w:ascii="Arial" w:eastAsia="Calibri" w:hAnsi="Arial" w:cs="Arial"/>
      <w:kern w:val="2"/>
      <w:sz w:val="24"/>
      <w:szCs w:val="24"/>
      <w:lang w:eastAsia="ru-RU"/>
    </w:rPr>
  </w:style>
  <w:style w:type="paragraph" w:customStyle="1" w:styleId="afff0">
    <w:name w:val="Ариал Таблица"/>
    <w:basedOn w:val="afff"/>
    <w:rsid w:val="00E902D0"/>
    <w:pPr>
      <w:spacing w:before="0" w:after="0"/>
      <w:ind w:firstLine="0"/>
    </w:pPr>
    <w:rPr>
      <w:rFonts w:cs="Times New Roman"/>
      <w:szCs w:val="20"/>
      <w:lang w:val="x-none"/>
    </w:rPr>
  </w:style>
  <w:style w:type="paragraph" w:customStyle="1" w:styleId="afff1">
    <w:name w:val="Пункт б/н"/>
    <w:basedOn w:val="a2"/>
    <w:rsid w:val="00E902D0"/>
    <w:pPr>
      <w:widowControl w:val="0"/>
      <w:suppressAutoHyphens/>
      <w:spacing w:after="0" w:line="240" w:lineRule="auto"/>
      <w:ind w:left="1134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customStyle="1" w:styleId="Standard">
    <w:name w:val="Standard"/>
    <w:rsid w:val="00E902D0"/>
    <w:pPr>
      <w:suppressAutoHyphens/>
      <w:autoSpaceDN w:val="0"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kern w:val="3"/>
      <w:sz w:val="28"/>
      <w:szCs w:val="20"/>
      <w:lang w:eastAsia="ru-RU"/>
    </w:rPr>
  </w:style>
  <w:style w:type="paragraph" w:customStyle="1" w:styleId="afff2">
    <w:name w:val="Таблица шапка"/>
    <w:basedOn w:val="Standard"/>
    <w:rsid w:val="00E902D0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fff3">
    <w:name w:val="Таблица текст"/>
    <w:basedOn w:val="Standard"/>
    <w:rsid w:val="00E902D0"/>
    <w:pPr>
      <w:spacing w:before="40" w:after="40" w:line="240" w:lineRule="auto"/>
      <w:ind w:left="57" w:right="57" w:firstLine="0"/>
      <w:jc w:val="left"/>
    </w:pPr>
    <w:rPr>
      <w:sz w:val="24"/>
    </w:rPr>
  </w:style>
  <w:style w:type="numbering" w:customStyle="1" w:styleId="WW8Num18">
    <w:name w:val="WW8Num18"/>
    <w:rsid w:val="00E902D0"/>
    <w:pPr>
      <w:numPr>
        <w:numId w:val="14"/>
      </w:numPr>
    </w:pPr>
  </w:style>
  <w:style w:type="character" w:customStyle="1" w:styleId="FontStyle14">
    <w:name w:val="Font Style14"/>
    <w:rsid w:val="000B5895"/>
    <w:rPr>
      <w:rFonts w:ascii="Times New Roman" w:hAnsi="Times New Roman" w:cs="Times New Roman"/>
      <w:sz w:val="22"/>
      <w:szCs w:val="22"/>
    </w:rPr>
  </w:style>
  <w:style w:type="paragraph" w:customStyle="1" w:styleId="Text">
    <w:name w:val="Text"/>
    <w:basedOn w:val="a2"/>
    <w:rsid w:val="000B5895"/>
    <w:pPr>
      <w:spacing w:after="24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customStyle="1" w:styleId="text0">
    <w:name w:val="text"/>
    <w:basedOn w:val="a2"/>
    <w:rsid w:val="000B5895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f4">
    <w:name w:val="Strong"/>
    <w:qFormat/>
    <w:rsid w:val="008543D4"/>
    <w:rPr>
      <w:b/>
      <w:bCs/>
    </w:rPr>
  </w:style>
  <w:style w:type="paragraph" w:customStyle="1" w:styleId="afff5">
    <w:name w:val="Содержимое таблицы"/>
    <w:basedOn w:val="a2"/>
    <w:rsid w:val="008543D4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</w:rPr>
  </w:style>
  <w:style w:type="paragraph" w:customStyle="1" w:styleId="18">
    <w:name w:val="Абзац списка1"/>
    <w:basedOn w:val="a2"/>
    <w:rsid w:val="00B13AD5"/>
    <w:pPr>
      <w:suppressAutoHyphens/>
      <w:ind w:left="720"/>
      <w:contextualSpacing/>
    </w:pPr>
    <w:rPr>
      <w:rFonts w:ascii="Calibri" w:eastAsia="Calibri" w:hAnsi="Calibri" w:cs="Times New Roman"/>
      <w:kern w:val="1"/>
    </w:rPr>
  </w:style>
  <w:style w:type="paragraph" w:customStyle="1" w:styleId="Textbody">
    <w:name w:val="Text body"/>
    <w:basedOn w:val="Standard"/>
    <w:rsid w:val="00FA637B"/>
    <w:pPr>
      <w:widowControl w:val="0"/>
      <w:spacing w:after="120" w:line="240" w:lineRule="auto"/>
      <w:ind w:firstLine="0"/>
      <w:jc w:val="left"/>
      <w:textAlignment w:val="baseline"/>
    </w:pPr>
    <w:rPr>
      <w:rFonts w:eastAsia="Andale Sans UI" w:cs="Tahoma"/>
      <w:sz w:val="24"/>
      <w:szCs w:val="24"/>
      <w:lang w:val="de-DE" w:eastAsia="ja-JP" w:bidi="fa-I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050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zakupki.gov.ru" TargetMode="External"/><Relationship Id="rId18" Type="http://schemas.openxmlformats.org/officeDocument/2006/relationships/hyperlink" Target="http://www.zakupki.gov.ru" TargetMode="External"/><Relationship Id="rId26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21" Type="http://schemas.openxmlformats.org/officeDocument/2006/relationships/hyperlink" Target="mailto:zakupki@pgbip.ru" TargetMode="Externa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main?base=LAW;n=112740;fld=134;dst=100189" TargetMode="External"/><Relationship Id="rId17" Type="http://schemas.openxmlformats.org/officeDocument/2006/relationships/hyperlink" Target="consultantplus://offline/main?base=LAW;n=112740;fld=134;dst=100189" TargetMode="External"/><Relationship Id="rId25" Type="http://schemas.openxmlformats.org/officeDocument/2006/relationships/hyperlink" Target="http://www.zakupki.gov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http://www.a-k-d.ru" TargetMode="External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" TargetMode="External"/><Relationship Id="rId24" Type="http://schemas.openxmlformats.org/officeDocument/2006/relationships/hyperlink" Target="http://www.a-k-d.ru" TargetMode="External"/><Relationship Id="rId32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://www.zakupki.gov.ru" TargetMode="External"/><Relationship Id="rId23" Type="http://schemas.openxmlformats.org/officeDocument/2006/relationships/hyperlink" Target="http://www.a-k-d.ru" TargetMode="External"/><Relationship Id="rId28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www.zakupki.gov.ru" TargetMode="External"/><Relationship Id="rId31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a-k-d.ru" TargetMode="Externa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http://www.zakupki.gov.ru" TargetMode="External"/><Relationship Id="rId3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55ACEA-5ADF-4D61-883A-0174C6C381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483</TotalTime>
  <Pages>24</Pages>
  <Words>8839</Words>
  <Characters>50384</Characters>
  <Application>Microsoft Office Word</Application>
  <DocSecurity>0</DocSecurity>
  <Lines>419</Lines>
  <Paragraphs>118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Золин Дмитрий Эдуардович</cp:lastModifiedBy>
  <cp:revision>32</cp:revision>
  <cp:lastPrinted>2016-03-11T10:10:00Z</cp:lastPrinted>
  <dcterms:created xsi:type="dcterms:W3CDTF">2015-01-20T11:51:00Z</dcterms:created>
  <dcterms:modified xsi:type="dcterms:W3CDTF">2016-03-11T10:12:00Z</dcterms:modified>
</cp:coreProperties>
</file>