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70F" w:rsidRPr="0088570F" w:rsidRDefault="0088570F" w:rsidP="0088570F">
      <w:pPr>
        <w:suppressAutoHyphens/>
        <w:spacing w:line="240" w:lineRule="auto"/>
        <w:ind w:left="4620" w:firstLine="0"/>
        <w:jc w:val="right"/>
        <w:rPr>
          <w:b/>
          <w:sz w:val="24"/>
          <w:szCs w:val="24"/>
        </w:rPr>
      </w:pPr>
      <w:r w:rsidRPr="0088570F">
        <w:rPr>
          <w:b/>
          <w:sz w:val="24"/>
          <w:szCs w:val="24"/>
        </w:rPr>
        <w:t>Том 2</w:t>
      </w:r>
    </w:p>
    <w:p w:rsidR="0088570F" w:rsidRPr="0088570F" w:rsidRDefault="0088570F" w:rsidP="0088570F">
      <w:pPr>
        <w:suppressAutoHyphens/>
        <w:spacing w:line="240" w:lineRule="auto"/>
        <w:ind w:firstLine="0"/>
        <w:jc w:val="center"/>
        <w:rPr>
          <w:sz w:val="24"/>
          <w:szCs w:val="24"/>
        </w:rPr>
      </w:pPr>
      <w:r w:rsidRPr="0088570F">
        <w:rPr>
          <w:b/>
          <w:sz w:val="24"/>
          <w:szCs w:val="24"/>
        </w:rPr>
        <w:t xml:space="preserve">VI. </w:t>
      </w:r>
      <w:r w:rsidRPr="00A007EF">
        <w:rPr>
          <w:b/>
          <w:sz w:val="24"/>
          <w:szCs w:val="24"/>
        </w:rPr>
        <w:t>Техническая часть</w:t>
      </w:r>
    </w:p>
    <w:p w:rsidR="0088570F" w:rsidRPr="0088570F" w:rsidRDefault="0088570F" w:rsidP="0088570F">
      <w:pPr>
        <w:suppressAutoHyphens/>
        <w:spacing w:line="240" w:lineRule="auto"/>
        <w:ind w:left="4620" w:firstLine="0"/>
        <w:jc w:val="right"/>
        <w:rPr>
          <w:sz w:val="24"/>
          <w:szCs w:val="24"/>
        </w:rPr>
      </w:pPr>
    </w:p>
    <w:p w:rsidR="0088570F" w:rsidRPr="0088570F" w:rsidRDefault="0088570F" w:rsidP="00E03D90">
      <w:pPr>
        <w:suppressAutoHyphens/>
        <w:spacing w:line="240" w:lineRule="auto"/>
        <w:ind w:left="4620" w:firstLine="0"/>
        <w:rPr>
          <w:b/>
          <w:sz w:val="24"/>
          <w:szCs w:val="24"/>
        </w:rPr>
      </w:pPr>
    </w:p>
    <w:p w:rsidR="00E03D90" w:rsidRDefault="00E03D90" w:rsidP="00E03D90">
      <w:pPr>
        <w:suppressAutoHyphens/>
        <w:spacing w:line="240" w:lineRule="auto"/>
        <w:ind w:left="462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E03D90" w:rsidRPr="00A8632A" w:rsidRDefault="00E03D90" w:rsidP="00E03D90">
      <w:pPr>
        <w:suppressAutoHyphens/>
        <w:spacing w:line="240" w:lineRule="auto"/>
        <w:ind w:left="4620" w:firstLine="0"/>
        <w:rPr>
          <w:b/>
          <w:sz w:val="24"/>
          <w:szCs w:val="24"/>
        </w:rPr>
      </w:pPr>
    </w:p>
    <w:p w:rsidR="00E03D90" w:rsidRDefault="00E03D90" w:rsidP="00E03D90">
      <w:pPr>
        <w:suppressAutoHyphens/>
        <w:spacing w:line="240" w:lineRule="auto"/>
        <w:ind w:left="4620" w:firstLine="0"/>
        <w:contextualSpacing/>
        <w:jc w:val="left"/>
        <w:rPr>
          <w:sz w:val="24"/>
          <w:szCs w:val="24"/>
        </w:rPr>
      </w:pPr>
      <w:r w:rsidRPr="00E03D90">
        <w:rPr>
          <w:sz w:val="24"/>
          <w:szCs w:val="24"/>
        </w:rPr>
        <w:t>Д</w:t>
      </w:r>
      <w:r w:rsidRPr="008E3A0D">
        <w:rPr>
          <w:sz w:val="24"/>
          <w:szCs w:val="24"/>
        </w:rPr>
        <w:t>иректор</w:t>
      </w:r>
    </w:p>
    <w:p w:rsidR="00E03D90" w:rsidRDefault="00E03D90" w:rsidP="00E03D90">
      <w:pPr>
        <w:suppressAutoHyphens/>
        <w:spacing w:line="240" w:lineRule="auto"/>
        <w:ind w:left="4620" w:firstLine="0"/>
        <w:contextualSpacing/>
        <w:jc w:val="left"/>
        <w:rPr>
          <w:sz w:val="24"/>
          <w:szCs w:val="24"/>
        </w:rPr>
      </w:pPr>
      <w:r>
        <w:rPr>
          <w:sz w:val="24"/>
          <w:szCs w:val="24"/>
        </w:rPr>
        <w:t>Проектно-конструкторского филиала</w:t>
      </w:r>
    </w:p>
    <w:p w:rsidR="00E03D90" w:rsidRDefault="00E03D90" w:rsidP="00E03D90">
      <w:pPr>
        <w:suppressAutoHyphens/>
        <w:spacing w:line="240" w:lineRule="auto"/>
        <w:ind w:left="4620" w:firstLine="0"/>
        <w:contextualSpacing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ОАО «Концерн </w:t>
      </w:r>
      <w:proofErr w:type="spellStart"/>
      <w:r>
        <w:rPr>
          <w:sz w:val="24"/>
          <w:szCs w:val="24"/>
        </w:rPr>
        <w:t>Росэнергоатом</w:t>
      </w:r>
      <w:proofErr w:type="spellEnd"/>
      <w:r>
        <w:rPr>
          <w:sz w:val="24"/>
          <w:szCs w:val="24"/>
        </w:rPr>
        <w:t>»-</w:t>
      </w:r>
    </w:p>
    <w:p w:rsidR="00E03D90" w:rsidRPr="009B2958" w:rsidRDefault="00E03D90" w:rsidP="00E03D90">
      <w:pPr>
        <w:suppressAutoHyphens/>
        <w:spacing w:line="240" w:lineRule="auto"/>
        <w:ind w:left="4620" w:firstLine="0"/>
        <w:contextualSpacing/>
        <w:jc w:val="left"/>
        <w:rPr>
          <w:sz w:val="24"/>
          <w:szCs w:val="24"/>
        </w:rPr>
      </w:pPr>
    </w:p>
    <w:p w:rsidR="00E03D90" w:rsidRPr="009B2958" w:rsidRDefault="00E03D90" w:rsidP="00E03D90">
      <w:pPr>
        <w:suppressAutoHyphens/>
        <w:spacing w:line="240" w:lineRule="auto"/>
        <w:ind w:left="4620" w:firstLine="0"/>
        <w:contextualSpacing/>
        <w:jc w:val="left"/>
        <w:rPr>
          <w:sz w:val="24"/>
          <w:szCs w:val="24"/>
        </w:rPr>
      </w:pPr>
      <w:r w:rsidRPr="009B2958">
        <w:rPr>
          <w:sz w:val="24"/>
          <w:szCs w:val="24"/>
        </w:rPr>
        <w:t xml:space="preserve">______________________ </w:t>
      </w:r>
      <w:r>
        <w:rPr>
          <w:sz w:val="24"/>
          <w:szCs w:val="24"/>
        </w:rPr>
        <w:t>С.В. Егоров</w:t>
      </w:r>
    </w:p>
    <w:p w:rsidR="00E03D90" w:rsidRPr="009B2958" w:rsidRDefault="00E03D90" w:rsidP="00E03D90">
      <w:pPr>
        <w:suppressAutoHyphens/>
        <w:spacing w:line="240" w:lineRule="auto"/>
        <w:ind w:left="4620" w:firstLine="0"/>
        <w:contextualSpacing/>
        <w:jc w:val="left"/>
        <w:rPr>
          <w:sz w:val="24"/>
          <w:szCs w:val="24"/>
        </w:rPr>
      </w:pPr>
      <w:r>
        <w:rPr>
          <w:sz w:val="24"/>
          <w:szCs w:val="24"/>
        </w:rPr>
        <w:t>«____»__________________2012</w:t>
      </w:r>
      <w:r w:rsidRPr="009B2958">
        <w:rPr>
          <w:sz w:val="24"/>
          <w:szCs w:val="24"/>
        </w:rPr>
        <w:t xml:space="preserve"> г.</w:t>
      </w:r>
    </w:p>
    <w:p w:rsidR="00E03D90" w:rsidRPr="00A8632A" w:rsidRDefault="00E03D90" w:rsidP="00E03D90">
      <w:pPr>
        <w:suppressAutoHyphens/>
        <w:spacing w:line="240" w:lineRule="auto"/>
        <w:ind w:firstLine="720"/>
        <w:jc w:val="right"/>
        <w:rPr>
          <w:sz w:val="24"/>
          <w:szCs w:val="24"/>
        </w:rPr>
      </w:pPr>
    </w:p>
    <w:p w:rsidR="00E03D90" w:rsidRDefault="00E03D90" w:rsidP="00E03D90">
      <w:pPr>
        <w:suppressAutoHyphens/>
        <w:spacing w:line="240" w:lineRule="auto"/>
        <w:ind w:firstLine="720"/>
        <w:contextualSpacing/>
        <w:rPr>
          <w:b/>
          <w:sz w:val="24"/>
          <w:szCs w:val="24"/>
        </w:rPr>
      </w:pPr>
    </w:p>
    <w:p w:rsidR="00E03D90" w:rsidRDefault="00E03D90" w:rsidP="00E03D90">
      <w:pPr>
        <w:suppressAutoHyphens/>
        <w:spacing w:line="240" w:lineRule="auto"/>
        <w:ind w:firstLine="720"/>
        <w:contextualSpacing/>
        <w:rPr>
          <w:b/>
          <w:sz w:val="24"/>
          <w:szCs w:val="24"/>
        </w:rPr>
      </w:pPr>
    </w:p>
    <w:p w:rsidR="00E03D90" w:rsidRDefault="00E03D90" w:rsidP="00E03D90">
      <w:pPr>
        <w:suppressAutoHyphens/>
        <w:spacing w:line="240" w:lineRule="auto"/>
        <w:ind w:firstLine="720"/>
        <w:contextualSpacing/>
        <w:rPr>
          <w:b/>
          <w:sz w:val="24"/>
          <w:szCs w:val="24"/>
        </w:rPr>
      </w:pPr>
    </w:p>
    <w:p w:rsidR="00E03D90" w:rsidRDefault="0083280B" w:rsidP="00E03D90">
      <w:pPr>
        <w:suppressAutoHyphens/>
        <w:spacing w:line="240" w:lineRule="auto"/>
        <w:ind w:firstLine="720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ПРОГРА</w:t>
      </w:r>
      <w:r w:rsidRPr="0088570F">
        <w:rPr>
          <w:b/>
          <w:sz w:val="24"/>
          <w:szCs w:val="24"/>
        </w:rPr>
        <w:t>ММА</w:t>
      </w:r>
      <w:r w:rsidR="00E03D90">
        <w:rPr>
          <w:b/>
          <w:sz w:val="24"/>
          <w:szCs w:val="24"/>
        </w:rPr>
        <w:t xml:space="preserve"> РАБОТ (</w:t>
      </w:r>
      <w:r w:rsidR="00E03D90" w:rsidRPr="00A8632A">
        <w:rPr>
          <w:b/>
          <w:sz w:val="24"/>
          <w:szCs w:val="24"/>
        </w:rPr>
        <w:t>ТЕХНИЧЕСКОЕ ЗАДАНИЕ</w:t>
      </w:r>
      <w:r w:rsidR="00E03D90">
        <w:rPr>
          <w:b/>
          <w:sz w:val="24"/>
          <w:szCs w:val="24"/>
        </w:rPr>
        <w:t>)</w:t>
      </w:r>
    </w:p>
    <w:p w:rsidR="00E03D90" w:rsidRPr="00EE421B" w:rsidRDefault="00E03D90" w:rsidP="00E03D90">
      <w:pPr>
        <w:pStyle w:val="a3"/>
        <w:suppressAutoHyphens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EE421B">
        <w:rPr>
          <w:rFonts w:ascii="Times New Roman" w:hAnsi="Times New Roman" w:cs="Times New Roman"/>
          <w:sz w:val="24"/>
          <w:szCs w:val="24"/>
        </w:rPr>
        <w:t>«</w:t>
      </w:r>
      <w:r w:rsidR="00EE421B" w:rsidRPr="00EE421B">
        <w:rPr>
          <w:rFonts w:ascii="Times New Roman" w:hAnsi="Times New Roman" w:cs="Times New Roman"/>
          <w:sz w:val="24"/>
          <w:szCs w:val="24"/>
        </w:rPr>
        <w:t xml:space="preserve">Работы по устранению замечаний, отмеченных в «Экспертном заключении о безопасности эксплуатации энергоблока № 4 Калининской АЭС, вводимого после сооружения», в части обоснования безопасности энергоблока № 4 Калининской АЭС при </w:t>
      </w:r>
      <w:r w:rsidR="00EE421B" w:rsidRPr="00EE421B">
        <w:rPr>
          <w:rFonts w:ascii="Times New Roman" w:hAnsi="Times New Roman" w:cs="Times New Roman"/>
          <w:bCs/>
          <w:sz w:val="24"/>
          <w:szCs w:val="24"/>
        </w:rPr>
        <w:t>проектных</w:t>
      </w:r>
      <w:r w:rsidR="00EE421B" w:rsidRPr="00EE421B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EE421B" w:rsidRPr="00EE421B">
        <w:rPr>
          <w:rFonts w:ascii="Times New Roman" w:hAnsi="Times New Roman" w:cs="Times New Roman"/>
          <w:sz w:val="24"/>
          <w:szCs w:val="24"/>
        </w:rPr>
        <w:t>запроектных</w:t>
      </w:r>
      <w:proofErr w:type="spellEnd"/>
      <w:r w:rsidR="00EE421B" w:rsidRPr="00EE421B">
        <w:rPr>
          <w:rFonts w:ascii="Times New Roman" w:hAnsi="Times New Roman" w:cs="Times New Roman"/>
          <w:sz w:val="24"/>
          <w:szCs w:val="24"/>
        </w:rPr>
        <w:t xml:space="preserve"> авариях. Корректировка материалов ПРООБ энергоблока № 4 Калининской АЭС с учетом замечаний раздела Экспертного заключения:</w:t>
      </w:r>
      <w:r w:rsidR="00EE421B" w:rsidRPr="00EE421B">
        <w:rPr>
          <w:rFonts w:ascii="Times New Roman" w:hAnsi="Times New Roman"/>
          <w:sz w:val="24"/>
          <w:szCs w:val="24"/>
        </w:rPr>
        <w:t xml:space="preserve"> </w:t>
      </w:r>
      <w:r w:rsidR="00EE421B" w:rsidRPr="00EE421B">
        <w:rPr>
          <w:rFonts w:ascii="Times New Roman" w:hAnsi="Times New Roman" w:cs="Times New Roman"/>
          <w:sz w:val="24"/>
          <w:szCs w:val="24"/>
        </w:rPr>
        <w:t>7.8.6 «Отрыв крышки коллектора первого контура в ПГ»,</w:t>
      </w:r>
      <w:r w:rsidR="00EE421B" w:rsidRPr="00EE421B">
        <w:rPr>
          <w:rFonts w:ascii="Times New Roman" w:hAnsi="Times New Roman"/>
          <w:sz w:val="24"/>
          <w:szCs w:val="24"/>
        </w:rPr>
        <w:t xml:space="preserve"> </w:t>
      </w:r>
      <w:r w:rsidR="00EE421B" w:rsidRPr="00EE421B">
        <w:rPr>
          <w:rFonts w:ascii="Times New Roman" w:hAnsi="Times New Roman" w:cs="Times New Roman"/>
          <w:sz w:val="24"/>
          <w:szCs w:val="24"/>
        </w:rPr>
        <w:t>8.7 «Средние» и «большие» течи из первого контура внутри защитной оболочки»,</w:t>
      </w:r>
      <w:r w:rsidR="00EE421B" w:rsidRPr="00EE421B">
        <w:rPr>
          <w:sz w:val="24"/>
          <w:szCs w:val="24"/>
        </w:rPr>
        <w:t xml:space="preserve"> </w:t>
      </w:r>
      <w:r w:rsidR="00EE421B" w:rsidRPr="00EE421B">
        <w:rPr>
          <w:rFonts w:ascii="Times New Roman" w:hAnsi="Times New Roman" w:cs="Times New Roman"/>
          <w:sz w:val="24"/>
          <w:szCs w:val="24"/>
        </w:rPr>
        <w:t>8.9 «Аварии с топливом</w:t>
      </w:r>
      <w:r w:rsidRPr="00EE421B">
        <w:rPr>
          <w:rFonts w:ascii="Times New Roman" w:hAnsi="Times New Roman" w:cs="Times New Roman"/>
          <w:bCs/>
          <w:sz w:val="24"/>
          <w:szCs w:val="24"/>
        </w:rPr>
        <w:t>»</w:t>
      </w:r>
    </w:p>
    <w:p w:rsidR="00E03D90" w:rsidRDefault="00E03D90" w:rsidP="00E03D90">
      <w:pPr>
        <w:suppressAutoHyphens/>
        <w:spacing w:line="240" w:lineRule="auto"/>
        <w:ind w:firstLine="720"/>
        <w:jc w:val="center"/>
        <w:rPr>
          <w:b/>
          <w:sz w:val="24"/>
          <w:szCs w:val="24"/>
        </w:rPr>
      </w:pPr>
    </w:p>
    <w:p w:rsidR="00E03D90" w:rsidRDefault="00E03D90" w:rsidP="00E03D90">
      <w:pPr>
        <w:suppressAutoHyphens/>
        <w:spacing w:line="240" w:lineRule="auto"/>
        <w:ind w:firstLine="720"/>
        <w:rPr>
          <w:b/>
          <w:sz w:val="24"/>
          <w:szCs w:val="24"/>
        </w:rPr>
      </w:pPr>
    </w:p>
    <w:p w:rsidR="00E03D90" w:rsidRPr="00996F41" w:rsidRDefault="00E03D90" w:rsidP="00E03D90">
      <w:pPr>
        <w:suppressAutoHyphens/>
        <w:spacing w:line="240" w:lineRule="auto"/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>1. Наименование работы</w:t>
      </w:r>
      <w:r w:rsidR="004B2530">
        <w:rPr>
          <w:b/>
          <w:sz w:val="24"/>
          <w:szCs w:val="24"/>
        </w:rPr>
        <w:t>.</w:t>
      </w:r>
    </w:p>
    <w:p w:rsidR="00E03D90" w:rsidRPr="00EE421B" w:rsidRDefault="00EE421B" w:rsidP="00EE421B">
      <w:pPr>
        <w:pStyle w:val="a3"/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421B">
        <w:rPr>
          <w:rFonts w:ascii="Times New Roman" w:hAnsi="Times New Roman" w:cs="Times New Roman"/>
          <w:sz w:val="24"/>
          <w:szCs w:val="24"/>
        </w:rPr>
        <w:t xml:space="preserve">«Работы по устранению замечаний, отмеченных в «Экспертном заключении о безопасности эксплуатации энергоблока № 4 Калининской АЭС, вводимого после сооружения», в части обоснования безопасности энергоблока № 4 Калининской АЭС при </w:t>
      </w:r>
      <w:r w:rsidRPr="00EE421B">
        <w:rPr>
          <w:rFonts w:ascii="Times New Roman" w:hAnsi="Times New Roman" w:cs="Times New Roman"/>
          <w:bCs/>
          <w:sz w:val="24"/>
          <w:szCs w:val="24"/>
        </w:rPr>
        <w:t>проектных</w:t>
      </w:r>
      <w:r w:rsidRPr="00EE421B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E421B">
        <w:rPr>
          <w:rFonts w:ascii="Times New Roman" w:hAnsi="Times New Roman" w:cs="Times New Roman"/>
          <w:sz w:val="24"/>
          <w:szCs w:val="24"/>
        </w:rPr>
        <w:t>запроектных</w:t>
      </w:r>
      <w:proofErr w:type="spellEnd"/>
      <w:r w:rsidRPr="00EE421B">
        <w:rPr>
          <w:rFonts w:ascii="Times New Roman" w:hAnsi="Times New Roman" w:cs="Times New Roman"/>
          <w:sz w:val="24"/>
          <w:szCs w:val="24"/>
        </w:rPr>
        <w:t xml:space="preserve"> авариях. Корректировка материалов ПРООБ энергоблока № 4 Калининской АЭС с учетом замечаний раздела Экспертного заключения:</w:t>
      </w:r>
      <w:r w:rsidRPr="00EE421B">
        <w:rPr>
          <w:rFonts w:ascii="Times New Roman" w:hAnsi="Times New Roman"/>
          <w:sz w:val="24"/>
          <w:szCs w:val="24"/>
        </w:rPr>
        <w:t xml:space="preserve"> </w:t>
      </w:r>
      <w:r w:rsidRPr="00EE421B">
        <w:rPr>
          <w:rFonts w:ascii="Times New Roman" w:hAnsi="Times New Roman" w:cs="Times New Roman"/>
          <w:sz w:val="24"/>
          <w:szCs w:val="24"/>
        </w:rPr>
        <w:t>7.8.6 «Отрыв крышки коллектора первого контура в ПГ»,</w:t>
      </w:r>
      <w:r w:rsidRPr="00EE421B">
        <w:rPr>
          <w:rFonts w:ascii="Times New Roman" w:hAnsi="Times New Roman"/>
          <w:sz w:val="24"/>
          <w:szCs w:val="24"/>
        </w:rPr>
        <w:t xml:space="preserve"> </w:t>
      </w:r>
      <w:r w:rsidRPr="00EE421B">
        <w:rPr>
          <w:rFonts w:ascii="Times New Roman" w:hAnsi="Times New Roman" w:cs="Times New Roman"/>
          <w:sz w:val="24"/>
          <w:szCs w:val="24"/>
        </w:rPr>
        <w:t>8.7 «Средние» и «большие» течи из первого контура внутри защитной оболочки»,</w:t>
      </w:r>
      <w:r w:rsidRPr="00EE421B">
        <w:rPr>
          <w:sz w:val="24"/>
          <w:szCs w:val="24"/>
        </w:rPr>
        <w:t xml:space="preserve"> </w:t>
      </w:r>
      <w:r w:rsidRPr="00EE421B">
        <w:rPr>
          <w:rFonts w:ascii="Times New Roman" w:hAnsi="Times New Roman" w:cs="Times New Roman"/>
          <w:sz w:val="24"/>
          <w:szCs w:val="24"/>
        </w:rPr>
        <w:t>8.9 «Аварии с топливом</w:t>
      </w:r>
      <w:r w:rsidRPr="00EE421B">
        <w:rPr>
          <w:rFonts w:ascii="Times New Roman" w:hAnsi="Times New Roman" w:cs="Times New Roman"/>
          <w:bCs/>
          <w:sz w:val="24"/>
          <w:szCs w:val="24"/>
        </w:rPr>
        <w:t>»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E03D90" w:rsidRPr="00996F41" w:rsidRDefault="00E03D90" w:rsidP="00E03D90">
      <w:pPr>
        <w:suppressAutoHyphens/>
        <w:spacing w:line="240" w:lineRule="auto"/>
        <w:ind w:firstLine="720"/>
        <w:rPr>
          <w:sz w:val="24"/>
          <w:szCs w:val="24"/>
        </w:rPr>
      </w:pPr>
    </w:p>
    <w:p w:rsidR="00E03D90" w:rsidRPr="00996F41" w:rsidRDefault="00E03D90" w:rsidP="00E03D90">
      <w:pPr>
        <w:pStyle w:val="a3"/>
        <w:suppressAutoHyphens/>
        <w:spacing w:after="0" w:line="240" w:lineRule="auto"/>
        <w:ind w:left="0" w:firstLine="72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Основание</w:t>
      </w:r>
      <w:r w:rsidR="004B2530">
        <w:rPr>
          <w:rFonts w:ascii="Times New Roman" w:hAnsi="Times New Roman" w:cs="Times New Roman"/>
          <w:b/>
          <w:sz w:val="24"/>
          <w:szCs w:val="24"/>
        </w:rPr>
        <w:t>.</w:t>
      </w:r>
    </w:p>
    <w:p w:rsidR="00E03D90" w:rsidRPr="009840DC" w:rsidRDefault="00E03D90" w:rsidP="009840DC">
      <w:pPr>
        <w:spacing w:line="240" w:lineRule="auto"/>
        <w:ind w:firstLine="720"/>
        <w:rPr>
          <w:sz w:val="24"/>
          <w:szCs w:val="24"/>
        </w:rPr>
      </w:pPr>
      <w:r w:rsidRPr="009840DC">
        <w:rPr>
          <w:bCs/>
          <w:sz w:val="24"/>
          <w:szCs w:val="24"/>
        </w:rPr>
        <w:t xml:space="preserve">2.1.Условия действия лицензии от 20.10.2011 № ГН-03-101-2551 </w:t>
      </w:r>
      <w:r w:rsidRPr="009840DC">
        <w:rPr>
          <w:sz w:val="24"/>
          <w:szCs w:val="24"/>
        </w:rPr>
        <w:t>энергоблока № 4 Калининской АЭС</w:t>
      </w:r>
      <w:r w:rsidR="009840DC" w:rsidRPr="009840DC">
        <w:rPr>
          <w:sz w:val="24"/>
          <w:szCs w:val="24"/>
        </w:rPr>
        <w:t>, п.7.4</w:t>
      </w:r>
      <w:r w:rsidRPr="009840DC">
        <w:rPr>
          <w:sz w:val="24"/>
          <w:szCs w:val="24"/>
        </w:rPr>
        <w:t>.</w:t>
      </w:r>
    </w:p>
    <w:p w:rsidR="00E03D90" w:rsidRDefault="00E03D90" w:rsidP="009840DC">
      <w:pPr>
        <w:spacing w:line="240" w:lineRule="auto"/>
        <w:ind w:firstLine="720"/>
        <w:rPr>
          <w:sz w:val="24"/>
          <w:szCs w:val="24"/>
        </w:rPr>
      </w:pPr>
      <w:r w:rsidRPr="009840DC">
        <w:rPr>
          <w:sz w:val="24"/>
          <w:szCs w:val="24"/>
        </w:rPr>
        <w:t>2.2. «Экспертное заключение о безопасности эксплуатации энергоблока №</w:t>
      </w:r>
      <w:r w:rsidR="007B0797">
        <w:rPr>
          <w:sz w:val="24"/>
          <w:szCs w:val="24"/>
        </w:rPr>
        <w:t xml:space="preserve"> </w:t>
      </w:r>
      <w:r w:rsidRPr="009840DC">
        <w:rPr>
          <w:sz w:val="24"/>
          <w:szCs w:val="24"/>
        </w:rPr>
        <w:t>4 Калининской АЭС, вводимого после сооружения</w:t>
      </w:r>
      <w:r w:rsidR="009840DC" w:rsidRPr="009840DC">
        <w:rPr>
          <w:sz w:val="24"/>
          <w:szCs w:val="24"/>
        </w:rPr>
        <w:t xml:space="preserve"> </w:t>
      </w:r>
      <w:r w:rsidRPr="009840DC">
        <w:rPr>
          <w:sz w:val="24"/>
          <w:szCs w:val="24"/>
        </w:rPr>
        <w:t>ДНП-5-1855/1-2011</w:t>
      </w:r>
      <w:r w:rsidR="009840DC" w:rsidRPr="009840DC">
        <w:rPr>
          <w:sz w:val="24"/>
          <w:szCs w:val="24"/>
        </w:rPr>
        <w:t>» НТЦ ЯРБ.</w:t>
      </w:r>
    </w:p>
    <w:p w:rsidR="009840DC" w:rsidRDefault="009840DC" w:rsidP="009840DC">
      <w:pPr>
        <w:spacing w:line="240" w:lineRule="auto"/>
        <w:ind w:firstLine="720"/>
        <w:rPr>
          <w:sz w:val="24"/>
          <w:szCs w:val="24"/>
        </w:rPr>
      </w:pPr>
    </w:p>
    <w:p w:rsidR="009840DC" w:rsidRDefault="009840DC" w:rsidP="009840DC">
      <w:pPr>
        <w:spacing w:line="240" w:lineRule="auto"/>
        <w:ind w:firstLine="720"/>
        <w:rPr>
          <w:b/>
          <w:sz w:val="24"/>
          <w:szCs w:val="24"/>
        </w:rPr>
      </w:pPr>
      <w:r w:rsidRPr="004B2530">
        <w:rPr>
          <w:b/>
          <w:sz w:val="24"/>
          <w:szCs w:val="24"/>
        </w:rPr>
        <w:t>3. Срок выполнения работы по договору</w:t>
      </w:r>
      <w:r w:rsidR="004B2530">
        <w:rPr>
          <w:b/>
          <w:sz w:val="24"/>
          <w:szCs w:val="24"/>
        </w:rPr>
        <w:t>.</w:t>
      </w:r>
    </w:p>
    <w:p w:rsidR="00182031" w:rsidRPr="004B2530" w:rsidRDefault="004B2530" w:rsidP="00182031">
      <w:pPr>
        <w:spacing w:line="240" w:lineRule="auto"/>
        <w:ind w:firstLine="720"/>
        <w:rPr>
          <w:sz w:val="24"/>
          <w:szCs w:val="24"/>
        </w:rPr>
      </w:pPr>
      <w:r w:rsidRPr="004B2530">
        <w:rPr>
          <w:sz w:val="24"/>
          <w:szCs w:val="24"/>
        </w:rPr>
        <w:t>Окончание: 30 августа 2012 г.</w:t>
      </w:r>
    </w:p>
    <w:p w:rsidR="00E03D90" w:rsidRPr="001313AF" w:rsidRDefault="00E03D90" w:rsidP="00E03D90"/>
    <w:p w:rsidR="00E03D90" w:rsidRPr="00730591" w:rsidRDefault="00182031" w:rsidP="00730591">
      <w:pPr>
        <w:pStyle w:val="a3"/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0591">
        <w:rPr>
          <w:rFonts w:ascii="Times New Roman" w:hAnsi="Times New Roman" w:cs="Times New Roman"/>
          <w:b/>
          <w:sz w:val="24"/>
          <w:szCs w:val="24"/>
        </w:rPr>
        <w:t>4</w:t>
      </w:r>
      <w:r w:rsidR="00E03D90" w:rsidRPr="00730591">
        <w:rPr>
          <w:rFonts w:ascii="Times New Roman" w:hAnsi="Times New Roman" w:cs="Times New Roman"/>
          <w:b/>
          <w:sz w:val="24"/>
          <w:szCs w:val="24"/>
        </w:rPr>
        <w:t>. Цель работы</w:t>
      </w:r>
      <w:r w:rsidRPr="00730591">
        <w:rPr>
          <w:rFonts w:ascii="Times New Roman" w:hAnsi="Times New Roman" w:cs="Times New Roman"/>
          <w:b/>
          <w:sz w:val="24"/>
          <w:szCs w:val="24"/>
        </w:rPr>
        <w:t xml:space="preserve"> и ожидаемые результаты</w:t>
      </w:r>
      <w:r w:rsidR="004B2530" w:rsidRPr="00730591">
        <w:rPr>
          <w:rFonts w:ascii="Times New Roman" w:hAnsi="Times New Roman" w:cs="Times New Roman"/>
          <w:b/>
          <w:sz w:val="24"/>
          <w:szCs w:val="24"/>
        </w:rPr>
        <w:t>.</w:t>
      </w:r>
    </w:p>
    <w:p w:rsidR="00182031" w:rsidRPr="00730591" w:rsidRDefault="00730591" w:rsidP="00730591">
      <w:pPr>
        <w:pStyle w:val="a3"/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</w:t>
      </w:r>
      <w:r>
        <w:rPr>
          <w:rFonts w:ascii="Times New Roman" w:hAnsi="Times New Roman" w:cs="Times New Roman"/>
          <w:sz w:val="24"/>
          <w:szCs w:val="24"/>
        </w:rPr>
        <w:tab/>
      </w:r>
      <w:r w:rsidR="00182031" w:rsidRPr="00730591">
        <w:rPr>
          <w:rFonts w:ascii="Times New Roman" w:hAnsi="Times New Roman" w:cs="Times New Roman"/>
          <w:sz w:val="24"/>
          <w:szCs w:val="24"/>
        </w:rPr>
        <w:t xml:space="preserve">Целью работы является </w:t>
      </w:r>
      <w:r w:rsidR="007B0797" w:rsidRPr="00730591">
        <w:rPr>
          <w:rFonts w:ascii="Times New Roman" w:hAnsi="Times New Roman" w:cs="Times New Roman"/>
          <w:sz w:val="24"/>
          <w:szCs w:val="24"/>
        </w:rPr>
        <w:t>корректировка материалов ПРООБ энергоблока № 4 Калининской АЭС по замечаниям экспертов НТЦ ЯРБ, необходимых для выполнения п. 7.4 УДЛ и получения лицензии на эксплуатацию энергоблока.</w:t>
      </w:r>
    </w:p>
    <w:p w:rsidR="00182031" w:rsidRPr="00730591" w:rsidRDefault="007B0797" w:rsidP="00730591">
      <w:pPr>
        <w:pStyle w:val="a3"/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30591">
        <w:rPr>
          <w:rFonts w:ascii="Times New Roman" w:hAnsi="Times New Roman" w:cs="Times New Roman"/>
          <w:sz w:val="24"/>
          <w:szCs w:val="24"/>
        </w:rPr>
        <w:t>4.2.</w:t>
      </w:r>
      <w:r w:rsidR="00730591">
        <w:rPr>
          <w:rFonts w:ascii="Times New Roman" w:hAnsi="Times New Roman" w:cs="Times New Roman"/>
          <w:sz w:val="24"/>
          <w:szCs w:val="24"/>
        </w:rPr>
        <w:tab/>
      </w:r>
      <w:r w:rsidR="00204871" w:rsidRPr="00730591">
        <w:rPr>
          <w:rFonts w:ascii="Times New Roman" w:hAnsi="Times New Roman" w:cs="Times New Roman"/>
          <w:bCs/>
          <w:sz w:val="24"/>
          <w:szCs w:val="24"/>
        </w:rPr>
        <w:t>Ожидаемый экономический эффект от внедрения результатов работы.</w:t>
      </w:r>
    </w:p>
    <w:p w:rsidR="00204871" w:rsidRPr="00730591" w:rsidRDefault="000A4E04" w:rsidP="00730591">
      <w:pPr>
        <w:suppressAutoHyphens/>
        <w:spacing w:line="240" w:lineRule="auto"/>
        <w:ind w:firstLine="709"/>
        <w:rPr>
          <w:b/>
          <w:bCs/>
          <w:sz w:val="24"/>
          <w:szCs w:val="24"/>
        </w:rPr>
      </w:pPr>
      <w:r w:rsidRPr="00730591">
        <w:rPr>
          <w:sz w:val="24"/>
          <w:szCs w:val="24"/>
        </w:rPr>
        <w:t>Ввод</w:t>
      </w:r>
      <w:r w:rsidR="00204871" w:rsidRPr="00730591">
        <w:rPr>
          <w:sz w:val="24"/>
          <w:szCs w:val="24"/>
        </w:rPr>
        <w:t xml:space="preserve"> энергоблока № 4 Калининской АЭС в промышленную эксплуатацию.</w:t>
      </w:r>
    </w:p>
    <w:p w:rsidR="00204871" w:rsidRDefault="00204871" w:rsidP="00730591">
      <w:pPr>
        <w:pStyle w:val="a3"/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D1502" w:rsidRPr="00730591" w:rsidRDefault="00AD1502" w:rsidP="00730591">
      <w:pPr>
        <w:pStyle w:val="a3"/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82031" w:rsidRPr="00730591" w:rsidRDefault="000A4E04" w:rsidP="00730591">
      <w:pPr>
        <w:pStyle w:val="a3"/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0591">
        <w:rPr>
          <w:rFonts w:ascii="Times New Roman" w:hAnsi="Times New Roman" w:cs="Times New Roman"/>
          <w:b/>
          <w:sz w:val="24"/>
          <w:szCs w:val="24"/>
        </w:rPr>
        <w:lastRenderedPageBreak/>
        <w:t>5. Исходные данные для проведения работ.</w:t>
      </w:r>
    </w:p>
    <w:p w:rsidR="00443183" w:rsidRPr="00730591" w:rsidRDefault="000A4E04" w:rsidP="00730591">
      <w:pPr>
        <w:suppressAutoHyphens/>
        <w:spacing w:line="240" w:lineRule="auto"/>
        <w:ind w:firstLine="709"/>
        <w:rPr>
          <w:sz w:val="24"/>
          <w:szCs w:val="24"/>
        </w:rPr>
      </w:pPr>
      <w:r w:rsidRPr="00730591">
        <w:rPr>
          <w:sz w:val="24"/>
          <w:szCs w:val="24"/>
        </w:rPr>
        <w:t>Работы выполняются с использова</w:t>
      </w:r>
      <w:r w:rsidR="00443183" w:rsidRPr="00730591">
        <w:rPr>
          <w:sz w:val="24"/>
          <w:szCs w:val="24"/>
        </w:rPr>
        <w:t>нием следующих исходных данных:</w:t>
      </w:r>
    </w:p>
    <w:p w:rsidR="00443183" w:rsidRPr="00730591" w:rsidRDefault="00730591" w:rsidP="00730591">
      <w:pPr>
        <w:suppressAutoHyphens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A4E04" w:rsidRPr="00730591">
        <w:rPr>
          <w:sz w:val="24"/>
          <w:szCs w:val="24"/>
        </w:rPr>
        <w:t xml:space="preserve">Материалы предварительного отчета по обоснованию безопасности энергоблока </w:t>
      </w:r>
      <w:r w:rsidR="00443183" w:rsidRPr="00730591">
        <w:rPr>
          <w:sz w:val="24"/>
          <w:szCs w:val="24"/>
        </w:rPr>
        <w:t xml:space="preserve">№ </w:t>
      </w:r>
      <w:r w:rsidR="000A4E04" w:rsidRPr="00730591">
        <w:rPr>
          <w:sz w:val="24"/>
          <w:szCs w:val="24"/>
        </w:rPr>
        <w:t>4 Калининской А</w:t>
      </w:r>
      <w:r w:rsidR="00443183" w:rsidRPr="00730591">
        <w:rPr>
          <w:sz w:val="24"/>
          <w:szCs w:val="24"/>
        </w:rPr>
        <w:t>ЭС</w:t>
      </w:r>
      <w:r>
        <w:rPr>
          <w:sz w:val="24"/>
          <w:szCs w:val="24"/>
        </w:rPr>
        <w:t>;</w:t>
      </w:r>
    </w:p>
    <w:p w:rsidR="000A4E04" w:rsidRPr="00730591" w:rsidRDefault="00730591" w:rsidP="00730591">
      <w:pPr>
        <w:suppressAutoHyphens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443183" w:rsidRPr="00730591">
        <w:rPr>
          <w:sz w:val="24"/>
          <w:szCs w:val="24"/>
        </w:rPr>
        <w:t>Экспертное заключение о безопасности эксплуатации энергоблока № 4 Калининской АЭС, вводимого после сооружения ДНП-5-1855/1-2011» НТЦ ЯРБ</w:t>
      </w:r>
      <w:r>
        <w:rPr>
          <w:sz w:val="24"/>
          <w:szCs w:val="24"/>
        </w:rPr>
        <w:t>;</w:t>
      </w:r>
    </w:p>
    <w:p w:rsidR="000A4E04" w:rsidRPr="00A007EF" w:rsidRDefault="00730591" w:rsidP="00730591">
      <w:pPr>
        <w:pStyle w:val="a3"/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A4E04" w:rsidRPr="00730591">
        <w:rPr>
          <w:rFonts w:ascii="Times New Roman" w:hAnsi="Times New Roman" w:cs="Times New Roman"/>
          <w:sz w:val="24"/>
          <w:szCs w:val="24"/>
        </w:rPr>
        <w:t>«Решение по обеспечению блока № 4 Калининской АЭС первой топливной загрузкой с учетом реализации мероприятий по увеличению выработки электроэнергии» КЛНАЭС 4Р-248К(04-06)2010.</w:t>
      </w:r>
    </w:p>
    <w:p w:rsidR="00A007EF" w:rsidRPr="00A007EF" w:rsidRDefault="00A007EF" w:rsidP="00730591">
      <w:pPr>
        <w:pStyle w:val="a3"/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03D90" w:rsidRPr="00730591" w:rsidRDefault="00443183" w:rsidP="00730591">
      <w:pPr>
        <w:pStyle w:val="a3"/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0591">
        <w:rPr>
          <w:rFonts w:ascii="Times New Roman" w:hAnsi="Times New Roman" w:cs="Times New Roman"/>
          <w:b/>
          <w:sz w:val="24"/>
          <w:szCs w:val="24"/>
        </w:rPr>
        <w:t>6. Основные требования к выполнению работ.</w:t>
      </w:r>
    </w:p>
    <w:p w:rsidR="00443183" w:rsidRDefault="00443183" w:rsidP="00730591">
      <w:pPr>
        <w:pStyle w:val="a3"/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0591">
        <w:rPr>
          <w:rFonts w:ascii="Times New Roman" w:hAnsi="Times New Roman" w:cs="Times New Roman"/>
          <w:sz w:val="24"/>
          <w:szCs w:val="24"/>
        </w:rPr>
        <w:t>При выполнении работы должны быть выполнены</w:t>
      </w:r>
      <w:r w:rsidR="00225B08" w:rsidRPr="00730591">
        <w:rPr>
          <w:rFonts w:ascii="Times New Roman" w:hAnsi="Times New Roman" w:cs="Times New Roman"/>
          <w:sz w:val="24"/>
          <w:szCs w:val="24"/>
        </w:rPr>
        <w:t>:</w:t>
      </w:r>
    </w:p>
    <w:p w:rsidR="00EE421B" w:rsidRPr="00730591" w:rsidRDefault="00EE421B" w:rsidP="00EE421B">
      <w:pPr>
        <w:pStyle w:val="a3"/>
        <w:numPr>
          <w:ilvl w:val="1"/>
          <w:numId w:val="5"/>
        </w:numPr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разделу</w:t>
      </w:r>
      <w:r w:rsidRPr="00EE421B">
        <w:rPr>
          <w:rFonts w:ascii="Times New Roman" w:hAnsi="Times New Roman" w:cs="Times New Roman"/>
          <w:sz w:val="24"/>
          <w:szCs w:val="24"/>
        </w:rPr>
        <w:t xml:space="preserve"> Экспертного заключения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E421B">
        <w:rPr>
          <w:rFonts w:ascii="Times New Roman" w:hAnsi="Times New Roman" w:cs="Times New Roman"/>
          <w:sz w:val="24"/>
          <w:szCs w:val="24"/>
        </w:rPr>
        <w:t>7.8.6 «Отрыв крышки коллектора первого контура в ПГ»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25B08" w:rsidRPr="00730591" w:rsidRDefault="00EE421B" w:rsidP="00EE421B">
      <w:pPr>
        <w:pStyle w:val="a3"/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D1502">
        <w:rPr>
          <w:rFonts w:ascii="Times New Roman" w:hAnsi="Times New Roman" w:cs="Times New Roman"/>
          <w:sz w:val="24"/>
          <w:szCs w:val="24"/>
        </w:rPr>
        <w:t>р</w:t>
      </w:r>
      <w:r w:rsidR="00225B08" w:rsidRPr="00730591">
        <w:rPr>
          <w:rFonts w:ascii="Times New Roman" w:hAnsi="Times New Roman" w:cs="Times New Roman"/>
          <w:sz w:val="24"/>
          <w:szCs w:val="24"/>
        </w:rPr>
        <w:t>асчеты варианта развития аварии, вызванной отрывом крышки коллектора ПГ и возникновением на паропроводе аварийного ПГ отказа на закрытие БРУ-А после его полного открытия</w:t>
      </w:r>
      <w:r w:rsidR="00730591">
        <w:rPr>
          <w:rFonts w:ascii="Times New Roman" w:hAnsi="Times New Roman" w:cs="Times New Roman"/>
          <w:sz w:val="24"/>
          <w:szCs w:val="24"/>
        </w:rPr>
        <w:t xml:space="preserve"> </w:t>
      </w:r>
      <w:r w:rsidR="00225B08" w:rsidRPr="00730591">
        <w:rPr>
          <w:rFonts w:ascii="Times New Roman" w:hAnsi="Times New Roman" w:cs="Times New Roman"/>
          <w:sz w:val="24"/>
          <w:szCs w:val="24"/>
        </w:rPr>
        <w:t xml:space="preserve">(максимальный выброс </w:t>
      </w:r>
      <w:r w:rsidR="00AD1502">
        <w:rPr>
          <w:rFonts w:ascii="Times New Roman" w:hAnsi="Times New Roman" w:cs="Times New Roman"/>
          <w:sz w:val="24"/>
          <w:szCs w:val="24"/>
        </w:rPr>
        <w:t xml:space="preserve">теплоносителя </w:t>
      </w:r>
      <w:proofErr w:type="gramStart"/>
      <w:r w:rsidR="00AD1502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="00AD1502">
        <w:rPr>
          <w:rFonts w:ascii="Times New Roman" w:hAnsi="Times New Roman" w:cs="Times New Roman"/>
          <w:sz w:val="24"/>
          <w:szCs w:val="24"/>
        </w:rPr>
        <w:t xml:space="preserve"> аварийного ПГ);</w:t>
      </w:r>
    </w:p>
    <w:p w:rsidR="00225B08" w:rsidRPr="00730591" w:rsidRDefault="00EE421B" w:rsidP="00EE421B">
      <w:pPr>
        <w:pStyle w:val="a3"/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D1502">
        <w:rPr>
          <w:rFonts w:ascii="Times New Roman" w:hAnsi="Times New Roman" w:cs="Times New Roman"/>
          <w:sz w:val="24"/>
          <w:szCs w:val="24"/>
        </w:rPr>
        <w:t>п</w:t>
      </w:r>
      <w:r w:rsidR="00225B08" w:rsidRPr="00730591">
        <w:rPr>
          <w:rFonts w:ascii="Times New Roman" w:hAnsi="Times New Roman" w:cs="Times New Roman"/>
          <w:sz w:val="24"/>
          <w:szCs w:val="24"/>
        </w:rPr>
        <w:t>роведен контрольный расчет развития аварии, вызванной отрывом крышки коллектора ПГ, по аттестованной программе RELAP5/Mod3.2 в течение 1800 с (фаза аварии без управления оператором) для обоснования возможности использования расчётного кода ATHLET_2.0</w:t>
      </w:r>
      <w:proofErr w:type="gramStart"/>
      <w:r w:rsidR="00225B08" w:rsidRPr="00730591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AD1502">
        <w:rPr>
          <w:rFonts w:ascii="Times New Roman" w:hAnsi="Times New Roman" w:cs="Times New Roman"/>
          <w:sz w:val="24"/>
          <w:szCs w:val="24"/>
        </w:rPr>
        <w:t>;</w:t>
      </w:r>
    </w:p>
    <w:p w:rsidR="00225B08" w:rsidRDefault="00EE421B" w:rsidP="00EE421B">
      <w:pPr>
        <w:pStyle w:val="a3"/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D1502">
        <w:rPr>
          <w:rFonts w:ascii="Times New Roman" w:hAnsi="Times New Roman" w:cs="Times New Roman"/>
          <w:sz w:val="24"/>
          <w:szCs w:val="24"/>
        </w:rPr>
        <w:t>р</w:t>
      </w:r>
      <w:r w:rsidR="00225B08" w:rsidRPr="00730591">
        <w:rPr>
          <w:rFonts w:ascii="Times New Roman" w:hAnsi="Times New Roman" w:cs="Times New Roman"/>
          <w:spacing w:val="1"/>
          <w:sz w:val="24"/>
          <w:szCs w:val="24"/>
        </w:rPr>
        <w:t xml:space="preserve">азработаны корректирующие материалы ПРООБ в части описания последовательности событий и работы систем с указанием </w:t>
      </w:r>
      <w:r w:rsidR="00225B08" w:rsidRPr="00730591">
        <w:rPr>
          <w:rFonts w:ascii="Times New Roman" w:hAnsi="Times New Roman" w:cs="Times New Roman"/>
          <w:sz w:val="24"/>
          <w:szCs w:val="24"/>
        </w:rPr>
        <w:t>характерных точек для выбранных процессов с указанием соответствующего момента времени.</w:t>
      </w:r>
    </w:p>
    <w:p w:rsidR="00EE421B" w:rsidRDefault="00EE421B" w:rsidP="00EE421B">
      <w:pPr>
        <w:pStyle w:val="a3"/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</w:t>
      </w:r>
      <w:r>
        <w:rPr>
          <w:rFonts w:ascii="Times New Roman" w:hAnsi="Times New Roman" w:cs="Times New Roman"/>
          <w:sz w:val="24"/>
          <w:szCs w:val="24"/>
        </w:rPr>
        <w:tab/>
        <w:t>По разделу</w:t>
      </w:r>
      <w:r w:rsidRPr="00EE421B">
        <w:rPr>
          <w:rFonts w:ascii="Times New Roman" w:hAnsi="Times New Roman" w:cs="Times New Roman"/>
          <w:sz w:val="24"/>
          <w:szCs w:val="24"/>
        </w:rPr>
        <w:t xml:space="preserve"> Экспертного заключения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E421B">
        <w:rPr>
          <w:rFonts w:ascii="Times New Roman" w:hAnsi="Times New Roman" w:cs="Times New Roman"/>
          <w:sz w:val="24"/>
          <w:szCs w:val="24"/>
        </w:rPr>
        <w:t>8.7 «Средние» и «большие» течи из первого контура внутри защитной оболочки»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E421B" w:rsidRPr="008117B3" w:rsidRDefault="00EE421B" w:rsidP="00EE421B">
      <w:pPr>
        <w:pStyle w:val="a3"/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D1502">
        <w:rPr>
          <w:rFonts w:ascii="Times New Roman" w:hAnsi="Times New Roman" w:cs="Times New Roman"/>
          <w:sz w:val="24"/>
          <w:szCs w:val="24"/>
        </w:rPr>
        <w:t>к</w:t>
      </w:r>
      <w:r w:rsidRPr="008117B3">
        <w:rPr>
          <w:rFonts w:ascii="Times New Roman" w:hAnsi="Times New Roman" w:cs="Times New Roman"/>
          <w:sz w:val="24"/>
          <w:szCs w:val="24"/>
        </w:rPr>
        <w:t xml:space="preserve">орректировка раздела 15.6.3.6 ПРООБ «Гильотинный разрыв ГЦТ, сопровождающийся поступлением азота после опорожнения </w:t>
      </w:r>
      <w:proofErr w:type="spellStart"/>
      <w:r w:rsidRPr="008117B3">
        <w:rPr>
          <w:rFonts w:ascii="Times New Roman" w:hAnsi="Times New Roman" w:cs="Times New Roman"/>
          <w:sz w:val="24"/>
          <w:szCs w:val="24"/>
        </w:rPr>
        <w:t>гидроемкостей</w:t>
      </w:r>
      <w:proofErr w:type="spellEnd"/>
      <w:r w:rsidRPr="008117B3">
        <w:rPr>
          <w:rFonts w:ascii="Times New Roman" w:hAnsi="Times New Roman" w:cs="Times New Roman"/>
          <w:sz w:val="24"/>
          <w:szCs w:val="24"/>
        </w:rPr>
        <w:t xml:space="preserve"> системы аварийного охлаждения активной зоны (пассивная часть)» с учетом устранения замечаний 8.7.6-1, 8.7.6-2, 8.7.6-3,</w:t>
      </w:r>
      <w:r w:rsidR="00AD1502">
        <w:rPr>
          <w:rFonts w:ascii="Times New Roman" w:hAnsi="Times New Roman" w:cs="Times New Roman"/>
          <w:sz w:val="24"/>
          <w:szCs w:val="24"/>
        </w:rPr>
        <w:t xml:space="preserve"> 8.7.6-4 Экспертного заключения;</w:t>
      </w:r>
    </w:p>
    <w:p w:rsidR="00EE421B" w:rsidRPr="008117B3" w:rsidRDefault="00EE421B" w:rsidP="00EE421B">
      <w:pPr>
        <w:pStyle w:val="a3"/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D1502">
        <w:rPr>
          <w:rFonts w:ascii="Times New Roman" w:hAnsi="Times New Roman" w:cs="Times New Roman"/>
          <w:sz w:val="24"/>
          <w:szCs w:val="24"/>
        </w:rPr>
        <w:t>к</w:t>
      </w:r>
      <w:r w:rsidRPr="008117B3">
        <w:rPr>
          <w:rFonts w:ascii="Times New Roman" w:hAnsi="Times New Roman" w:cs="Times New Roman"/>
          <w:sz w:val="24"/>
          <w:szCs w:val="24"/>
        </w:rPr>
        <w:t>орректировка раздела 15.6.4.1 ПРООБ «Течь эквивалентным диаметром 100 мм из первого контура во второй без принятия персоналом действий по управлению аварией» с учетом устранения замечаний 8.7.7-1,</w:t>
      </w:r>
      <w:r w:rsidR="00AD1502">
        <w:rPr>
          <w:rFonts w:ascii="Times New Roman" w:hAnsi="Times New Roman" w:cs="Times New Roman"/>
          <w:sz w:val="24"/>
          <w:szCs w:val="24"/>
        </w:rPr>
        <w:t xml:space="preserve"> 8.7.7-2 Экспертного заключения;</w:t>
      </w:r>
    </w:p>
    <w:p w:rsidR="00EE421B" w:rsidRDefault="00EE421B" w:rsidP="00EE421B">
      <w:pPr>
        <w:pStyle w:val="a3"/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D1502">
        <w:rPr>
          <w:rFonts w:ascii="Times New Roman" w:hAnsi="Times New Roman" w:cs="Times New Roman"/>
          <w:sz w:val="24"/>
          <w:szCs w:val="24"/>
        </w:rPr>
        <w:t>к</w:t>
      </w:r>
      <w:r w:rsidRPr="008117B3">
        <w:rPr>
          <w:rFonts w:ascii="Times New Roman" w:hAnsi="Times New Roman" w:cs="Times New Roman"/>
          <w:sz w:val="24"/>
          <w:szCs w:val="24"/>
        </w:rPr>
        <w:t>орректировка раздела 15.6.4.2 ПРООБ «Течь эквивалентным диаметром 100 мм из первого контура во второй, сопровождающаяся отказом систем аварийного охлаждения активной зоны высокого давления» с учетом устранения замечаний 8.7.8-1, 8.7.8-2 Экспертного заключения.</w:t>
      </w:r>
    </w:p>
    <w:p w:rsidR="00EE421B" w:rsidRDefault="00EE421B" w:rsidP="00AD1502">
      <w:pPr>
        <w:pStyle w:val="a3"/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6.3.</w:t>
      </w:r>
      <w:r>
        <w:rPr>
          <w:rFonts w:ascii="Times New Roman" w:hAnsi="Times New Roman" w:cs="Times New Roman"/>
          <w:sz w:val="24"/>
          <w:szCs w:val="24"/>
        </w:rPr>
        <w:tab/>
        <w:t>По разделу</w:t>
      </w:r>
      <w:r w:rsidRPr="00EE421B">
        <w:rPr>
          <w:rFonts w:ascii="Times New Roman" w:hAnsi="Times New Roman" w:cs="Times New Roman"/>
          <w:sz w:val="24"/>
          <w:szCs w:val="24"/>
        </w:rPr>
        <w:t xml:space="preserve"> Экспертного заключения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E421B">
        <w:rPr>
          <w:rFonts w:ascii="Times New Roman" w:hAnsi="Times New Roman" w:cs="Times New Roman"/>
          <w:sz w:val="24"/>
          <w:szCs w:val="24"/>
        </w:rPr>
        <w:t>8.9 «Аварии с топливом</w:t>
      </w:r>
      <w:r w:rsidRPr="00EE421B">
        <w:rPr>
          <w:rFonts w:ascii="Times New Roman" w:hAnsi="Times New Roman" w:cs="Times New Roman"/>
          <w:bCs/>
          <w:sz w:val="24"/>
          <w:szCs w:val="24"/>
        </w:rPr>
        <w:t>»</w:t>
      </w:r>
      <w:r>
        <w:rPr>
          <w:rFonts w:ascii="Times New Roman" w:hAnsi="Times New Roman" w:cs="Times New Roman"/>
          <w:bCs/>
          <w:sz w:val="24"/>
          <w:szCs w:val="24"/>
        </w:rPr>
        <w:t>:</w:t>
      </w:r>
    </w:p>
    <w:p w:rsidR="00EE421B" w:rsidRPr="00904AD8" w:rsidRDefault="00EE421B" w:rsidP="00AD1502">
      <w:pPr>
        <w:pStyle w:val="a3"/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D1502">
        <w:rPr>
          <w:rFonts w:ascii="Times New Roman" w:hAnsi="Times New Roman" w:cs="Times New Roman"/>
          <w:sz w:val="24"/>
          <w:szCs w:val="24"/>
        </w:rPr>
        <w:t>расчетный анализ</w:t>
      </w:r>
      <w:r w:rsidRPr="00904AD8">
        <w:rPr>
          <w:rFonts w:ascii="Times New Roman" w:hAnsi="Times New Roman" w:cs="Times New Roman"/>
          <w:sz w:val="24"/>
          <w:szCs w:val="24"/>
        </w:rPr>
        <w:t xml:space="preserve"> критичности при падении чехла со</w:t>
      </w:r>
      <w:r w:rsidR="00AD150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D1502">
        <w:rPr>
          <w:rFonts w:ascii="Times New Roman" w:hAnsi="Times New Roman" w:cs="Times New Roman"/>
          <w:sz w:val="24"/>
          <w:szCs w:val="24"/>
        </w:rPr>
        <w:t>свежими</w:t>
      </w:r>
      <w:proofErr w:type="gramEnd"/>
      <w:r w:rsidR="00AD1502">
        <w:rPr>
          <w:rFonts w:ascii="Times New Roman" w:hAnsi="Times New Roman" w:cs="Times New Roman"/>
          <w:sz w:val="24"/>
          <w:szCs w:val="24"/>
        </w:rPr>
        <w:t xml:space="preserve"> ТВС в бассейн выдержки;</w:t>
      </w:r>
    </w:p>
    <w:p w:rsidR="00EE421B" w:rsidRPr="00904AD8" w:rsidRDefault="00EE421B" w:rsidP="00AD1502">
      <w:pPr>
        <w:pStyle w:val="a3"/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D1502">
        <w:rPr>
          <w:rFonts w:ascii="Times New Roman" w:hAnsi="Times New Roman" w:cs="Times New Roman"/>
          <w:sz w:val="24"/>
          <w:szCs w:val="24"/>
        </w:rPr>
        <w:t>к</w:t>
      </w:r>
      <w:r w:rsidRPr="00904AD8">
        <w:rPr>
          <w:rFonts w:ascii="Times New Roman" w:hAnsi="Times New Roman" w:cs="Times New Roman"/>
          <w:sz w:val="24"/>
          <w:szCs w:val="24"/>
        </w:rPr>
        <w:t>орректировка раздела 15.6.7.2 ПРООБ «Падение тяжелых предметов в бассейн выдержки» с учетом устранения замечаний 8.9.5-1, 8.9.5-3,</w:t>
      </w:r>
      <w:r w:rsidR="00AD1502">
        <w:rPr>
          <w:rFonts w:ascii="Times New Roman" w:hAnsi="Times New Roman" w:cs="Times New Roman"/>
          <w:sz w:val="24"/>
          <w:szCs w:val="24"/>
        </w:rPr>
        <w:t xml:space="preserve"> 8.9.5-4 Экспертного заключения;</w:t>
      </w:r>
    </w:p>
    <w:p w:rsidR="00EE421B" w:rsidRPr="00730591" w:rsidRDefault="00EE421B" w:rsidP="00AD1502">
      <w:pPr>
        <w:pStyle w:val="a3"/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D1502">
        <w:rPr>
          <w:rFonts w:ascii="Times New Roman" w:hAnsi="Times New Roman" w:cs="Times New Roman"/>
          <w:sz w:val="24"/>
          <w:szCs w:val="24"/>
        </w:rPr>
        <w:t>к</w:t>
      </w:r>
      <w:r w:rsidRPr="00904AD8">
        <w:rPr>
          <w:rFonts w:ascii="Times New Roman" w:hAnsi="Times New Roman" w:cs="Times New Roman"/>
          <w:sz w:val="24"/>
          <w:szCs w:val="24"/>
        </w:rPr>
        <w:t>орректировка раздела 15.6.7.3 ПРООБ «Падение конструкций в узле свежего топлива» с учетом устранения замечания 8.9.6-1 Экспертного заключения.</w:t>
      </w:r>
    </w:p>
    <w:p w:rsidR="00E03D90" w:rsidRPr="00730591" w:rsidRDefault="00E03D90" w:rsidP="00730591">
      <w:pPr>
        <w:tabs>
          <w:tab w:val="num" w:pos="980"/>
          <w:tab w:val="left" w:pos="1260"/>
        </w:tabs>
        <w:suppressAutoHyphens/>
        <w:spacing w:line="240" w:lineRule="auto"/>
        <w:ind w:firstLine="709"/>
        <w:rPr>
          <w:sz w:val="24"/>
          <w:szCs w:val="24"/>
        </w:rPr>
      </w:pPr>
    </w:p>
    <w:p w:rsidR="00E03D90" w:rsidRPr="00730591" w:rsidRDefault="00225B08" w:rsidP="00730591">
      <w:pPr>
        <w:pStyle w:val="a3"/>
        <w:suppressAutoHyphens/>
        <w:spacing w:after="0" w:line="240" w:lineRule="auto"/>
        <w:ind w:left="0" w:firstLine="709"/>
        <w:contextualSpacing/>
        <w:jc w:val="both"/>
        <w:rPr>
          <w:rStyle w:val="12"/>
          <w:rFonts w:ascii="Times New Roman" w:hAnsi="Times New Roman" w:cs="Times New Roman"/>
          <w:b/>
          <w:szCs w:val="24"/>
        </w:rPr>
      </w:pPr>
      <w:r w:rsidRPr="00730591">
        <w:rPr>
          <w:rStyle w:val="12"/>
          <w:rFonts w:ascii="Times New Roman" w:hAnsi="Times New Roman" w:cs="Times New Roman"/>
          <w:b/>
          <w:szCs w:val="24"/>
        </w:rPr>
        <w:t>7</w:t>
      </w:r>
      <w:r w:rsidR="00E03D90" w:rsidRPr="00730591">
        <w:rPr>
          <w:rStyle w:val="12"/>
          <w:rFonts w:ascii="Times New Roman" w:hAnsi="Times New Roman" w:cs="Times New Roman"/>
          <w:b/>
          <w:szCs w:val="24"/>
        </w:rPr>
        <w:t>. Порядок приёмки результатов работы.</w:t>
      </w:r>
    </w:p>
    <w:p w:rsidR="00E03D90" w:rsidRPr="00730591" w:rsidRDefault="00E03D90" w:rsidP="00730591">
      <w:pPr>
        <w:pStyle w:val="a3"/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30591">
        <w:rPr>
          <w:rFonts w:ascii="Times New Roman" w:hAnsi="Times New Roman" w:cs="Times New Roman"/>
          <w:sz w:val="24"/>
          <w:szCs w:val="24"/>
        </w:rPr>
        <w:t xml:space="preserve">Выполняемые работы должны отвечать требованиям действующей нормативно-технической документации, распространяющейся на ОАО «Концерн </w:t>
      </w:r>
      <w:proofErr w:type="spellStart"/>
      <w:r w:rsidRPr="00730591">
        <w:rPr>
          <w:rFonts w:ascii="Times New Roman" w:hAnsi="Times New Roman" w:cs="Times New Roman"/>
          <w:sz w:val="24"/>
          <w:szCs w:val="24"/>
        </w:rPr>
        <w:t>Росэнергоатом</w:t>
      </w:r>
      <w:proofErr w:type="spellEnd"/>
      <w:r w:rsidRPr="00730591">
        <w:rPr>
          <w:rFonts w:ascii="Times New Roman" w:hAnsi="Times New Roman" w:cs="Times New Roman"/>
          <w:sz w:val="24"/>
          <w:szCs w:val="24"/>
        </w:rPr>
        <w:t>» и требованиям архива ПКФ осн</w:t>
      </w:r>
      <w:r w:rsidR="00730591">
        <w:rPr>
          <w:rFonts w:ascii="Times New Roman" w:hAnsi="Times New Roman" w:cs="Times New Roman"/>
          <w:sz w:val="24"/>
          <w:szCs w:val="24"/>
        </w:rPr>
        <w:t xml:space="preserve">ованных на СТО СМК ПКФ-016-09, </w:t>
      </w:r>
      <w:r w:rsidRPr="00730591">
        <w:rPr>
          <w:rFonts w:ascii="Times New Roman" w:hAnsi="Times New Roman" w:cs="Times New Roman"/>
          <w:sz w:val="24"/>
          <w:szCs w:val="24"/>
        </w:rPr>
        <w:t>РД ОЭ-0324.</w:t>
      </w:r>
      <w:proofErr w:type="gramEnd"/>
    </w:p>
    <w:p w:rsidR="00E03D90" w:rsidRPr="00730591" w:rsidRDefault="00E03D90" w:rsidP="00730591">
      <w:pPr>
        <w:pStyle w:val="3"/>
        <w:suppressAutoHyphens/>
        <w:spacing w:after="0" w:line="240" w:lineRule="auto"/>
        <w:ind w:left="0" w:firstLine="709"/>
        <w:rPr>
          <w:sz w:val="24"/>
          <w:szCs w:val="24"/>
        </w:rPr>
      </w:pPr>
      <w:r w:rsidRPr="00730591">
        <w:rPr>
          <w:sz w:val="24"/>
          <w:szCs w:val="24"/>
        </w:rPr>
        <w:t xml:space="preserve">Выполнение работ заканчивается передачей Заказчику отчетной документации и аннотационного отчета к ним с сопроводительным письмом, к которому прикладывается документация в бумажном виде, а также на электронном носителе </w:t>
      </w:r>
      <w:proofErr w:type="spellStart"/>
      <w:r w:rsidRPr="00730591">
        <w:rPr>
          <w:sz w:val="24"/>
          <w:szCs w:val="24"/>
        </w:rPr>
        <w:t>С</w:t>
      </w:r>
      <w:proofErr w:type="gramStart"/>
      <w:r w:rsidRPr="00730591">
        <w:rPr>
          <w:sz w:val="24"/>
          <w:szCs w:val="24"/>
        </w:rPr>
        <w:t>D</w:t>
      </w:r>
      <w:proofErr w:type="gramEnd"/>
      <w:r w:rsidRPr="00730591">
        <w:rPr>
          <w:sz w:val="24"/>
          <w:szCs w:val="24"/>
        </w:rPr>
        <w:t>-диск</w:t>
      </w:r>
      <w:proofErr w:type="spellEnd"/>
      <w:r w:rsidRPr="00730591">
        <w:rPr>
          <w:sz w:val="24"/>
          <w:szCs w:val="24"/>
        </w:rPr>
        <w:t xml:space="preserve">, сканированном с оригинала в формате </w:t>
      </w:r>
      <w:proofErr w:type="spellStart"/>
      <w:r w:rsidRPr="00730591">
        <w:rPr>
          <w:sz w:val="24"/>
          <w:szCs w:val="24"/>
        </w:rPr>
        <w:t>tiff</w:t>
      </w:r>
      <w:proofErr w:type="spellEnd"/>
      <w:r w:rsidRPr="00730591">
        <w:rPr>
          <w:sz w:val="24"/>
          <w:szCs w:val="24"/>
        </w:rPr>
        <w:t xml:space="preserve"> и акт сдачи-приемки выполненных работ.</w:t>
      </w:r>
    </w:p>
    <w:p w:rsidR="00E03D90" w:rsidRDefault="00E03D90" w:rsidP="00730591">
      <w:pPr>
        <w:pStyle w:val="a3"/>
        <w:suppressAutoHyphens/>
        <w:spacing w:after="0" w:line="240" w:lineRule="auto"/>
        <w:ind w:left="0" w:firstLine="709"/>
        <w:contextualSpacing/>
        <w:jc w:val="both"/>
        <w:rPr>
          <w:rStyle w:val="12"/>
          <w:rFonts w:ascii="Times New Roman" w:hAnsi="Times New Roman" w:cs="Times New Roman"/>
          <w:szCs w:val="24"/>
        </w:rPr>
      </w:pPr>
    </w:p>
    <w:p w:rsidR="00AD1502" w:rsidRPr="00730591" w:rsidRDefault="00AD1502" w:rsidP="00730591">
      <w:pPr>
        <w:pStyle w:val="a3"/>
        <w:suppressAutoHyphens/>
        <w:spacing w:after="0" w:line="240" w:lineRule="auto"/>
        <w:ind w:left="0" w:firstLine="709"/>
        <w:contextualSpacing/>
        <w:jc w:val="both"/>
        <w:rPr>
          <w:rStyle w:val="12"/>
          <w:rFonts w:ascii="Times New Roman" w:hAnsi="Times New Roman" w:cs="Times New Roman"/>
          <w:szCs w:val="24"/>
        </w:rPr>
      </w:pPr>
    </w:p>
    <w:p w:rsidR="00E03D90" w:rsidRPr="00730591" w:rsidRDefault="00225B08" w:rsidP="00730591">
      <w:pPr>
        <w:pStyle w:val="a3"/>
        <w:suppressAutoHyphens/>
        <w:spacing w:after="0" w:line="240" w:lineRule="auto"/>
        <w:ind w:left="0" w:firstLine="709"/>
        <w:contextualSpacing/>
        <w:jc w:val="both"/>
        <w:rPr>
          <w:rStyle w:val="12"/>
          <w:rFonts w:ascii="Times New Roman" w:hAnsi="Times New Roman" w:cs="Times New Roman"/>
          <w:b/>
          <w:szCs w:val="24"/>
        </w:rPr>
      </w:pPr>
      <w:r w:rsidRPr="00730591">
        <w:rPr>
          <w:rStyle w:val="12"/>
          <w:rFonts w:ascii="Times New Roman" w:eastAsia="Calibri" w:hAnsi="Times New Roman" w:cs="Times New Roman"/>
          <w:b/>
          <w:szCs w:val="24"/>
        </w:rPr>
        <w:lastRenderedPageBreak/>
        <w:t>8</w:t>
      </w:r>
      <w:r w:rsidR="00E03D90" w:rsidRPr="00730591">
        <w:rPr>
          <w:rStyle w:val="12"/>
          <w:rFonts w:ascii="Times New Roman" w:eastAsia="Calibri" w:hAnsi="Times New Roman" w:cs="Times New Roman"/>
          <w:b/>
          <w:szCs w:val="24"/>
        </w:rPr>
        <w:t xml:space="preserve">. </w:t>
      </w:r>
      <w:r w:rsidRPr="00730591">
        <w:rPr>
          <w:rStyle w:val="12"/>
          <w:rFonts w:ascii="Times New Roman" w:eastAsia="Calibri" w:hAnsi="Times New Roman" w:cs="Times New Roman"/>
          <w:b/>
          <w:szCs w:val="24"/>
        </w:rPr>
        <w:t xml:space="preserve">Место внедрения и способ применения </w:t>
      </w:r>
      <w:r w:rsidRPr="00730591">
        <w:rPr>
          <w:rStyle w:val="12"/>
          <w:rFonts w:ascii="Times New Roman" w:hAnsi="Times New Roman" w:cs="Times New Roman"/>
          <w:b/>
          <w:szCs w:val="24"/>
        </w:rPr>
        <w:t>результатов</w:t>
      </w:r>
      <w:r w:rsidR="00E03D90" w:rsidRPr="00730591">
        <w:rPr>
          <w:rStyle w:val="12"/>
          <w:rFonts w:ascii="Times New Roman" w:hAnsi="Times New Roman" w:cs="Times New Roman"/>
          <w:b/>
          <w:szCs w:val="24"/>
        </w:rPr>
        <w:t xml:space="preserve"> </w:t>
      </w:r>
      <w:r w:rsidRPr="00730591">
        <w:rPr>
          <w:rStyle w:val="12"/>
          <w:rFonts w:ascii="Times New Roman" w:hAnsi="Times New Roman" w:cs="Times New Roman"/>
          <w:b/>
          <w:szCs w:val="24"/>
        </w:rPr>
        <w:t xml:space="preserve">выполненных </w:t>
      </w:r>
      <w:r w:rsidR="00E03D90" w:rsidRPr="00730591">
        <w:rPr>
          <w:rStyle w:val="12"/>
          <w:rFonts w:ascii="Times New Roman" w:hAnsi="Times New Roman" w:cs="Times New Roman"/>
          <w:b/>
          <w:szCs w:val="24"/>
        </w:rPr>
        <w:t>работы.</w:t>
      </w:r>
    </w:p>
    <w:p w:rsidR="00AD1502" w:rsidRDefault="00225B08" w:rsidP="00730591">
      <w:pPr>
        <w:suppressAutoHyphens/>
        <w:spacing w:line="240" w:lineRule="auto"/>
        <w:ind w:firstLine="709"/>
        <w:rPr>
          <w:bCs/>
          <w:sz w:val="24"/>
          <w:szCs w:val="24"/>
        </w:rPr>
      </w:pPr>
      <w:r w:rsidRPr="00730591">
        <w:rPr>
          <w:bCs/>
          <w:sz w:val="24"/>
          <w:szCs w:val="24"/>
        </w:rPr>
        <w:t>Резуль</w:t>
      </w:r>
      <w:r w:rsidR="00AD1502">
        <w:rPr>
          <w:bCs/>
          <w:sz w:val="24"/>
          <w:szCs w:val="24"/>
        </w:rPr>
        <w:t>татом работы являются:</w:t>
      </w:r>
    </w:p>
    <w:p w:rsidR="00E03D90" w:rsidRDefault="00AD1502" w:rsidP="00730591">
      <w:pPr>
        <w:suppressAutoHyphens/>
        <w:spacing w:line="240" w:lineRule="auto"/>
        <w:ind w:firstLine="709"/>
        <w:rPr>
          <w:sz w:val="24"/>
          <w:szCs w:val="24"/>
        </w:rPr>
      </w:pPr>
      <w:r>
        <w:rPr>
          <w:bCs/>
          <w:sz w:val="24"/>
          <w:szCs w:val="24"/>
        </w:rPr>
        <w:t>- материалы</w:t>
      </w:r>
      <w:r w:rsidRPr="00730591">
        <w:rPr>
          <w:bCs/>
          <w:sz w:val="24"/>
          <w:szCs w:val="24"/>
        </w:rPr>
        <w:t xml:space="preserve"> </w:t>
      </w:r>
      <w:r w:rsidR="00225B08" w:rsidRPr="00730591">
        <w:rPr>
          <w:bCs/>
          <w:sz w:val="24"/>
          <w:szCs w:val="24"/>
        </w:rPr>
        <w:t xml:space="preserve">ПРООБ </w:t>
      </w:r>
      <w:r w:rsidR="00225B08" w:rsidRPr="00730591">
        <w:rPr>
          <w:sz w:val="24"/>
          <w:szCs w:val="24"/>
        </w:rPr>
        <w:t xml:space="preserve">энергоблока № 4 Калининской АЭС, откорректированные с учетом устранения замечаний 7.8.6-1, 7.8.6-2, 7.8.6-3, 7.8.6-4 «Экспертного заключения о безопасности эксплуатации энергоблока № 4 Калининской АЭС, вводимого после сооружения», в части обоснования безопасности при </w:t>
      </w:r>
      <w:r w:rsidR="00225B08" w:rsidRPr="00730591">
        <w:rPr>
          <w:bCs/>
          <w:sz w:val="24"/>
          <w:szCs w:val="24"/>
        </w:rPr>
        <w:t>проектных</w:t>
      </w:r>
      <w:r>
        <w:rPr>
          <w:sz w:val="24"/>
          <w:szCs w:val="24"/>
        </w:rPr>
        <w:t xml:space="preserve"> авариях;</w:t>
      </w:r>
    </w:p>
    <w:p w:rsidR="00AD1502" w:rsidRDefault="00AD1502" w:rsidP="00730591">
      <w:pPr>
        <w:suppressAutoHyphens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8117B3">
        <w:rPr>
          <w:bCs/>
          <w:sz w:val="24"/>
          <w:szCs w:val="24"/>
        </w:rPr>
        <w:t xml:space="preserve">материалы ПРООБ </w:t>
      </w:r>
      <w:r w:rsidRPr="008117B3">
        <w:rPr>
          <w:sz w:val="24"/>
          <w:szCs w:val="24"/>
        </w:rPr>
        <w:t xml:space="preserve">энергоблока № 4 Калининской АЭС, откорректированные с учетом устранения замечаний 8.7.6-1, 8.7.6-2, 8.7.6-3, 8.7.6-4, 8.7.7-1, 8.7.7-2, 8.7.8-1, 8.7.8-2 «Экспертного заключения о безопасности эксплуатации энергоблока № 4 Калининской АЭС, вводимого после сооружения», в части обоснования безопасности при </w:t>
      </w:r>
      <w:proofErr w:type="spellStart"/>
      <w:r w:rsidRPr="008117B3">
        <w:rPr>
          <w:bCs/>
          <w:sz w:val="24"/>
          <w:szCs w:val="24"/>
        </w:rPr>
        <w:t>запроектных</w:t>
      </w:r>
      <w:proofErr w:type="spellEnd"/>
      <w:r>
        <w:rPr>
          <w:sz w:val="24"/>
          <w:szCs w:val="24"/>
        </w:rPr>
        <w:t xml:space="preserve"> авариях;</w:t>
      </w:r>
    </w:p>
    <w:p w:rsidR="00AD1502" w:rsidRPr="00730591" w:rsidRDefault="00AD1502" w:rsidP="00730591">
      <w:pPr>
        <w:suppressAutoHyphens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04AD8">
        <w:rPr>
          <w:bCs/>
          <w:sz w:val="24"/>
          <w:szCs w:val="24"/>
        </w:rPr>
        <w:t xml:space="preserve">материалы ПРООБ </w:t>
      </w:r>
      <w:r w:rsidRPr="00904AD8">
        <w:rPr>
          <w:sz w:val="24"/>
          <w:szCs w:val="24"/>
        </w:rPr>
        <w:t>энергоблока № 4 Калининской АЭС, откорректированные с учетом устранения замеча</w:t>
      </w:r>
      <w:r>
        <w:rPr>
          <w:sz w:val="24"/>
          <w:szCs w:val="24"/>
        </w:rPr>
        <w:t xml:space="preserve">ний 8.9.5-1, 8.9.5-3, 8.9.5-4, </w:t>
      </w:r>
      <w:r w:rsidRPr="00904AD8">
        <w:rPr>
          <w:sz w:val="24"/>
          <w:szCs w:val="24"/>
        </w:rPr>
        <w:t xml:space="preserve">8.9.6-1 «Экспертного заключения о безопасности эксплуатации энергоблока № 4 Калининской АЭС, вводимого после сооружения», в части обоснования безопасности при </w:t>
      </w:r>
      <w:proofErr w:type="spellStart"/>
      <w:r w:rsidRPr="00904AD8">
        <w:rPr>
          <w:bCs/>
          <w:sz w:val="24"/>
          <w:szCs w:val="24"/>
        </w:rPr>
        <w:t>запроектных</w:t>
      </w:r>
      <w:proofErr w:type="spellEnd"/>
      <w:r w:rsidRPr="00904AD8">
        <w:rPr>
          <w:sz w:val="24"/>
          <w:szCs w:val="24"/>
        </w:rPr>
        <w:t xml:space="preserve"> авариях.</w:t>
      </w:r>
    </w:p>
    <w:p w:rsidR="00E03D90" w:rsidRDefault="00E03D90" w:rsidP="00E03D90">
      <w:pPr>
        <w:suppressAutoHyphens/>
        <w:spacing w:line="240" w:lineRule="auto"/>
        <w:ind w:firstLine="720"/>
        <w:jc w:val="left"/>
        <w:rPr>
          <w:b/>
          <w:sz w:val="24"/>
          <w:szCs w:val="24"/>
        </w:rPr>
      </w:pPr>
    </w:p>
    <w:p w:rsidR="00E03D90" w:rsidRDefault="00E03D90" w:rsidP="00E03D90">
      <w:pPr>
        <w:suppressAutoHyphens/>
        <w:spacing w:line="240" w:lineRule="auto"/>
        <w:ind w:firstLine="720"/>
        <w:jc w:val="left"/>
        <w:rPr>
          <w:b/>
          <w:sz w:val="24"/>
          <w:szCs w:val="24"/>
        </w:rPr>
      </w:pPr>
    </w:p>
    <w:p w:rsidR="00E03D90" w:rsidRDefault="00E03D90" w:rsidP="00E03D90">
      <w:pPr>
        <w:suppressAutoHyphens/>
        <w:spacing w:line="240" w:lineRule="auto"/>
        <w:ind w:firstLine="720"/>
        <w:jc w:val="left"/>
        <w:rPr>
          <w:b/>
          <w:sz w:val="24"/>
          <w:szCs w:val="24"/>
        </w:rPr>
      </w:pPr>
    </w:p>
    <w:p w:rsidR="00730591" w:rsidRDefault="00730591" w:rsidP="00E03D90">
      <w:pPr>
        <w:tabs>
          <w:tab w:val="left" w:pos="7980"/>
        </w:tabs>
        <w:suppressAutoHyphens/>
        <w:spacing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Заместитель директора</w:t>
      </w:r>
    </w:p>
    <w:p w:rsidR="00730591" w:rsidRDefault="00730591" w:rsidP="00E03D90">
      <w:pPr>
        <w:tabs>
          <w:tab w:val="left" w:pos="7980"/>
        </w:tabs>
        <w:suppressAutoHyphens/>
        <w:spacing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по организации </w:t>
      </w:r>
      <w:proofErr w:type="gramStart"/>
      <w:r>
        <w:rPr>
          <w:sz w:val="24"/>
          <w:szCs w:val="24"/>
        </w:rPr>
        <w:t>проектных</w:t>
      </w:r>
      <w:proofErr w:type="gramEnd"/>
      <w:r>
        <w:rPr>
          <w:sz w:val="24"/>
          <w:szCs w:val="24"/>
        </w:rPr>
        <w:t xml:space="preserve"> и</w:t>
      </w:r>
    </w:p>
    <w:p w:rsidR="00E03D90" w:rsidRPr="00730591" w:rsidRDefault="00730591" w:rsidP="00E03D90">
      <w:pPr>
        <w:tabs>
          <w:tab w:val="left" w:pos="7980"/>
        </w:tabs>
        <w:suppressAutoHyphens/>
        <w:spacing w:line="240" w:lineRule="auto"/>
        <w:ind w:firstLine="720"/>
        <w:rPr>
          <w:sz w:val="24"/>
          <w:szCs w:val="24"/>
        </w:rPr>
      </w:pPr>
      <w:r w:rsidRPr="00730591">
        <w:rPr>
          <w:sz w:val="24"/>
          <w:szCs w:val="24"/>
        </w:rPr>
        <w:t>конструкторских работ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В.Н. </w:t>
      </w:r>
      <w:proofErr w:type="spellStart"/>
      <w:r>
        <w:rPr>
          <w:sz w:val="24"/>
          <w:szCs w:val="24"/>
        </w:rPr>
        <w:t>Нуждин</w:t>
      </w:r>
      <w:proofErr w:type="spellEnd"/>
    </w:p>
    <w:p w:rsidR="00E03D90" w:rsidRPr="00730591" w:rsidRDefault="00E03D90" w:rsidP="00E03D90">
      <w:pPr>
        <w:suppressAutoHyphens/>
        <w:spacing w:line="240" w:lineRule="auto"/>
        <w:ind w:firstLine="720"/>
        <w:jc w:val="left"/>
        <w:rPr>
          <w:sz w:val="24"/>
          <w:szCs w:val="24"/>
        </w:rPr>
      </w:pPr>
    </w:p>
    <w:p w:rsidR="00E03D90" w:rsidRPr="00730591" w:rsidRDefault="00E03D90" w:rsidP="00E03D90">
      <w:pPr>
        <w:suppressAutoHyphens/>
        <w:spacing w:line="240" w:lineRule="auto"/>
        <w:ind w:firstLine="720"/>
        <w:rPr>
          <w:i/>
          <w:sz w:val="24"/>
          <w:szCs w:val="24"/>
        </w:rPr>
      </w:pPr>
    </w:p>
    <w:p w:rsidR="00E03D90" w:rsidRPr="00730591" w:rsidRDefault="00E03D90" w:rsidP="00E03D90">
      <w:pPr>
        <w:tabs>
          <w:tab w:val="left" w:pos="7980"/>
        </w:tabs>
        <w:suppressAutoHyphens/>
        <w:spacing w:line="240" w:lineRule="auto"/>
        <w:ind w:firstLine="720"/>
        <w:rPr>
          <w:sz w:val="24"/>
          <w:szCs w:val="24"/>
        </w:rPr>
      </w:pPr>
      <w:r w:rsidRPr="00730591">
        <w:rPr>
          <w:sz w:val="24"/>
          <w:szCs w:val="24"/>
        </w:rPr>
        <w:t>ГИП</w:t>
      </w:r>
      <w:r w:rsidRPr="00730591">
        <w:rPr>
          <w:sz w:val="24"/>
          <w:szCs w:val="24"/>
        </w:rPr>
        <w:tab/>
      </w:r>
      <w:r w:rsidRPr="00730591">
        <w:rPr>
          <w:sz w:val="24"/>
          <w:szCs w:val="24"/>
        </w:rPr>
        <w:tab/>
        <w:t>А.И. Хлыстов</w:t>
      </w:r>
    </w:p>
    <w:p w:rsidR="00BA2774" w:rsidRDefault="00BA2774"/>
    <w:sectPr w:rsidR="00BA2774" w:rsidSect="00E03D9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63CF8"/>
    <w:multiLevelType w:val="multilevel"/>
    <w:tmpl w:val="2F4A922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">
    <w:nsid w:val="0996637F"/>
    <w:multiLevelType w:val="multilevel"/>
    <w:tmpl w:val="44E6A4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">
    <w:nsid w:val="34D34AB8"/>
    <w:multiLevelType w:val="multilevel"/>
    <w:tmpl w:val="600C007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3">
    <w:nsid w:val="460C77B0"/>
    <w:multiLevelType w:val="hybridMultilevel"/>
    <w:tmpl w:val="EECA72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5">
    <w:nsid w:val="634F18F5"/>
    <w:multiLevelType w:val="multilevel"/>
    <w:tmpl w:val="360E1A8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7AB37C85"/>
    <w:multiLevelType w:val="hybridMultilevel"/>
    <w:tmpl w:val="7DEC2662"/>
    <w:lvl w:ilvl="0" w:tplc="04190005">
      <w:start w:val="1"/>
      <w:numFmt w:val="bullet"/>
      <w:lvlText w:val="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embedSystemFonts/>
  <w:proofState w:spelling="clean" w:grammar="clean"/>
  <w:stylePaneFormatFilter w:val="3F01"/>
  <w:defaultTabStop w:val="708"/>
  <w:characterSpacingControl w:val="doNotCompress"/>
  <w:compat/>
  <w:rsids>
    <w:rsidRoot w:val="00E03D90"/>
    <w:rsid w:val="000A4E04"/>
    <w:rsid w:val="00182031"/>
    <w:rsid w:val="00204871"/>
    <w:rsid w:val="00225B08"/>
    <w:rsid w:val="00271F43"/>
    <w:rsid w:val="00443183"/>
    <w:rsid w:val="004B2530"/>
    <w:rsid w:val="00730591"/>
    <w:rsid w:val="007B0797"/>
    <w:rsid w:val="0083280B"/>
    <w:rsid w:val="0088570F"/>
    <w:rsid w:val="009840DC"/>
    <w:rsid w:val="009A456C"/>
    <w:rsid w:val="00A007EF"/>
    <w:rsid w:val="00AD1502"/>
    <w:rsid w:val="00B77296"/>
    <w:rsid w:val="00BA2774"/>
    <w:rsid w:val="00DA5F9B"/>
    <w:rsid w:val="00E03D90"/>
    <w:rsid w:val="00EE421B"/>
    <w:rsid w:val="00F035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03D90"/>
    <w:pPr>
      <w:spacing w:line="360" w:lineRule="auto"/>
      <w:ind w:firstLine="567"/>
      <w:jc w:val="both"/>
    </w:pPr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E03D90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basedOn w:val="a"/>
    <w:next w:val="a"/>
    <w:link w:val="20"/>
    <w:uiPriority w:val="99"/>
    <w:qFormat/>
    <w:rsid w:val="00E03D90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03D90"/>
    <w:rPr>
      <w:rFonts w:ascii="Arial" w:hAnsi="Arial"/>
      <w:b/>
      <w:kern w:val="28"/>
      <w:sz w:val="40"/>
    </w:rPr>
  </w:style>
  <w:style w:type="character" w:customStyle="1" w:styleId="20">
    <w:name w:val="Заголовок 2 Знак"/>
    <w:basedOn w:val="a0"/>
    <w:link w:val="2"/>
    <w:uiPriority w:val="99"/>
    <w:rsid w:val="00E03D90"/>
    <w:rPr>
      <w:b/>
      <w:sz w:val="32"/>
    </w:rPr>
  </w:style>
  <w:style w:type="paragraph" w:styleId="3">
    <w:name w:val="Body Text Indent 3"/>
    <w:basedOn w:val="a"/>
    <w:link w:val="30"/>
    <w:uiPriority w:val="99"/>
    <w:rsid w:val="00E03D9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E03D90"/>
    <w:rPr>
      <w:sz w:val="16"/>
      <w:szCs w:val="16"/>
    </w:rPr>
  </w:style>
  <w:style w:type="paragraph" w:styleId="a3">
    <w:name w:val="List Paragraph"/>
    <w:basedOn w:val="a"/>
    <w:qFormat/>
    <w:rsid w:val="00E03D90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11">
    <w:name w:val="Обычный 1"/>
    <w:basedOn w:val="a"/>
    <w:link w:val="12"/>
    <w:uiPriority w:val="99"/>
    <w:rsid w:val="00E03D90"/>
    <w:pPr>
      <w:spacing w:line="300" w:lineRule="auto"/>
      <w:ind w:firstLine="0"/>
      <w:jc w:val="left"/>
    </w:pPr>
    <w:rPr>
      <w:rFonts w:ascii="Arial" w:hAnsi="Arial"/>
      <w:sz w:val="24"/>
    </w:rPr>
  </w:style>
  <w:style w:type="character" w:customStyle="1" w:styleId="12">
    <w:name w:val="Обычный 1 Знак"/>
    <w:basedOn w:val="a0"/>
    <w:link w:val="11"/>
    <w:uiPriority w:val="99"/>
    <w:locked/>
    <w:rsid w:val="00E03D90"/>
    <w:rPr>
      <w:rFonts w:ascii="Arial" w:hAnsi="Arial"/>
      <w:sz w:val="24"/>
    </w:rPr>
  </w:style>
  <w:style w:type="paragraph" w:styleId="a4">
    <w:name w:val="footer"/>
    <w:basedOn w:val="a"/>
    <w:link w:val="a5"/>
    <w:rsid w:val="000A4E04"/>
    <w:pPr>
      <w:tabs>
        <w:tab w:val="center" w:pos="4677"/>
        <w:tab w:val="right" w:pos="9355"/>
      </w:tabs>
      <w:spacing w:line="240" w:lineRule="auto"/>
      <w:ind w:firstLine="0"/>
      <w:jc w:val="left"/>
    </w:pPr>
    <w:rPr>
      <w:sz w:val="20"/>
    </w:rPr>
  </w:style>
  <w:style w:type="character" w:customStyle="1" w:styleId="a5">
    <w:name w:val="Нижний колонтитул Знак"/>
    <w:basedOn w:val="a0"/>
    <w:link w:val="a4"/>
    <w:rsid w:val="000A4E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969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kaledina-ov</dc:creator>
  <cp:keywords/>
  <dc:description/>
  <cp:lastModifiedBy>kaledina-ov</cp:lastModifiedBy>
  <cp:revision>3</cp:revision>
  <cp:lastPrinted>2012-06-26T13:24:00Z</cp:lastPrinted>
  <dcterms:created xsi:type="dcterms:W3CDTF">2012-06-27T12:58:00Z</dcterms:created>
  <dcterms:modified xsi:type="dcterms:W3CDTF">2012-06-27T13:06:00Z</dcterms:modified>
</cp:coreProperties>
</file>