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EE3886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</w:rPr>
        <w:t>паронита</w:t>
      </w:r>
      <w:proofErr w:type="spellEnd"/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E3886">
        <w:t>10</w:t>
      </w:r>
      <w:r>
        <w:t xml:space="preserve">» </w:t>
      </w:r>
      <w:r w:rsidR="00EE3886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EE3886">
        <w:t>3</w:t>
      </w:r>
      <w:r w:rsidR="005B0457">
        <w:t>0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proofErr w:type="spellStart"/>
      <w:r w:rsidR="00EE3886">
        <w:t>паронита</w:t>
      </w:r>
      <w:proofErr w:type="spellEnd"/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EE3886">
        <w:t>10</w:t>
      </w:r>
      <w:r>
        <w:t xml:space="preserve">» </w:t>
      </w:r>
      <w:r w:rsidR="00EE3886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proofErr w:type="spellStart"/>
      <w:r w:rsidR="00EE3886">
        <w:t>паронита</w:t>
      </w:r>
      <w:proofErr w:type="spellEnd"/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972D03">
        <w:rPr>
          <w:rStyle w:val="FontStyle17"/>
          <w:sz w:val="24"/>
          <w:szCs w:val="24"/>
        </w:rPr>
        <w:t>ма</w:t>
      </w:r>
      <w:r w:rsidR="00EE3886">
        <w:rPr>
          <w:rStyle w:val="FontStyle17"/>
          <w:sz w:val="24"/>
          <w:szCs w:val="24"/>
        </w:rPr>
        <w:t>й</w:t>
      </w:r>
      <w:r w:rsidR="00A342B3">
        <w:rPr>
          <w:rStyle w:val="FontStyle17"/>
          <w:sz w:val="24"/>
          <w:szCs w:val="24"/>
        </w:rPr>
        <w:t xml:space="preserve"> 2012</w:t>
      </w:r>
      <w:r w:rsidR="005B0457">
        <w:rPr>
          <w:rStyle w:val="FontStyle17"/>
          <w:sz w:val="24"/>
          <w:szCs w:val="24"/>
        </w:rPr>
        <w:t xml:space="preserve"> г</w:t>
      </w:r>
      <w:r w:rsidR="007C4018">
        <w:rPr>
          <w:rStyle w:val="FontStyle17"/>
          <w:sz w:val="24"/>
          <w:szCs w:val="24"/>
        </w:rPr>
        <w:t>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EE3886">
        <w:rPr>
          <w:b/>
        </w:rPr>
        <w:t>204 812,48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EE3886">
        <w:rPr>
          <w:kern w:val="26"/>
          <w:szCs w:val="26"/>
        </w:rPr>
        <w:t>Двести четыре</w:t>
      </w:r>
      <w:r w:rsidR="007C4018">
        <w:rPr>
          <w:kern w:val="26"/>
          <w:szCs w:val="26"/>
        </w:rPr>
        <w:t xml:space="preserve"> тысяч</w:t>
      </w:r>
      <w:r w:rsidR="00EE3886">
        <w:rPr>
          <w:kern w:val="26"/>
          <w:szCs w:val="26"/>
        </w:rPr>
        <w:t>и</w:t>
      </w:r>
      <w:r w:rsidR="007C4018">
        <w:rPr>
          <w:kern w:val="26"/>
          <w:szCs w:val="26"/>
        </w:rPr>
        <w:t xml:space="preserve"> </w:t>
      </w:r>
      <w:r w:rsidR="00EE3886">
        <w:rPr>
          <w:kern w:val="26"/>
          <w:szCs w:val="26"/>
        </w:rPr>
        <w:t>восемьсот двенадцать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EE388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EE3886">
        <w:rPr>
          <w:kern w:val="26"/>
          <w:szCs w:val="26"/>
        </w:rPr>
        <w:t>48</w:t>
      </w:r>
      <w:r w:rsidR="008E137E" w:rsidRPr="006F39F9">
        <w:rPr>
          <w:kern w:val="26"/>
          <w:szCs w:val="26"/>
        </w:rPr>
        <w:t xml:space="preserve"> копе</w:t>
      </w:r>
      <w:r w:rsidR="00EE3886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EE3886">
        <w:t>10</w:t>
      </w:r>
      <w:r w:rsidR="00FD6C12" w:rsidRPr="00A2247D">
        <w:t xml:space="preserve">» </w:t>
      </w:r>
      <w:r w:rsidR="00EE3886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972D03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EE3886">
        <w:t>20</w:t>
      </w:r>
      <w:r w:rsidR="00FD6C12" w:rsidRPr="00A2247D">
        <w:t xml:space="preserve">» </w:t>
      </w:r>
      <w:r w:rsidR="005B0457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>тронном виде, подписанные ЭЦП участника</w:t>
      </w:r>
      <w:r w:rsidR="00EE3886">
        <w:rPr>
          <w:b/>
          <w:sz w:val="22"/>
          <w:szCs w:val="22"/>
        </w:rPr>
        <w:t>,</w:t>
      </w:r>
      <w:r w:rsidRPr="006C4881">
        <w:rPr>
          <w:b/>
          <w:sz w:val="22"/>
          <w:szCs w:val="22"/>
        </w:rPr>
        <w:t xml:space="preserve"> должны быть выложены на ЭТП вместе с заявкой): </w:t>
      </w:r>
    </w:p>
    <w:p w:rsidR="00EE3886" w:rsidRPr="006C4881" w:rsidRDefault="00EE3886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E3886">
        <w:t xml:space="preserve"> и выписка ЕГРЮЛ (срок действия 6 месяцев).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EE3886" w:rsidRDefault="00EE388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EE3886" w:rsidRDefault="00EE388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Баранецкая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Полынин А.В.</w:t>
      </w:r>
    </w:p>
    <w:p w:rsidR="00EE3886" w:rsidRDefault="00EE3886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</w:p>
    <w:p w:rsidR="00831579" w:rsidRPr="00F668C6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  <w:r w:rsidRPr="00F668C6">
        <w:rPr>
          <w:b/>
          <w:u w:val="single"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r w:rsidR="00831579" w:rsidRPr="009303B0">
        <w:t>Лошков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proofErr w:type="spellStart"/>
      <w:r w:rsidR="00EE3886">
        <w:t>паронита</w:t>
      </w:r>
      <w:proofErr w:type="spellEnd"/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ook w:val="04A0"/>
      </w:tblPr>
      <w:tblGrid>
        <w:gridCol w:w="622"/>
        <w:gridCol w:w="2098"/>
        <w:gridCol w:w="4115"/>
        <w:gridCol w:w="1529"/>
        <w:gridCol w:w="629"/>
        <w:gridCol w:w="1178"/>
      </w:tblGrid>
      <w:tr w:rsidR="00972D03" w:rsidRPr="006265F6" w:rsidTr="00972D03">
        <w:trPr>
          <w:trHeight w:val="1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рактеристикам ТМЦ, требования к их безопасности, требования к функционал</w:t>
            </w:r>
            <w:r w:rsidRPr="00736C1C">
              <w:rPr>
                <w:b/>
                <w:sz w:val="20"/>
                <w:szCs w:val="20"/>
              </w:rPr>
              <w:t>ь</w:t>
            </w:r>
            <w:r w:rsidRPr="00736C1C">
              <w:rPr>
                <w:b/>
                <w:sz w:val="20"/>
                <w:szCs w:val="20"/>
              </w:rPr>
              <w:t>ным характеристикам (потребительским свойствам) товара, требования к разм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рам, упаковке, отгрузке товара, иные 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казатели, связанные с определением соо</w:t>
            </w:r>
            <w:r w:rsidRPr="00736C1C">
              <w:rPr>
                <w:b/>
                <w:sz w:val="20"/>
                <w:szCs w:val="20"/>
              </w:rPr>
              <w:t>т</w:t>
            </w:r>
            <w:r w:rsidRPr="00736C1C">
              <w:rPr>
                <w:b/>
                <w:sz w:val="20"/>
                <w:szCs w:val="20"/>
              </w:rPr>
              <w:t>ветствия поставляемого товара, оказ</w:t>
            </w:r>
            <w:r w:rsidRPr="00736C1C">
              <w:rPr>
                <w:b/>
                <w:sz w:val="20"/>
                <w:szCs w:val="20"/>
              </w:rPr>
              <w:t>ы</w:t>
            </w:r>
            <w:r w:rsidRPr="00736C1C">
              <w:rPr>
                <w:b/>
                <w:sz w:val="20"/>
                <w:szCs w:val="20"/>
              </w:rPr>
              <w:t>ваемых услуг потребностям заказчика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</w:t>
            </w:r>
            <w:r>
              <w:rPr>
                <w:b/>
                <w:bCs/>
                <w:sz w:val="20"/>
                <w:szCs w:val="20"/>
              </w:rPr>
              <w:t>а</w:t>
            </w:r>
            <w:r>
              <w:rPr>
                <w:b/>
                <w:bCs/>
                <w:sz w:val="20"/>
                <w:szCs w:val="20"/>
              </w:rPr>
              <w:t>вод-изготовитель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BA0253" w:rsidRPr="00736C1C" w:rsidTr="00DC7F42">
        <w:trPr>
          <w:trHeight w:val="4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736C1C" w:rsidRDefault="00BA0253" w:rsidP="00972D0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53" w:rsidRPr="00B661CE" w:rsidRDefault="00EE3886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Паронит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общего назначения ПОН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253" w:rsidRDefault="00EE3886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481-80</w:t>
            </w:r>
          </w:p>
          <w:p w:rsidR="00EE3886" w:rsidRDefault="00EE3886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Применяется в средах: пресная перегр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тая вода, насыщенный и перегретый пар, воздух, сухие нейтральные и инертные газы, водные растворы солей, жидкий и газообразный аммиак, спирты, жидкий кислород и азот, тяжелые и легкие не</w:t>
            </w:r>
            <w:r>
              <w:rPr>
                <w:bCs/>
                <w:color w:val="000000"/>
                <w:sz w:val="22"/>
                <w:szCs w:val="22"/>
              </w:rPr>
              <w:t>ф</w:t>
            </w:r>
            <w:r>
              <w:rPr>
                <w:bCs/>
                <w:color w:val="000000"/>
                <w:sz w:val="22"/>
                <w:szCs w:val="22"/>
              </w:rPr>
              <w:t>тепродукты.</w:t>
            </w:r>
          </w:p>
          <w:p w:rsidR="00EE3886" w:rsidRDefault="00EE3886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Плотность – 1,6-2,0 г/см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3</w:t>
            </w:r>
          </w:p>
          <w:p w:rsidR="00EE3886" w:rsidRDefault="00EE3886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Температура рабочей среды от -50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 до +450</w:t>
            </w:r>
            <w:r w:rsidR="00032989"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</w:t>
            </w:r>
          </w:p>
          <w:p w:rsidR="00032989" w:rsidRPr="00EE3886" w:rsidRDefault="00032989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A77376">
              <w:rPr>
                <w:bCs/>
                <w:color w:val="000000"/>
                <w:sz w:val="22"/>
                <w:szCs w:val="22"/>
              </w:rPr>
              <w:t>Размер листа – 1700х1500</w:t>
            </w:r>
            <w:r w:rsidR="00A77376">
              <w:rPr>
                <w:bCs/>
                <w:color w:val="000000"/>
                <w:sz w:val="22"/>
                <w:szCs w:val="22"/>
              </w:rPr>
              <w:t>мм</w:t>
            </w:r>
          </w:p>
          <w:p w:rsidR="00EE3886" w:rsidRPr="00EE3886" w:rsidRDefault="00032989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Толщина – 2,0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5B0457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032989" w:rsidP="00BA0253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032989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</w:tr>
      <w:tr w:rsidR="00BA0253" w:rsidRPr="00736C1C" w:rsidTr="00DC7F42">
        <w:trPr>
          <w:trHeight w:val="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F668C6" w:rsidRDefault="00BA0253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EE3886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Паронит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общего назначения ПОН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989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481-80</w:t>
            </w:r>
          </w:p>
          <w:p w:rsidR="00032989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Применяется в средах: пресная перегр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тая вода, насыщенный и перегретый пар, воздух, сухие нейтральные и инертные газы, водные растворы солей, жидкий и газообразный аммиак, спирты, жидкий кислород и азот, тяжелые и легкие не</w:t>
            </w:r>
            <w:r>
              <w:rPr>
                <w:bCs/>
                <w:color w:val="000000"/>
                <w:sz w:val="22"/>
                <w:szCs w:val="22"/>
              </w:rPr>
              <w:t>ф</w:t>
            </w:r>
            <w:r>
              <w:rPr>
                <w:bCs/>
                <w:color w:val="000000"/>
                <w:sz w:val="22"/>
                <w:szCs w:val="22"/>
              </w:rPr>
              <w:t>тепродукты.</w:t>
            </w:r>
          </w:p>
          <w:p w:rsidR="00032989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Плотность – 1,6-2,0 г/см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3</w:t>
            </w:r>
          </w:p>
          <w:p w:rsidR="00032989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Температура рабочей среды от -50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 до +450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</w:t>
            </w:r>
          </w:p>
          <w:p w:rsidR="00032989" w:rsidRPr="00EE3886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A77376">
              <w:rPr>
                <w:bCs/>
                <w:color w:val="000000"/>
                <w:sz w:val="22"/>
                <w:szCs w:val="22"/>
              </w:rPr>
              <w:t>Размер листа – 1700х1500</w:t>
            </w:r>
            <w:r w:rsidR="00A77376" w:rsidRPr="00A77376">
              <w:rPr>
                <w:bCs/>
                <w:color w:val="000000"/>
                <w:sz w:val="22"/>
                <w:szCs w:val="22"/>
              </w:rPr>
              <w:t>мм</w:t>
            </w:r>
          </w:p>
          <w:p w:rsidR="00BA0253" w:rsidRPr="00B661CE" w:rsidRDefault="00032989" w:rsidP="00032989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Толщина – 3,0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032989" w:rsidP="00BA0253">
            <w:pPr>
              <w:pStyle w:val="ad"/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032989" w:rsidRDefault="00032989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</w:tr>
      <w:tr w:rsidR="00BA0253" w:rsidRPr="00736C1C" w:rsidTr="00DC7F42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F668C6" w:rsidRDefault="00BA0253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EE3886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Паронит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общего назначения ПОН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89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481-80</w:t>
            </w:r>
          </w:p>
          <w:p w:rsidR="00032989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Применяется в средах: пресная перегр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тая вода, насыщенный и перегретый пар, воздух, сухие нейтральные и инертные газы, водные растворы солей, жидкий и газообразный аммиак, спирты, жидкий кислород и азот, тяжелые и легкие не</w:t>
            </w:r>
            <w:r>
              <w:rPr>
                <w:bCs/>
                <w:color w:val="000000"/>
                <w:sz w:val="22"/>
                <w:szCs w:val="22"/>
              </w:rPr>
              <w:t>ф</w:t>
            </w:r>
            <w:r>
              <w:rPr>
                <w:bCs/>
                <w:color w:val="000000"/>
                <w:sz w:val="22"/>
                <w:szCs w:val="22"/>
              </w:rPr>
              <w:t>тепродукты.</w:t>
            </w:r>
          </w:p>
          <w:p w:rsidR="00032989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Плотность – 1,6-2,0 г/см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3</w:t>
            </w:r>
          </w:p>
          <w:p w:rsidR="00032989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Температура рабочей среды от -50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 до +450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</w:t>
            </w:r>
          </w:p>
          <w:p w:rsidR="00032989" w:rsidRPr="00EE3886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A77376">
              <w:rPr>
                <w:bCs/>
                <w:color w:val="000000"/>
                <w:sz w:val="22"/>
                <w:szCs w:val="22"/>
              </w:rPr>
              <w:t>Размер листа – 1700х1500</w:t>
            </w:r>
            <w:r w:rsidR="00A77376" w:rsidRPr="00A77376">
              <w:rPr>
                <w:bCs/>
                <w:color w:val="000000"/>
                <w:sz w:val="22"/>
                <w:szCs w:val="22"/>
              </w:rPr>
              <w:t>мм</w:t>
            </w:r>
          </w:p>
          <w:p w:rsidR="00BA0253" w:rsidRPr="00B661CE" w:rsidRDefault="00032989" w:rsidP="00032989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Толщина – 4,0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032989" w:rsidP="00BA0253">
            <w:pPr>
              <w:pStyle w:val="ad"/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032989" w:rsidRDefault="00032989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</w:tr>
      <w:tr w:rsidR="00BA0253" w:rsidRPr="00736C1C" w:rsidTr="00972D03">
        <w:trPr>
          <w:trHeight w:val="5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F668C6" w:rsidRDefault="00BA0253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032989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Паронит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маслобе</w:t>
            </w:r>
            <w:r>
              <w:rPr>
                <w:bCs/>
                <w:color w:val="000000"/>
                <w:sz w:val="22"/>
                <w:szCs w:val="22"/>
              </w:rPr>
              <w:t>н</w:t>
            </w:r>
            <w:r>
              <w:rPr>
                <w:bCs/>
                <w:color w:val="000000"/>
                <w:sz w:val="22"/>
                <w:szCs w:val="22"/>
              </w:rPr>
              <w:t>зостойкий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ПМБ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89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481-80</w:t>
            </w:r>
          </w:p>
          <w:p w:rsidR="00BA0253" w:rsidRDefault="00032989" w:rsidP="00032989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Применяется в средах: тяжелые и легкие нефтепродукты, масляные фракции, ра</w:t>
            </w:r>
            <w:r>
              <w:rPr>
                <w:bCs/>
                <w:color w:val="000000"/>
                <w:sz w:val="22"/>
                <w:szCs w:val="22"/>
              </w:rPr>
              <w:t>с</w:t>
            </w:r>
            <w:r>
              <w:rPr>
                <w:bCs/>
                <w:color w:val="000000"/>
                <w:sz w:val="22"/>
                <w:szCs w:val="22"/>
              </w:rPr>
              <w:t xml:space="preserve">плав воска, сжиженные и газообразные </w:t>
            </w:r>
            <w:r>
              <w:rPr>
                <w:bCs/>
                <w:color w:val="000000"/>
                <w:sz w:val="22"/>
                <w:szCs w:val="22"/>
              </w:rPr>
              <w:lastRenderedPageBreak/>
              <w:t>углеводороды С</w:t>
            </w:r>
            <w:r>
              <w:rPr>
                <w:bCs/>
                <w:color w:val="000000"/>
                <w:sz w:val="22"/>
                <w:szCs w:val="22"/>
                <w:vertAlign w:val="subscript"/>
              </w:rPr>
              <w:t>1</w:t>
            </w:r>
            <w:r>
              <w:rPr>
                <w:bCs/>
                <w:color w:val="000000"/>
                <w:sz w:val="22"/>
                <w:szCs w:val="22"/>
              </w:rPr>
              <w:t>-С</w:t>
            </w:r>
            <w:r>
              <w:rPr>
                <w:bCs/>
                <w:color w:val="000000"/>
                <w:sz w:val="22"/>
                <w:szCs w:val="22"/>
                <w:vertAlign w:val="subscript"/>
              </w:rPr>
              <w:t>5</w:t>
            </w:r>
            <w:r>
              <w:rPr>
                <w:bCs/>
                <w:color w:val="000000"/>
                <w:sz w:val="22"/>
                <w:szCs w:val="22"/>
              </w:rPr>
              <w:t>, рассолы, коксовый газ, газообразный кислород и азот.</w:t>
            </w:r>
          </w:p>
          <w:p w:rsidR="00032989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Плотность – 1,</w:t>
            </w:r>
            <w:r w:rsidR="00CE6866">
              <w:rPr>
                <w:bCs/>
                <w:color w:val="000000"/>
                <w:sz w:val="22"/>
                <w:szCs w:val="22"/>
              </w:rPr>
              <w:t>5</w:t>
            </w:r>
            <w:r>
              <w:rPr>
                <w:bCs/>
                <w:color w:val="000000"/>
                <w:sz w:val="22"/>
                <w:szCs w:val="22"/>
              </w:rPr>
              <w:t>-2,0 г/см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3</w:t>
            </w:r>
          </w:p>
          <w:p w:rsidR="00032989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Температура рабочей среды от -</w:t>
            </w:r>
            <w:r w:rsidR="00CE6866">
              <w:rPr>
                <w:bCs/>
                <w:color w:val="000000"/>
                <w:sz w:val="22"/>
                <w:szCs w:val="22"/>
              </w:rPr>
              <w:t>4</w:t>
            </w:r>
            <w:r>
              <w:rPr>
                <w:bCs/>
                <w:color w:val="000000"/>
                <w:sz w:val="22"/>
                <w:szCs w:val="22"/>
              </w:rPr>
              <w:t>0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 до +4</w:t>
            </w:r>
            <w:r w:rsidR="00CE6866">
              <w:rPr>
                <w:bCs/>
                <w:color w:val="000000"/>
                <w:sz w:val="22"/>
                <w:szCs w:val="22"/>
              </w:rPr>
              <w:t>9</w:t>
            </w:r>
            <w:r>
              <w:rPr>
                <w:bCs/>
                <w:color w:val="000000"/>
                <w:sz w:val="22"/>
                <w:szCs w:val="22"/>
              </w:rPr>
              <w:t>0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</w:t>
            </w:r>
          </w:p>
          <w:p w:rsidR="00032989" w:rsidRPr="00EE3886" w:rsidRDefault="00032989" w:rsidP="0003298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A77376">
              <w:rPr>
                <w:bCs/>
                <w:color w:val="000000"/>
                <w:sz w:val="22"/>
                <w:szCs w:val="22"/>
              </w:rPr>
              <w:t>Размер листа – 1700х1</w:t>
            </w:r>
            <w:r w:rsidR="00CE6866" w:rsidRPr="00A77376">
              <w:rPr>
                <w:bCs/>
                <w:color w:val="000000"/>
                <w:sz w:val="22"/>
                <w:szCs w:val="22"/>
              </w:rPr>
              <w:t>7</w:t>
            </w:r>
            <w:r w:rsidRPr="00A77376">
              <w:rPr>
                <w:bCs/>
                <w:color w:val="000000"/>
                <w:sz w:val="22"/>
                <w:szCs w:val="22"/>
              </w:rPr>
              <w:t>00</w:t>
            </w:r>
            <w:r w:rsidR="00A77376" w:rsidRPr="00A77376">
              <w:rPr>
                <w:bCs/>
                <w:color w:val="000000"/>
                <w:sz w:val="22"/>
                <w:szCs w:val="22"/>
              </w:rPr>
              <w:t>мм</w:t>
            </w:r>
          </w:p>
          <w:p w:rsidR="00032989" w:rsidRPr="00032989" w:rsidRDefault="00032989" w:rsidP="00CE6866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Толщина – </w:t>
            </w:r>
            <w:r w:rsidR="00CE6866">
              <w:rPr>
                <w:bCs/>
                <w:color w:val="000000"/>
                <w:sz w:val="22"/>
                <w:szCs w:val="22"/>
              </w:rPr>
              <w:t>0</w:t>
            </w:r>
            <w:r>
              <w:rPr>
                <w:bCs/>
                <w:color w:val="000000"/>
                <w:sz w:val="22"/>
                <w:szCs w:val="22"/>
              </w:rPr>
              <w:t>,</w:t>
            </w:r>
            <w:r w:rsidR="00CE6866">
              <w:rPr>
                <w:bCs/>
                <w:color w:val="000000"/>
                <w:sz w:val="22"/>
                <w:szCs w:val="22"/>
              </w:rPr>
              <w:t>5</w:t>
            </w:r>
            <w:r>
              <w:rPr>
                <w:bCs/>
                <w:color w:val="000000"/>
                <w:sz w:val="22"/>
                <w:szCs w:val="22"/>
              </w:rPr>
              <w:t xml:space="preserve">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032989" w:rsidP="00BA0253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CE6866" w:rsidRDefault="00CE6866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C7F42" w:rsidRPr="00736C1C" w:rsidTr="00972D03">
        <w:trPr>
          <w:trHeight w:val="5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lastRenderedPageBreak/>
              <w:t>1</w:t>
            </w:r>
            <w:r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032989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Паронит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маслобе</w:t>
            </w:r>
            <w:r>
              <w:rPr>
                <w:bCs/>
                <w:color w:val="000000"/>
                <w:sz w:val="22"/>
                <w:szCs w:val="22"/>
              </w:rPr>
              <w:t>н</w:t>
            </w:r>
            <w:r>
              <w:rPr>
                <w:bCs/>
                <w:color w:val="000000"/>
                <w:sz w:val="22"/>
                <w:szCs w:val="22"/>
              </w:rPr>
              <w:t>зостойкий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ПМБ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66" w:rsidRDefault="00CE6866" w:rsidP="00CE6866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481-80</w:t>
            </w:r>
          </w:p>
          <w:p w:rsidR="00CE6866" w:rsidRDefault="00CE6866" w:rsidP="00CE6866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Применяется в средах: тяжелые и легкие нефтепродукты, масляные фракции, ра</w:t>
            </w:r>
            <w:r>
              <w:rPr>
                <w:bCs/>
                <w:color w:val="000000"/>
                <w:sz w:val="22"/>
                <w:szCs w:val="22"/>
              </w:rPr>
              <w:t>с</w:t>
            </w:r>
            <w:r>
              <w:rPr>
                <w:bCs/>
                <w:color w:val="000000"/>
                <w:sz w:val="22"/>
                <w:szCs w:val="22"/>
              </w:rPr>
              <w:t>плав воска, сжиженные и газообразные углеводороды С</w:t>
            </w:r>
            <w:r>
              <w:rPr>
                <w:bCs/>
                <w:color w:val="000000"/>
                <w:sz w:val="22"/>
                <w:szCs w:val="22"/>
                <w:vertAlign w:val="subscript"/>
              </w:rPr>
              <w:t>1</w:t>
            </w:r>
            <w:r>
              <w:rPr>
                <w:bCs/>
                <w:color w:val="000000"/>
                <w:sz w:val="22"/>
                <w:szCs w:val="22"/>
              </w:rPr>
              <w:t>-С</w:t>
            </w:r>
            <w:r>
              <w:rPr>
                <w:bCs/>
                <w:color w:val="000000"/>
                <w:sz w:val="22"/>
                <w:szCs w:val="22"/>
                <w:vertAlign w:val="subscript"/>
              </w:rPr>
              <w:t>5</w:t>
            </w:r>
            <w:r>
              <w:rPr>
                <w:bCs/>
                <w:color w:val="000000"/>
                <w:sz w:val="22"/>
                <w:szCs w:val="22"/>
              </w:rPr>
              <w:t>, рассолы, коксовый газ, газообразный кислород и азот.</w:t>
            </w:r>
          </w:p>
          <w:p w:rsidR="00CE6866" w:rsidRDefault="00CE6866" w:rsidP="00CE6866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Плотность – 1,5-2,0 г/см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3</w:t>
            </w:r>
          </w:p>
          <w:p w:rsidR="00CE6866" w:rsidRDefault="00CE6866" w:rsidP="00CE6866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Температура рабочей среды от -40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 до +490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</w:t>
            </w:r>
          </w:p>
          <w:p w:rsidR="00CE6866" w:rsidRPr="00EE3886" w:rsidRDefault="00CE6866" w:rsidP="00CE6866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A77376">
              <w:rPr>
                <w:bCs/>
                <w:color w:val="000000"/>
                <w:sz w:val="22"/>
                <w:szCs w:val="22"/>
              </w:rPr>
              <w:t>Размер листа – 1700х1700</w:t>
            </w:r>
            <w:r w:rsidR="00A77376" w:rsidRPr="00A77376">
              <w:rPr>
                <w:bCs/>
                <w:color w:val="000000"/>
                <w:sz w:val="22"/>
                <w:szCs w:val="22"/>
              </w:rPr>
              <w:t>мм</w:t>
            </w:r>
          </w:p>
          <w:p w:rsidR="00DC7F42" w:rsidRPr="00B661CE" w:rsidRDefault="00CE6866" w:rsidP="00CE6866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Толщина – 0,8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032989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CE6866" w:rsidRDefault="00CE6866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C7F42" w:rsidRPr="00736C1C" w:rsidTr="00972D03">
        <w:trPr>
          <w:trHeight w:val="4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032989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Паронит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маслобе</w:t>
            </w:r>
            <w:r>
              <w:rPr>
                <w:bCs/>
                <w:color w:val="000000"/>
                <w:sz w:val="22"/>
                <w:szCs w:val="22"/>
              </w:rPr>
              <w:t>н</w:t>
            </w:r>
            <w:r>
              <w:rPr>
                <w:bCs/>
                <w:color w:val="000000"/>
                <w:sz w:val="22"/>
                <w:szCs w:val="22"/>
              </w:rPr>
              <w:t>зостойкий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ПМБ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66" w:rsidRDefault="00CE6866" w:rsidP="00CE6866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481-80</w:t>
            </w:r>
          </w:p>
          <w:p w:rsidR="00CE6866" w:rsidRDefault="00CE6866" w:rsidP="00CE6866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Применяется в средах: тяжелые и легкие нефтепродукты, масляные фракции, ра</w:t>
            </w:r>
            <w:r>
              <w:rPr>
                <w:bCs/>
                <w:color w:val="000000"/>
                <w:sz w:val="22"/>
                <w:szCs w:val="22"/>
              </w:rPr>
              <w:t>с</w:t>
            </w:r>
            <w:r>
              <w:rPr>
                <w:bCs/>
                <w:color w:val="000000"/>
                <w:sz w:val="22"/>
                <w:szCs w:val="22"/>
              </w:rPr>
              <w:t>плав воска, сжиженные и газообразные углеводороды С</w:t>
            </w:r>
            <w:r>
              <w:rPr>
                <w:bCs/>
                <w:color w:val="000000"/>
                <w:sz w:val="22"/>
                <w:szCs w:val="22"/>
                <w:vertAlign w:val="subscript"/>
              </w:rPr>
              <w:t>1</w:t>
            </w:r>
            <w:r>
              <w:rPr>
                <w:bCs/>
                <w:color w:val="000000"/>
                <w:sz w:val="22"/>
                <w:szCs w:val="22"/>
              </w:rPr>
              <w:t>-С</w:t>
            </w:r>
            <w:r>
              <w:rPr>
                <w:bCs/>
                <w:color w:val="000000"/>
                <w:sz w:val="22"/>
                <w:szCs w:val="22"/>
                <w:vertAlign w:val="subscript"/>
              </w:rPr>
              <w:t>5</w:t>
            </w:r>
            <w:r>
              <w:rPr>
                <w:bCs/>
                <w:color w:val="000000"/>
                <w:sz w:val="22"/>
                <w:szCs w:val="22"/>
              </w:rPr>
              <w:t>, рассолы, коксовый газ, газообразный кислород и азот.</w:t>
            </w:r>
          </w:p>
          <w:p w:rsidR="00CE6866" w:rsidRDefault="00CE6866" w:rsidP="00CE6866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Плотность – 1,5-2,0 г/см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3</w:t>
            </w:r>
          </w:p>
          <w:p w:rsidR="00CE6866" w:rsidRDefault="00CE6866" w:rsidP="00CE6866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Температура рабочей среды от -40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 до +490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</w:t>
            </w:r>
          </w:p>
          <w:p w:rsidR="00CE6866" w:rsidRPr="00EE3886" w:rsidRDefault="00CE6866" w:rsidP="00CE6866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A77376">
              <w:rPr>
                <w:bCs/>
                <w:color w:val="000000"/>
                <w:sz w:val="22"/>
                <w:szCs w:val="22"/>
              </w:rPr>
              <w:t>Размер листа – 1700х1700</w:t>
            </w:r>
            <w:r w:rsidR="00A77376" w:rsidRPr="00A77376">
              <w:rPr>
                <w:bCs/>
                <w:color w:val="000000"/>
                <w:sz w:val="22"/>
                <w:szCs w:val="22"/>
              </w:rPr>
              <w:t>мм</w:t>
            </w:r>
          </w:p>
          <w:p w:rsidR="00DC7F42" w:rsidRPr="00B661CE" w:rsidRDefault="00CE6866" w:rsidP="00CE6866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Толщина – 2,0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032989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CE6866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7F42" w:rsidRPr="00736C1C" w:rsidTr="00972D03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032989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Паронит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маслобе</w:t>
            </w:r>
            <w:r>
              <w:rPr>
                <w:bCs/>
                <w:color w:val="000000"/>
                <w:sz w:val="22"/>
                <w:szCs w:val="22"/>
              </w:rPr>
              <w:t>н</w:t>
            </w:r>
            <w:r>
              <w:rPr>
                <w:bCs/>
                <w:color w:val="000000"/>
                <w:sz w:val="22"/>
                <w:szCs w:val="22"/>
              </w:rPr>
              <w:t>зостойкий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ПМБ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66" w:rsidRDefault="00CE6866" w:rsidP="00CE6866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481-80</w:t>
            </w:r>
          </w:p>
          <w:p w:rsidR="00CE6866" w:rsidRDefault="00CE6866" w:rsidP="00CE6866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Применяется в средах: тяжелые и легкие нефтепродукты, масляные фракции, ра</w:t>
            </w:r>
            <w:r>
              <w:rPr>
                <w:bCs/>
                <w:color w:val="000000"/>
                <w:sz w:val="22"/>
                <w:szCs w:val="22"/>
              </w:rPr>
              <w:t>с</w:t>
            </w:r>
            <w:r>
              <w:rPr>
                <w:bCs/>
                <w:color w:val="000000"/>
                <w:sz w:val="22"/>
                <w:szCs w:val="22"/>
              </w:rPr>
              <w:t>плав воска, сжиженные и газообразные углеводороды С</w:t>
            </w:r>
            <w:r>
              <w:rPr>
                <w:bCs/>
                <w:color w:val="000000"/>
                <w:sz w:val="22"/>
                <w:szCs w:val="22"/>
                <w:vertAlign w:val="subscript"/>
              </w:rPr>
              <w:t>1</w:t>
            </w:r>
            <w:r>
              <w:rPr>
                <w:bCs/>
                <w:color w:val="000000"/>
                <w:sz w:val="22"/>
                <w:szCs w:val="22"/>
              </w:rPr>
              <w:t>-С</w:t>
            </w:r>
            <w:r>
              <w:rPr>
                <w:bCs/>
                <w:color w:val="000000"/>
                <w:sz w:val="22"/>
                <w:szCs w:val="22"/>
                <w:vertAlign w:val="subscript"/>
              </w:rPr>
              <w:t>5</w:t>
            </w:r>
            <w:r>
              <w:rPr>
                <w:bCs/>
                <w:color w:val="000000"/>
                <w:sz w:val="22"/>
                <w:szCs w:val="22"/>
              </w:rPr>
              <w:t>, рассолы, коксовый газ, газообразный кислород и азот.</w:t>
            </w:r>
          </w:p>
          <w:p w:rsidR="00CE6866" w:rsidRDefault="00CE6866" w:rsidP="00CE6866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Плотность – 1,5-2,0 г/см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3</w:t>
            </w:r>
          </w:p>
          <w:p w:rsidR="00CE6866" w:rsidRDefault="00CE6866" w:rsidP="00CE6866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Температура рабочей среды от -40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 до +490</w:t>
            </w:r>
            <w:r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С</w:t>
            </w:r>
          </w:p>
          <w:p w:rsidR="00CE6866" w:rsidRPr="00EE3886" w:rsidRDefault="00CE6866" w:rsidP="00CE6866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A77376">
              <w:rPr>
                <w:bCs/>
                <w:color w:val="000000"/>
                <w:sz w:val="22"/>
                <w:szCs w:val="22"/>
              </w:rPr>
              <w:t>Размер листа – 1700х1700</w:t>
            </w:r>
            <w:r w:rsidR="00A77376" w:rsidRPr="00A77376">
              <w:rPr>
                <w:bCs/>
                <w:color w:val="000000"/>
                <w:sz w:val="22"/>
                <w:szCs w:val="22"/>
              </w:rPr>
              <w:t>мм</w:t>
            </w:r>
          </w:p>
          <w:p w:rsidR="00DC7F42" w:rsidRPr="00B661CE" w:rsidRDefault="00CE6866" w:rsidP="00CE6866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Толщина – 3,0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CE6866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CE6866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о</w:t>
      </w:r>
      <w:r w:rsidRPr="004F146F">
        <w:rPr>
          <w:rFonts w:ascii="Times New Roman" w:hAnsi="Times New Roman"/>
          <w:sz w:val="24"/>
          <w:szCs w:val="24"/>
        </w:rPr>
        <w:t>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Pr="004F146F" w:rsidRDefault="00200E43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before="120"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sz w:val="24"/>
          <w:szCs w:val="24"/>
        </w:rPr>
        <w:t>в случае поставки товара партиями, каждая партия должна сопровождаться  соответс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вующей товарной накладной, счетом-фактурой сертификатом на товар;</w:t>
      </w:r>
    </w:p>
    <w:p w:rsidR="00200E43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="00200E43" w:rsidRPr="009A7194">
        <w:t xml:space="preserve"> долж</w:t>
      </w:r>
      <w:r>
        <w:t>е</w:t>
      </w:r>
      <w:r w:rsidR="00200E43" w:rsidRPr="009A7194">
        <w:t>н быть новым</w:t>
      </w:r>
      <w:r w:rsidR="00200E43">
        <w:t>, не бывшим</w:t>
      </w:r>
      <w:r w:rsidR="00A77376">
        <w:t xml:space="preserve"> </w:t>
      </w:r>
      <w:r w:rsidR="00200E43">
        <w:t>в употреблении, не с хранения;</w:t>
      </w:r>
      <w:r w:rsidR="00A77376">
        <w:t xml:space="preserve"> изготовлен не ранее 2012г.</w:t>
      </w:r>
    </w:p>
    <w:p w:rsidR="00CE6866" w:rsidRPr="00CE6866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>
        <w:t>товар</w:t>
      </w:r>
      <w:r w:rsidR="00200E43">
        <w:t xml:space="preserve"> долж</w:t>
      </w:r>
      <w:r>
        <w:t>е</w:t>
      </w:r>
      <w:r w:rsidR="00200E43">
        <w:t xml:space="preserve">н быть рассортирован по видам и </w:t>
      </w:r>
      <w:r>
        <w:t>размерам</w:t>
      </w:r>
      <w:r w:rsidR="00200E43">
        <w:t xml:space="preserve">. </w:t>
      </w:r>
    </w:p>
    <w:p w:rsidR="00CE6866" w:rsidRPr="00CE6866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>
        <w:t>поставляемая продукция по своему качеству должна соответствовать требованиям зак</w:t>
      </w:r>
      <w:r>
        <w:t>о</w:t>
      </w:r>
      <w:r>
        <w:t>нодательства РФ, а также ГОСТ 481-80.</w:t>
      </w:r>
    </w:p>
    <w:p w:rsidR="00CE6866" w:rsidRPr="00CE6866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>
        <w:t>все листы должны быть проштампованы.</w:t>
      </w:r>
    </w:p>
    <w:p w:rsidR="00CE6866" w:rsidRPr="00CE6866" w:rsidRDefault="00CE6866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proofErr w:type="spellStart"/>
      <w:r w:rsidR="00CE6866">
        <w:t>паронита</w:t>
      </w:r>
      <w:proofErr w:type="spellEnd"/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lastRenderedPageBreak/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CE6866">
        <w:t>паронита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596" w:rsidRDefault="00BA6596">
      <w:r>
        <w:separator/>
      </w:r>
    </w:p>
  </w:endnote>
  <w:endnote w:type="continuationSeparator" w:id="0">
    <w:p w:rsidR="00BA6596" w:rsidRDefault="00BA6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CA58D9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CA58D9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A77376">
      <w:rPr>
        <w:rStyle w:val="af1"/>
      </w:rPr>
      <w:t>6</w: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596" w:rsidRDefault="00BA6596">
      <w:r>
        <w:separator/>
      </w:r>
    </w:p>
  </w:footnote>
  <w:footnote w:type="continuationSeparator" w:id="0">
    <w:p w:rsidR="00BA6596" w:rsidRDefault="00BA65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DC7F42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24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3"/>
  </w:num>
  <w:num w:numId="12">
    <w:abstractNumId w:val="18"/>
  </w:num>
  <w:num w:numId="13">
    <w:abstractNumId w:val="1"/>
  </w:num>
  <w:num w:numId="14">
    <w:abstractNumId w:val="16"/>
  </w:num>
  <w:num w:numId="15">
    <w:abstractNumId w:val="21"/>
  </w:num>
  <w:num w:numId="16">
    <w:abstractNumId w:val="2"/>
  </w:num>
  <w:num w:numId="17">
    <w:abstractNumId w:val="20"/>
  </w:num>
  <w:num w:numId="18">
    <w:abstractNumId w:val="10"/>
  </w:num>
  <w:num w:numId="19">
    <w:abstractNumId w:val="14"/>
  </w:num>
  <w:num w:numId="20">
    <w:abstractNumId w:val="19"/>
  </w:num>
  <w:num w:numId="21">
    <w:abstractNumId w:val="22"/>
  </w:num>
  <w:num w:numId="22">
    <w:abstractNumId w:val="11"/>
  </w:num>
  <w:num w:numId="23">
    <w:abstractNumId w:val="3"/>
  </w:num>
  <w:num w:numId="24">
    <w:abstractNumId w:val="5"/>
  </w:num>
  <w:num w:numId="25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2989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13DD7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447F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39E7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77376"/>
    <w:rsid w:val="00A8017D"/>
    <w:rsid w:val="00A8059C"/>
    <w:rsid w:val="00A84B00"/>
    <w:rsid w:val="00A86140"/>
    <w:rsid w:val="00A93CE6"/>
    <w:rsid w:val="00A97891"/>
    <w:rsid w:val="00AA38C9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62D50"/>
    <w:rsid w:val="00B62E36"/>
    <w:rsid w:val="00B63091"/>
    <w:rsid w:val="00B6461A"/>
    <w:rsid w:val="00B66014"/>
    <w:rsid w:val="00B661CE"/>
    <w:rsid w:val="00B6731A"/>
    <w:rsid w:val="00B83C72"/>
    <w:rsid w:val="00B90C59"/>
    <w:rsid w:val="00B93F0E"/>
    <w:rsid w:val="00B94124"/>
    <w:rsid w:val="00BA0253"/>
    <w:rsid w:val="00BA6596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2D88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58D9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6866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3886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BC4B4-3E79-429F-82E9-46C73D43F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2662</Words>
  <Characters>15174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17801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4</cp:revision>
  <cp:lastPrinted>2012-04-09T07:15:00Z</cp:lastPrinted>
  <dcterms:created xsi:type="dcterms:W3CDTF">2012-04-07T08:57:00Z</dcterms:created>
  <dcterms:modified xsi:type="dcterms:W3CDTF">2012-04-09T07:16:00Z</dcterms:modified>
</cp:coreProperties>
</file>