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23E" w:rsidRPr="00ED356E" w:rsidRDefault="00C459BC" w:rsidP="00ED356E">
      <w:pPr>
        <w:pStyle w:val="1"/>
        <w:spacing w:before="0" w:beforeAutospacing="0" w:line="276" w:lineRule="auto"/>
        <w:jc w:val="center"/>
        <w:rPr>
          <w:rFonts w:eastAsia="Times New Roman"/>
          <w:sz w:val="24"/>
          <w:szCs w:val="24"/>
        </w:rPr>
      </w:pPr>
      <w:r w:rsidRPr="00ED356E">
        <w:rPr>
          <w:rFonts w:eastAsia="Times New Roman"/>
          <w:sz w:val="24"/>
          <w:szCs w:val="24"/>
        </w:rPr>
        <w:t>ПРОТОКОЛ № AC20218-1</w:t>
      </w:r>
      <w:r w:rsidRPr="00ED356E">
        <w:rPr>
          <w:rFonts w:eastAsia="Times New Roman"/>
          <w:sz w:val="24"/>
          <w:szCs w:val="24"/>
        </w:rPr>
        <w:br/>
        <w:t>очного заседания аукционной комиссии по рассмотрению первых частей заявок по открытому аукциону на право заключения договора на поставку контрольно-измерительного и аналитического оборудования.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921"/>
        <w:gridCol w:w="3524"/>
      </w:tblGrid>
      <w:tr w:rsidR="00AB423E" w:rsidRPr="00ED356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423E" w:rsidRPr="00ED356E" w:rsidRDefault="00C459BC" w:rsidP="00ED356E">
            <w:pPr>
              <w:spacing w:line="276" w:lineRule="auto"/>
              <w:rPr>
                <w:rFonts w:eastAsia="Times New Roman"/>
              </w:rPr>
            </w:pPr>
            <w:r w:rsidRPr="00ED356E">
              <w:rPr>
                <w:rFonts w:eastAsia="Times New Roman"/>
              </w:rPr>
              <w:t>г. Лесной, Свердловской области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423E" w:rsidRPr="00ED356E" w:rsidRDefault="00C459BC" w:rsidP="00ED356E">
            <w:pPr>
              <w:spacing w:line="276" w:lineRule="auto"/>
              <w:jc w:val="right"/>
              <w:rPr>
                <w:rFonts w:eastAsia="Times New Roman"/>
              </w:rPr>
            </w:pPr>
            <w:r w:rsidRPr="00ED356E">
              <w:rPr>
                <w:rFonts w:eastAsia="Times New Roman"/>
              </w:rPr>
              <w:t>«29» апреля 2014 г.</w:t>
            </w:r>
          </w:p>
        </w:tc>
      </w:tr>
    </w:tbl>
    <w:p w:rsidR="00AB423E" w:rsidRPr="00ED356E" w:rsidRDefault="00C459BC" w:rsidP="00ED356E">
      <w:pPr>
        <w:pStyle w:val="a5"/>
        <w:spacing w:before="0" w:beforeAutospacing="0" w:line="276" w:lineRule="auto"/>
      </w:pPr>
      <w:r w:rsidRPr="00ED356E">
        <w:t>Открытый аукцион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D356E">
        <w:t>Росатом</w:t>
      </w:r>
      <w:proofErr w:type="spellEnd"/>
      <w:r w:rsidRPr="00ED356E">
        <w:t xml:space="preserve">», утвержденным решением наблюдательного совета </w:t>
      </w:r>
      <w:proofErr w:type="spellStart"/>
      <w:r w:rsidRPr="00ED356E">
        <w:t>Госкорпорации</w:t>
      </w:r>
      <w:proofErr w:type="spellEnd"/>
      <w:r w:rsidRPr="00ED356E">
        <w:t xml:space="preserve"> «</w:t>
      </w:r>
      <w:proofErr w:type="spellStart"/>
      <w:r w:rsidRPr="00ED356E">
        <w:t>Росатом</w:t>
      </w:r>
      <w:proofErr w:type="spellEnd"/>
      <w:r w:rsidRPr="00ED356E">
        <w:t>» (протокол от 07.02.2012 № 37) (далее – ЕОСЗ) в его действующей редакции, с использованием функционала ЭТП «</w:t>
      </w:r>
      <w:hyperlink r:id="rId6" w:history="1">
        <w:r w:rsidRPr="00ED356E">
          <w:rPr>
            <w:rStyle w:val="a3"/>
          </w:rPr>
          <w:t>a-k-d.ru</w:t>
        </w:r>
      </w:hyperlink>
      <w:r w:rsidRPr="00ED356E">
        <w:t xml:space="preserve">» согласно регламенту ее работы. </w:t>
      </w:r>
    </w:p>
    <w:p w:rsidR="00AB423E" w:rsidRPr="00ED356E" w:rsidRDefault="00C459BC" w:rsidP="00ED356E">
      <w:pPr>
        <w:pStyle w:val="3"/>
        <w:spacing w:before="0" w:beforeAutospacing="0" w:line="276" w:lineRule="auto"/>
        <w:rPr>
          <w:rFonts w:eastAsia="Times New Roman"/>
          <w:sz w:val="24"/>
          <w:szCs w:val="24"/>
        </w:rPr>
      </w:pPr>
      <w:r w:rsidRPr="00ED356E">
        <w:rPr>
          <w:rFonts w:eastAsia="Times New Roman"/>
          <w:sz w:val="24"/>
          <w:szCs w:val="24"/>
        </w:rPr>
        <w:t>Информация о закупке:</w:t>
      </w:r>
    </w:p>
    <w:p w:rsidR="00AB423E" w:rsidRPr="00ED356E" w:rsidRDefault="00C459BC" w:rsidP="00ED356E">
      <w:pPr>
        <w:pStyle w:val="a5"/>
        <w:spacing w:before="0" w:beforeAutospacing="0" w:line="276" w:lineRule="auto"/>
      </w:pPr>
      <w:r w:rsidRPr="00ED356E">
        <w:t>Заказчик: ФГУП «Комбинат «ЭХП» Организатор аукциона: ФГУП «Комбинат «ЭХП».</w:t>
      </w:r>
      <w:r w:rsidRPr="00ED356E">
        <w:br/>
        <w:t>Предмет договора: право заключения договора на поставку контрольно-измерительного и аналитического оборудования</w:t>
      </w:r>
      <w:proofErr w:type="gramStart"/>
      <w:r w:rsidRPr="00ED356E">
        <w:t xml:space="preserve">.. </w:t>
      </w:r>
      <w:proofErr w:type="gramEnd"/>
    </w:p>
    <w:p w:rsidR="00AB423E" w:rsidRPr="00ED356E" w:rsidRDefault="00C459BC" w:rsidP="00ED356E">
      <w:pPr>
        <w:pStyle w:val="a5"/>
        <w:spacing w:before="0" w:beforeAutospacing="0" w:line="276" w:lineRule="auto"/>
      </w:pPr>
      <w:r w:rsidRPr="00ED356E">
        <w:t xml:space="preserve">Начальная (максимальная) цена договора: 9 679 044.00 российских рубля (девять миллионов шестьсот семьдесят девять тысяч сорок четыре рубля 00 копеек) включая НДС. </w:t>
      </w:r>
    </w:p>
    <w:p w:rsidR="00AB423E" w:rsidRPr="00ED356E" w:rsidRDefault="00C459BC" w:rsidP="00ED356E">
      <w:pPr>
        <w:pStyle w:val="a5"/>
        <w:spacing w:before="0" w:beforeAutospacing="0" w:line="276" w:lineRule="auto"/>
      </w:pPr>
      <w:proofErr w:type="gramStart"/>
      <w:r w:rsidRPr="00ED356E">
        <w:t xml:space="preserve">Срок исполнения договора: поз. 1, 8, 10 – не более 150 дней, поз.2, 9 – не более 120 дней, поз.3, 4 – не более 80 дней, поз.5 – не более 60 дней, поз.6 – не позднее 100 дней, поз.7, 11 - не более 60 дней, поз.12 - не более 90 дней с момента заключения договора.. </w:t>
      </w:r>
      <w:proofErr w:type="gramEnd"/>
    </w:p>
    <w:p w:rsidR="00AB423E" w:rsidRPr="00ED356E" w:rsidRDefault="00C459BC" w:rsidP="00ED356E">
      <w:pPr>
        <w:pStyle w:val="a5"/>
        <w:spacing w:before="0" w:beforeAutospacing="0" w:line="276" w:lineRule="auto"/>
      </w:pPr>
      <w:r w:rsidRPr="00ED356E">
        <w:t>Объем договора: в документации</w:t>
      </w:r>
    </w:p>
    <w:p w:rsidR="00AB423E" w:rsidRPr="00ED356E" w:rsidRDefault="00C459BC" w:rsidP="00ED356E">
      <w:pPr>
        <w:pStyle w:val="a5"/>
        <w:spacing w:before="0" w:beforeAutospacing="0" w:line="276" w:lineRule="auto"/>
      </w:pPr>
      <w:r w:rsidRPr="00ED356E">
        <w:t>Извещение о проведен</w:t>
      </w:r>
      <w:proofErr w:type="gramStart"/>
      <w:r w:rsidRPr="00ED356E">
        <w:t>ии ау</w:t>
      </w:r>
      <w:proofErr w:type="gramEnd"/>
      <w:r w:rsidRPr="00ED356E">
        <w:t xml:space="preserve">кциона и аукционная документация опубликованы «2» апреля 2014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ED356E">
        <w:t>Госкорпорации</w:t>
      </w:r>
      <w:proofErr w:type="spellEnd"/>
      <w:r w:rsidRPr="00ED356E">
        <w:t xml:space="preserve"> «</w:t>
      </w:r>
      <w:proofErr w:type="spellStart"/>
      <w:r w:rsidRPr="00ED356E">
        <w:t>Росатом</w:t>
      </w:r>
      <w:proofErr w:type="spellEnd"/>
      <w:r w:rsidRPr="00ED356E">
        <w:t xml:space="preserve">» </w:t>
      </w:r>
      <w:hyperlink r:id="rId7" w:history="1">
        <w:r w:rsidRPr="00ED356E">
          <w:rPr>
            <w:rStyle w:val="a3"/>
          </w:rPr>
          <w:t>http://zakupki.rosatom.ru/</w:t>
        </w:r>
      </w:hyperlink>
      <w:r w:rsidRPr="00ED356E">
        <w:t>, закупка №1404020477123, на ЭТП «</w:t>
      </w:r>
      <w:hyperlink r:id="rId8" w:history="1">
        <w:r w:rsidRPr="00ED356E">
          <w:rPr>
            <w:rStyle w:val="a3"/>
          </w:rPr>
          <w:t>a-k-d.ru</w:t>
        </w:r>
      </w:hyperlink>
      <w:r w:rsidRPr="00ED356E">
        <w:t xml:space="preserve">», закупка №AC20218. </w:t>
      </w:r>
    </w:p>
    <w:p w:rsidR="00ED356E" w:rsidRDefault="00C459BC" w:rsidP="00ED356E">
      <w:pPr>
        <w:pStyle w:val="a5"/>
        <w:spacing w:before="0" w:beforeAutospacing="0" w:line="276" w:lineRule="auto"/>
      </w:pPr>
      <w:r w:rsidRPr="00ED356E">
        <w:t>Заседание аукционной комиссии проводится в очной форме в 10:00:00 (время московское) «29» апреля 2014 года, по адресу: г. Лесной Свердловской области, Коммунистический проспект 6 «А», ФГУП «Комбинат «</w:t>
      </w:r>
      <w:proofErr w:type="spellStart"/>
      <w:r w:rsidRPr="00ED356E">
        <w:t>Электрохимприбор</w:t>
      </w:r>
      <w:proofErr w:type="spellEnd"/>
      <w:r w:rsidRPr="00ED356E">
        <w:t>», отдел МТСКО, здание 420а, кабинет 421..</w:t>
      </w:r>
    </w:p>
    <w:p w:rsidR="00AB423E" w:rsidRPr="00ED356E" w:rsidRDefault="00C459BC" w:rsidP="00ED356E">
      <w:pPr>
        <w:pStyle w:val="a5"/>
        <w:spacing w:before="0" w:beforeAutospacing="0" w:line="276" w:lineRule="auto"/>
        <w:rPr>
          <w:b/>
        </w:rPr>
      </w:pPr>
      <w:r w:rsidRPr="00ED356E">
        <w:rPr>
          <w:rFonts w:eastAsia="Times New Roman"/>
          <w:b/>
        </w:rPr>
        <w:t>В заседании принимают участие: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589"/>
        <w:gridCol w:w="5856"/>
      </w:tblGrid>
      <w:tr w:rsidR="00AB423E" w:rsidRPr="00ED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423E" w:rsidRPr="00ED356E" w:rsidRDefault="00C459BC" w:rsidP="00ED356E">
            <w:pPr>
              <w:jc w:val="center"/>
              <w:rPr>
                <w:rFonts w:eastAsia="Times New Roman"/>
                <w:b/>
                <w:bCs/>
              </w:rPr>
            </w:pPr>
            <w:r w:rsidRPr="00ED356E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423E" w:rsidRPr="00ED356E" w:rsidRDefault="00C459BC" w:rsidP="00ED356E">
            <w:pPr>
              <w:jc w:val="center"/>
              <w:rPr>
                <w:rFonts w:eastAsia="Times New Roman"/>
                <w:b/>
                <w:bCs/>
              </w:rPr>
            </w:pPr>
            <w:r w:rsidRPr="00ED356E"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AB423E" w:rsidRPr="00ED356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423E" w:rsidRPr="00ED356E" w:rsidRDefault="00C459BC" w:rsidP="00ED356E">
            <w:pPr>
              <w:rPr>
                <w:rFonts w:eastAsia="Times New Roman"/>
                <w:b/>
                <w:bCs/>
              </w:rPr>
            </w:pPr>
            <w:r w:rsidRPr="00ED356E">
              <w:rPr>
                <w:rFonts w:eastAsia="Times New Roman"/>
                <w:b/>
                <w:bCs/>
              </w:rPr>
              <w:t>Председатель аукционной комиссии:</w:t>
            </w:r>
          </w:p>
        </w:tc>
      </w:tr>
      <w:tr w:rsidR="00AB423E" w:rsidRPr="00ED356E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423E" w:rsidRPr="00ED356E" w:rsidRDefault="00C459BC" w:rsidP="00ED356E">
            <w:pPr>
              <w:rPr>
                <w:rFonts w:eastAsia="Times New Roman"/>
              </w:rPr>
            </w:pPr>
            <w:r w:rsidRPr="00ED356E">
              <w:rPr>
                <w:rFonts w:eastAsia="Times New Roman"/>
              </w:rPr>
              <w:t>Ларионов Игорь Александрович</w:t>
            </w:r>
          </w:p>
        </w:tc>
        <w:tc>
          <w:tcPr>
            <w:tcW w:w="3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423E" w:rsidRPr="00ED356E" w:rsidRDefault="00C459BC" w:rsidP="00ED356E">
            <w:pPr>
              <w:rPr>
                <w:rFonts w:eastAsia="Times New Roman"/>
              </w:rPr>
            </w:pPr>
            <w:r w:rsidRPr="00ED356E">
              <w:rPr>
                <w:rFonts w:eastAsia="Times New Roman"/>
              </w:rPr>
              <w:t>Зам. генерального директора по логистике</w:t>
            </w:r>
          </w:p>
        </w:tc>
      </w:tr>
      <w:tr w:rsidR="00AB423E" w:rsidRPr="00ED356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423E" w:rsidRPr="00ED356E" w:rsidRDefault="00C459BC" w:rsidP="00ED356E">
            <w:pPr>
              <w:rPr>
                <w:rFonts w:eastAsia="Times New Roman"/>
                <w:b/>
                <w:bCs/>
              </w:rPr>
            </w:pPr>
            <w:r w:rsidRPr="00ED356E">
              <w:rPr>
                <w:rFonts w:eastAsia="Times New Roman"/>
                <w:b/>
                <w:bCs/>
              </w:rPr>
              <w:lastRenderedPageBreak/>
              <w:t>Члены аукционной комиссии:</w:t>
            </w:r>
          </w:p>
        </w:tc>
      </w:tr>
      <w:tr w:rsidR="00AB423E" w:rsidRPr="00ED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423E" w:rsidRPr="00ED356E" w:rsidRDefault="00C459BC" w:rsidP="00ED356E">
            <w:pPr>
              <w:rPr>
                <w:rFonts w:eastAsia="Times New Roman"/>
              </w:rPr>
            </w:pPr>
            <w:r w:rsidRPr="00ED356E">
              <w:rPr>
                <w:rFonts w:eastAsia="Times New Roman"/>
              </w:rPr>
              <w:t>Рылов Сергей Федорович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423E" w:rsidRPr="00ED356E" w:rsidRDefault="00C459BC" w:rsidP="00ED356E">
            <w:pPr>
              <w:rPr>
                <w:rFonts w:eastAsia="Times New Roman"/>
              </w:rPr>
            </w:pPr>
            <w:r w:rsidRPr="00ED356E">
              <w:rPr>
                <w:rFonts w:eastAsia="Times New Roman"/>
              </w:rPr>
              <w:t>Зам. начальника ОМТСКО</w:t>
            </w:r>
          </w:p>
        </w:tc>
      </w:tr>
      <w:tr w:rsidR="00AB423E" w:rsidRPr="00ED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423E" w:rsidRPr="00ED356E" w:rsidRDefault="00C459BC" w:rsidP="00ED356E">
            <w:pPr>
              <w:rPr>
                <w:rFonts w:eastAsia="Times New Roman"/>
              </w:rPr>
            </w:pPr>
            <w:r w:rsidRPr="00ED356E">
              <w:rPr>
                <w:rFonts w:eastAsia="Times New Roman"/>
              </w:rPr>
              <w:t>Мокроусова Елена Игоревна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423E" w:rsidRPr="00ED356E" w:rsidRDefault="00C459BC" w:rsidP="00ED356E">
            <w:pPr>
              <w:rPr>
                <w:rFonts w:eastAsia="Times New Roman"/>
              </w:rPr>
            </w:pPr>
            <w:r w:rsidRPr="00ED356E">
              <w:rPr>
                <w:rFonts w:eastAsia="Times New Roman"/>
              </w:rPr>
              <w:t>Руководитель группы оборудования ОМТСКО</w:t>
            </w:r>
          </w:p>
        </w:tc>
      </w:tr>
      <w:tr w:rsidR="00AB423E" w:rsidRPr="00ED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423E" w:rsidRPr="00ED356E" w:rsidRDefault="00C459BC" w:rsidP="00ED356E">
            <w:pPr>
              <w:rPr>
                <w:rFonts w:eastAsia="Times New Roman"/>
              </w:rPr>
            </w:pPr>
            <w:r w:rsidRPr="00ED356E">
              <w:rPr>
                <w:rFonts w:eastAsia="Times New Roman"/>
              </w:rPr>
              <w:t>Щекалёв Леонид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423E" w:rsidRPr="00ED356E" w:rsidRDefault="00C459BC" w:rsidP="00ED356E">
            <w:pPr>
              <w:rPr>
                <w:rFonts w:eastAsia="Times New Roman"/>
              </w:rPr>
            </w:pPr>
            <w:r w:rsidRPr="00ED356E">
              <w:rPr>
                <w:rFonts w:eastAsia="Times New Roman"/>
              </w:rPr>
              <w:t>Инженер группы централизованных закупок ОМТСКО</w:t>
            </w:r>
          </w:p>
        </w:tc>
      </w:tr>
      <w:tr w:rsidR="00AB423E" w:rsidRPr="00ED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423E" w:rsidRPr="00ED356E" w:rsidRDefault="00C459BC" w:rsidP="00ED356E">
            <w:pPr>
              <w:rPr>
                <w:rFonts w:eastAsia="Times New Roman"/>
              </w:rPr>
            </w:pPr>
            <w:r w:rsidRPr="00ED356E">
              <w:rPr>
                <w:rFonts w:eastAsia="Times New Roman"/>
              </w:rPr>
              <w:t>Боярский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423E" w:rsidRPr="00ED356E" w:rsidRDefault="00C459BC" w:rsidP="00ED356E">
            <w:pPr>
              <w:rPr>
                <w:rFonts w:eastAsia="Times New Roman"/>
              </w:rPr>
            </w:pPr>
            <w:r w:rsidRPr="00ED356E">
              <w:rPr>
                <w:rFonts w:eastAsia="Times New Roman"/>
              </w:rPr>
              <w:t>Зам. начальника ОМТСКО</w:t>
            </w:r>
          </w:p>
        </w:tc>
      </w:tr>
      <w:tr w:rsidR="00AB423E" w:rsidRPr="00ED356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423E" w:rsidRPr="00ED356E" w:rsidRDefault="00C459BC" w:rsidP="00ED356E">
            <w:pPr>
              <w:rPr>
                <w:rFonts w:eastAsia="Times New Roman"/>
                <w:b/>
                <w:bCs/>
              </w:rPr>
            </w:pPr>
            <w:r w:rsidRPr="00ED356E">
              <w:rPr>
                <w:rFonts w:eastAsia="Times New Roman"/>
                <w:b/>
                <w:bCs/>
              </w:rPr>
              <w:t>Секретарь аукционной комиссии без права голоса:</w:t>
            </w:r>
          </w:p>
        </w:tc>
      </w:tr>
      <w:tr w:rsidR="00AB423E" w:rsidRPr="00ED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423E" w:rsidRPr="00ED356E" w:rsidRDefault="00C459BC" w:rsidP="00ED356E">
            <w:pPr>
              <w:rPr>
                <w:rFonts w:eastAsia="Times New Roman"/>
              </w:rPr>
            </w:pPr>
            <w:r w:rsidRPr="00ED356E">
              <w:rPr>
                <w:rFonts w:eastAsia="Times New Roman"/>
              </w:rPr>
              <w:t>Климов Дмитрий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423E" w:rsidRPr="00ED356E" w:rsidRDefault="00C459BC" w:rsidP="00ED356E">
            <w:pPr>
              <w:rPr>
                <w:rFonts w:eastAsia="Times New Roman"/>
              </w:rPr>
            </w:pPr>
            <w:r w:rsidRPr="00ED356E">
              <w:rPr>
                <w:rFonts w:eastAsia="Times New Roman"/>
              </w:rPr>
              <w:t>Инженер группы централизованных закупок ОМТСКО</w:t>
            </w:r>
          </w:p>
        </w:tc>
      </w:tr>
    </w:tbl>
    <w:p w:rsidR="00AB423E" w:rsidRPr="00ED356E" w:rsidRDefault="00C459BC" w:rsidP="00ED356E">
      <w:pPr>
        <w:pStyle w:val="a5"/>
        <w:spacing w:before="0" w:beforeAutospacing="0" w:line="276" w:lineRule="auto"/>
      </w:pPr>
      <w:r w:rsidRPr="00ED356E">
        <w:t xml:space="preserve">Заседание проводится в присутствии 5 из 5 членов аукционной комиссии. </w:t>
      </w:r>
      <w:r w:rsidRPr="00ED356E">
        <w:br/>
        <w:t xml:space="preserve">Кворум имеется. </w:t>
      </w:r>
    </w:p>
    <w:p w:rsidR="00AB423E" w:rsidRPr="00ED356E" w:rsidRDefault="00C459BC" w:rsidP="00ED356E">
      <w:pPr>
        <w:numPr>
          <w:ilvl w:val="0"/>
          <w:numId w:val="3"/>
        </w:numPr>
        <w:spacing w:after="100" w:afterAutospacing="1" w:line="276" w:lineRule="auto"/>
        <w:rPr>
          <w:rFonts w:eastAsia="Times New Roman"/>
        </w:rPr>
      </w:pPr>
      <w:r w:rsidRPr="00ED356E">
        <w:rPr>
          <w:rFonts w:eastAsia="Times New Roman"/>
        </w:rPr>
        <w:t xml:space="preserve">По результатам открытия доступа «23» апреля 2014 к первым частям заявок на участие в открытом аукционе поданы заявки, которым ЭТП АКД автоматически присвоены следующие порядковые номера: </w:t>
      </w:r>
    </w:p>
    <w:p w:rsidR="00AB423E" w:rsidRPr="00ED356E" w:rsidRDefault="00C459BC" w:rsidP="00ED356E">
      <w:pPr>
        <w:numPr>
          <w:ilvl w:val="1"/>
          <w:numId w:val="3"/>
        </w:numPr>
        <w:spacing w:after="100" w:afterAutospacing="1" w:line="276" w:lineRule="auto"/>
        <w:rPr>
          <w:rFonts w:eastAsia="Times New Roman"/>
        </w:rPr>
      </w:pPr>
      <w:r w:rsidRPr="00ED356E">
        <w:rPr>
          <w:rFonts w:eastAsia="Times New Roman"/>
        </w:rPr>
        <w:t>9378_AC20218</w:t>
      </w:r>
    </w:p>
    <w:p w:rsidR="00AB423E" w:rsidRPr="00ED356E" w:rsidRDefault="00C459BC" w:rsidP="00ED356E">
      <w:pPr>
        <w:numPr>
          <w:ilvl w:val="1"/>
          <w:numId w:val="3"/>
        </w:numPr>
        <w:spacing w:after="100" w:afterAutospacing="1" w:line="276" w:lineRule="auto"/>
        <w:rPr>
          <w:rFonts w:eastAsia="Times New Roman"/>
        </w:rPr>
      </w:pPr>
      <w:r w:rsidRPr="00ED356E">
        <w:rPr>
          <w:rFonts w:eastAsia="Times New Roman"/>
        </w:rPr>
        <w:t>4548_AC20218</w:t>
      </w:r>
    </w:p>
    <w:p w:rsidR="00AB423E" w:rsidRPr="00ED356E" w:rsidRDefault="00C459BC" w:rsidP="00ED356E">
      <w:pPr>
        <w:numPr>
          <w:ilvl w:val="1"/>
          <w:numId w:val="3"/>
        </w:numPr>
        <w:spacing w:after="100" w:afterAutospacing="1" w:line="276" w:lineRule="auto"/>
        <w:rPr>
          <w:rFonts w:eastAsia="Times New Roman"/>
        </w:rPr>
      </w:pPr>
      <w:r w:rsidRPr="00ED356E">
        <w:rPr>
          <w:rFonts w:eastAsia="Times New Roman"/>
        </w:rPr>
        <w:t>9188_AC20218</w:t>
      </w:r>
    </w:p>
    <w:p w:rsidR="00AB423E" w:rsidRPr="00ED356E" w:rsidRDefault="00C459BC" w:rsidP="00ED356E">
      <w:pPr>
        <w:numPr>
          <w:ilvl w:val="0"/>
          <w:numId w:val="3"/>
        </w:numPr>
        <w:spacing w:after="100" w:afterAutospacing="1" w:line="276" w:lineRule="auto"/>
        <w:rPr>
          <w:rFonts w:eastAsia="Times New Roman"/>
        </w:rPr>
      </w:pPr>
      <w:r w:rsidRPr="00ED356E">
        <w:rPr>
          <w:rFonts w:eastAsia="Times New Roman"/>
        </w:rPr>
        <w:t xml:space="preserve">По результатам рассмотрения первых частей заявок на участие в аукционе аукционной комиссией были приняты следующие решения: </w:t>
      </w:r>
    </w:p>
    <w:p w:rsidR="00AB423E" w:rsidRPr="00ED356E" w:rsidRDefault="00C459BC" w:rsidP="00ED356E">
      <w:pPr>
        <w:numPr>
          <w:ilvl w:val="1"/>
          <w:numId w:val="3"/>
        </w:numPr>
        <w:spacing w:after="100" w:afterAutospacing="1" w:line="276" w:lineRule="auto"/>
        <w:rPr>
          <w:rFonts w:eastAsia="Times New Roman"/>
        </w:rPr>
      </w:pPr>
      <w:r w:rsidRPr="00ED356E">
        <w:rPr>
          <w:rFonts w:eastAsia="Times New Roman"/>
        </w:rPr>
        <w:t xml:space="preserve">Допустить к дальнейшему участию в аукционе следующих участников аукциона, отвечающих требованиям аукционной документации и подавших заявки на участие в аукционе, отвечающие требованиям аукционной документации: </w:t>
      </w:r>
    </w:p>
    <w:p w:rsidR="00AB423E" w:rsidRPr="00ED356E" w:rsidRDefault="00C459BC" w:rsidP="00ED356E">
      <w:pPr>
        <w:numPr>
          <w:ilvl w:val="2"/>
          <w:numId w:val="3"/>
        </w:numPr>
        <w:spacing w:after="100" w:afterAutospacing="1" w:line="276" w:lineRule="auto"/>
        <w:rPr>
          <w:rFonts w:eastAsia="Times New Roman"/>
        </w:rPr>
      </w:pPr>
      <w:r w:rsidRPr="00ED356E">
        <w:rPr>
          <w:rFonts w:eastAsia="Times New Roman"/>
        </w:rPr>
        <w:t xml:space="preserve">Основная заявка: 9378_AC20218 </w:t>
      </w:r>
      <w:r w:rsidRPr="00ED356E">
        <w:rPr>
          <w:rFonts w:eastAsia="Times New Roman"/>
        </w:rPr>
        <w:br/>
        <w:t>Результаты голосования членов аукционной комиссии:</w:t>
      </w:r>
      <w:r w:rsidRPr="00ED356E">
        <w:rPr>
          <w:rFonts w:eastAsia="Times New Roman"/>
        </w:rPr>
        <w:br/>
        <w:t xml:space="preserve">«за» – 5 голосов (Ларионов Игорь Александрович, Боярский Александр Алексеевич, Мокроусова Елена Игоревна, Рылов Сергей Федорович, Щекалев Леонид Сергеевич); </w:t>
      </w:r>
      <w:r w:rsidRPr="00ED356E">
        <w:rPr>
          <w:rFonts w:eastAsia="Times New Roman"/>
        </w:rPr>
        <w:br/>
        <w:t xml:space="preserve">«против» – 0 голосов </w:t>
      </w:r>
      <w:r w:rsidRPr="00ED356E">
        <w:rPr>
          <w:rFonts w:eastAsia="Times New Roman"/>
        </w:rPr>
        <w:br/>
        <w:t xml:space="preserve">«воздержался» – 0 голосов </w:t>
      </w:r>
    </w:p>
    <w:p w:rsidR="00AB423E" w:rsidRPr="00ED356E" w:rsidRDefault="00C459BC" w:rsidP="00ED356E">
      <w:pPr>
        <w:numPr>
          <w:ilvl w:val="2"/>
          <w:numId w:val="3"/>
        </w:numPr>
        <w:spacing w:after="100" w:afterAutospacing="1" w:line="276" w:lineRule="auto"/>
        <w:rPr>
          <w:rFonts w:eastAsia="Times New Roman"/>
        </w:rPr>
      </w:pPr>
      <w:r w:rsidRPr="00ED356E">
        <w:rPr>
          <w:rFonts w:eastAsia="Times New Roman"/>
        </w:rPr>
        <w:t xml:space="preserve">Основная заявка: 4548_AC20218 </w:t>
      </w:r>
      <w:r w:rsidRPr="00ED356E">
        <w:rPr>
          <w:rFonts w:eastAsia="Times New Roman"/>
        </w:rPr>
        <w:br/>
        <w:t>Результаты голосования членов аукционной комиссии:</w:t>
      </w:r>
      <w:r w:rsidRPr="00ED356E">
        <w:rPr>
          <w:rFonts w:eastAsia="Times New Roman"/>
        </w:rPr>
        <w:br/>
        <w:t xml:space="preserve">«за» – 5 голосов (Ларионов Игорь Александрович, Боярский Александр Алексеевич, Мокроусова Елена Игоревна, Рылов Сергей Федорович, Щекалев Леонид Сергеевич); </w:t>
      </w:r>
      <w:r w:rsidRPr="00ED356E">
        <w:rPr>
          <w:rFonts w:eastAsia="Times New Roman"/>
        </w:rPr>
        <w:br/>
        <w:t xml:space="preserve">«против» – 0 голосов </w:t>
      </w:r>
      <w:r w:rsidRPr="00ED356E">
        <w:rPr>
          <w:rFonts w:eastAsia="Times New Roman"/>
        </w:rPr>
        <w:br/>
        <w:t xml:space="preserve">«воздержался» – 0 голосов </w:t>
      </w:r>
    </w:p>
    <w:p w:rsidR="00AB423E" w:rsidRPr="00ED356E" w:rsidRDefault="00C459BC" w:rsidP="00ED356E">
      <w:pPr>
        <w:numPr>
          <w:ilvl w:val="1"/>
          <w:numId w:val="3"/>
        </w:numPr>
        <w:spacing w:after="100" w:afterAutospacing="1" w:line="276" w:lineRule="auto"/>
        <w:rPr>
          <w:rFonts w:eastAsia="Times New Roman"/>
        </w:rPr>
      </w:pPr>
      <w:r w:rsidRPr="00ED356E">
        <w:rPr>
          <w:rFonts w:eastAsia="Times New Roman"/>
        </w:rPr>
        <w:t xml:space="preserve">Отказать в допуске к дальнейшему участию в аукционе следующим участникам аукциона, подавшим заявки: </w:t>
      </w:r>
    </w:p>
    <w:p w:rsidR="00AB423E" w:rsidRPr="00ED356E" w:rsidRDefault="00C459BC" w:rsidP="00ED356E">
      <w:pPr>
        <w:numPr>
          <w:ilvl w:val="2"/>
          <w:numId w:val="3"/>
        </w:numPr>
        <w:spacing w:after="100" w:afterAutospacing="1" w:line="276" w:lineRule="auto"/>
        <w:rPr>
          <w:rFonts w:eastAsia="Times New Roman"/>
        </w:rPr>
      </w:pPr>
      <w:r w:rsidRPr="00ED356E">
        <w:rPr>
          <w:rFonts w:eastAsia="Times New Roman"/>
        </w:rPr>
        <w:t>Основная заяв</w:t>
      </w:r>
      <w:r w:rsidR="00ED356E" w:rsidRPr="00ED356E">
        <w:rPr>
          <w:rFonts w:eastAsia="Times New Roman"/>
        </w:rPr>
        <w:t>ка: 9188_AC20218</w:t>
      </w:r>
      <w:proofErr w:type="gramStart"/>
      <w:r w:rsidR="00ED356E" w:rsidRPr="00ED356E">
        <w:rPr>
          <w:rFonts w:eastAsia="Times New Roman"/>
        </w:rPr>
        <w:t xml:space="preserve"> </w:t>
      </w:r>
      <w:r w:rsidR="00ED356E" w:rsidRPr="00ED356E">
        <w:rPr>
          <w:rFonts w:eastAsia="Times New Roman"/>
        </w:rPr>
        <w:br/>
        <w:t>Н</w:t>
      </w:r>
      <w:proofErr w:type="gramEnd"/>
      <w:r w:rsidR="00ED356E" w:rsidRPr="00ED356E">
        <w:rPr>
          <w:rFonts w:eastAsia="Times New Roman"/>
        </w:rPr>
        <w:t>а основании:</w:t>
      </w:r>
      <w:r w:rsidRPr="00ED356E">
        <w:rPr>
          <w:rFonts w:eastAsia="Times New Roman"/>
        </w:rPr>
        <w:t xml:space="preserve"> </w:t>
      </w:r>
    </w:p>
    <w:p w:rsidR="00ED356E" w:rsidRPr="00ED356E" w:rsidRDefault="00ED356E" w:rsidP="00ED356E">
      <w:pPr>
        <w:pStyle w:val="a7"/>
      </w:pPr>
      <w:r w:rsidRPr="00ED356E">
        <w:t>Техническое предложение участника содержит следующие несоответствия параметров предлагаемого товара, требованиям к такому товару, установленным в томе 2 «Техническая часть» аукционной документации. А именно:</w:t>
      </w:r>
    </w:p>
    <w:p w:rsidR="00ED356E" w:rsidRPr="00ED356E" w:rsidRDefault="00ED356E" w:rsidP="00ED356E">
      <w:pPr>
        <w:pStyle w:val="a7"/>
      </w:pPr>
    </w:p>
    <w:p w:rsidR="00ED356E" w:rsidRPr="00ED356E" w:rsidRDefault="00ED356E" w:rsidP="00ED356E">
      <w:pPr>
        <w:ind w:left="360"/>
        <w:jc w:val="center"/>
      </w:pPr>
      <w:r w:rsidRPr="00ED356E">
        <w:lastRenderedPageBreak/>
        <w:t>Позиция 2</w:t>
      </w:r>
    </w:p>
    <w:p w:rsidR="00ED356E" w:rsidRPr="00ED356E" w:rsidRDefault="00ED356E" w:rsidP="00ED356E">
      <w:pPr>
        <w:ind w:left="360"/>
        <w:jc w:val="center"/>
      </w:pPr>
      <w:r w:rsidRPr="00ED356E">
        <w:t>Кондуктометрическая поверочная установка КПУ-1-0,06Э</w:t>
      </w:r>
    </w:p>
    <w:p w:rsidR="00ED356E" w:rsidRPr="00ED356E" w:rsidRDefault="00ED356E" w:rsidP="00ED356E">
      <w:pPr>
        <w:ind w:left="360"/>
        <w:jc w:val="center"/>
      </w:pP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2892"/>
        <w:gridCol w:w="3391"/>
        <w:gridCol w:w="3288"/>
      </w:tblGrid>
      <w:tr w:rsidR="00ED356E" w:rsidRPr="00ED356E" w:rsidTr="0064615A">
        <w:tc>
          <w:tcPr>
            <w:tcW w:w="3041" w:type="dxa"/>
            <w:vAlign w:val="center"/>
          </w:tcPr>
          <w:p w:rsidR="00ED356E" w:rsidRPr="00ED356E" w:rsidRDefault="00ED356E" w:rsidP="00ED356E">
            <w:pPr>
              <w:jc w:val="center"/>
              <w:rPr>
                <w:b/>
              </w:rPr>
            </w:pPr>
            <w:r w:rsidRPr="00ED356E">
              <w:rPr>
                <w:b/>
              </w:rPr>
              <w:t>Указание на пункт технического задания, в котором имеются замечания</w:t>
            </w:r>
          </w:p>
        </w:tc>
        <w:tc>
          <w:tcPr>
            <w:tcW w:w="3611" w:type="dxa"/>
            <w:vAlign w:val="center"/>
          </w:tcPr>
          <w:p w:rsidR="00ED356E" w:rsidRPr="00ED356E" w:rsidRDefault="00ED356E" w:rsidP="00ED356E">
            <w:pPr>
              <w:jc w:val="center"/>
              <w:rPr>
                <w:b/>
              </w:rPr>
            </w:pPr>
            <w:r w:rsidRPr="00ED356E">
              <w:rPr>
                <w:b/>
              </w:rPr>
              <w:t>Параметр технической части закупочной процедуры</w:t>
            </w:r>
          </w:p>
        </w:tc>
        <w:tc>
          <w:tcPr>
            <w:tcW w:w="3485" w:type="dxa"/>
            <w:vAlign w:val="center"/>
          </w:tcPr>
          <w:p w:rsidR="00ED356E" w:rsidRPr="00ED356E" w:rsidRDefault="00ED356E" w:rsidP="00ED356E">
            <w:pPr>
              <w:jc w:val="center"/>
              <w:rPr>
                <w:b/>
              </w:rPr>
            </w:pPr>
            <w:r w:rsidRPr="00ED356E">
              <w:rPr>
                <w:b/>
              </w:rPr>
              <w:t>Параметр технического предложения заявки участника</w:t>
            </w:r>
          </w:p>
        </w:tc>
      </w:tr>
      <w:tr w:rsidR="00ED356E" w:rsidRPr="00ED356E" w:rsidTr="0064615A">
        <w:tc>
          <w:tcPr>
            <w:tcW w:w="3041" w:type="dxa"/>
          </w:tcPr>
          <w:p w:rsidR="00ED356E" w:rsidRPr="00ED356E" w:rsidRDefault="00ED356E" w:rsidP="00ED356E">
            <w:r w:rsidRPr="00ED356E">
              <w:t>Подраздел 4.1, Раздела 4 Технического задания</w:t>
            </w:r>
          </w:p>
        </w:tc>
        <w:tc>
          <w:tcPr>
            <w:tcW w:w="3611" w:type="dxa"/>
          </w:tcPr>
          <w:p w:rsidR="00ED356E" w:rsidRPr="00ED356E" w:rsidRDefault="00ED356E" w:rsidP="00ED356E">
            <w:r w:rsidRPr="00ED356E">
              <w:t>Диапазон измерения (от 1·10</w:t>
            </w:r>
            <w:r w:rsidRPr="00ED356E">
              <w:rPr>
                <w:vertAlign w:val="superscript"/>
              </w:rPr>
              <w:t>-4</w:t>
            </w:r>
            <w:r w:rsidRPr="00ED356E">
              <w:t>до 100) См/м</w:t>
            </w:r>
          </w:p>
        </w:tc>
        <w:tc>
          <w:tcPr>
            <w:tcW w:w="3485" w:type="dxa"/>
          </w:tcPr>
          <w:p w:rsidR="00ED356E" w:rsidRPr="00ED356E" w:rsidRDefault="00ED356E" w:rsidP="00ED356E">
            <w:r w:rsidRPr="00ED356E">
              <w:t>Диапазон измерения (от 110ʹ</w:t>
            </w:r>
            <w:r w:rsidRPr="00ED356E">
              <w:rPr>
                <w:vertAlign w:val="superscript"/>
              </w:rPr>
              <w:t>4</w:t>
            </w:r>
            <w:r w:rsidRPr="00ED356E">
              <w:t>до 100) См/м</w:t>
            </w:r>
          </w:p>
        </w:tc>
      </w:tr>
      <w:tr w:rsidR="00ED356E" w:rsidRPr="00ED356E" w:rsidTr="0064615A">
        <w:tc>
          <w:tcPr>
            <w:tcW w:w="3041" w:type="dxa"/>
          </w:tcPr>
          <w:p w:rsidR="00ED356E" w:rsidRPr="00ED356E" w:rsidRDefault="00ED356E" w:rsidP="00ED356E">
            <w:r w:rsidRPr="00ED356E">
              <w:t>Подраздел 4.9, Раздела 4 Технического задания</w:t>
            </w:r>
          </w:p>
        </w:tc>
        <w:tc>
          <w:tcPr>
            <w:tcW w:w="3611" w:type="dxa"/>
          </w:tcPr>
          <w:p w:rsidR="00ED356E" w:rsidRPr="00ED356E" w:rsidRDefault="00ED356E" w:rsidP="00ED356E">
            <w:r w:rsidRPr="00ED356E">
              <w:t>Проточная ячейка Тип</w:t>
            </w:r>
            <w:proofErr w:type="gramStart"/>
            <w:r w:rsidRPr="00ED356E">
              <w:t xml:space="preserve"> В</w:t>
            </w:r>
            <w:proofErr w:type="gramEnd"/>
            <w:r w:rsidRPr="00ED356E">
              <w:t>, диапазон измерения (1·10</w:t>
            </w:r>
            <w:r w:rsidRPr="00ED356E">
              <w:rPr>
                <w:vertAlign w:val="superscript"/>
              </w:rPr>
              <w:t>-6</w:t>
            </w:r>
            <w:r w:rsidRPr="00ED356E">
              <w:t xml:space="preserve"> до 1·10</w:t>
            </w:r>
            <w:r w:rsidRPr="00ED356E">
              <w:rPr>
                <w:vertAlign w:val="superscript"/>
              </w:rPr>
              <w:t>-1</w:t>
            </w:r>
            <w:r w:rsidRPr="00ED356E">
              <w:t>)См/м</w:t>
            </w:r>
          </w:p>
        </w:tc>
        <w:tc>
          <w:tcPr>
            <w:tcW w:w="3485" w:type="dxa"/>
          </w:tcPr>
          <w:p w:rsidR="00ED356E" w:rsidRPr="00ED356E" w:rsidRDefault="00ED356E" w:rsidP="00ED356E">
            <w:pPr>
              <w:rPr>
                <w:vertAlign w:val="superscript"/>
              </w:rPr>
            </w:pPr>
            <w:r w:rsidRPr="00ED356E">
              <w:t>Проточная ячейка Тип</w:t>
            </w:r>
            <w:proofErr w:type="gramStart"/>
            <w:r w:rsidRPr="00ED356E">
              <w:t xml:space="preserve"> В</w:t>
            </w:r>
            <w:proofErr w:type="gramEnd"/>
            <w:r w:rsidRPr="00ED356E">
              <w:t>, диапазон измерения (1·10</w:t>
            </w:r>
            <w:r w:rsidRPr="00ED356E">
              <w:rPr>
                <w:vertAlign w:val="superscript"/>
              </w:rPr>
              <w:t>-6</w:t>
            </w:r>
            <w:r w:rsidRPr="00ED356E">
              <w:t xml:space="preserve"> до 1·10-1)См/м</w:t>
            </w:r>
          </w:p>
        </w:tc>
      </w:tr>
    </w:tbl>
    <w:p w:rsidR="00ED356E" w:rsidRPr="00ED356E" w:rsidRDefault="00ED356E" w:rsidP="00ED356E">
      <w:pPr>
        <w:pStyle w:val="a7"/>
      </w:pPr>
    </w:p>
    <w:p w:rsidR="00ED356E" w:rsidRPr="00ED356E" w:rsidRDefault="00ED356E" w:rsidP="00ED356E">
      <w:pPr>
        <w:ind w:left="360"/>
        <w:jc w:val="center"/>
      </w:pPr>
      <w:r w:rsidRPr="00ED356E">
        <w:t xml:space="preserve">Позиция 4 </w:t>
      </w:r>
    </w:p>
    <w:p w:rsidR="00ED356E" w:rsidRPr="00ED356E" w:rsidRDefault="00ED356E" w:rsidP="00ED356E">
      <w:pPr>
        <w:ind w:left="360"/>
        <w:jc w:val="center"/>
      </w:pPr>
      <w:r w:rsidRPr="00ED356E">
        <w:t xml:space="preserve">Комплекс для проведения геодезической съемки крановых путей на базе тахеометра </w:t>
      </w:r>
      <w:r w:rsidRPr="00ED356E">
        <w:rPr>
          <w:lang w:val="en-US"/>
        </w:rPr>
        <w:t>SOKKIA</w:t>
      </w:r>
      <w:r w:rsidRPr="00ED356E">
        <w:t xml:space="preserve"> </w:t>
      </w:r>
      <w:r w:rsidRPr="00ED356E">
        <w:rPr>
          <w:lang w:val="en-US"/>
        </w:rPr>
        <w:t>FX</w:t>
      </w:r>
      <w:r w:rsidRPr="00ED356E">
        <w:t>-102</w:t>
      </w:r>
    </w:p>
    <w:p w:rsidR="00ED356E" w:rsidRPr="00ED356E" w:rsidRDefault="00ED356E" w:rsidP="00ED356E">
      <w:pPr>
        <w:pStyle w:val="a7"/>
      </w:pPr>
    </w:p>
    <w:tbl>
      <w:tblPr>
        <w:tblStyle w:val="a6"/>
        <w:tblW w:w="10173" w:type="dxa"/>
        <w:tblLook w:val="01E0" w:firstRow="1" w:lastRow="1" w:firstColumn="1" w:lastColumn="1" w:noHBand="0" w:noVBand="0"/>
      </w:tblPr>
      <w:tblGrid>
        <w:gridCol w:w="3085"/>
        <w:gridCol w:w="3544"/>
        <w:gridCol w:w="3544"/>
      </w:tblGrid>
      <w:tr w:rsidR="00ED356E" w:rsidRPr="00ED356E" w:rsidTr="0064615A">
        <w:tc>
          <w:tcPr>
            <w:tcW w:w="3085" w:type="dxa"/>
            <w:vAlign w:val="center"/>
          </w:tcPr>
          <w:p w:rsidR="00ED356E" w:rsidRPr="00ED356E" w:rsidRDefault="00ED356E" w:rsidP="00ED356E">
            <w:pPr>
              <w:jc w:val="center"/>
              <w:rPr>
                <w:b/>
              </w:rPr>
            </w:pPr>
            <w:r w:rsidRPr="00ED356E">
              <w:rPr>
                <w:b/>
              </w:rPr>
              <w:t>Указание на пункт технического задания, в котором имеются замечания</w:t>
            </w:r>
          </w:p>
        </w:tc>
        <w:tc>
          <w:tcPr>
            <w:tcW w:w="3544" w:type="dxa"/>
            <w:vAlign w:val="center"/>
          </w:tcPr>
          <w:p w:rsidR="00ED356E" w:rsidRPr="00ED356E" w:rsidRDefault="00ED356E" w:rsidP="00ED356E">
            <w:pPr>
              <w:jc w:val="center"/>
              <w:rPr>
                <w:b/>
              </w:rPr>
            </w:pPr>
            <w:r w:rsidRPr="00ED356E">
              <w:rPr>
                <w:b/>
              </w:rPr>
              <w:t>Параметр технической части закупочной процедуры</w:t>
            </w:r>
          </w:p>
        </w:tc>
        <w:tc>
          <w:tcPr>
            <w:tcW w:w="3544" w:type="dxa"/>
            <w:vAlign w:val="center"/>
          </w:tcPr>
          <w:p w:rsidR="00ED356E" w:rsidRPr="00ED356E" w:rsidRDefault="00ED356E" w:rsidP="00ED356E">
            <w:pPr>
              <w:jc w:val="center"/>
              <w:rPr>
                <w:b/>
              </w:rPr>
            </w:pPr>
            <w:r w:rsidRPr="00ED356E">
              <w:rPr>
                <w:b/>
              </w:rPr>
              <w:t>Параметр технического предложения заявки участника</w:t>
            </w:r>
          </w:p>
        </w:tc>
      </w:tr>
      <w:tr w:rsidR="00ED356E" w:rsidRPr="00ED356E" w:rsidTr="0064615A">
        <w:tc>
          <w:tcPr>
            <w:tcW w:w="3085" w:type="dxa"/>
          </w:tcPr>
          <w:p w:rsidR="00ED356E" w:rsidRPr="00ED356E" w:rsidRDefault="00ED356E" w:rsidP="00ED356E">
            <w:r w:rsidRPr="00ED356E">
              <w:t>Подраздел 4.9, Раздела 4 Технического задания</w:t>
            </w:r>
          </w:p>
        </w:tc>
        <w:tc>
          <w:tcPr>
            <w:tcW w:w="3544" w:type="dxa"/>
          </w:tcPr>
          <w:p w:rsidR="00ED356E" w:rsidRPr="00ED356E" w:rsidRDefault="00ED356E" w:rsidP="00ED356E">
            <w:r w:rsidRPr="00ED356E">
              <w:t>Пленочный отражатель ОП30</w:t>
            </w:r>
          </w:p>
        </w:tc>
        <w:tc>
          <w:tcPr>
            <w:tcW w:w="3544" w:type="dxa"/>
          </w:tcPr>
          <w:p w:rsidR="00ED356E" w:rsidRPr="00ED356E" w:rsidRDefault="00ED356E" w:rsidP="00ED356E">
            <w:r w:rsidRPr="00ED356E">
              <w:t>Пленочный отражатель ОПЗ</w:t>
            </w:r>
            <w:proofErr w:type="gramStart"/>
            <w:r w:rsidRPr="00ED356E">
              <w:t>0</w:t>
            </w:r>
            <w:proofErr w:type="gramEnd"/>
          </w:p>
        </w:tc>
      </w:tr>
      <w:tr w:rsidR="00ED356E" w:rsidRPr="00ED356E" w:rsidTr="0064615A">
        <w:tc>
          <w:tcPr>
            <w:tcW w:w="3085" w:type="dxa"/>
          </w:tcPr>
          <w:p w:rsidR="00ED356E" w:rsidRPr="00ED356E" w:rsidRDefault="00ED356E" w:rsidP="00ED356E">
            <w:r w:rsidRPr="00ED356E">
              <w:t>Подраздел 5.2, Раздела 5 Технического задания</w:t>
            </w:r>
          </w:p>
        </w:tc>
        <w:tc>
          <w:tcPr>
            <w:tcW w:w="3544" w:type="dxa"/>
          </w:tcPr>
          <w:p w:rsidR="00ED356E" w:rsidRPr="00ED356E" w:rsidRDefault="00ED356E" w:rsidP="00ED356E">
            <w:r w:rsidRPr="00ED356E">
              <w:t>ж) Свидетельство о поверке тахеометра.</w:t>
            </w:r>
          </w:p>
          <w:p w:rsidR="00ED356E" w:rsidRPr="00ED356E" w:rsidRDefault="00ED356E" w:rsidP="00ED356E">
            <w:r w:rsidRPr="00ED356E">
              <w:t>Эксплуатационные документы должны быть предоставлены на бумажном и электронном носителе</w:t>
            </w:r>
          </w:p>
        </w:tc>
        <w:tc>
          <w:tcPr>
            <w:tcW w:w="3544" w:type="dxa"/>
          </w:tcPr>
          <w:p w:rsidR="00ED356E" w:rsidRPr="00ED356E" w:rsidRDefault="00ED356E" w:rsidP="00ED356E">
            <w:pPr>
              <w:jc w:val="center"/>
            </w:pPr>
            <w:r w:rsidRPr="00ED356E">
              <w:t>Отсутствует</w:t>
            </w:r>
          </w:p>
        </w:tc>
      </w:tr>
    </w:tbl>
    <w:p w:rsidR="00ED356E" w:rsidRPr="00ED356E" w:rsidRDefault="00ED356E" w:rsidP="00ED356E">
      <w:pPr>
        <w:ind w:left="360"/>
        <w:jc w:val="center"/>
      </w:pPr>
    </w:p>
    <w:p w:rsidR="00ED356E" w:rsidRPr="00ED356E" w:rsidRDefault="00ED356E" w:rsidP="00ED356E">
      <w:pPr>
        <w:ind w:left="360"/>
        <w:jc w:val="center"/>
      </w:pPr>
      <w:r w:rsidRPr="00ED356E">
        <w:t>Позиция 5</w:t>
      </w:r>
    </w:p>
    <w:p w:rsidR="00ED356E" w:rsidRPr="00ED356E" w:rsidRDefault="00ED356E" w:rsidP="00ED356E">
      <w:pPr>
        <w:ind w:left="360"/>
        <w:jc w:val="center"/>
      </w:pPr>
      <w:r w:rsidRPr="00ED356E">
        <w:t xml:space="preserve">Анализатор серы, углерода </w:t>
      </w:r>
      <w:r w:rsidRPr="00ED356E">
        <w:rPr>
          <w:lang w:val="en-US"/>
        </w:rPr>
        <w:t>LECO</w:t>
      </w:r>
      <w:r w:rsidRPr="00ED356E">
        <w:t xml:space="preserve"> </w:t>
      </w:r>
      <w:r w:rsidRPr="00ED356E">
        <w:rPr>
          <w:lang w:val="en-US"/>
        </w:rPr>
        <w:t>CS</w:t>
      </w:r>
      <w:r w:rsidRPr="00ED356E">
        <w:t xml:space="preserve">744 </w:t>
      </w:r>
      <w:r w:rsidRPr="00ED356E">
        <w:rPr>
          <w:lang w:val="en-US"/>
        </w:rPr>
        <w:t>HMPC</w:t>
      </w:r>
    </w:p>
    <w:p w:rsidR="00ED356E" w:rsidRPr="00ED356E" w:rsidRDefault="00ED356E" w:rsidP="00ED356E">
      <w:pPr>
        <w:pStyle w:val="a7"/>
      </w:pP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2863"/>
        <w:gridCol w:w="3417"/>
        <w:gridCol w:w="3291"/>
      </w:tblGrid>
      <w:tr w:rsidR="00ED356E" w:rsidRPr="00ED356E" w:rsidTr="0064615A">
        <w:tc>
          <w:tcPr>
            <w:tcW w:w="3041" w:type="dxa"/>
            <w:vAlign w:val="center"/>
          </w:tcPr>
          <w:p w:rsidR="00ED356E" w:rsidRPr="00ED356E" w:rsidRDefault="00ED356E" w:rsidP="00ED356E">
            <w:pPr>
              <w:jc w:val="center"/>
              <w:rPr>
                <w:b/>
              </w:rPr>
            </w:pPr>
            <w:r w:rsidRPr="00ED356E">
              <w:rPr>
                <w:b/>
              </w:rPr>
              <w:t>Указание на пункт технического задания, в котором имеются замечания</w:t>
            </w:r>
          </w:p>
        </w:tc>
        <w:tc>
          <w:tcPr>
            <w:tcW w:w="3611" w:type="dxa"/>
            <w:vAlign w:val="center"/>
          </w:tcPr>
          <w:p w:rsidR="00ED356E" w:rsidRPr="00ED356E" w:rsidRDefault="00ED356E" w:rsidP="00ED356E">
            <w:pPr>
              <w:jc w:val="center"/>
              <w:rPr>
                <w:b/>
              </w:rPr>
            </w:pPr>
            <w:r w:rsidRPr="00ED356E">
              <w:rPr>
                <w:b/>
              </w:rPr>
              <w:t>Параметр технической части закупочной процедуры</w:t>
            </w:r>
          </w:p>
        </w:tc>
        <w:tc>
          <w:tcPr>
            <w:tcW w:w="3485" w:type="dxa"/>
            <w:vAlign w:val="center"/>
          </w:tcPr>
          <w:p w:rsidR="00ED356E" w:rsidRPr="00ED356E" w:rsidRDefault="00ED356E" w:rsidP="00ED356E">
            <w:pPr>
              <w:jc w:val="center"/>
              <w:rPr>
                <w:b/>
              </w:rPr>
            </w:pPr>
            <w:r w:rsidRPr="00ED356E">
              <w:rPr>
                <w:b/>
              </w:rPr>
              <w:t>Параметр технического предложения заявки участника</w:t>
            </w:r>
          </w:p>
        </w:tc>
      </w:tr>
      <w:tr w:rsidR="00ED356E" w:rsidRPr="00ED356E" w:rsidTr="0064615A">
        <w:tc>
          <w:tcPr>
            <w:tcW w:w="3041" w:type="dxa"/>
          </w:tcPr>
          <w:p w:rsidR="00ED356E" w:rsidRPr="00ED356E" w:rsidRDefault="00ED356E" w:rsidP="00ED356E">
            <w:r w:rsidRPr="00ED356E">
              <w:t>Подраздел 1.1, Раздела 1 Технического задания</w:t>
            </w:r>
          </w:p>
        </w:tc>
        <w:tc>
          <w:tcPr>
            <w:tcW w:w="3611" w:type="dxa"/>
          </w:tcPr>
          <w:p w:rsidR="00ED356E" w:rsidRPr="00ED356E" w:rsidRDefault="00ED356E" w:rsidP="00ED356E">
            <w:r w:rsidRPr="00ED356E">
              <w:t>Анализатор серы, углерода LECO CS744 HMPC 1 шт., (аналог или эквивалент)</w:t>
            </w:r>
          </w:p>
        </w:tc>
        <w:tc>
          <w:tcPr>
            <w:tcW w:w="3485" w:type="dxa"/>
          </w:tcPr>
          <w:p w:rsidR="00ED356E" w:rsidRPr="00ED356E" w:rsidRDefault="00ED356E" w:rsidP="00ED356E">
            <w:r w:rsidRPr="00ED356E">
              <w:t xml:space="preserve">Анализатор серы, углерода </w:t>
            </w:r>
            <w:r w:rsidRPr="00ED356E">
              <w:rPr>
                <w:lang w:val="en-US"/>
              </w:rPr>
              <w:t>G</w:t>
            </w:r>
            <w:r w:rsidRPr="00ED356E">
              <w:t xml:space="preserve">4 </w:t>
            </w:r>
            <w:r w:rsidRPr="00ED356E">
              <w:rPr>
                <w:lang w:val="en-US"/>
              </w:rPr>
              <w:t>ICARUS</w:t>
            </w:r>
            <w:r w:rsidRPr="00ED356E">
              <w:t xml:space="preserve"> Производитель: </w:t>
            </w:r>
            <w:proofErr w:type="spellStart"/>
            <w:r w:rsidRPr="00ED356E">
              <w:rPr>
                <w:lang w:val="en-US"/>
              </w:rPr>
              <w:t>Bruker</w:t>
            </w:r>
            <w:proofErr w:type="spellEnd"/>
            <w:r w:rsidRPr="00ED356E">
              <w:t xml:space="preserve"> (Германия)</w:t>
            </w:r>
          </w:p>
          <w:p w:rsidR="00ED356E" w:rsidRPr="00ED356E" w:rsidRDefault="00ED356E" w:rsidP="00ED356E">
            <w:pPr>
              <w:rPr>
                <w:u w:val="single"/>
              </w:rPr>
            </w:pPr>
            <w:r w:rsidRPr="00ED356E">
              <w:rPr>
                <w:u w:val="single"/>
              </w:rPr>
              <w:t>[</w:t>
            </w:r>
            <w:r w:rsidRPr="00ED356E">
              <w:t xml:space="preserve">Указана не полностью модификация предлагаемого к поставке анализатора из </w:t>
            </w:r>
            <w:proofErr w:type="gramStart"/>
            <w:r w:rsidRPr="00ED356E">
              <w:t>существующих</w:t>
            </w:r>
            <w:proofErr w:type="gramEnd"/>
            <w:r w:rsidRPr="00ED356E">
              <w:rPr>
                <w:u w:val="single"/>
              </w:rPr>
              <w:t>]</w:t>
            </w:r>
            <w:r w:rsidRPr="00ED356E">
              <w:t>.</w:t>
            </w:r>
          </w:p>
        </w:tc>
      </w:tr>
      <w:tr w:rsidR="00ED356E" w:rsidRPr="00ED356E" w:rsidTr="0064615A">
        <w:tc>
          <w:tcPr>
            <w:tcW w:w="3041" w:type="dxa"/>
            <w:vMerge w:val="restart"/>
          </w:tcPr>
          <w:p w:rsidR="00ED356E" w:rsidRPr="00ED356E" w:rsidRDefault="00ED356E" w:rsidP="00ED356E">
            <w:r w:rsidRPr="00ED356E">
              <w:t>Подраздел 4.1, Раздела 4 Технического задания</w:t>
            </w:r>
          </w:p>
        </w:tc>
        <w:tc>
          <w:tcPr>
            <w:tcW w:w="3611" w:type="dxa"/>
          </w:tcPr>
          <w:p w:rsidR="00ED356E" w:rsidRPr="00ED356E" w:rsidRDefault="00ED356E" w:rsidP="00ED356E">
            <w:pPr>
              <w:ind w:right="175"/>
            </w:pPr>
            <w:r w:rsidRPr="00ED356E">
              <w:t>Программное обеспечение анализатора должно быть совместимо с программным обеспечением элементных анализаторов LECO TCH600 и CS230 для создания единой базы данных.</w:t>
            </w:r>
          </w:p>
        </w:tc>
        <w:tc>
          <w:tcPr>
            <w:tcW w:w="3485" w:type="dxa"/>
          </w:tcPr>
          <w:p w:rsidR="00ED356E" w:rsidRPr="00ED356E" w:rsidRDefault="00ED356E" w:rsidP="00ED356E">
            <w:r w:rsidRPr="00ED356E">
              <w:t xml:space="preserve">Программное обеспечение анализатора должно быть совместимо с программным обеспечением элементных анализаторов LECO TCH600 и CS230 для создания единой базы данных. Формат получаемого файла данных </w:t>
            </w:r>
            <w:r w:rsidRPr="00ED356E">
              <w:lastRenderedPageBreak/>
              <w:t>позволяет выполнить данное условие технического задания.</w:t>
            </w:r>
          </w:p>
          <w:p w:rsidR="00ED356E" w:rsidRPr="00ED356E" w:rsidRDefault="00ED356E" w:rsidP="00ED356E">
            <w:r w:rsidRPr="00ED356E">
              <w:t>[Противоречие официальной информации от ЗАО «ЛЕКО ЦЕНТР-М» г. Москва: программное обеспечение анализаторов LECO не совместимо с программным обеспечением других производителей].</w:t>
            </w:r>
          </w:p>
        </w:tc>
      </w:tr>
      <w:tr w:rsidR="00ED356E" w:rsidRPr="00ED356E" w:rsidTr="0064615A">
        <w:tc>
          <w:tcPr>
            <w:tcW w:w="3041" w:type="dxa"/>
            <w:vMerge/>
          </w:tcPr>
          <w:p w:rsidR="00ED356E" w:rsidRPr="00ED356E" w:rsidRDefault="00ED356E" w:rsidP="00ED356E"/>
        </w:tc>
        <w:tc>
          <w:tcPr>
            <w:tcW w:w="3611" w:type="dxa"/>
          </w:tcPr>
          <w:p w:rsidR="00ED356E" w:rsidRPr="00ED356E" w:rsidRDefault="00ED356E" w:rsidP="00ED356E">
            <w:pPr>
              <w:ind w:right="175"/>
            </w:pPr>
            <w:r w:rsidRPr="00ED356E">
              <w:t xml:space="preserve">должна быть предусмотрена возможность установки удаленной сервисной диагностики анализатора через Интернет </w:t>
            </w:r>
            <w:proofErr w:type="spellStart"/>
            <w:r w:rsidRPr="00ED356E">
              <w:rPr>
                <w:lang w:val="en-US"/>
              </w:rPr>
              <w:t>SmartLine</w:t>
            </w:r>
            <w:proofErr w:type="spellEnd"/>
          </w:p>
        </w:tc>
        <w:tc>
          <w:tcPr>
            <w:tcW w:w="3485" w:type="dxa"/>
          </w:tcPr>
          <w:p w:rsidR="00ED356E" w:rsidRPr="00ED356E" w:rsidRDefault="00ED356E" w:rsidP="00ED356E">
            <w:r w:rsidRPr="00ED356E">
              <w:t xml:space="preserve"> предусмотрена возможность установки удаленной сервисной диагностики анализатора через Интернет.</w:t>
            </w:r>
          </w:p>
          <w:p w:rsidR="00ED356E" w:rsidRPr="00ED356E" w:rsidRDefault="00ED356E" w:rsidP="00ED356E">
            <w:r w:rsidRPr="00ED356E">
              <w:t xml:space="preserve">[Не указана программа, по которой будет проводиться удаленная сервисная диагностика]. </w:t>
            </w:r>
          </w:p>
        </w:tc>
      </w:tr>
      <w:tr w:rsidR="00ED356E" w:rsidRPr="00ED356E" w:rsidTr="0064615A">
        <w:tc>
          <w:tcPr>
            <w:tcW w:w="3041" w:type="dxa"/>
            <w:vMerge/>
          </w:tcPr>
          <w:p w:rsidR="00ED356E" w:rsidRPr="00ED356E" w:rsidRDefault="00ED356E" w:rsidP="00ED356E"/>
        </w:tc>
        <w:tc>
          <w:tcPr>
            <w:tcW w:w="3611" w:type="dxa"/>
          </w:tcPr>
          <w:p w:rsidR="00ED356E" w:rsidRPr="00ED356E" w:rsidRDefault="00ED356E" w:rsidP="00ED356E">
            <w:pPr>
              <w:ind w:right="175"/>
            </w:pPr>
            <w:r w:rsidRPr="00ED356E">
              <w:t xml:space="preserve">конструкция анализатора должна обеспечивать возможность модернизации для установки автоматического загрузчика </w:t>
            </w:r>
            <w:proofErr w:type="spellStart"/>
            <w:r w:rsidRPr="00ED356E">
              <w:t>Shuttle</w:t>
            </w:r>
            <w:proofErr w:type="spellEnd"/>
            <w:r w:rsidRPr="00ED356E">
              <w:t xml:space="preserve"> на 23 образца</w:t>
            </w:r>
          </w:p>
        </w:tc>
        <w:tc>
          <w:tcPr>
            <w:tcW w:w="3485" w:type="dxa"/>
          </w:tcPr>
          <w:p w:rsidR="00ED356E" w:rsidRPr="00ED356E" w:rsidRDefault="00ED356E" w:rsidP="00ED356E">
            <w:r w:rsidRPr="00ED356E">
              <w:t>конструкция анализатора обеспечивает возможность модернизации для установки автоматического загрузчика на 23 образца.</w:t>
            </w:r>
          </w:p>
          <w:p w:rsidR="00ED356E" w:rsidRPr="00ED356E" w:rsidRDefault="00ED356E" w:rsidP="00ED356E">
            <w:r w:rsidRPr="00ED356E">
              <w:t>[Не указана марка (тип) загрузчика для которого обеспечена возможность модернизации анализатора на 23 образца].</w:t>
            </w:r>
          </w:p>
        </w:tc>
      </w:tr>
    </w:tbl>
    <w:p w:rsidR="00ED356E" w:rsidRPr="00ED356E" w:rsidRDefault="00ED356E" w:rsidP="00ED356E">
      <w:pPr>
        <w:ind w:left="360"/>
        <w:jc w:val="center"/>
      </w:pPr>
    </w:p>
    <w:p w:rsidR="00ED356E" w:rsidRPr="00ED356E" w:rsidRDefault="00ED356E" w:rsidP="00ED356E">
      <w:pPr>
        <w:ind w:left="360"/>
        <w:jc w:val="center"/>
      </w:pPr>
      <w:r w:rsidRPr="00ED356E">
        <w:t>Позиция 8</w:t>
      </w:r>
    </w:p>
    <w:p w:rsidR="00ED356E" w:rsidRPr="00ED356E" w:rsidRDefault="00ED356E" w:rsidP="00ED356E">
      <w:pPr>
        <w:pStyle w:val="a7"/>
      </w:pPr>
      <w:r w:rsidRPr="00ED356E">
        <w:t>Диагностический комплекс для ремонта и наладки электронных блоков станков</w:t>
      </w:r>
    </w:p>
    <w:p w:rsidR="00ED356E" w:rsidRPr="00ED356E" w:rsidRDefault="00ED356E" w:rsidP="00ED356E">
      <w:pPr>
        <w:ind w:left="360"/>
        <w:jc w:val="center"/>
      </w:pP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2865"/>
        <w:gridCol w:w="3405"/>
        <w:gridCol w:w="3301"/>
      </w:tblGrid>
      <w:tr w:rsidR="00ED356E" w:rsidRPr="00ED356E" w:rsidTr="0064615A">
        <w:tc>
          <w:tcPr>
            <w:tcW w:w="3041" w:type="dxa"/>
            <w:vAlign w:val="center"/>
          </w:tcPr>
          <w:p w:rsidR="00ED356E" w:rsidRPr="00ED356E" w:rsidRDefault="00ED356E" w:rsidP="00ED356E">
            <w:pPr>
              <w:jc w:val="center"/>
              <w:rPr>
                <w:b/>
              </w:rPr>
            </w:pPr>
            <w:r w:rsidRPr="00ED356E">
              <w:rPr>
                <w:b/>
              </w:rPr>
              <w:t>Указание на пункт технического задания, в котором имеются замечания</w:t>
            </w:r>
          </w:p>
        </w:tc>
        <w:tc>
          <w:tcPr>
            <w:tcW w:w="3611" w:type="dxa"/>
            <w:vAlign w:val="center"/>
          </w:tcPr>
          <w:p w:rsidR="00ED356E" w:rsidRPr="00ED356E" w:rsidRDefault="00ED356E" w:rsidP="00ED356E">
            <w:pPr>
              <w:jc w:val="center"/>
              <w:rPr>
                <w:b/>
              </w:rPr>
            </w:pPr>
            <w:r w:rsidRPr="00ED356E">
              <w:rPr>
                <w:b/>
              </w:rPr>
              <w:t>Параметр технической части закупочной процедуры</w:t>
            </w:r>
          </w:p>
        </w:tc>
        <w:tc>
          <w:tcPr>
            <w:tcW w:w="3485" w:type="dxa"/>
            <w:vAlign w:val="center"/>
          </w:tcPr>
          <w:p w:rsidR="00ED356E" w:rsidRPr="00ED356E" w:rsidRDefault="00ED356E" w:rsidP="00ED356E">
            <w:pPr>
              <w:jc w:val="center"/>
              <w:rPr>
                <w:b/>
              </w:rPr>
            </w:pPr>
            <w:r w:rsidRPr="00ED356E">
              <w:rPr>
                <w:b/>
              </w:rPr>
              <w:t>Параметр технического предложения заявки участника</w:t>
            </w:r>
          </w:p>
        </w:tc>
      </w:tr>
      <w:tr w:rsidR="00ED356E" w:rsidRPr="00ED356E" w:rsidTr="0064615A">
        <w:tc>
          <w:tcPr>
            <w:tcW w:w="3041" w:type="dxa"/>
          </w:tcPr>
          <w:p w:rsidR="00ED356E" w:rsidRPr="00ED356E" w:rsidRDefault="00ED356E" w:rsidP="00ED356E">
            <w:r w:rsidRPr="00ED356E">
              <w:t>Подраздел 1.1, Раздела 1 Технического задания</w:t>
            </w:r>
          </w:p>
        </w:tc>
        <w:tc>
          <w:tcPr>
            <w:tcW w:w="3611" w:type="dxa"/>
          </w:tcPr>
          <w:p w:rsidR="00ED356E" w:rsidRPr="00ED356E" w:rsidRDefault="00ED356E" w:rsidP="00ED356E">
            <w:r w:rsidRPr="00ED356E">
              <w:t>Диагностический комплекс для ремонта и наладки электронных блоков станков</w:t>
            </w:r>
          </w:p>
        </w:tc>
        <w:tc>
          <w:tcPr>
            <w:tcW w:w="3485" w:type="dxa"/>
          </w:tcPr>
          <w:p w:rsidR="00ED356E" w:rsidRPr="00ED356E" w:rsidRDefault="00ED356E" w:rsidP="00ED356E">
            <w:r w:rsidRPr="00ED356E">
              <w:t>Диагностический комплекс для ремонта и наладки электронных блоков станков Производитель: ООО «</w:t>
            </w:r>
            <w:proofErr w:type="spellStart"/>
            <w:r w:rsidRPr="00ED356E">
              <w:t>Мелитэк</w:t>
            </w:r>
            <w:proofErr w:type="spellEnd"/>
            <w:r w:rsidRPr="00ED356E">
              <w:t>» (Россия) (так как комплекс формируется уже на территории РФ из ряда приборов отечественного и импортного производства.)</w:t>
            </w:r>
          </w:p>
          <w:p w:rsidR="00ED356E" w:rsidRPr="00ED356E" w:rsidRDefault="00ED356E" w:rsidP="00ED356E">
            <w:r w:rsidRPr="00ED356E">
              <w:t>[Не указана марка диагностического комплекса].</w:t>
            </w:r>
          </w:p>
        </w:tc>
      </w:tr>
      <w:tr w:rsidR="00ED356E" w:rsidRPr="00ED356E" w:rsidTr="0064615A">
        <w:tc>
          <w:tcPr>
            <w:tcW w:w="3041" w:type="dxa"/>
          </w:tcPr>
          <w:p w:rsidR="00ED356E" w:rsidRPr="00ED356E" w:rsidRDefault="00ED356E" w:rsidP="00ED356E">
            <w:r w:rsidRPr="00ED356E">
              <w:t>Подраздел 4.1, Раздела 4 Технического задания</w:t>
            </w:r>
          </w:p>
        </w:tc>
        <w:tc>
          <w:tcPr>
            <w:tcW w:w="3611" w:type="dxa"/>
          </w:tcPr>
          <w:p w:rsidR="00ED356E" w:rsidRPr="00ED356E" w:rsidRDefault="00ED356E" w:rsidP="00ED356E">
            <w:r w:rsidRPr="00ED356E">
              <w:t xml:space="preserve">1.В техническом задании Заказчика указаны наименования приборов </w:t>
            </w:r>
            <w:r w:rsidRPr="00ED356E">
              <w:lastRenderedPageBreak/>
              <w:t>необходимых в диагностическом комплексе;</w:t>
            </w:r>
          </w:p>
          <w:p w:rsidR="00ED356E" w:rsidRPr="00ED356E" w:rsidRDefault="00ED356E" w:rsidP="00ED356E">
            <w:r w:rsidRPr="00ED356E">
              <w:t>2. № 2 Источник питания переменного тока – частота выходного напряжения – стабильность частоты  ≤10</w:t>
            </w:r>
            <w:r w:rsidRPr="00ED356E">
              <w:rPr>
                <w:vertAlign w:val="superscript"/>
              </w:rPr>
              <w:t>-4</w:t>
            </w:r>
            <w:r w:rsidRPr="00ED356E">
              <w:t xml:space="preserve"> </w:t>
            </w:r>
          </w:p>
        </w:tc>
        <w:tc>
          <w:tcPr>
            <w:tcW w:w="3485" w:type="dxa"/>
          </w:tcPr>
          <w:p w:rsidR="00ED356E" w:rsidRPr="00ED356E" w:rsidRDefault="00ED356E" w:rsidP="00ED356E">
            <w:r w:rsidRPr="00ED356E">
              <w:lastRenderedPageBreak/>
              <w:t xml:space="preserve">1.В предложении отсутствуют марки (типы) приборов и не указаны </w:t>
            </w:r>
            <w:r w:rsidRPr="00ED356E">
              <w:lastRenderedPageBreak/>
              <w:t>производители;</w:t>
            </w:r>
          </w:p>
          <w:p w:rsidR="00ED356E" w:rsidRPr="00ED356E" w:rsidRDefault="00ED356E" w:rsidP="00ED356E"/>
          <w:p w:rsidR="00ED356E" w:rsidRPr="00ED356E" w:rsidRDefault="00ED356E" w:rsidP="00ED356E"/>
          <w:p w:rsidR="00ED356E" w:rsidRPr="00ED356E" w:rsidRDefault="00ED356E" w:rsidP="00ED356E">
            <w:r w:rsidRPr="00ED356E">
              <w:t>2. № 2 Источник питания переменного тока – частота выходного напряжения – стабильность частоты  ≤10-4</w:t>
            </w:r>
          </w:p>
        </w:tc>
      </w:tr>
    </w:tbl>
    <w:p w:rsidR="00ED356E" w:rsidRPr="00ED356E" w:rsidRDefault="00ED356E" w:rsidP="00ED356E">
      <w:pPr>
        <w:ind w:left="360"/>
        <w:jc w:val="center"/>
      </w:pPr>
    </w:p>
    <w:p w:rsidR="00ED356E" w:rsidRPr="00ED356E" w:rsidRDefault="00ED356E" w:rsidP="00ED356E">
      <w:pPr>
        <w:ind w:left="360"/>
        <w:jc w:val="center"/>
      </w:pPr>
      <w:r w:rsidRPr="00ED356E">
        <w:t>Позиция 9</w:t>
      </w:r>
    </w:p>
    <w:p w:rsidR="00ED356E" w:rsidRPr="00ED356E" w:rsidRDefault="00ED356E" w:rsidP="00ED356E">
      <w:pPr>
        <w:pStyle w:val="a7"/>
      </w:pPr>
      <w:r w:rsidRPr="00ED356E">
        <w:t xml:space="preserve">Блок детектирования загрязненности поверхностей </w:t>
      </w:r>
      <w:proofErr w:type="gramStart"/>
      <w:r w:rsidRPr="00ED356E">
        <w:t>бета-активными</w:t>
      </w:r>
      <w:proofErr w:type="gramEnd"/>
      <w:r w:rsidRPr="00ED356E">
        <w:t xml:space="preserve"> веществами для установки радиометрической контрольной РЗБ-05Д-01 ФВКМ.412125.001-01, или аналог совместимый с установкой РЗБ-05Д-01 ФВКМ.412125.001-01</w:t>
      </w:r>
    </w:p>
    <w:p w:rsidR="00ED356E" w:rsidRPr="00ED356E" w:rsidRDefault="00ED356E" w:rsidP="00ED356E">
      <w:pPr>
        <w:pStyle w:val="a7"/>
      </w:pP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2849"/>
        <w:gridCol w:w="3415"/>
        <w:gridCol w:w="3307"/>
      </w:tblGrid>
      <w:tr w:rsidR="00ED356E" w:rsidRPr="00ED356E" w:rsidTr="0064615A">
        <w:tc>
          <w:tcPr>
            <w:tcW w:w="3041" w:type="dxa"/>
            <w:vAlign w:val="center"/>
          </w:tcPr>
          <w:p w:rsidR="00ED356E" w:rsidRPr="00ED356E" w:rsidRDefault="00ED356E" w:rsidP="00ED356E">
            <w:pPr>
              <w:jc w:val="center"/>
              <w:rPr>
                <w:b/>
              </w:rPr>
            </w:pPr>
            <w:r w:rsidRPr="00ED356E">
              <w:rPr>
                <w:b/>
              </w:rPr>
              <w:t>Указание на пункт технического задания, в котором имеются замечания</w:t>
            </w:r>
          </w:p>
        </w:tc>
        <w:tc>
          <w:tcPr>
            <w:tcW w:w="3611" w:type="dxa"/>
            <w:vAlign w:val="center"/>
          </w:tcPr>
          <w:p w:rsidR="00ED356E" w:rsidRPr="00ED356E" w:rsidRDefault="00ED356E" w:rsidP="00ED356E">
            <w:pPr>
              <w:jc w:val="center"/>
              <w:rPr>
                <w:b/>
              </w:rPr>
            </w:pPr>
            <w:r w:rsidRPr="00ED356E">
              <w:rPr>
                <w:b/>
              </w:rPr>
              <w:t>Параметр технической части закупочной процедуры</w:t>
            </w:r>
          </w:p>
        </w:tc>
        <w:tc>
          <w:tcPr>
            <w:tcW w:w="3485" w:type="dxa"/>
            <w:vAlign w:val="center"/>
          </w:tcPr>
          <w:p w:rsidR="00ED356E" w:rsidRPr="00ED356E" w:rsidRDefault="00ED356E" w:rsidP="00ED356E">
            <w:pPr>
              <w:jc w:val="center"/>
              <w:rPr>
                <w:b/>
              </w:rPr>
            </w:pPr>
            <w:r w:rsidRPr="00ED356E">
              <w:rPr>
                <w:b/>
              </w:rPr>
              <w:t>Параметр технического предложения заявки участника</w:t>
            </w:r>
          </w:p>
        </w:tc>
      </w:tr>
      <w:tr w:rsidR="00ED356E" w:rsidRPr="00ED356E" w:rsidTr="0064615A">
        <w:tc>
          <w:tcPr>
            <w:tcW w:w="3041" w:type="dxa"/>
          </w:tcPr>
          <w:p w:rsidR="00ED356E" w:rsidRPr="00ED356E" w:rsidRDefault="00ED356E" w:rsidP="00ED356E">
            <w:r w:rsidRPr="00ED356E">
              <w:t>Подраздел 1.1, Раздела 1 Технического задания</w:t>
            </w:r>
          </w:p>
        </w:tc>
        <w:tc>
          <w:tcPr>
            <w:tcW w:w="3611" w:type="dxa"/>
          </w:tcPr>
          <w:p w:rsidR="00ED356E" w:rsidRPr="00ED356E" w:rsidRDefault="00ED356E" w:rsidP="00ED356E">
            <w:r w:rsidRPr="00ED356E">
              <w:t xml:space="preserve">Блок детектирования загрязненности поверхностей </w:t>
            </w:r>
            <w:proofErr w:type="gramStart"/>
            <w:r w:rsidRPr="00ED356E">
              <w:t>бета-активными</w:t>
            </w:r>
            <w:proofErr w:type="gramEnd"/>
            <w:r w:rsidRPr="00ED356E">
              <w:t xml:space="preserve"> веществами для установки радиометрической контрольной РЗБ-05Д-01 ФВКМ.412125.001-01, или аналог совместимый с установкой РЗБ-05Д-01 ФВКМ.412125.001-01</w:t>
            </w:r>
          </w:p>
        </w:tc>
        <w:tc>
          <w:tcPr>
            <w:tcW w:w="3485" w:type="dxa"/>
          </w:tcPr>
          <w:p w:rsidR="00ED356E" w:rsidRPr="00ED356E" w:rsidRDefault="00ED356E" w:rsidP="00ED356E">
            <w:r w:rsidRPr="00ED356E">
              <w:t xml:space="preserve">Блок детектирования загрязненности поверхностей </w:t>
            </w:r>
            <w:proofErr w:type="gramStart"/>
            <w:r w:rsidRPr="00ED356E">
              <w:t>бета-активными</w:t>
            </w:r>
            <w:proofErr w:type="gramEnd"/>
            <w:r w:rsidRPr="00ED356E">
              <w:t xml:space="preserve"> веществами для установки радиометрической контрольной РЗБ-05Д-01 ФВКМ.412125.001-01</w:t>
            </w:r>
          </w:p>
          <w:p w:rsidR="00ED356E" w:rsidRPr="00ED356E" w:rsidRDefault="00ED356E" w:rsidP="00ED356E">
            <w:r w:rsidRPr="00ED356E">
              <w:t xml:space="preserve">[Не указана марка (тип) блока детектирования предлагаемого к поставке из </w:t>
            </w:r>
            <w:proofErr w:type="gramStart"/>
            <w:r w:rsidRPr="00ED356E">
              <w:t>существующих</w:t>
            </w:r>
            <w:proofErr w:type="gramEnd"/>
            <w:r w:rsidRPr="00ED356E">
              <w:t>].</w:t>
            </w:r>
          </w:p>
        </w:tc>
      </w:tr>
    </w:tbl>
    <w:p w:rsidR="00ED356E" w:rsidRPr="00ED356E" w:rsidRDefault="00ED356E" w:rsidP="00ED356E">
      <w:pPr>
        <w:pStyle w:val="a7"/>
      </w:pPr>
    </w:p>
    <w:p w:rsidR="00ED356E" w:rsidRPr="00ED356E" w:rsidRDefault="00ED356E" w:rsidP="00ED356E">
      <w:pPr>
        <w:ind w:left="360"/>
        <w:jc w:val="center"/>
      </w:pPr>
      <w:r w:rsidRPr="00ED356E">
        <w:t xml:space="preserve">Позиция 10 </w:t>
      </w:r>
    </w:p>
    <w:p w:rsidR="00ED356E" w:rsidRPr="00ED356E" w:rsidRDefault="00ED356E" w:rsidP="00ED356E">
      <w:pPr>
        <w:ind w:left="360"/>
        <w:jc w:val="center"/>
      </w:pPr>
      <w:r w:rsidRPr="00ED356E">
        <w:t>Прибор для поверки угольников ППУ-630</w:t>
      </w:r>
    </w:p>
    <w:p w:rsidR="00ED356E" w:rsidRPr="00ED356E" w:rsidRDefault="00ED356E" w:rsidP="00ED356E">
      <w:pPr>
        <w:pStyle w:val="a7"/>
      </w:pP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2834"/>
        <w:gridCol w:w="3422"/>
        <w:gridCol w:w="3315"/>
      </w:tblGrid>
      <w:tr w:rsidR="00ED356E" w:rsidRPr="00ED356E" w:rsidTr="0064615A">
        <w:tc>
          <w:tcPr>
            <w:tcW w:w="3041" w:type="dxa"/>
            <w:vAlign w:val="center"/>
          </w:tcPr>
          <w:p w:rsidR="00ED356E" w:rsidRPr="00ED356E" w:rsidRDefault="00ED356E" w:rsidP="00ED356E">
            <w:pPr>
              <w:jc w:val="center"/>
              <w:rPr>
                <w:b/>
              </w:rPr>
            </w:pPr>
            <w:r w:rsidRPr="00ED356E">
              <w:rPr>
                <w:b/>
              </w:rPr>
              <w:t>Указание на пункт технического задания, в котором имеются замечания</w:t>
            </w:r>
          </w:p>
        </w:tc>
        <w:tc>
          <w:tcPr>
            <w:tcW w:w="3611" w:type="dxa"/>
            <w:vAlign w:val="center"/>
          </w:tcPr>
          <w:p w:rsidR="00ED356E" w:rsidRPr="00ED356E" w:rsidRDefault="00ED356E" w:rsidP="00ED356E">
            <w:pPr>
              <w:jc w:val="center"/>
              <w:rPr>
                <w:b/>
              </w:rPr>
            </w:pPr>
            <w:r w:rsidRPr="00ED356E">
              <w:rPr>
                <w:b/>
              </w:rPr>
              <w:t>Параметр технической части закупочной процедуры</w:t>
            </w:r>
          </w:p>
        </w:tc>
        <w:tc>
          <w:tcPr>
            <w:tcW w:w="3485" w:type="dxa"/>
            <w:vAlign w:val="center"/>
          </w:tcPr>
          <w:p w:rsidR="00ED356E" w:rsidRPr="00ED356E" w:rsidRDefault="00ED356E" w:rsidP="00ED356E">
            <w:pPr>
              <w:jc w:val="center"/>
              <w:rPr>
                <w:b/>
              </w:rPr>
            </w:pPr>
            <w:r w:rsidRPr="00ED356E">
              <w:rPr>
                <w:b/>
              </w:rPr>
              <w:t>Параметр технического предложения заявки участника</w:t>
            </w:r>
          </w:p>
        </w:tc>
      </w:tr>
      <w:tr w:rsidR="00ED356E" w:rsidRPr="00ED356E" w:rsidTr="0064615A">
        <w:tc>
          <w:tcPr>
            <w:tcW w:w="3041" w:type="dxa"/>
          </w:tcPr>
          <w:p w:rsidR="00ED356E" w:rsidRPr="00ED356E" w:rsidRDefault="00ED356E" w:rsidP="00ED356E">
            <w:r w:rsidRPr="00ED356E">
              <w:t>Раздела 3 Технического задания:</w:t>
            </w:r>
          </w:p>
        </w:tc>
        <w:tc>
          <w:tcPr>
            <w:tcW w:w="3611" w:type="dxa"/>
          </w:tcPr>
          <w:p w:rsidR="00ED356E" w:rsidRPr="00ED356E" w:rsidRDefault="00ED356E" w:rsidP="00ED356E">
            <w:pPr>
              <w:autoSpaceDE w:val="0"/>
              <w:autoSpaceDN w:val="0"/>
              <w:adjustRightInd w:val="0"/>
              <w:rPr>
                <w:rFonts w:eastAsia="Segoe UI Symbol"/>
              </w:rPr>
            </w:pPr>
            <w:r w:rsidRPr="00ED356E">
              <w:t xml:space="preserve">Напряжение питания переменного тока (50±1) Гц,  220 </w:t>
            </w:r>
            <w:r w:rsidRPr="00ED356E">
              <w:rPr>
                <w:vertAlign w:val="superscript"/>
              </w:rPr>
              <w:t>+22</w:t>
            </w:r>
            <w:r w:rsidRPr="00ED356E">
              <w:rPr>
                <w:vertAlign w:val="subscript"/>
              </w:rPr>
              <w:t>-33</w:t>
            </w:r>
            <w:proofErr w:type="gramStart"/>
            <w:r w:rsidRPr="00ED356E">
              <w:t xml:space="preserve"> В</w:t>
            </w:r>
            <w:proofErr w:type="gramEnd"/>
          </w:p>
        </w:tc>
        <w:tc>
          <w:tcPr>
            <w:tcW w:w="3485" w:type="dxa"/>
          </w:tcPr>
          <w:p w:rsidR="00ED356E" w:rsidRPr="00ED356E" w:rsidRDefault="00ED356E" w:rsidP="00ED356E">
            <w:pPr>
              <w:autoSpaceDE w:val="0"/>
              <w:autoSpaceDN w:val="0"/>
              <w:adjustRightInd w:val="0"/>
              <w:rPr>
                <w:rFonts w:eastAsia="Segoe UI Symbol"/>
              </w:rPr>
            </w:pPr>
            <w:r w:rsidRPr="00ED356E">
              <w:t>Напряжение питания переменного тока (50±1) Гц, 220</w:t>
            </w:r>
            <w:r w:rsidRPr="00ED356E">
              <w:rPr>
                <w:vertAlign w:val="subscript"/>
              </w:rPr>
              <w:t>-33</w:t>
            </w:r>
            <w:proofErr w:type="gramStart"/>
            <w:r w:rsidRPr="00ED356E">
              <w:t xml:space="preserve"> В</w:t>
            </w:r>
            <w:proofErr w:type="gramEnd"/>
          </w:p>
        </w:tc>
      </w:tr>
      <w:tr w:rsidR="00ED356E" w:rsidRPr="00ED356E" w:rsidTr="0064615A">
        <w:tc>
          <w:tcPr>
            <w:tcW w:w="3041" w:type="dxa"/>
          </w:tcPr>
          <w:p w:rsidR="00ED356E" w:rsidRPr="00ED356E" w:rsidRDefault="00ED356E" w:rsidP="00ED356E">
            <w:r w:rsidRPr="00ED356E">
              <w:t>Подраздел 4.2, Раздела 4 Технического задания</w:t>
            </w:r>
          </w:p>
        </w:tc>
        <w:tc>
          <w:tcPr>
            <w:tcW w:w="3611" w:type="dxa"/>
          </w:tcPr>
          <w:p w:rsidR="00ED356E" w:rsidRPr="00ED356E" w:rsidRDefault="00ED356E" w:rsidP="00ED356E">
            <w:r w:rsidRPr="00ED356E">
              <w:t xml:space="preserve">Предел допускаемой погрешности прибора при определении отклонения от перпендикулярности измерительных поверхностей к опорным поверхностям угольников, </w:t>
            </w:r>
            <w:proofErr w:type="gramStart"/>
            <w:r w:rsidRPr="00ED356E">
              <w:t>мкм</w:t>
            </w:r>
            <w:proofErr w:type="gramEnd"/>
            <w:r w:rsidRPr="00ED356E">
              <w:t xml:space="preserve">, </w:t>
            </w:r>
          </w:p>
          <w:p w:rsidR="00ED356E" w:rsidRPr="00ED356E" w:rsidRDefault="00ED356E" w:rsidP="00ED356E">
            <w:r w:rsidRPr="00ED356E">
              <w:t>± (0,9+2·10</w:t>
            </w:r>
            <w:r w:rsidRPr="00ED356E">
              <w:rPr>
                <w:vertAlign w:val="superscript"/>
              </w:rPr>
              <w:t>-3</w:t>
            </w:r>
            <w:r w:rsidRPr="00ED356E">
              <w:t xml:space="preserve">(Н-60)) </w:t>
            </w:r>
          </w:p>
        </w:tc>
        <w:tc>
          <w:tcPr>
            <w:tcW w:w="3485" w:type="dxa"/>
          </w:tcPr>
          <w:p w:rsidR="00ED356E" w:rsidRPr="00ED356E" w:rsidRDefault="00ED356E" w:rsidP="00ED356E">
            <w:r w:rsidRPr="00ED356E">
              <w:t xml:space="preserve">Предел допускаемой погрешности прибора при определении отклонения от перпендикулярности измерительных поверхностей к опорным поверхностям угольников, </w:t>
            </w:r>
            <w:proofErr w:type="gramStart"/>
            <w:r w:rsidRPr="00ED356E">
              <w:t>мкм</w:t>
            </w:r>
            <w:proofErr w:type="gramEnd"/>
            <w:r w:rsidRPr="00ED356E">
              <w:t xml:space="preserve">, </w:t>
            </w:r>
          </w:p>
          <w:p w:rsidR="00ED356E" w:rsidRPr="00ED356E" w:rsidRDefault="00ED356E" w:rsidP="00ED356E">
            <w:r w:rsidRPr="00ED356E">
              <w:t>± (0,9+2-10(Н-60))</w:t>
            </w:r>
          </w:p>
        </w:tc>
      </w:tr>
      <w:tr w:rsidR="00ED356E" w:rsidRPr="00ED356E" w:rsidTr="0064615A">
        <w:tc>
          <w:tcPr>
            <w:tcW w:w="3041" w:type="dxa"/>
          </w:tcPr>
          <w:p w:rsidR="00ED356E" w:rsidRPr="00ED356E" w:rsidRDefault="00ED356E" w:rsidP="00ED356E">
            <w:r w:rsidRPr="00ED356E">
              <w:t>Подраздел 4.9, Раздела 4 Технического задания</w:t>
            </w:r>
          </w:p>
        </w:tc>
        <w:tc>
          <w:tcPr>
            <w:tcW w:w="3611" w:type="dxa"/>
          </w:tcPr>
          <w:p w:rsidR="00ED356E" w:rsidRPr="00ED356E" w:rsidRDefault="00ED356E" w:rsidP="00ED356E">
            <w:r w:rsidRPr="00ED356E">
              <w:t xml:space="preserve">Методика поверки ППУ-630МИ </w:t>
            </w:r>
          </w:p>
        </w:tc>
        <w:tc>
          <w:tcPr>
            <w:tcW w:w="3485" w:type="dxa"/>
          </w:tcPr>
          <w:p w:rsidR="00ED356E" w:rsidRPr="00ED356E" w:rsidRDefault="00ED356E" w:rsidP="00ED356E">
            <w:r w:rsidRPr="00ED356E">
              <w:t>Методика поверки ППУ-63 ОМИ</w:t>
            </w:r>
          </w:p>
        </w:tc>
      </w:tr>
      <w:tr w:rsidR="00ED356E" w:rsidRPr="00ED356E" w:rsidTr="0064615A">
        <w:tc>
          <w:tcPr>
            <w:tcW w:w="3041" w:type="dxa"/>
          </w:tcPr>
          <w:p w:rsidR="00ED356E" w:rsidRPr="00ED356E" w:rsidRDefault="00ED356E" w:rsidP="00ED356E">
            <w:r w:rsidRPr="00ED356E">
              <w:t>Раздел 16 Технического задания</w:t>
            </w:r>
          </w:p>
        </w:tc>
        <w:tc>
          <w:tcPr>
            <w:tcW w:w="3611" w:type="dxa"/>
          </w:tcPr>
          <w:p w:rsidR="00ED356E" w:rsidRPr="00ED356E" w:rsidRDefault="00ED356E" w:rsidP="00ED356E">
            <w:r w:rsidRPr="00ED356E">
              <w:rPr>
                <w:bCs/>
              </w:rPr>
              <w:t xml:space="preserve">Поставка оборудования осуществляется в (необходимой комплектации </w:t>
            </w:r>
            <w:r w:rsidRPr="00ED356E">
              <w:rPr>
                <w:bCs/>
              </w:rPr>
              <w:lastRenderedPageBreak/>
              <w:t>см. п. 4.9) в количестве 1 шт. и в срок не более 150 дней с момента заключения договора</w:t>
            </w:r>
          </w:p>
        </w:tc>
        <w:tc>
          <w:tcPr>
            <w:tcW w:w="3485" w:type="dxa"/>
          </w:tcPr>
          <w:p w:rsidR="00ED356E" w:rsidRPr="00ED356E" w:rsidRDefault="00ED356E" w:rsidP="00ED356E">
            <w:r w:rsidRPr="00ED356E">
              <w:rPr>
                <w:bCs/>
              </w:rPr>
              <w:lastRenderedPageBreak/>
              <w:t xml:space="preserve">Поставка оборудования осуществляется в количестве 5 шт. и в срок не более 150 </w:t>
            </w:r>
            <w:r w:rsidRPr="00ED356E">
              <w:rPr>
                <w:bCs/>
              </w:rPr>
              <w:lastRenderedPageBreak/>
              <w:t>дней с момента заключения договора</w:t>
            </w:r>
          </w:p>
        </w:tc>
      </w:tr>
    </w:tbl>
    <w:p w:rsidR="00ED356E" w:rsidRPr="00ED356E" w:rsidRDefault="00ED356E" w:rsidP="00ED356E">
      <w:pPr>
        <w:ind w:left="360"/>
        <w:jc w:val="center"/>
      </w:pPr>
    </w:p>
    <w:p w:rsidR="00ED356E" w:rsidRPr="00ED356E" w:rsidRDefault="00ED356E" w:rsidP="00ED356E">
      <w:pPr>
        <w:ind w:left="360"/>
        <w:jc w:val="center"/>
      </w:pPr>
      <w:r w:rsidRPr="00ED356E">
        <w:t>Позиция 12</w:t>
      </w:r>
    </w:p>
    <w:p w:rsidR="00ED356E" w:rsidRPr="00ED356E" w:rsidRDefault="00ED356E" w:rsidP="00ED356E">
      <w:pPr>
        <w:pStyle w:val="a7"/>
        <w:rPr>
          <w:color w:val="000000"/>
        </w:rPr>
      </w:pPr>
      <w:r w:rsidRPr="00ED356E">
        <w:t xml:space="preserve">Твердомер стационарный с микропроцессорной системой измерения и разбраковки </w:t>
      </w:r>
      <w:proofErr w:type="gramStart"/>
      <w:r w:rsidRPr="00ED356E">
        <w:t>ТР</w:t>
      </w:r>
      <w:proofErr w:type="gramEnd"/>
      <w:r w:rsidRPr="00ED356E">
        <w:t xml:space="preserve"> 5014-01М</w:t>
      </w:r>
      <w:r w:rsidRPr="00ED356E">
        <w:rPr>
          <w:color w:val="000000"/>
        </w:rPr>
        <w:t>, 1 шт.</w:t>
      </w:r>
    </w:p>
    <w:p w:rsidR="00ED356E" w:rsidRPr="00ED356E" w:rsidRDefault="00ED356E" w:rsidP="00ED356E">
      <w:pPr>
        <w:ind w:left="360"/>
        <w:jc w:val="center"/>
      </w:pP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2842"/>
        <w:gridCol w:w="3418"/>
        <w:gridCol w:w="3311"/>
      </w:tblGrid>
      <w:tr w:rsidR="00ED356E" w:rsidRPr="00ED356E" w:rsidTr="0064615A">
        <w:tc>
          <w:tcPr>
            <w:tcW w:w="3041" w:type="dxa"/>
            <w:vAlign w:val="center"/>
          </w:tcPr>
          <w:p w:rsidR="00ED356E" w:rsidRPr="00ED356E" w:rsidRDefault="00ED356E" w:rsidP="00ED356E">
            <w:pPr>
              <w:jc w:val="center"/>
              <w:rPr>
                <w:b/>
              </w:rPr>
            </w:pPr>
            <w:r w:rsidRPr="00ED356E">
              <w:rPr>
                <w:b/>
              </w:rPr>
              <w:t>Указание на пункт технического задания, в котором имеются замечания</w:t>
            </w:r>
          </w:p>
        </w:tc>
        <w:tc>
          <w:tcPr>
            <w:tcW w:w="3611" w:type="dxa"/>
            <w:vAlign w:val="center"/>
          </w:tcPr>
          <w:p w:rsidR="00ED356E" w:rsidRPr="00ED356E" w:rsidRDefault="00ED356E" w:rsidP="00ED356E">
            <w:pPr>
              <w:jc w:val="center"/>
              <w:rPr>
                <w:b/>
              </w:rPr>
            </w:pPr>
            <w:r w:rsidRPr="00ED356E">
              <w:rPr>
                <w:b/>
              </w:rPr>
              <w:t>Параметр технической части закупочной процедуры</w:t>
            </w:r>
          </w:p>
        </w:tc>
        <w:tc>
          <w:tcPr>
            <w:tcW w:w="3485" w:type="dxa"/>
            <w:vAlign w:val="center"/>
          </w:tcPr>
          <w:p w:rsidR="00ED356E" w:rsidRPr="00ED356E" w:rsidRDefault="00ED356E" w:rsidP="00ED356E">
            <w:pPr>
              <w:jc w:val="center"/>
              <w:rPr>
                <w:b/>
              </w:rPr>
            </w:pPr>
            <w:r w:rsidRPr="00ED356E">
              <w:rPr>
                <w:b/>
              </w:rPr>
              <w:t>Параметр технического предложения заявки участника</w:t>
            </w:r>
          </w:p>
        </w:tc>
      </w:tr>
      <w:tr w:rsidR="00ED356E" w:rsidRPr="00ED356E" w:rsidTr="0064615A">
        <w:tc>
          <w:tcPr>
            <w:tcW w:w="3041" w:type="dxa"/>
          </w:tcPr>
          <w:p w:rsidR="00ED356E" w:rsidRPr="00ED356E" w:rsidRDefault="00ED356E" w:rsidP="00ED356E">
            <w:r w:rsidRPr="00ED356E">
              <w:t>Подраздел 1.1, Раздела 1 Технического задания</w:t>
            </w:r>
          </w:p>
        </w:tc>
        <w:tc>
          <w:tcPr>
            <w:tcW w:w="3611" w:type="dxa"/>
          </w:tcPr>
          <w:p w:rsidR="00ED356E" w:rsidRPr="00ED356E" w:rsidRDefault="00ED356E" w:rsidP="00ED356E">
            <w:r w:rsidRPr="00ED356E">
              <w:t xml:space="preserve">Твердомер стационарный с микропроцессорной системой измерения и разбраковки </w:t>
            </w:r>
            <w:proofErr w:type="gramStart"/>
            <w:r w:rsidRPr="00ED356E">
              <w:t>ТР</w:t>
            </w:r>
            <w:proofErr w:type="gramEnd"/>
            <w:r w:rsidRPr="00ED356E">
              <w:t xml:space="preserve"> 5014-01М</w:t>
            </w:r>
            <w:r w:rsidRPr="00ED356E">
              <w:rPr>
                <w:color w:val="000000"/>
              </w:rPr>
              <w:t>, 1 шт. (аналог или эквивалент)</w:t>
            </w:r>
          </w:p>
        </w:tc>
        <w:tc>
          <w:tcPr>
            <w:tcW w:w="3485" w:type="dxa"/>
          </w:tcPr>
          <w:p w:rsidR="00ED356E" w:rsidRPr="00ED356E" w:rsidRDefault="00ED356E" w:rsidP="00ED356E">
            <w:pPr>
              <w:rPr>
                <w:color w:val="000000"/>
              </w:rPr>
            </w:pPr>
            <w:r w:rsidRPr="00ED356E">
              <w:t xml:space="preserve">Твердомер стационарный с микропроцессорной системой измерения и разбраковки </w:t>
            </w:r>
            <w:proofErr w:type="gramStart"/>
            <w:r w:rsidRPr="00ED356E">
              <w:t>ТР</w:t>
            </w:r>
            <w:proofErr w:type="gramEnd"/>
            <w:r w:rsidRPr="00ED356E">
              <w:t xml:space="preserve"> 5014-01М</w:t>
            </w:r>
            <w:r w:rsidRPr="00ED356E">
              <w:rPr>
                <w:color w:val="000000"/>
              </w:rPr>
              <w:t xml:space="preserve"> – 1 шт. Производитель: ООО «</w:t>
            </w:r>
            <w:proofErr w:type="spellStart"/>
            <w:r w:rsidRPr="00ED356E">
              <w:rPr>
                <w:color w:val="000000"/>
              </w:rPr>
              <w:t>Точприбор</w:t>
            </w:r>
            <w:proofErr w:type="spellEnd"/>
            <w:r w:rsidRPr="00ED356E">
              <w:rPr>
                <w:color w:val="000000"/>
              </w:rPr>
              <w:t xml:space="preserve"> Северо-Запад» (Россия).</w:t>
            </w:r>
          </w:p>
          <w:p w:rsidR="00ED356E" w:rsidRPr="00ED356E" w:rsidRDefault="00ED356E" w:rsidP="00ED356E">
            <w:r w:rsidRPr="00ED356E">
              <w:t>[Согласно имеющимся сертификатам, выложенным на сайте ООО «</w:t>
            </w:r>
            <w:proofErr w:type="spellStart"/>
            <w:r w:rsidRPr="00ED356E">
              <w:t>Точприбор</w:t>
            </w:r>
            <w:proofErr w:type="spellEnd"/>
            <w:r w:rsidRPr="00ED356E">
              <w:t xml:space="preserve"> Северо-Запад», производителем данного твердомера является ООО «ЗИП» г. Иваново].</w:t>
            </w:r>
          </w:p>
        </w:tc>
      </w:tr>
      <w:tr w:rsidR="00ED356E" w:rsidRPr="00ED356E" w:rsidTr="0064615A">
        <w:tc>
          <w:tcPr>
            <w:tcW w:w="3041" w:type="dxa"/>
          </w:tcPr>
          <w:p w:rsidR="00ED356E" w:rsidRPr="00ED356E" w:rsidRDefault="00ED356E" w:rsidP="00ED356E">
            <w:r w:rsidRPr="00ED356E">
              <w:t>Подраздел 4.4, Раздела 4 Технического задания</w:t>
            </w:r>
          </w:p>
        </w:tc>
        <w:tc>
          <w:tcPr>
            <w:tcW w:w="3611" w:type="dxa"/>
          </w:tcPr>
          <w:p w:rsidR="00ED356E" w:rsidRPr="00ED356E" w:rsidRDefault="00ED356E" w:rsidP="00ED356E">
            <w:r w:rsidRPr="00ED356E">
              <w:t>Оборудование и комплектующие к нему должны обеспечивать конструктивную и функциональную совместимость.</w:t>
            </w:r>
          </w:p>
        </w:tc>
        <w:tc>
          <w:tcPr>
            <w:tcW w:w="3485" w:type="dxa"/>
          </w:tcPr>
          <w:p w:rsidR="00ED356E" w:rsidRPr="00ED356E" w:rsidRDefault="00ED356E" w:rsidP="00ED356E">
            <w:r w:rsidRPr="00ED356E">
              <w:t>Оборудование и комплектующие к нему должны обеспечивать конструктивную и функциональную совместимость.</w:t>
            </w:r>
          </w:p>
          <w:p w:rsidR="00ED356E" w:rsidRPr="00ED356E" w:rsidRDefault="00ED356E" w:rsidP="00ED356E">
            <w:r w:rsidRPr="00ED356E">
              <w:t>Время готовности после включения прибора 15 минут.</w:t>
            </w:r>
          </w:p>
          <w:p w:rsidR="00ED356E" w:rsidRPr="00ED356E" w:rsidRDefault="00ED356E" w:rsidP="00ED356E">
            <w:r w:rsidRPr="00ED356E">
              <w:t>[В паспорте прибора данный параметр отсутствует, а также техническим заданием Заказчика не предусмотрен].</w:t>
            </w:r>
          </w:p>
        </w:tc>
      </w:tr>
      <w:tr w:rsidR="00ED356E" w:rsidRPr="00ED356E" w:rsidTr="0064615A">
        <w:tc>
          <w:tcPr>
            <w:tcW w:w="3041" w:type="dxa"/>
          </w:tcPr>
          <w:p w:rsidR="00ED356E" w:rsidRPr="00ED356E" w:rsidRDefault="00ED356E" w:rsidP="00ED356E">
            <w:r w:rsidRPr="00ED356E">
              <w:t>Подраздел 4.9, Раздела 4 Технического задания</w:t>
            </w:r>
          </w:p>
        </w:tc>
        <w:tc>
          <w:tcPr>
            <w:tcW w:w="3611" w:type="dxa"/>
          </w:tcPr>
          <w:p w:rsidR="00ED356E" w:rsidRPr="00ED356E" w:rsidRDefault="00ED356E" w:rsidP="00ED356E">
            <w:r w:rsidRPr="00ED356E">
              <w:t>В комплект поставки должны входить:</w:t>
            </w:r>
          </w:p>
          <w:p w:rsidR="00ED356E" w:rsidRPr="00ED356E" w:rsidRDefault="00ED356E" w:rsidP="00ED356E">
            <w:pPr>
              <w:rPr>
                <w:bCs/>
              </w:rPr>
            </w:pPr>
            <w:r w:rsidRPr="00ED356E">
              <w:t>Твердомер ТР5014-01М</w:t>
            </w:r>
          </w:p>
        </w:tc>
        <w:tc>
          <w:tcPr>
            <w:tcW w:w="3485" w:type="dxa"/>
          </w:tcPr>
          <w:p w:rsidR="00ED356E" w:rsidRPr="00ED356E" w:rsidRDefault="00ED356E" w:rsidP="00ED356E">
            <w:pPr>
              <w:rPr>
                <w:bCs/>
              </w:rPr>
            </w:pPr>
            <w:r w:rsidRPr="00ED356E">
              <w:rPr>
                <w:bCs/>
              </w:rPr>
              <w:t>В комплект поставки одного прибора входит:</w:t>
            </w:r>
          </w:p>
          <w:p w:rsidR="00ED356E" w:rsidRPr="00ED356E" w:rsidRDefault="00ED356E" w:rsidP="00ED356E">
            <w:r w:rsidRPr="00ED356E">
              <w:t>Твердомер ТР5014-01</w:t>
            </w:r>
          </w:p>
          <w:p w:rsidR="00ED356E" w:rsidRPr="00ED356E" w:rsidRDefault="00ED356E" w:rsidP="00ED356E">
            <w:pPr>
              <w:rPr>
                <w:bCs/>
              </w:rPr>
            </w:pPr>
            <w:r w:rsidRPr="00ED356E">
              <w:t>[В подразделе 1.1 указан прибор с литерой «М» в конце марки, а в комплекте без].</w:t>
            </w:r>
          </w:p>
        </w:tc>
      </w:tr>
      <w:tr w:rsidR="00ED356E" w:rsidRPr="00ED356E" w:rsidTr="0064615A">
        <w:tc>
          <w:tcPr>
            <w:tcW w:w="3041" w:type="dxa"/>
          </w:tcPr>
          <w:p w:rsidR="00ED356E" w:rsidRPr="00ED356E" w:rsidRDefault="00ED356E" w:rsidP="00ED356E">
            <w:r w:rsidRPr="00ED356E">
              <w:t>Раздел 12 Технического задания</w:t>
            </w:r>
          </w:p>
        </w:tc>
        <w:tc>
          <w:tcPr>
            <w:tcW w:w="3611" w:type="dxa"/>
          </w:tcPr>
          <w:p w:rsidR="00ED356E" w:rsidRPr="00ED356E" w:rsidRDefault="00ED356E" w:rsidP="00ED356E">
            <w:r w:rsidRPr="00ED356E">
              <w:rPr>
                <w:bCs/>
              </w:rPr>
              <w:t>Оборудование и комплектующие к нему должны соответствовать стандартам ССБТ.</w:t>
            </w:r>
          </w:p>
        </w:tc>
        <w:tc>
          <w:tcPr>
            <w:tcW w:w="3485" w:type="dxa"/>
          </w:tcPr>
          <w:p w:rsidR="00ED356E" w:rsidRPr="00ED356E" w:rsidRDefault="00ED356E" w:rsidP="00ED356E">
            <w:pPr>
              <w:rPr>
                <w:bCs/>
              </w:rPr>
            </w:pPr>
            <w:r w:rsidRPr="00ED356E">
              <w:rPr>
                <w:bCs/>
              </w:rPr>
              <w:t xml:space="preserve">Оборудование и комплектующие к нему должны соответствовать стандартам ССБТ. </w:t>
            </w:r>
          </w:p>
          <w:p w:rsidR="00ED356E" w:rsidRPr="00ED356E" w:rsidRDefault="00ED356E" w:rsidP="00ED356E">
            <w:pPr>
              <w:rPr>
                <w:bCs/>
              </w:rPr>
            </w:pPr>
            <w:r w:rsidRPr="00ED356E">
              <w:rPr>
                <w:bCs/>
              </w:rPr>
              <w:t xml:space="preserve">Требования безопасности: Для безопасной работы оборудования необходимы: </w:t>
            </w:r>
            <w:r w:rsidRPr="00ED356E">
              <w:rPr>
                <w:bCs/>
              </w:rPr>
              <w:lastRenderedPageBreak/>
              <w:t>заземление, температура окружающего воздуха (25±10)°С и влажность окружающего воздуха (58±10)% при температуре 20°С.</w:t>
            </w:r>
          </w:p>
          <w:p w:rsidR="00ED356E" w:rsidRPr="00ED356E" w:rsidRDefault="00ED356E" w:rsidP="00ED356E">
            <w:proofErr w:type="gramStart"/>
            <w:r w:rsidRPr="00ED356E">
              <w:rPr>
                <w:bCs/>
              </w:rPr>
              <w:t>[Ужесточены климатические условия эксплуатации прибора.</w:t>
            </w:r>
            <w:proofErr w:type="gramEnd"/>
            <w:r w:rsidRPr="00ED356E">
              <w:rPr>
                <w:bCs/>
              </w:rPr>
              <w:t xml:space="preserve"> </w:t>
            </w:r>
            <w:proofErr w:type="gramStart"/>
            <w:r w:rsidRPr="00ED356E">
              <w:rPr>
                <w:bCs/>
              </w:rPr>
              <w:t>В паспорте на прибор, указаны другие параметры].</w:t>
            </w:r>
            <w:proofErr w:type="gramEnd"/>
          </w:p>
        </w:tc>
      </w:tr>
    </w:tbl>
    <w:p w:rsidR="00ED356E" w:rsidRPr="00ED356E" w:rsidRDefault="00ED356E" w:rsidP="00ED356E">
      <w:pPr>
        <w:ind w:left="360"/>
      </w:pPr>
    </w:p>
    <w:p w:rsidR="00AB423E" w:rsidRPr="00ED356E" w:rsidRDefault="00ED356E" w:rsidP="00ED356E">
      <w:pPr>
        <w:ind w:left="360"/>
        <w:jc w:val="both"/>
      </w:pPr>
      <w:bookmarkStart w:id="0" w:name="_GoBack"/>
      <w:bookmarkEnd w:id="0"/>
      <w:r w:rsidRPr="00ED356E">
        <w:t>(Лит</w:t>
      </w:r>
      <w:proofErr w:type="gramStart"/>
      <w:r w:rsidRPr="00ED356E">
        <w:t>.</w:t>
      </w:r>
      <w:proofErr w:type="gramEnd"/>
      <w:r w:rsidRPr="00ED356E">
        <w:t xml:space="preserve"> </w:t>
      </w:r>
      <w:proofErr w:type="gramStart"/>
      <w:r w:rsidRPr="00ED356E">
        <w:t>а</w:t>
      </w:r>
      <w:proofErr w:type="gramEnd"/>
      <w:r w:rsidRPr="00ED356E">
        <w:t>-в п. 4.15.2.4 разд. 4, п. 4 инструкции по заполнению технического предложения (форма 2) – приложение к части 1 заявки на участие в аукционе разд. 6 ч. 1 тома 1 аукционной документации; лит. а-в п. 15.7.5, лит. а-г, е п. 15.3.4, лит. к п. 15.3.3.1 ЕОСЗ).</w:t>
      </w:r>
    </w:p>
    <w:p w:rsidR="00AB423E" w:rsidRPr="00ED356E" w:rsidRDefault="00C459BC" w:rsidP="00ED356E">
      <w:pPr>
        <w:spacing w:after="100" w:afterAutospacing="1" w:line="276" w:lineRule="auto"/>
        <w:rPr>
          <w:rFonts w:eastAsia="Times New Roman"/>
        </w:rPr>
      </w:pPr>
      <w:r w:rsidRPr="00ED356E">
        <w:rPr>
          <w:rFonts w:eastAsia="Times New Roman"/>
        </w:rPr>
        <w:br/>
        <w:t>Результаты голосования членов аукционной комиссии:</w:t>
      </w:r>
      <w:r w:rsidRPr="00ED356E">
        <w:rPr>
          <w:rFonts w:eastAsia="Times New Roman"/>
        </w:rPr>
        <w:br/>
        <w:t xml:space="preserve">«за» – 0 голосов </w:t>
      </w:r>
      <w:r w:rsidRPr="00ED356E">
        <w:rPr>
          <w:rFonts w:eastAsia="Times New Roman"/>
        </w:rPr>
        <w:br/>
        <w:t xml:space="preserve">«против» – 5 голосов (Ларионов Игорь Александрович, Боярский Александр Алексеевич, Мокроусова Елена Игоревна, Рылов Сергей Федорович, Щекалев Леонид Сергеевич); </w:t>
      </w:r>
      <w:r w:rsidRPr="00ED356E">
        <w:rPr>
          <w:rFonts w:eastAsia="Times New Roman"/>
        </w:rPr>
        <w:br/>
        <w:t xml:space="preserve">«воздержался» – 0 голосов </w:t>
      </w:r>
    </w:p>
    <w:p w:rsidR="00AB423E" w:rsidRPr="00ED356E" w:rsidRDefault="00C459BC" w:rsidP="00ED356E">
      <w:pPr>
        <w:pStyle w:val="3"/>
        <w:spacing w:before="0" w:beforeAutospacing="0" w:line="276" w:lineRule="auto"/>
        <w:rPr>
          <w:rFonts w:eastAsia="Times New Roman"/>
          <w:sz w:val="24"/>
          <w:szCs w:val="24"/>
        </w:rPr>
      </w:pPr>
      <w:r w:rsidRPr="00ED356E">
        <w:rPr>
          <w:rFonts w:eastAsia="Times New Roman"/>
          <w:sz w:val="24"/>
          <w:szCs w:val="24"/>
        </w:rPr>
        <w:t>Комиссия: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597"/>
        <w:gridCol w:w="5244"/>
        <w:gridCol w:w="1604"/>
      </w:tblGrid>
      <w:tr w:rsidR="00AB423E" w:rsidRPr="00ED356E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423E" w:rsidRPr="00ED356E" w:rsidRDefault="00C459BC" w:rsidP="00ED356E">
            <w:pPr>
              <w:jc w:val="center"/>
              <w:rPr>
                <w:rFonts w:eastAsia="Times New Roman"/>
                <w:b/>
                <w:bCs/>
              </w:rPr>
            </w:pPr>
            <w:r w:rsidRPr="00ED356E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423E" w:rsidRPr="00ED356E" w:rsidRDefault="00C459BC" w:rsidP="00ED356E">
            <w:pPr>
              <w:jc w:val="center"/>
              <w:rPr>
                <w:rFonts w:eastAsia="Times New Roman"/>
                <w:b/>
                <w:bCs/>
              </w:rPr>
            </w:pPr>
            <w:r w:rsidRPr="00ED356E"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423E" w:rsidRPr="00ED356E" w:rsidRDefault="00C459BC" w:rsidP="00ED356E">
            <w:pPr>
              <w:jc w:val="center"/>
              <w:rPr>
                <w:rFonts w:eastAsia="Times New Roman"/>
                <w:b/>
                <w:bCs/>
              </w:rPr>
            </w:pPr>
            <w:r w:rsidRPr="00ED356E"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AB423E" w:rsidRPr="00ED356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423E" w:rsidRPr="00ED356E" w:rsidRDefault="00C459BC" w:rsidP="00ED356E">
            <w:pPr>
              <w:rPr>
                <w:rFonts w:eastAsia="Times New Roman"/>
                <w:b/>
                <w:bCs/>
              </w:rPr>
            </w:pPr>
            <w:r w:rsidRPr="00ED356E">
              <w:rPr>
                <w:rFonts w:eastAsia="Times New Roman"/>
                <w:b/>
                <w:bCs/>
              </w:rPr>
              <w:t>Председатель аукционной комиссии:</w:t>
            </w:r>
          </w:p>
        </w:tc>
      </w:tr>
      <w:tr w:rsidR="00AB423E" w:rsidRPr="00ED356E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423E" w:rsidRPr="00ED356E" w:rsidRDefault="00C459BC" w:rsidP="00ED356E">
            <w:pPr>
              <w:rPr>
                <w:rFonts w:eastAsia="Times New Roman"/>
              </w:rPr>
            </w:pPr>
            <w:r w:rsidRPr="00ED356E">
              <w:rPr>
                <w:rFonts w:eastAsia="Times New Roman"/>
              </w:rPr>
              <w:t>Ларионов Игорь Александрович</w:t>
            </w:r>
          </w:p>
        </w:tc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423E" w:rsidRPr="00ED356E" w:rsidRDefault="00C459BC" w:rsidP="00ED356E">
            <w:pPr>
              <w:rPr>
                <w:rFonts w:eastAsia="Times New Roman"/>
              </w:rPr>
            </w:pPr>
            <w:r w:rsidRPr="00ED356E">
              <w:rPr>
                <w:rFonts w:eastAsia="Times New Roman"/>
              </w:rPr>
              <w:t>Зам. генерального директора по логистике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423E" w:rsidRPr="00ED356E" w:rsidRDefault="00AB423E" w:rsidP="00ED356E">
            <w:pPr>
              <w:rPr>
                <w:rFonts w:eastAsia="Times New Roman"/>
              </w:rPr>
            </w:pPr>
          </w:p>
        </w:tc>
      </w:tr>
      <w:tr w:rsidR="00AB423E" w:rsidRPr="00ED356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423E" w:rsidRPr="00ED356E" w:rsidRDefault="00C459BC" w:rsidP="00ED356E">
            <w:pPr>
              <w:rPr>
                <w:rFonts w:eastAsia="Times New Roman"/>
                <w:b/>
                <w:bCs/>
              </w:rPr>
            </w:pPr>
            <w:r w:rsidRPr="00ED356E">
              <w:rPr>
                <w:rFonts w:eastAsia="Times New Roman"/>
                <w:b/>
                <w:bCs/>
              </w:rPr>
              <w:t>Члены аукционной комиссии:</w:t>
            </w:r>
          </w:p>
        </w:tc>
      </w:tr>
      <w:tr w:rsidR="00AB423E" w:rsidRPr="00ED356E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423E" w:rsidRPr="00ED356E" w:rsidRDefault="00C459BC" w:rsidP="00ED356E">
            <w:pPr>
              <w:rPr>
                <w:rFonts w:eastAsia="Times New Roman"/>
              </w:rPr>
            </w:pPr>
            <w:r w:rsidRPr="00ED356E">
              <w:rPr>
                <w:rFonts w:eastAsia="Times New Roman"/>
              </w:rPr>
              <w:t>Рылов Сергей Федорович</w:t>
            </w:r>
          </w:p>
        </w:tc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423E" w:rsidRPr="00ED356E" w:rsidRDefault="00C459BC" w:rsidP="00ED356E">
            <w:pPr>
              <w:rPr>
                <w:rFonts w:eastAsia="Times New Roman"/>
              </w:rPr>
            </w:pPr>
            <w:r w:rsidRPr="00ED356E">
              <w:rPr>
                <w:rFonts w:eastAsia="Times New Roman"/>
              </w:rPr>
              <w:t>Зам. начальника ОМТСКО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423E" w:rsidRPr="00ED356E" w:rsidRDefault="00AB423E" w:rsidP="00ED356E">
            <w:pPr>
              <w:rPr>
                <w:rFonts w:eastAsia="Times New Roman"/>
              </w:rPr>
            </w:pPr>
          </w:p>
        </w:tc>
      </w:tr>
      <w:tr w:rsidR="00AB423E" w:rsidRPr="00ED356E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423E" w:rsidRPr="00ED356E" w:rsidRDefault="00C459BC" w:rsidP="00ED356E">
            <w:pPr>
              <w:rPr>
                <w:rFonts w:eastAsia="Times New Roman"/>
              </w:rPr>
            </w:pPr>
            <w:r w:rsidRPr="00ED356E">
              <w:rPr>
                <w:rFonts w:eastAsia="Times New Roman"/>
              </w:rPr>
              <w:t>Мокроусова Елена Игоревна</w:t>
            </w:r>
          </w:p>
        </w:tc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423E" w:rsidRPr="00ED356E" w:rsidRDefault="00C459BC" w:rsidP="00ED356E">
            <w:pPr>
              <w:rPr>
                <w:rFonts w:eastAsia="Times New Roman"/>
              </w:rPr>
            </w:pPr>
            <w:r w:rsidRPr="00ED356E">
              <w:rPr>
                <w:rFonts w:eastAsia="Times New Roman"/>
              </w:rPr>
              <w:t>Руководитель группы оборудования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423E" w:rsidRPr="00ED356E" w:rsidRDefault="00AB423E" w:rsidP="00ED356E">
            <w:pPr>
              <w:rPr>
                <w:rFonts w:eastAsia="Times New Roman"/>
              </w:rPr>
            </w:pPr>
          </w:p>
        </w:tc>
      </w:tr>
      <w:tr w:rsidR="00AB423E" w:rsidRPr="00ED356E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423E" w:rsidRPr="00ED356E" w:rsidRDefault="00C459BC" w:rsidP="00ED356E">
            <w:pPr>
              <w:rPr>
                <w:rFonts w:eastAsia="Times New Roman"/>
              </w:rPr>
            </w:pPr>
            <w:r w:rsidRPr="00ED356E">
              <w:rPr>
                <w:rFonts w:eastAsia="Times New Roman"/>
              </w:rPr>
              <w:t>Щекалёв Леонид Сергеевич</w:t>
            </w:r>
          </w:p>
        </w:tc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423E" w:rsidRPr="00ED356E" w:rsidRDefault="00C459BC" w:rsidP="00ED356E">
            <w:pPr>
              <w:rPr>
                <w:rFonts w:eastAsia="Times New Roman"/>
              </w:rPr>
            </w:pPr>
            <w:r w:rsidRPr="00ED356E">
              <w:rPr>
                <w:rFonts w:eastAsia="Times New Roman"/>
              </w:rPr>
              <w:t>Инженер группы централизованных закупок ОМТСКО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423E" w:rsidRPr="00ED356E" w:rsidRDefault="00AB423E" w:rsidP="00ED356E">
            <w:pPr>
              <w:rPr>
                <w:rFonts w:eastAsia="Times New Roman"/>
              </w:rPr>
            </w:pPr>
          </w:p>
        </w:tc>
      </w:tr>
      <w:tr w:rsidR="00AB423E" w:rsidRPr="00ED356E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423E" w:rsidRPr="00ED356E" w:rsidRDefault="00C459BC" w:rsidP="00ED356E">
            <w:pPr>
              <w:rPr>
                <w:rFonts w:eastAsia="Times New Roman"/>
              </w:rPr>
            </w:pPr>
            <w:r w:rsidRPr="00ED356E">
              <w:rPr>
                <w:rFonts w:eastAsia="Times New Roman"/>
              </w:rPr>
              <w:t>Боярский Александр Алексеевич</w:t>
            </w:r>
          </w:p>
        </w:tc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423E" w:rsidRPr="00ED356E" w:rsidRDefault="00C459BC" w:rsidP="00ED356E">
            <w:pPr>
              <w:rPr>
                <w:rFonts w:eastAsia="Times New Roman"/>
              </w:rPr>
            </w:pPr>
            <w:r w:rsidRPr="00ED356E">
              <w:rPr>
                <w:rFonts w:eastAsia="Times New Roman"/>
              </w:rPr>
              <w:t>Зам. начальника ОМТСКО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423E" w:rsidRPr="00ED356E" w:rsidRDefault="00AB423E" w:rsidP="00ED356E">
            <w:pPr>
              <w:rPr>
                <w:rFonts w:eastAsia="Times New Roman"/>
              </w:rPr>
            </w:pPr>
          </w:p>
        </w:tc>
      </w:tr>
      <w:tr w:rsidR="00AB423E" w:rsidRPr="00ED356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423E" w:rsidRPr="00ED356E" w:rsidRDefault="00C459BC" w:rsidP="00ED356E">
            <w:pPr>
              <w:rPr>
                <w:rFonts w:eastAsia="Times New Roman"/>
                <w:b/>
                <w:bCs/>
              </w:rPr>
            </w:pPr>
            <w:r w:rsidRPr="00ED356E">
              <w:rPr>
                <w:rFonts w:eastAsia="Times New Roman"/>
                <w:b/>
                <w:bCs/>
              </w:rPr>
              <w:t>Секретарь аукционной комиссии без права голоса:</w:t>
            </w:r>
          </w:p>
        </w:tc>
      </w:tr>
      <w:tr w:rsidR="00AB423E" w:rsidRPr="00ED356E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423E" w:rsidRPr="00ED356E" w:rsidRDefault="00C459BC" w:rsidP="00ED356E">
            <w:pPr>
              <w:rPr>
                <w:rFonts w:eastAsia="Times New Roman"/>
              </w:rPr>
            </w:pPr>
            <w:r w:rsidRPr="00ED356E">
              <w:rPr>
                <w:rFonts w:eastAsia="Times New Roman"/>
              </w:rPr>
              <w:t>Климов Дмитрий Игоревич</w:t>
            </w:r>
          </w:p>
        </w:tc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423E" w:rsidRPr="00ED356E" w:rsidRDefault="00C459BC" w:rsidP="00ED356E">
            <w:pPr>
              <w:rPr>
                <w:rFonts w:eastAsia="Times New Roman"/>
              </w:rPr>
            </w:pPr>
            <w:r w:rsidRPr="00ED356E">
              <w:rPr>
                <w:rFonts w:eastAsia="Times New Roman"/>
              </w:rPr>
              <w:t>инженер группы централизованных закупок ОМТСКО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423E" w:rsidRPr="00ED356E" w:rsidRDefault="00AB423E" w:rsidP="00ED356E">
            <w:pPr>
              <w:rPr>
                <w:rFonts w:eastAsia="Times New Roman"/>
              </w:rPr>
            </w:pPr>
          </w:p>
        </w:tc>
      </w:tr>
    </w:tbl>
    <w:p w:rsidR="00C459BC" w:rsidRPr="00ED356E" w:rsidRDefault="00C459BC" w:rsidP="00ED356E">
      <w:pPr>
        <w:spacing w:line="276" w:lineRule="auto"/>
        <w:rPr>
          <w:rFonts w:eastAsia="Times New Roman"/>
        </w:rPr>
      </w:pPr>
    </w:p>
    <w:sectPr w:rsidR="00C459BC" w:rsidRPr="00ED35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D0F07"/>
    <w:multiLevelType w:val="multilevel"/>
    <w:tmpl w:val="457E84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483785D"/>
    <w:multiLevelType w:val="multilevel"/>
    <w:tmpl w:val="CE948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1">
      <w:startOverride w:val="1"/>
    </w:lvlOverride>
  </w:num>
  <w:num w:numId="5">
    <w:abstractNumId w:val="0"/>
    <w:lvlOverride w:ilvl="1"/>
    <w:lvlOverride w:ilvl="2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BB7E40"/>
    <w:rsid w:val="00AB423E"/>
    <w:rsid w:val="00BB7E40"/>
    <w:rsid w:val="00C459BC"/>
    <w:rsid w:val="00CA3C5B"/>
    <w:rsid w:val="00ED3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</w:pPr>
  </w:style>
  <w:style w:type="table" w:styleId="a6">
    <w:name w:val="Table Grid"/>
    <w:basedOn w:val="a1"/>
    <w:rsid w:val="00ED35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ED356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D356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D356E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</w:pPr>
  </w:style>
  <w:style w:type="table" w:styleId="a6">
    <w:name w:val="Table Grid"/>
    <w:basedOn w:val="a1"/>
    <w:rsid w:val="00ED35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ED356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D356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D356E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140402047712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1966</Words>
  <Characters>11212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055-Klimov</dc:creator>
  <cp:lastModifiedBy>055-Klimov</cp:lastModifiedBy>
  <cp:revision>3</cp:revision>
  <cp:lastPrinted>2014-05-06T09:35:00Z</cp:lastPrinted>
  <dcterms:created xsi:type="dcterms:W3CDTF">2014-04-29T04:03:00Z</dcterms:created>
  <dcterms:modified xsi:type="dcterms:W3CDTF">2014-05-06T09:37:00Z</dcterms:modified>
</cp:coreProperties>
</file>