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FD" w:rsidRDefault="005E50FD" w:rsidP="005E50FD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0FD">
        <w:rPr>
          <w:rFonts w:ascii="Times New Roman" w:hAnsi="Times New Roman" w:cs="Times New Roman"/>
          <w:sz w:val="28"/>
          <w:szCs w:val="28"/>
        </w:rPr>
        <w:t xml:space="preserve">ИЗВЕЩЕНИЕ О ВНЕСЕНИИ ИЗМЕНЕНИЙ </w:t>
      </w:r>
    </w:p>
    <w:p w:rsidR="00D2585E" w:rsidRPr="005E50FD" w:rsidRDefault="005E50FD" w:rsidP="005E50FD">
      <w:pPr>
        <w:jc w:val="center"/>
        <w:rPr>
          <w:rFonts w:ascii="Times New Roman" w:hAnsi="Times New Roman" w:cs="Times New Roman"/>
          <w:sz w:val="28"/>
          <w:szCs w:val="28"/>
        </w:rPr>
      </w:pPr>
      <w:r w:rsidRPr="005E50FD">
        <w:rPr>
          <w:rFonts w:ascii="Times New Roman" w:hAnsi="Times New Roman" w:cs="Times New Roman"/>
          <w:sz w:val="28"/>
          <w:szCs w:val="28"/>
        </w:rPr>
        <w:t>от «10» мая 2012г.</w:t>
      </w:r>
    </w:p>
    <w:p w:rsidR="001C5E30" w:rsidRPr="005E50FD" w:rsidRDefault="001C5E30" w:rsidP="001C5E30">
      <w:pPr>
        <w:rPr>
          <w:rFonts w:ascii="Times New Roman" w:hAnsi="Times New Roman" w:cs="Times New Roman"/>
          <w:sz w:val="28"/>
          <w:szCs w:val="28"/>
        </w:rPr>
      </w:pPr>
      <w:r w:rsidRPr="005E50FD">
        <w:rPr>
          <w:rFonts w:ascii="Times New Roman" w:hAnsi="Times New Roman" w:cs="Times New Roman"/>
          <w:sz w:val="28"/>
          <w:szCs w:val="28"/>
        </w:rPr>
        <w:t xml:space="preserve">Считать начальную (максимальную) цену договора, включая НДС (18%)  - </w:t>
      </w:r>
      <w:r w:rsidRPr="005E50FD">
        <w:rPr>
          <w:rFonts w:ascii="Times New Roman" w:hAnsi="Times New Roman" w:cs="Times New Roman"/>
          <w:b/>
          <w:sz w:val="28"/>
          <w:szCs w:val="28"/>
        </w:rPr>
        <w:t>164 200,00</w:t>
      </w:r>
      <w:r w:rsidRPr="005E50FD">
        <w:rPr>
          <w:rFonts w:ascii="Times New Roman" w:hAnsi="Times New Roman" w:cs="Times New Roman"/>
          <w:sz w:val="28"/>
          <w:szCs w:val="28"/>
        </w:rPr>
        <w:t xml:space="preserve"> (сто шестьдесят четыре тысячи двести) руб. 00 коп.</w:t>
      </w:r>
    </w:p>
    <w:tbl>
      <w:tblPr>
        <w:tblStyle w:val="a4"/>
        <w:tblW w:w="5000" w:type="pct"/>
        <w:tblLook w:val="04A0"/>
      </w:tblPr>
      <w:tblGrid>
        <w:gridCol w:w="680"/>
        <w:gridCol w:w="2670"/>
        <w:gridCol w:w="6221"/>
      </w:tblGrid>
      <w:tr w:rsidR="00D2585E" w:rsidRPr="00D91625" w:rsidTr="00D91625">
        <w:tc>
          <w:tcPr>
            <w:tcW w:w="355" w:type="pct"/>
            <w:shd w:val="clear" w:color="auto" w:fill="C6D9F1" w:themeFill="text2" w:themeFillTint="33"/>
            <w:vAlign w:val="center"/>
          </w:tcPr>
          <w:p w:rsidR="00D2585E" w:rsidRPr="00D91625" w:rsidRDefault="00D2585E" w:rsidP="00682783">
            <w:pPr>
              <w:widowControl w:val="0"/>
              <w:rPr>
                <w:caps/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п/п</w:t>
            </w:r>
          </w:p>
        </w:tc>
        <w:tc>
          <w:tcPr>
            <w:tcW w:w="1395" w:type="pct"/>
            <w:shd w:val="clear" w:color="auto" w:fill="C6D9F1" w:themeFill="text2" w:themeFillTint="33"/>
            <w:vAlign w:val="center"/>
          </w:tcPr>
          <w:p w:rsidR="00D2585E" w:rsidRPr="00D91625" w:rsidRDefault="00D2585E" w:rsidP="00682783">
            <w:pPr>
              <w:widowControl w:val="0"/>
              <w:jc w:val="center"/>
              <w:rPr>
                <w:caps/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Наименование пункта</w:t>
            </w:r>
          </w:p>
        </w:tc>
        <w:tc>
          <w:tcPr>
            <w:tcW w:w="3250" w:type="pct"/>
            <w:shd w:val="clear" w:color="auto" w:fill="C6D9F1" w:themeFill="text2" w:themeFillTint="33"/>
            <w:vAlign w:val="center"/>
          </w:tcPr>
          <w:p w:rsidR="00D2585E" w:rsidRPr="00D91625" w:rsidRDefault="00D2585E" w:rsidP="00682783">
            <w:pPr>
              <w:widowControl w:val="0"/>
              <w:jc w:val="center"/>
              <w:rPr>
                <w:caps/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Информация</w:t>
            </w:r>
          </w:p>
        </w:tc>
      </w:tr>
      <w:tr w:rsidR="00D2585E" w:rsidRPr="00D91625" w:rsidTr="00D91625">
        <w:tc>
          <w:tcPr>
            <w:tcW w:w="355" w:type="pct"/>
          </w:tcPr>
          <w:p w:rsidR="00D2585E" w:rsidRPr="00D91625" w:rsidRDefault="00D2585E" w:rsidP="00D2585E">
            <w:pPr>
              <w:numPr>
                <w:ilvl w:val="0"/>
                <w:numId w:val="1"/>
              </w:num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pct"/>
          </w:tcPr>
          <w:p w:rsidR="00D2585E" w:rsidRPr="00D91625" w:rsidRDefault="00887CB3" w:rsidP="00682783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 xml:space="preserve">Предмет договора и </w:t>
            </w:r>
            <w:r w:rsidR="00D2585E" w:rsidRPr="00D91625">
              <w:rPr>
                <w:sz w:val="24"/>
                <w:szCs w:val="24"/>
              </w:rPr>
              <w:t>Форма</w:t>
            </w:r>
            <w:r w:rsidR="00D2585E" w:rsidRPr="00D91625">
              <w:rPr>
                <w:spacing w:val="-6"/>
                <w:sz w:val="24"/>
                <w:szCs w:val="24"/>
              </w:rPr>
              <w:t xml:space="preserve"> и способ процедуры закупки</w:t>
            </w:r>
            <w:r w:rsidRPr="00D91625">
              <w:rPr>
                <w:spacing w:val="-6"/>
                <w:sz w:val="24"/>
                <w:szCs w:val="24"/>
              </w:rPr>
              <w:t xml:space="preserve">, извещение </w:t>
            </w:r>
            <w:r w:rsidR="00D2585E" w:rsidRPr="00D91625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3250" w:type="pct"/>
          </w:tcPr>
          <w:p w:rsidR="00887CB3" w:rsidRPr="00D91625" w:rsidRDefault="00887CB3" w:rsidP="0068278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91625">
              <w:rPr>
                <w:rFonts w:ascii="Arial" w:hAnsi="Arial" w:cs="Arial"/>
                <w:color w:val="313131"/>
                <w:sz w:val="24"/>
                <w:szCs w:val="24"/>
                <w:shd w:val="clear" w:color="auto" w:fill="F6F6F6"/>
              </w:rPr>
              <w:t>Скважинный резистивиметр</w:t>
            </w:r>
            <w:r w:rsidRPr="00D91625">
              <w:rPr>
                <w:sz w:val="24"/>
                <w:szCs w:val="24"/>
              </w:rPr>
              <w:t xml:space="preserve"> </w:t>
            </w:r>
          </w:p>
          <w:p w:rsidR="00D2585E" w:rsidRPr="00D91625" w:rsidRDefault="00D2585E" w:rsidP="00887CB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Открытый запрос цен в электронной форме</w:t>
            </w:r>
          </w:p>
          <w:p w:rsidR="00887CB3" w:rsidRPr="00D91625" w:rsidRDefault="00887CB3" w:rsidP="00887CB3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 xml:space="preserve">№  </w:t>
            </w:r>
            <w:r w:rsidRPr="00D91625">
              <w:rPr>
                <w:rFonts w:ascii="Arial" w:hAnsi="Arial" w:cs="Arial"/>
                <w:color w:val="313131"/>
                <w:sz w:val="24"/>
                <w:szCs w:val="24"/>
                <w:shd w:val="clear" w:color="auto" w:fill="F6F6F6"/>
              </w:rPr>
              <w:t>120505/0600/010 от 05.05.2012г.</w:t>
            </w:r>
          </w:p>
        </w:tc>
      </w:tr>
      <w:tr w:rsidR="00D2585E" w:rsidRPr="00D91625" w:rsidTr="00D91625">
        <w:tc>
          <w:tcPr>
            <w:tcW w:w="355" w:type="pct"/>
          </w:tcPr>
          <w:p w:rsidR="00D2585E" w:rsidRPr="00D91625" w:rsidRDefault="00D2585E" w:rsidP="00D2585E">
            <w:pPr>
              <w:numPr>
                <w:ilvl w:val="0"/>
                <w:numId w:val="1"/>
              </w:num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pct"/>
          </w:tcPr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Заказчик – Организатор закупки</w:t>
            </w:r>
            <w:r w:rsidRPr="00D91625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3250" w:type="pct"/>
            <w:vAlign w:val="center"/>
          </w:tcPr>
          <w:p w:rsidR="00D2585E" w:rsidRPr="00D91625" w:rsidRDefault="00D2585E" w:rsidP="00682783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  <w:r w:rsidRPr="00D91625">
              <w:rPr>
                <w:bCs/>
                <w:color w:val="000000"/>
                <w:sz w:val="24"/>
                <w:szCs w:val="24"/>
              </w:rPr>
              <w:t>ЗАО «РУСБУРМАШ»</w:t>
            </w:r>
          </w:p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Юридический адрес: 127434, г. Москва, ул. Немчинова, д.10, пом. правл. ЖСК «Дубки».</w:t>
            </w:r>
          </w:p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Почтовый / Фактический адрес: 117036, г. Москва, ул. Гримау, д.6.</w:t>
            </w:r>
          </w:p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 xml:space="preserve">Контактное лицо по процедурным вопросам: </w:t>
            </w:r>
          </w:p>
          <w:p w:rsidR="00D2585E" w:rsidRPr="00D91625" w:rsidRDefault="00D2585E" w:rsidP="00682783">
            <w:pPr>
              <w:widowControl w:val="0"/>
              <w:rPr>
                <w:i/>
                <w:sz w:val="24"/>
                <w:szCs w:val="24"/>
              </w:rPr>
            </w:pPr>
            <w:r w:rsidRPr="00D91625">
              <w:rPr>
                <w:i/>
                <w:sz w:val="24"/>
                <w:szCs w:val="24"/>
              </w:rPr>
              <w:t>Колдасов Евгений Валерьевич</w:t>
            </w:r>
          </w:p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Телефон: 8 (495) 981-02-21 (доб. 157).</w:t>
            </w:r>
          </w:p>
          <w:p w:rsidR="00D2585E" w:rsidRPr="00D91625" w:rsidRDefault="00D2585E" w:rsidP="00682783">
            <w:pPr>
              <w:widowControl w:val="0"/>
              <w:rPr>
                <w:sz w:val="24"/>
                <w:szCs w:val="24"/>
              </w:rPr>
            </w:pPr>
            <w:r w:rsidRPr="00D91625">
              <w:rPr>
                <w:i/>
                <w:sz w:val="24"/>
                <w:szCs w:val="24"/>
              </w:rPr>
              <w:t>Адрес электронной почты:</w:t>
            </w:r>
            <w:r w:rsidRPr="00D91625">
              <w:rPr>
                <w:smallCaps/>
                <w:sz w:val="24"/>
                <w:szCs w:val="24"/>
              </w:rPr>
              <w:t xml:space="preserve"> </w:t>
            </w:r>
            <w:hyperlink r:id="rId5" w:history="1">
              <w:r w:rsidRPr="00D91625">
                <w:rPr>
                  <w:rStyle w:val="a3"/>
                  <w:sz w:val="24"/>
                  <w:szCs w:val="24"/>
                </w:rPr>
                <w:t>koldasovev@rbm-armz.ru</w:t>
              </w:r>
            </w:hyperlink>
          </w:p>
        </w:tc>
      </w:tr>
      <w:tr w:rsidR="00D2585E" w:rsidRPr="00D91625" w:rsidTr="00D91625">
        <w:tc>
          <w:tcPr>
            <w:tcW w:w="355" w:type="pct"/>
          </w:tcPr>
          <w:p w:rsidR="00D2585E" w:rsidRPr="00D91625" w:rsidRDefault="00D2585E" w:rsidP="00D2585E">
            <w:pPr>
              <w:numPr>
                <w:ilvl w:val="0"/>
                <w:numId w:val="1"/>
              </w:num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pct"/>
          </w:tcPr>
          <w:p w:rsidR="00D2585E" w:rsidRPr="00D91625" w:rsidRDefault="00D2585E" w:rsidP="00682783">
            <w:pPr>
              <w:tabs>
                <w:tab w:val="left" w:pos="1134"/>
              </w:tabs>
              <w:rPr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250" w:type="pct"/>
          </w:tcPr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1625">
              <w:rPr>
                <w:b/>
                <w:sz w:val="24"/>
                <w:szCs w:val="24"/>
              </w:rPr>
              <w:t>164 200,00</w:t>
            </w:r>
            <w:r w:rsidRPr="00D91625">
              <w:rPr>
                <w:sz w:val="24"/>
                <w:szCs w:val="24"/>
              </w:rPr>
              <w:t xml:space="preserve"> (сто шестьдесят четыре тысячи двести) руб. 00 коп.</w:t>
            </w:r>
          </w:p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  <w:p w:rsidR="00D2585E" w:rsidRPr="00D91625" w:rsidRDefault="00D2585E" w:rsidP="00682783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D91625">
              <w:rPr>
                <w:bCs/>
                <w:color w:val="000000"/>
                <w:sz w:val="24"/>
                <w:szCs w:val="24"/>
              </w:rPr>
              <w:t>Цена договора формируется как суммарная стоимость предложенных к поставке товаров (работ и услуг), рассчитанная на основании ценового предложения участника по отдельным позициям спецификации.</w:t>
            </w:r>
          </w:p>
          <w:p w:rsidR="00D2585E" w:rsidRPr="00D91625" w:rsidRDefault="00D2585E" w:rsidP="00682783">
            <w:pPr>
              <w:rPr>
                <w:sz w:val="24"/>
                <w:szCs w:val="24"/>
              </w:rPr>
            </w:pPr>
          </w:p>
          <w:p w:rsidR="00D2585E" w:rsidRPr="00D91625" w:rsidRDefault="00D2585E" w:rsidP="00682783">
            <w:pPr>
              <w:pStyle w:val="2"/>
              <w:spacing w:line="240" w:lineRule="auto"/>
              <w:ind w:right="-119"/>
              <w:jc w:val="both"/>
              <w:rPr>
                <w:bCs/>
                <w:color w:val="000000"/>
              </w:rPr>
            </w:pPr>
            <w:r w:rsidRPr="00D91625">
              <w:rPr>
                <w:bCs/>
                <w:color w:val="000000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</w:t>
            </w:r>
          </w:p>
          <w:p w:rsidR="00D2585E" w:rsidRPr="00D91625" w:rsidRDefault="00D2585E" w:rsidP="00682783">
            <w:pPr>
              <w:pStyle w:val="2"/>
              <w:spacing w:line="240" w:lineRule="auto"/>
              <w:ind w:right="-119"/>
              <w:jc w:val="both"/>
            </w:pPr>
            <w:r w:rsidRPr="00D91625">
              <w:rPr>
                <w:bCs/>
                <w:color w:val="000000"/>
              </w:rPr>
              <w:t>Цена Договора должна оставаться фиксированной в течение всего срока действия Договора.</w:t>
            </w:r>
          </w:p>
        </w:tc>
      </w:tr>
      <w:tr w:rsidR="00D2585E" w:rsidRPr="00D91625" w:rsidTr="00D91625">
        <w:tc>
          <w:tcPr>
            <w:tcW w:w="355" w:type="pct"/>
          </w:tcPr>
          <w:p w:rsidR="00D2585E" w:rsidRPr="00D91625" w:rsidRDefault="00D2585E" w:rsidP="00D2585E">
            <w:pPr>
              <w:numPr>
                <w:ilvl w:val="0"/>
                <w:numId w:val="1"/>
              </w:num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pct"/>
          </w:tcPr>
          <w:p w:rsidR="00D2585E" w:rsidRPr="00D91625" w:rsidRDefault="00D2585E" w:rsidP="00682783">
            <w:pPr>
              <w:tabs>
                <w:tab w:val="left" w:pos="1134"/>
              </w:tabs>
              <w:rPr>
                <w:spacing w:val="-6"/>
                <w:sz w:val="24"/>
                <w:szCs w:val="24"/>
              </w:rPr>
            </w:pPr>
            <w:r w:rsidRPr="00D91625">
              <w:rPr>
                <w:spacing w:val="-6"/>
                <w:sz w:val="24"/>
                <w:szCs w:val="24"/>
              </w:rPr>
              <w:t>Дата начала и дата и время окончания подачи заявок на участие в запросе цен, место и порядок их подачи участниками</w:t>
            </w:r>
          </w:p>
        </w:tc>
        <w:tc>
          <w:tcPr>
            <w:tcW w:w="3250" w:type="pct"/>
          </w:tcPr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proofErr w:type="gramStart"/>
            <w:r w:rsidRPr="00D91625">
              <w:rPr>
                <w:spacing w:val="-6"/>
                <w:sz w:val="24"/>
                <w:szCs w:val="24"/>
              </w:rPr>
              <w:t xml:space="preserve">Заявки на участие в запросе цен предоставляются на электронную торговую площадку </w:t>
            </w:r>
            <w:hyperlink r:id="rId6" w:history="1">
              <w:r w:rsidRPr="00D91625">
                <w:rPr>
                  <w:rStyle w:val="a3"/>
                  <w:sz w:val="24"/>
                  <w:szCs w:val="24"/>
                  <w:lang w:val="en-US"/>
                </w:rPr>
                <w:t>http</w:t>
              </w:r>
              <w:r w:rsidRPr="00D91625">
                <w:rPr>
                  <w:rStyle w:val="a3"/>
                  <w:sz w:val="24"/>
                  <w:szCs w:val="24"/>
                </w:rPr>
                <w:t>://</w:t>
              </w:r>
              <w:r w:rsidRPr="00D91625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D91625">
                <w:rPr>
                  <w:rStyle w:val="a3"/>
                  <w:sz w:val="24"/>
                  <w:szCs w:val="24"/>
                </w:rPr>
                <w:t>.</w:t>
              </w:r>
              <w:r w:rsidRPr="00D91625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D91625">
                <w:rPr>
                  <w:rStyle w:val="a3"/>
                  <w:sz w:val="24"/>
                  <w:szCs w:val="24"/>
                </w:rPr>
                <w:t>-</w:t>
              </w:r>
              <w:r w:rsidRPr="00D91625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D91625">
                <w:rPr>
                  <w:rStyle w:val="a3"/>
                  <w:sz w:val="24"/>
                  <w:szCs w:val="24"/>
                </w:rPr>
                <w:t>-</w:t>
              </w:r>
              <w:r w:rsidRPr="00D91625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D91625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D91625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D91625">
              <w:rPr>
                <w:sz w:val="24"/>
                <w:szCs w:val="24"/>
              </w:rPr>
              <w:t xml:space="preserve">  </w:t>
            </w:r>
            <w:r w:rsidRPr="00D91625">
              <w:rPr>
                <w:spacing w:val="-6"/>
                <w:sz w:val="24"/>
                <w:szCs w:val="24"/>
              </w:rPr>
              <w:t>начиная с даты</w:t>
            </w:r>
            <w:r w:rsidRPr="00D91625">
              <w:rPr>
                <w:b/>
                <w:i/>
                <w:sz w:val="24"/>
                <w:szCs w:val="24"/>
              </w:rPr>
              <w:t xml:space="preserve"> </w:t>
            </w:r>
            <w:r w:rsidRPr="00D91625">
              <w:rPr>
                <w:sz w:val="24"/>
                <w:szCs w:val="24"/>
              </w:rPr>
              <w:t>размещения настоящего извещения и документации по запросу цен на официальном сайте и на данной ЭТП</w:t>
            </w:r>
            <w:r w:rsidRPr="00D91625">
              <w:rPr>
                <w:spacing w:val="-6"/>
                <w:sz w:val="24"/>
                <w:szCs w:val="24"/>
              </w:rPr>
              <w:t xml:space="preserve"> в порядке и в соответствии с регламентом работы данной ЭТП</w:t>
            </w:r>
            <w:proofErr w:type="gramEnd"/>
          </w:p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  <w:u w:val="single"/>
              </w:rPr>
            </w:pPr>
            <w:r w:rsidRPr="00D91625">
              <w:rPr>
                <w:spacing w:val="-6"/>
                <w:sz w:val="24"/>
                <w:szCs w:val="24"/>
                <w:u w:val="single"/>
              </w:rPr>
              <w:t xml:space="preserve">Дата начала и окончание подачи заявок: </w:t>
            </w:r>
          </w:p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D91625">
              <w:rPr>
                <w:b/>
                <w:spacing w:val="-6"/>
                <w:sz w:val="24"/>
                <w:szCs w:val="24"/>
              </w:rPr>
              <w:t>С «05» мая 2012г. до «17» мая 2012 года</w:t>
            </w:r>
            <w:r w:rsidRPr="00D91625">
              <w:rPr>
                <w:spacing w:val="-6"/>
                <w:sz w:val="24"/>
                <w:szCs w:val="24"/>
              </w:rPr>
              <w:t xml:space="preserve"> в срок </w:t>
            </w:r>
            <w:r w:rsidRPr="00D91625">
              <w:rPr>
                <w:b/>
                <w:spacing w:val="-6"/>
                <w:sz w:val="24"/>
                <w:szCs w:val="24"/>
              </w:rPr>
              <w:t>не позднее 10-00 (время московское).</w:t>
            </w:r>
          </w:p>
        </w:tc>
      </w:tr>
      <w:tr w:rsidR="00D2585E" w:rsidRPr="00D91625" w:rsidTr="00D91625">
        <w:tc>
          <w:tcPr>
            <w:tcW w:w="355" w:type="pct"/>
          </w:tcPr>
          <w:p w:rsidR="00D2585E" w:rsidRPr="00D91625" w:rsidRDefault="00D2585E" w:rsidP="00D2585E">
            <w:pPr>
              <w:numPr>
                <w:ilvl w:val="0"/>
                <w:numId w:val="1"/>
              </w:num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395" w:type="pct"/>
          </w:tcPr>
          <w:p w:rsidR="00D2585E" w:rsidRPr="00D91625" w:rsidRDefault="00D2585E" w:rsidP="00682783">
            <w:pPr>
              <w:tabs>
                <w:tab w:val="left" w:pos="1134"/>
              </w:tabs>
              <w:rPr>
                <w:spacing w:val="-6"/>
                <w:sz w:val="24"/>
                <w:szCs w:val="24"/>
              </w:rPr>
            </w:pPr>
            <w:r w:rsidRPr="00D91625">
              <w:rPr>
                <w:spacing w:val="-6"/>
                <w:sz w:val="24"/>
                <w:szCs w:val="24"/>
              </w:rPr>
              <w:t xml:space="preserve">Место и дата проведения отборочной </w:t>
            </w:r>
            <w:proofErr w:type="gramStart"/>
            <w:r w:rsidRPr="00D91625">
              <w:rPr>
                <w:spacing w:val="-6"/>
                <w:sz w:val="24"/>
                <w:szCs w:val="24"/>
              </w:rPr>
              <w:t>стадии и подведения итогов запроса цен</w:t>
            </w:r>
            <w:proofErr w:type="gramEnd"/>
          </w:p>
        </w:tc>
        <w:tc>
          <w:tcPr>
            <w:tcW w:w="3250" w:type="pct"/>
          </w:tcPr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pacing w:val="-6"/>
                <w:sz w:val="24"/>
                <w:szCs w:val="24"/>
              </w:rPr>
            </w:pPr>
            <w:r w:rsidRPr="00D91625">
              <w:rPr>
                <w:b/>
                <w:spacing w:val="-6"/>
                <w:sz w:val="24"/>
                <w:szCs w:val="24"/>
              </w:rPr>
              <w:t xml:space="preserve">с «17» мая 2012 года по «21» мая 2012 года </w:t>
            </w:r>
          </w:p>
          <w:p w:rsidR="00D2585E" w:rsidRPr="00D91625" w:rsidRDefault="00D2585E" w:rsidP="00682783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pacing w:val="-6"/>
                <w:sz w:val="24"/>
                <w:szCs w:val="24"/>
              </w:rPr>
            </w:pPr>
            <w:r w:rsidRPr="00D91625">
              <w:rPr>
                <w:sz w:val="24"/>
                <w:szCs w:val="24"/>
              </w:rPr>
              <w:t>117036, г. Москва, ул. Гримау, д.6. ЗАО «РУСБУРМАШ».</w:t>
            </w:r>
          </w:p>
        </w:tc>
      </w:tr>
    </w:tbl>
    <w:p w:rsidR="00D2585E" w:rsidRDefault="00D2585E"/>
    <w:sectPr w:rsidR="00D2585E" w:rsidSect="00D9162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44C13"/>
    <w:multiLevelType w:val="hybridMultilevel"/>
    <w:tmpl w:val="76B09C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D2585E"/>
    <w:rsid w:val="001C5E30"/>
    <w:rsid w:val="0049407B"/>
    <w:rsid w:val="005E50FD"/>
    <w:rsid w:val="006B149D"/>
    <w:rsid w:val="00781B32"/>
    <w:rsid w:val="00887CB3"/>
    <w:rsid w:val="00D2585E"/>
    <w:rsid w:val="00D370F7"/>
    <w:rsid w:val="00D91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D2585E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semiHidden/>
    <w:rsid w:val="00D2585E"/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uiPriority w:val="99"/>
    <w:rsid w:val="00D2585E"/>
    <w:rPr>
      <w:color w:val="0000FF"/>
      <w:u w:val="single"/>
    </w:rPr>
  </w:style>
  <w:style w:type="table" w:styleId="a4">
    <w:name w:val="Table Grid"/>
    <w:basedOn w:val="a1"/>
    <w:rsid w:val="00D25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body">
    <w:name w:val="postbody"/>
    <w:basedOn w:val="a0"/>
    <w:rsid w:val="00D2585E"/>
  </w:style>
  <w:style w:type="paragraph" w:styleId="a5">
    <w:name w:val="Balloon Text"/>
    <w:basedOn w:val="a"/>
    <w:link w:val="a6"/>
    <w:uiPriority w:val="99"/>
    <w:semiHidden/>
    <w:unhideWhenUsed/>
    <w:rsid w:val="00D25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58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mailto:koldasovev@rbm-armz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Колдасов Евгений Валерьевич</dc:creator>
  <cp:keywords/>
  <dc:description/>
  <cp:lastModifiedBy>Колдасов Евгений Валерьевич</cp:lastModifiedBy>
  <cp:revision>3</cp:revision>
  <dcterms:created xsi:type="dcterms:W3CDTF">2012-05-10T04:15:00Z</dcterms:created>
  <dcterms:modified xsi:type="dcterms:W3CDTF">2012-05-10T04:27:00Z</dcterms:modified>
</cp:coreProperties>
</file>