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546D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9D5752" w:rsidRPr="009D5752">
        <w:t>«</w:t>
      </w:r>
      <w:r w:rsidR="00A47776" w:rsidRPr="00A47776">
        <w:rPr>
          <w:bCs/>
          <w:iCs/>
        </w:rPr>
        <w:t xml:space="preserve">Оказание услуг по предоставлению строительной техники с обслуживающим персоналом для выполнения грузоподъемных в процессе разделки </w:t>
      </w:r>
      <w:proofErr w:type="spellStart"/>
      <w:r w:rsidR="00A47776" w:rsidRPr="00A47776">
        <w:rPr>
          <w:bCs/>
          <w:iCs/>
        </w:rPr>
        <w:t>трехотсечных</w:t>
      </w:r>
      <w:proofErr w:type="spellEnd"/>
      <w:r w:rsidR="00A47776" w:rsidRPr="00A47776">
        <w:rPr>
          <w:bCs/>
          <w:iCs/>
        </w:rPr>
        <w:t xml:space="preserve"> блоков РО работ в Центре по обращению с радиоактивными отходами – отделение Сайда – Губа СЗЦ «СевРАО» - филиала ФГУП «РосРАО»</w:t>
      </w:r>
      <w:r w:rsidR="009D5752" w:rsidRPr="009D5752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lastRenderedPageBreak/>
        <w:t>Общие положения.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 xml:space="preserve">Название работы (предмет договора): «Оказание услуг </w:t>
      </w:r>
      <w:proofErr w:type="gramStart"/>
      <w:r w:rsidRPr="00A47776">
        <w:rPr>
          <w:bCs/>
          <w:sz w:val="26"/>
          <w:szCs w:val="26"/>
        </w:rPr>
        <w:t>по предоставлению в распоряжение строительной техники с обслуживающим персоналом для выполнения грузоподъемных в процессе</w:t>
      </w:r>
      <w:proofErr w:type="gramEnd"/>
      <w:r w:rsidRPr="00A47776">
        <w:rPr>
          <w:bCs/>
          <w:sz w:val="26"/>
          <w:szCs w:val="26"/>
        </w:rPr>
        <w:t xml:space="preserve"> разделки </w:t>
      </w:r>
      <w:proofErr w:type="spellStart"/>
      <w:r w:rsidRPr="00A47776">
        <w:rPr>
          <w:bCs/>
          <w:sz w:val="26"/>
          <w:szCs w:val="26"/>
        </w:rPr>
        <w:t>трехотсечных</w:t>
      </w:r>
      <w:proofErr w:type="spellEnd"/>
      <w:r w:rsidRPr="00A47776">
        <w:rPr>
          <w:bCs/>
          <w:sz w:val="26"/>
          <w:szCs w:val="26"/>
        </w:rPr>
        <w:t xml:space="preserve"> блоков РО работ в Центре по обращению с радиоактивными отходами – отделение Сайда – Губа СЗЦ «СевРАО» - филиала ФГУП «РосРАО». 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 xml:space="preserve">Заказчик: </w:t>
      </w:r>
      <w:proofErr w:type="gramStart"/>
      <w:r w:rsidRPr="00A47776">
        <w:rPr>
          <w:bCs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before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 xml:space="preserve">Сроки выполнения работ: 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 xml:space="preserve">начало: </w:t>
      </w:r>
      <w:proofErr w:type="gramStart"/>
      <w:r w:rsidRPr="00A47776">
        <w:rPr>
          <w:spacing w:val="-2"/>
          <w:sz w:val="26"/>
          <w:szCs w:val="26"/>
        </w:rPr>
        <w:t>с даты заключения</w:t>
      </w:r>
      <w:proofErr w:type="gramEnd"/>
      <w:r w:rsidRPr="00A47776">
        <w:rPr>
          <w:spacing w:val="-2"/>
          <w:sz w:val="26"/>
          <w:szCs w:val="26"/>
        </w:rPr>
        <w:t xml:space="preserve"> договора;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окончание: не позднее 15 ноября 2015 года.</w:t>
      </w:r>
    </w:p>
    <w:p w:rsidR="00A47776" w:rsidRPr="00A47776" w:rsidRDefault="00A47776" w:rsidP="00A47776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A47776">
        <w:rPr>
          <w:sz w:val="26"/>
          <w:szCs w:val="26"/>
        </w:rPr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Цель выполняемых работ и их назначение.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Основной целью работы является разделка блоков реакторного отсека утилизированной атомной подводной лодк</w:t>
      </w:r>
      <w:bookmarkStart w:id="1" w:name="_GoBack"/>
      <w:bookmarkEnd w:id="1"/>
      <w:r w:rsidRPr="00A47776">
        <w:rPr>
          <w:bCs/>
          <w:sz w:val="26"/>
          <w:szCs w:val="26"/>
        </w:rPr>
        <w:t>и (РО УАПЛ) для размещения на долговременное хранение на ПДХ РО Сайда.</w:t>
      </w:r>
    </w:p>
    <w:p w:rsidR="00A47776" w:rsidRPr="00A47776" w:rsidRDefault="00A47776" w:rsidP="00A47776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A47776">
        <w:rPr>
          <w:sz w:val="26"/>
          <w:szCs w:val="26"/>
        </w:rPr>
        <w:t xml:space="preserve">В результате выполнения работ согласно настоящему техническому заданию должны быть выполнены грузоподъемные работы в процессе разделки </w:t>
      </w:r>
      <w:proofErr w:type="spellStart"/>
      <w:r w:rsidRPr="00A47776">
        <w:rPr>
          <w:sz w:val="26"/>
          <w:szCs w:val="26"/>
        </w:rPr>
        <w:t>трехотсечных</w:t>
      </w:r>
      <w:proofErr w:type="spellEnd"/>
      <w:r w:rsidRPr="00A47776">
        <w:rPr>
          <w:sz w:val="26"/>
          <w:szCs w:val="26"/>
        </w:rPr>
        <w:t xml:space="preserve"> блоков РО  в отделение Сайда-Губа СЗЦ «СевРАО» - филиала ФГУП «РосРАО» (ЗАТО Александровск, Мурманская область), подготовлен монтажный район, выполнен монтаж и сварка в соответствии с требованиями чертежа, выполнен контроль сварных швов.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Для достижения указанной цели Исполнителем должны быть решены следующие задачи и вопросы: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обеспечить грузоподъемность предоставленного строительного автокрана должна быть не менее 100 тонн;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техника должна находиться в исправном состоянии, отвечающим ее назначению и техническим условиям, обеспечивающими ее нормальную и безопасную эксплуатацию;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техника должна быть оснащена оснасткой, соответствующей ее техническим характеристикам;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обеспечить соответствие квалификации машинистов автокранов требованиям настоящего договора;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326" w:lineRule="exact"/>
        <w:ind w:left="993" w:hanging="284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соблюдение персоналом Исполнителя правил техники безопасности, правил охраны труда.</w:t>
      </w:r>
    </w:p>
    <w:p w:rsidR="00A47776" w:rsidRPr="00A47776" w:rsidRDefault="00A47776" w:rsidP="00A477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6"/>
          <w:szCs w:val="26"/>
        </w:rPr>
      </w:pP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В обеспечение работ Подрядчика Заказчик: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производит контроль радиационной обстановки;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производит демонтаж смежных отсеков блока РО УАПЛ;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предоставляет Исполнителю всю необходимую информацию о грузах, местах перегруза и маршрутах движения автокрана;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обеспечивает доступ техники и обслуживающего персонала на объект;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обеспечивает сохранность техники Исполнителя при нахождении ее на объекте в нерабочее время.</w:t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567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Исходные данные для проведения работ.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Блоки РО УАПЛ, являясь источником ионизирующего излучения закрытого типа, размещены на стапельной плите ПДХ РО «Сайда» (ЗАТО Александровск, Мурманская область).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Демонтированные секции находятся на площадках временного хранения.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spacing w:val="-2"/>
          <w:sz w:val="26"/>
          <w:szCs w:val="26"/>
        </w:rPr>
        <w:t>Необходимая техника для перемещения срезанных секций смежных отсеков у Исполнителя есть в наличии.</w:t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Этапы и состав работ.</w:t>
      </w:r>
    </w:p>
    <w:p w:rsidR="00A47776" w:rsidRPr="00A47776" w:rsidRDefault="00A47776" w:rsidP="00A47776">
      <w:pPr>
        <w:spacing w:before="160" w:after="60"/>
        <w:jc w:val="both"/>
        <w:rPr>
          <w:b/>
          <w:bCs/>
          <w:sz w:val="26"/>
          <w:szCs w:val="26"/>
        </w:rPr>
      </w:pPr>
      <w:r w:rsidRPr="00A47776">
        <w:rPr>
          <w:bCs/>
          <w:sz w:val="26"/>
          <w:szCs w:val="26"/>
        </w:rPr>
        <w:t>4.1. Работы выполняются в три этапа:</w:t>
      </w:r>
    </w:p>
    <w:tbl>
      <w:tblPr>
        <w:tblW w:w="949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34"/>
        <w:gridCol w:w="2986"/>
        <w:gridCol w:w="2268"/>
      </w:tblGrid>
      <w:tr w:rsidR="00A47776" w:rsidRPr="00A47776" w:rsidTr="00A47776">
        <w:trPr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7776" w:rsidRPr="00A47776" w:rsidRDefault="00A47776" w:rsidP="00A47776">
            <w:pPr>
              <w:jc w:val="center"/>
            </w:pPr>
            <w:r w:rsidRPr="00A47776">
              <w:t xml:space="preserve">№ </w:t>
            </w:r>
            <w:proofErr w:type="gramStart"/>
            <w:r w:rsidRPr="00A47776">
              <w:t>п</w:t>
            </w:r>
            <w:proofErr w:type="gramEnd"/>
            <w:r w:rsidRPr="00A47776">
              <w:t>/п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7776" w:rsidRPr="00A47776" w:rsidRDefault="00A47776" w:rsidP="00A47776">
            <w:pPr>
              <w:jc w:val="center"/>
            </w:pPr>
            <w:r w:rsidRPr="00A47776">
              <w:t>Наименование работ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776" w:rsidRPr="00A47776" w:rsidRDefault="00A47776" w:rsidP="00A47776">
            <w:pPr>
              <w:jc w:val="center"/>
            </w:pPr>
            <w:r w:rsidRPr="00A47776">
              <w:t>Отчетные документы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47776" w:rsidRPr="00A47776" w:rsidRDefault="00A47776" w:rsidP="00A47776">
            <w:pPr>
              <w:jc w:val="center"/>
            </w:pPr>
            <w:r w:rsidRPr="00A47776">
              <w:t>Сроки начала и окончания работ и предоставления результатов работ</w:t>
            </w:r>
          </w:p>
        </w:tc>
      </w:tr>
      <w:tr w:rsidR="00A47776" w:rsidRPr="00A47776" w:rsidTr="00A47776">
        <w:trPr>
          <w:trHeight w:val="1825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76" w:rsidRPr="00A47776" w:rsidRDefault="00A47776" w:rsidP="00A47776">
            <w:r w:rsidRPr="00A47776">
              <w:t>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Грузоподъемные работы демонтированных секций (металлоконструкций) смежных отсеков РО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в объеме 72 машино-часов.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</w:p>
        </w:tc>
        <w:tc>
          <w:tcPr>
            <w:tcW w:w="2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1. Акт приемки выполненных работ.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2. Технический акт.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3. Справка форма ЭСМ-7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4. Копии путевых листов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5. Фотодокументы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1. Акт приемки выполненных работ.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2. Технический акт.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3. Справка форма ЭСМ-7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4. Копии путевых листов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5. Фотодокументы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  <w:jc w:val="center"/>
            </w:pPr>
            <w:r w:rsidRPr="00A47776">
              <w:t xml:space="preserve">Начало  -     </w:t>
            </w:r>
            <w:proofErr w:type="gramStart"/>
            <w:r w:rsidRPr="00A47776">
              <w:t>с даты подписания</w:t>
            </w:r>
            <w:proofErr w:type="gramEnd"/>
            <w:r w:rsidRPr="00A47776">
              <w:t xml:space="preserve"> договора.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  <w:jc w:val="center"/>
            </w:pPr>
            <w:r w:rsidRPr="00A47776">
              <w:t>Окончание - 30.09.2015г.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  <w:jc w:val="center"/>
            </w:pP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  <w:jc w:val="center"/>
            </w:pPr>
            <w:r w:rsidRPr="00A47776">
              <w:t>Начало -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  <w:jc w:val="center"/>
            </w:pPr>
            <w:r w:rsidRPr="00A47776">
              <w:t>01.10.2015г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  <w:jc w:val="center"/>
            </w:pPr>
            <w:r w:rsidRPr="00A47776">
              <w:t>Окончание - 30.10.2015г</w:t>
            </w:r>
          </w:p>
        </w:tc>
      </w:tr>
      <w:tr w:rsidR="00A47776" w:rsidRPr="00A47776" w:rsidTr="00A47776">
        <w:trPr>
          <w:trHeight w:val="1957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76" w:rsidRPr="00A47776" w:rsidRDefault="00A47776" w:rsidP="00A47776">
            <w:r w:rsidRPr="00A47776">
              <w:t>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Грузоподъемные работы демонтированных секций (металлоконструкций) смежных отсеков РО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в объеме 144 машино-часов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</w:p>
        </w:tc>
        <w:tc>
          <w:tcPr>
            <w:tcW w:w="2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776" w:rsidRPr="00A47776" w:rsidRDefault="00A47776" w:rsidP="00A47776"/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47776" w:rsidRPr="00A47776" w:rsidRDefault="00A47776" w:rsidP="00A47776"/>
        </w:tc>
      </w:tr>
      <w:tr w:rsidR="00A47776" w:rsidRPr="00A47776" w:rsidTr="00A47776">
        <w:trPr>
          <w:trHeight w:val="1957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76" w:rsidRPr="00A47776" w:rsidRDefault="00A47776" w:rsidP="00A47776">
            <w:r w:rsidRPr="00A47776">
              <w:t>3.</w:t>
            </w:r>
          </w:p>
        </w:tc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Грузоподъемные работы демонтированных секций (металлоконструкций) смежных отсеков РО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  <w:r w:rsidRPr="00A47776">
              <w:t>в объеме 72 машино-часов</w:t>
            </w:r>
          </w:p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47776" w:rsidRPr="00A47776" w:rsidRDefault="00A47776" w:rsidP="00A47776">
            <w:r w:rsidRPr="00A47776">
              <w:t>1. Акт приемки выполненных работ.</w:t>
            </w:r>
          </w:p>
          <w:p w:rsidR="00A47776" w:rsidRPr="00A47776" w:rsidRDefault="00A47776" w:rsidP="00A47776">
            <w:r w:rsidRPr="00A47776">
              <w:t>2. Технический акт.</w:t>
            </w:r>
          </w:p>
          <w:p w:rsidR="00A47776" w:rsidRPr="00A47776" w:rsidRDefault="00A47776" w:rsidP="00A47776">
            <w:r w:rsidRPr="00A47776">
              <w:t>3. Справка форма ЭСМ-7</w:t>
            </w:r>
          </w:p>
          <w:p w:rsidR="00A47776" w:rsidRPr="00A47776" w:rsidRDefault="00A47776" w:rsidP="00A47776">
            <w:r w:rsidRPr="00A47776">
              <w:t>4. Копии путевых листов</w:t>
            </w:r>
          </w:p>
          <w:p w:rsidR="00A47776" w:rsidRPr="00A47776" w:rsidRDefault="00A47776" w:rsidP="00A47776">
            <w:r w:rsidRPr="00A47776">
              <w:t>5. Фотодокументы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7776" w:rsidRPr="00A47776" w:rsidRDefault="00A47776" w:rsidP="00A47776">
            <w:r w:rsidRPr="00A47776">
              <w:t>Начало -</w:t>
            </w:r>
          </w:p>
          <w:p w:rsidR="00A47776" w:rsidRPr="00A47776" w:rsidRDefault="00A47776" w:rsidP="00A47776">
            <w:r w:rsidRPr="00A47776">
              <w:t>01.11.2015г</w:t>
            </w:r>
          </w:p>
          <w:p w:rsidR="00A47776" w:rsidRPr="00A47776" w:rsidRDefault="00A47776" w:rsidP="00A47776">
            <w:r w:rsidRPr="00A47776">
              <w:t>Окончание - 15.11.2015г</w:t>
            </w:r>
          </w:p>
        </w:tc>
      </w:tr>
      <w:tr w:rsidR="00A47776" w:rsidRPr="00A47776" w:rsidTr="00A47776">
        <w:trPr>
          <w:tblHeader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7776" w:rsidRPr="00A47776" w:rsidRDefault="00A47776" w:rsidP="00A47776">
            <w:pPr>
              <w:shd w:val="clear" w:color="auto" w:fill="FFFFFF"/>
              <w:spacing w:line="274" w:lineRule="exact"/>
              <w:ind w:right="67"/>
              <w:rPr>
                <w:b/>
                <w:sz w:val="28"/>
                <w:szCs w:val="28"/>
              </w:rPr>
            </w:pPr>
            <w:r w:rsidRPr="00A47776">
              <w:rPr>
                <w:b/>
                <w:sz w:val="28"/>
                <w:szCs w:val="28"/>
              </w:rPr>
              <w:t>ИТОГО:</w:t>
            </w:r>
          </w:p>
        </w:tc>
      </w:tr>
    </w:tbl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Основные требования к проведению работ.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Технические требования на выполнение работ.</w:t>
      </w:r>
    </w:p>
    <w:p w:rsidR="00A47776" w:rsidRPr="00A47776" w:rsidRDefault="00A47776" w:rsidP="00A47776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A47776">
        <w:rPr>
          <w:bCs/>
          <w:sz w:val="26"/>
          <w:szCs w:val="26"/>
        </w:rPr>
        <w:t xml:space="preserve">Оказание услуг </w:t>
      </w:r>
      <w:proofErr w:type="gramStart"/>
      <w:r w:rsidRPr="00A47776">
        <w:rPr>
          <w:bCs/>
          <w:sz w:val="26"/>
          <w:szCs w:val="26"/>
        </w:rPr>
        <w:t>по предоставлению в распоряжение строительной техники с обслуживающим персоналом  для выполнения грузоподъемных работ</w:t>
      </w:r>
      <w:r w:rsidRPr="00A47776">
        <w:rPr>
          <w:sz w:val="26"/>
          <w:szCs w:val="26"/>
        </w:rPr>
        <w:t xml:space="preserve"> </w:t>
      </w:r>
      <w:r w:rsidRPr="00A47776">
        <w:rPr>
          <w:bCs/>
          <w:sz w:val="26"/>
          <w:szCs w:val="26"/>
        </w:rPr>
        <w:t>в процессе</w:t>
      </w:r>
      <w:proofErr w:type="gramEnd"/>
      <w:r w:rsidRPr="00A47776">
        <w:rPr>
          <w:bCs/>
          <w:sz w:val="26"/>
          <w:szCs w:val="26"/>
        </w:rPr>
        <w:t xml:space="preserve"> разделки трех-отсечных блоков </w:t>
      </w:r>
      <w:r w:rsidRPr="00A47776">
        <w:rPr>
          <w:spacing w:val="-1"/>
          <w:sz w:val="26"/>
          <w:szCs w:val="26"/>
        </w:rPr>
        <w:t>должны</w:t>
      </w:r>
      <w:r w:rsidRPr="00A47776">
        <w:rPr>
          <w:sz w:val="26"/>
          <w:szCs w:val="26"/>
        </w:rPr>
        <w:t xml:space="preserve"> осуществляться в соответствии с проектной документацией, тре</w:t>
      </w:r>
      <w:r w:rsidRPr="00A47776">
        <w:rPr>
          <w:spacing w:val="-1"/>
          <w:sz w:val="26"/>
          <w:szCs w:val="26"/>
        </w:rPr>
        <w:t>бований руководящих документов, правовых нормативных актов, нор</w:t>
      </w:r>
      <w:r w:rsidRPr="00A47776">
        <w:rPr>
          <w:sz w:val="26"/>
          <w:szCs w:val="26"/>
        </w:rPr>
        <w:t>мативной документации.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Подрядчик должен:</w:t>
      </w:r>
    </w:p>
    <w:p w:rsidR="00A47776" w:rsidRPr="00A47776" w:rsidRDefault="00A47776" w:rsidP="00A47776">
      <w:pPr>
        <w:numPr>
          <w:ilvl w:val="0"/>
          <w:numId w:val="35"/>
        </w:numPr>
        <w:tabs>
          <w:tab w:val="num" w:pos="1020"/>
        </w:tabs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A47776">
        <w:rPr>
          <w:snapToGrid w:val="0"/>
          <w:sz w:val="26"/>
          <w:szCs w:val="26"/>
          <w:lang w:val="x-none" w:eastAsia="x-none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A47776" w:rsidRPr="00A47776" w:rsidRDefault="00A47776" w:rsidP="00A47776">
      <w:pPr>
        <w:widowControl w:val="0"/>
        <w:numPr>
          <w:ilvl w:val="0"/>
          <w:numId w:val="35"/>
        </w:numPr>
        <w:tabs>
          <w:tab w:val="num" w:pos="1020"/>
        </w:tabs>
        <w:spacing w:before="60" w:after="60" w:line="276" w:lineRule="auto"/>
        <w:ind w:left="0"/>
        <w:jc w:val="both"/>
        <w:rPr>
          <w:snapToGrid w:val="0"/>
          <w:sz w:val="26"/>
          <w:szCs w:val="26"/>
          <w:lang w:val="x-none" w:eastAsia="x-none"/>
        </w:rPr>
      </w:pPr>
      <w:r w:rsidRPr="00A47776">
        <w:rPr>
          <w:snapToGrid w:val="0"/>
          <w:sz w:val="26"/>
          <w:szCs w:val="26"/>
          <w:lang w:val="x-none" w:eastAsia="x-none"/>
        </w:rPr>
        <w:t>иметь достаточное для исполнение договора количество собственных или</w:t>
      </w:r>
    </w:p>
    <w:p w:rsidR="00A47776" w:rsidRPr="00A47776" w:rsidRDefault="00A47776" w:rsidP="00A47776">
      <w:pPr>
        <w:widowControl w:val="0"/>
        <w:spacing w:before="60" w:after="60"/>
        <w:jc w:val="both"/>
        <w:rPr>
          <w:snapToGrid w:val="0"/>
          <w:sz w:val="26"/>
          <w:szCs w:val="26"/>
          <w:lang w:eastAsia="x-none"/>
        </w:rPr>
      </w:pPr>
      <w:r w:rsidRPr="00A47776">
        <w:rPr>
          <w:snapToGrid w:val="0"/>
          <w:sz w:val="26"/>
          <w:szCs w:val="26"/>
          <w:lang w:val="x-none" w:eastAsia="x-none"/>
        </w:rPr>
        <w:t>арендованных материально-технических ресурсов (машин, механизмов, специальных приспособлений и инструментов для выполнения работ, в том числе:</w:t>
      </w:r>
      <w:r w:rsidRPr="00A47776">
        <w:rPr>
          <w:snapToGrid w:val="0"/>
          <w:sz w:val="26"/>
          <w:szCs w:val="26"/>
          <w:lang w:eastAsia="x-none"/>
        </w:rPr>
        <w:t xml:space="preserve"> автокран грузоподъемностью не менее 100 тонн, комплект оснастки </w:t>
      </w:r>
      <w:r w:rsidRPr="00A47776">
        <w:rPr>
          <w:snapToGrid w:val="0"/>
          <w:sz w:val="26"/>
          <w:szCs w:val="26"/>
          <w:lang w:val="x-none" w:eastAsia="x-none"/>
        </w:rPr>
        <w:t>соответствующей ее техническим характеристикам</w:t>
      </w:r>
      <w:r w:rsidRPr="00A47776">
        <w:rPr>
          <w:snapToGrid w:val="0"/>
          <w:sz w:val="26"/>
          <w:szCs w:val="26"/>
          <w:lang w:eastAsia="x-none"/>
        </w:rPr>
        <w:t>.</w:t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Требования к надежности.</w:t>
      </w:r>
    </w:p>
    <w:p w:rsidR="00A47776" w:rsidRPr="00A47776" w:rsidRDefault="00A47776" w:rsidP="00A47776">
      <w:pPr>
        <w:shd w:val="clear" w:color="auto" w:fill="FFFFFF"/>
        <w:tabs>
          <w:tab w:val="left" w:pos="1162"/>
        </w:tabs>
        <w:spacing w:after="200"/>
        <w:ind w:firstLine="567"/>
        <w:jc w:val="both"/>
        <w:rPr>
          <w:sz w:val="26"/>
          <w:szCs w:val="26"/>
        </w:rPr>
      </w:pPr>
      <w:r w:rsidRPr="00A47776">
        <w:rPr>
          <w:spacing w:val="-1"/>
          <w:sz w:val="26"/>
          <w:szCs w:val="26"/>
        </w:rPr>
        <w:t>При выполнении работ в соответствии с настоящим техническим заданием Исполнитель</w:t>
      </w:r>
      <w:r w:rsidRPr="00A47776">
        <w:rPr>
          <w:sz w:val="26"/>
          <w:szCs w:val="26"/>
        </w:rPr>
        <w:t xml:space="preserve"> обеспечивает: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выполнение технических требований действующей нормативной документации;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контроль полноты и качества работ и их приемку;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оформление акта приемки выполненных работ согласно настоящему техническому заданию.</w:t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Требования к обеспечению безопасности, охраны здоровья и окружающей среды.</w:t>
      </w:r>
    </w:p>
    <w:p w:rsidR="00A47776" w:rsidRPr="00A47776" w:rsidRDefault="00A47776" w:rsidP="00A47776">
      <w:pPr>
        <w:shd w:val="clear" w:color="auto" w:fill="FFFFFF"/>
        <w:tabs>
          <w:tab w:val="num" w:pos="1134"/>
          <w:tab w:val="left" w:pos="1162"/>
        </w:tabs>
        <w:spacing w:after="200"/>
        <w:ind w:firstLine="567"/>
        <w:jc w:val="both"/>
        <w:rPr>
          <w:spacing w:val="-1"/>
          <w:sz w:val="26"/>
          <w:szCs w:val="26"/>
        </w:rPr>
      </w:pPr>
      <w:r w:rsidRPr="00A47776">
        <w:rPr>
          <w:spacing w:val="-1"/>
          <w:sz w:val="26"/>
          <w:szCs w:val="26"/>
        </w:rPr>
        <w:t>При выполнении работ Исполнитель должны соблюдаться требования законодательства РФ и отраслевой нормативно – технической документации в области: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промышленной и пожарной безопасности;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радиационной безопасности;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 xml:space="preserve">экологической безопасности, </w:t>
      </w:r>
      <w:proofErr w:type="spellStart"/>
      <w:r w:rsidRPr="00A47776">
        <w:rPr>
          <w:spacing w:val="-2"/>
          <w:sz w:val="26"/>
          <w:szCs w:val="26"/>
        </w:rPr>
        <w:t>промсанитарии</w:t>
      </w:r>
      <w:proofErr w:type="spellEnd"/>
      <w:r w:rsidRPr="00A47776">
        <w:rPr>
          <w:spacing w:val="-2"/>
          <w:sz w:val="26"/>
          <w:szCs w:val="26"/>
        </w:rPr>
        <w:t xml:space="preserve"> и охраны окружающей среды;</w:t>
      </w:r>
    </w:p>
    <w:p w:rsidR="00A47776" w:rsidRPr="00A47776" w:rsidRDefault="00A47776" w:rsidP="00A47776">
      <w:pPr>
        <w:widowControl w:val="0"/>
        <w:numPr>
          <w:ilvl w:val="0"/>
          <w:numId w:val="4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техники безопасности и охраны здоровья персонала.</w:t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Качество работ и гарантийные обязательства.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Работы в объеме настоящего ТЗ должны быть выполнены в соответствии</w:t>
      </w:r>
    </w:p>
    <w:p w:rsidR="00A47776" w:rsidRPr="00A47776" w:rsidRDefault="00A47776" w:rsidP="00A477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900"/>
        <w:jc w:val="both"/>
        <w:rPr>
          <w:spacing w:val="-2"/>
          <w:sz w:val="26"/>
          <w:szCs w:val="26"/>
        </w:rPr>
      </w:pPr>
      <w:r w:rsidRPr="00A47776">
        <w:rPr>
          <w:spacing w:val="-2"/>
          <w:sz w:val="26"/>
          <w:szCs w:val="26"/>
        </w:rPr>
        <w:t>с действующими техническими требованиями и нормативными документами, регламентирующими состав и качество выполняемых работ.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Приемка работ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 xml:space="preserve">Приемка работ производится подписанием актов приемки выполненных работ Заказчиком и Подрядчиком. </w:t>
      </w:r>
    </w:p>
    <w:p w:rsidR="00A47776" w:rsidRPr="00A47776" w:rsidRDefault="00A47776" w:rsidP="00A47776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sz w:val="26"/>
          <w:szCs w:val="26"/>
        </w:rPr>
      </w:pPr>
      <w:r w:rsidRPr="00A47776">
        <w:rPr>
          <w:sz w:val="26"/>
          <w:szCs w:val="26"/>
        </w:rPr>
        <w:t xml:space="preserve">Основанием для подписания актов </w:t>
      </w:r>
      <w:r w:rsidRPr="00A47776">
        <w:rPr>
          <w:bCs/>
          <w:sz w:val="26"/>
          <w:szCs w:val="26"/>
        </w:rPr>
        <w:t>приемки выполненных работ</w:t>
      </w:r>
      <w:r w:rsidRPr="00A47776">
        <w:rPr>
          <w:sz w:val="26"/>
          <w:szCs w:val="26"/>
        </w:rPr>
        <w:t xml:space="preserve"> является предъявление оформленных документов согласно с п.4.1 Технического задания, подтверждающих ход и результаты выполнения работ.</w:t>
      </w:r>
    </w:p>
    <w:p w:rsidR="00A47776" w:rsidRPr="00A47776" w:rsidRDefault="00A47776" w:rsidP="00A47776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A47776">
        <w:rPr>
          <w:b/>
          <w:bCs/>
          <w:sz w:val="26"/>
          <w:szCs w:val="26"/>
        </w:rPr>
        <w:t>Требования по обеспечению сохранения государственной тайны и конфиденциальности при выполнении работы.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A47776" w:rsidRPr="00A47776" w:rsidRDefault="00A47776" w:rsidP="00A47776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A47776">
        <w:rPr>
          <w:bCs/>
          <w:sz w:val="26"/>
          <w:szCs w:val="26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31228A" w:rsidRPr="0031228A" w:rsidRDefault="0031228A" w:rsidP="0031228A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940F6E" w:rsidRDefault="00940F6E" w:rsidP="009D5752">
      <w:pPr>
        <w:tabs>
          <w:tab w:val="left" w:pos="142"/>
        </w:tabs>
        <w:autoSpaceDE w:val="0"/>
        <w:autoSpaceDN w:val="0"/>
        <w:adjustRightInd w:val="0"/>
        <w:jc w:val="center"/>
      </w:pPr>
    </w:p>
    <w:sectPr w:rsidR="00940F6E" w:rsidSect="00E068FC">
      <w:headerReference w:type="default" r:id="rId13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6D7" w:rsidRDefault="001546D7">
      <w:r>
        <w:separator/>
      </w:r>
    </w:p>
  </w:endnote>
  <w:endnote w:type="continuationSeparator" w:id="0">
    <w:p w:rsidR="001546D7" w:rsidRDefault="0015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6D7" w:rsidRDefault="001546D7">
      <w:r>
        <w:separator/>
      </w:r>
    </w:p>
  </w:footnote>
  <w:footnote w:type="continuationSeparator" w:id="0">
    <w:p w:rsidR="001546D7" w:rsidRDefault="001546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2E5F" w:rsidRPr="00093D73" w:rsidRDefault="00782C4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4777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1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8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9"/>
  </w:num>
  <w:num w:numId="3">
    <w:abstractNumId w:val="36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3"/>
  </w:num>
  <w:num w:numId="10">
    <w:abstractNumId w:val="2"/>
  </w:num>
  <w:num w:numId="11">
    <w:abstractNumId w:val="17"/>
  </w:num>
  <w:num w:numId="12">
    <w:abstractNumId w:val="33"/>
  </w:num>
  <w:num w:numId="13">
    <w:abstractNumId w:val="7"/>
  </w:num>
  <w:num w:numId="14">
    <w:abstractNumId w:val="20"/>
  </w:num>
  <w:num w:numId="15">
    <w:abstractNumId w:val="27"/>
  </w:num>
  <w:num w:numId="16">
    <w:abstractNumId w:val="22"/>
  </w:num>
  <w:num w:numId="17">
    <w:abstractNumId w:val="26"/>
  </w:num>
  <w:num w:numId="18">
    <w:abstractNumId w:val="38"/>
  </w:num>
  <w:num w:numId="19">
    <w:abstractNumId w:val="30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34"/>
  </w:num>
  <w:num w:numId="25">
    <w:abstractNumId w:val="29"/>
  </w:num>
  <w:num w:numId="26">
    <w:abstractNumId w:val="16"/>
  </w:num>
  <w:num w:numId="27">
    <w:abstractNumId w:val="35"/>
  </w:num>
  <w:num w:numId="28">
    <w:abstractNumId w:val="6"/>
  </w:num>
  <w:num w:numId="29">
    <w:abstractNumId w:val="11"/>
  </w:num>
  <w:num w:numId="30">
    <w:abstractNumId w:val="39"/>
  </w:num>
  <w:num w:numId="31">
    <w:abstractNumId w:val="14"/>
  </w:num>
  <w:num w:numId="32">
    <w:abstractNumId w:val="10"/>
  </w:num>
  <w:num w:numId="33">
    <w:abstractNumId w:val="18"/>
  </w:num>
  <w:num w:numId="34">
    <w:abstractNumId w:val="37"/>
  </w:num>
  <w:num w:numId="35">
    <w:abstractNumId w:val="15"/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</w:num>
  <w:num w:numId="39">
    <w:abstractNumId w:val="12"/>
  </w:num>
  <w:num w:numId="40">
    <w:abstractNumId w:val="8"/>
  </w:num>
  <w:num w:numId="41">
    <w:abstractNumId w:val="25"/>
  </w:num>
  <w:num w:numId="42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46D7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28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395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752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776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2F6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0C5CA-B15D-4EA7-B61F-29ED75092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03AAAF-0137-4E01-B7A0-2344536D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5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208</cp:revision>
  <cp:lastPrinted>2014-07-22T07:28:00Z</cp:lastPrinted>
  <dcterms:created xsi:type="dcterms:W3CDTF">2012-11-15T12:52:00Z</dcterms:created>
  <dcterms:modified xsi:type="dcterms:W3CDTF">2015-09-08T09:53:00Z</dcterms:modified>
</cp:coreProperties>
</file>