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528" w:rsidRDefault="009C7528">
      <w:pPr>
        <w:pStyle w:val="1"/>
        <w:jc w:val="center"/>
      </w:pPr>
      <w:r>
        <w:t>ПРОТОКОЛ № 1/ППЗ 04.03-2013/Z022233</w:t>
      </w:r>
      <w:r>
        <w:br/>
        <w:t>рассмотрения и оценки заявок на участие в запросе цен в электронной форме</w:t>
      </w:r>
      <w:r>
        <w:br/>
        <w:t xml:space="preserve">«Открытый запрос цен на право заключения договора на поставку миксера промышленного универсального МПУ-150»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999"/>
        <w:gridCol w:w="11661"/>
      </w:tblGrid>
      <w:tr w:rsidR="009C7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7528" w:rsidRDefault="009C7528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7528" w:rsidRDefault="009C7528">
            <w:pPr>
              <w:jc w:val="right"/>
            </w:pPr>
            <w:r>
              <w:t>Дата создания протокола: 12.04.2013 г.</w:t>
            </w:r>
          </w:p>
        </w:tc>
      </w:tr>
    </w:tbl>
    <w:p w:rsidR="009C7528" w:rsidRDefault="009C7528">
      <w:pPr>
        <w:numPr>
          <w:ilvl w:val="0"/>
          <w:numId w:val="3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 xml:space="preserve">Уникальный номер запроса цен на указанном сайте: Z022233. </w:t>
      </w:r>
    </w:p>
    <w:p w:rsidR="009C7528" w:rsidRDefault="009C7528">
      <w:pPr>
        <w:numPr>
          <w:ilvl w:val="0"/>
          <w:numId w:val="3"/>
        </w:numPr>
        <w:spacing w:before="100" w:beforeAutospacing="1" w:after="240"/>
      </w:pPr>
      <w:r>
        <w:t>Заказчик: ФГУП "ИРЕА"</w:t>
      </w:r>
      <w:r>
        <w:br/>
        <w:t xml:space="preserve">(107076, Россия, г. Москва, г. Москва, Богородский вал, 3). </w:t>
      </w:r>
    </w:p>
    <w:p w:rsidR="009C7528" w:rsidRDefault="009C7528">
      <w:pPr>
        <w:numPr>
          <w:ilvl w:val="0"/>
          <w:numId w:val="3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на поставку миксера промышленного универсального МПУ-150». Извещение о проведении запроса цен было размещено на сайте http://www.a-k-d.ru в сети Интернет 05.04.2013 </w:t>
      </w:r>
    </w:p>
    <w:p w:rsidR="009C7528" w:rsidRDefault="009C7528">
      <w:pPr>
        <w:numPr>
          <w:ilvl w:val="0"/>
          <w:numId w:val="3"/>
        </w:numPr>
        <w:spacing w:before="100" w:beforeAutospacing="1" w:after="240"/>
      </w:pPr>
      <w:r>
        <w:t>Рассмотрение и оценку заявок на участие в запросе цен осуществляет: «Тендерная комиссия №2» (далее – Единая комиссия).</w:t>
      </w:r>
    </w:p>
    <w:p w:rsidR="009C7528" w:rsidRPr="00AF111A" w:rsidRDefault="009C7528">
      <w:pPr>
        <w:ind w:left="720"/>
      </w:pPr>
      <w:r>
        <w:t xml:space="preserve">На заседании Единой комиссии </w:t>
      </w:r>
      <w:r>
        <w:rPr>
          <w:rStyle w:val="a7"/>
        </w:rPr>
        <w:t>присутствовали</w:t>
      </w:r>
      <w:r>
        <w:t>:</w:t>
      </w:r>
    </w:p>
    <w:p w:rsidR="009C7528" w:rsidRDefault="009C7528">
      <w:pPr>
        <w:numPr>
          <w:ilvl w:val="1"/>
          <w:numId w:val="6"/>
        </w:numPr>
      </w:pPr>
      <w:r>
        <w:t>Глушко Андрей Николаевич</w:t>
      </w:r>
    </w:p>
    <w:p w:rsidR="009C7528" w:rsidRDefault="009C7528">
      <w:pPr>
        <w:numPr>
          <w:ilvl w:val="1"/>
          <w:numId w:val="6"/>
        </w:numPr>
      </w:pPr>
      <w:r>
        <w:t>Лурье Ирина Юрьевна</w:t>
      </w:r>
    </w:p>
    <w:p w:rsidR="009C7528" w:rsidRDefault="009C7528">
      <w:pPr>
        <w:numPr>
          <w:ilvl w:val="1"/>
          <w:numId w:val="6"/>
        </w:numPr>
      </w:pPr>
      <w:r>
        <w:t>Медведев Роман Борисович</w:t>
      </w:r>
    </w:p>
    <w:p w:rsidR="009C7528" w:rsidRDefault="009C7528">
      <w:pPr>
        <w:numPr>
          <w:ilvl w:val="1"/>
          <w:numId w:val="6"/>
        </w:numPr>
      </w:pPr>
      <w:proofErr w:type="spellStart"/>
      <w:r>
        <w:t>Булатицкий</w:t>
      </w:r>
      <w:proofErr w:type="spellEnd"/>
      <w:r>
        <w:t xml:space="preserve"> Константин Константинович</w:t>
      </w:r>
    </w:p>
    <w:p w:rsidR="009C7528" w:rsidRDefault="009C7528">
      <w:pPr>
        <w:numPr>
          <w:ilvl w:val="1"/>
          <w:numId w:val="6"/>
        </w:numPr>
      </w:pPr>
      <w:proofErr w:type="spellStart"/>
      <w:r>
        <w:t>Сударикова</w:t>
      </w:r>
      <w:proofErr w:type="spellEnd"/>
      <w:r>
        <w:t xml:space="preserve"> Екатерина Юрьевна</w:t>
      </w:r>
    </w:p>
    <w:p w:rsidR="009C7528" w:rsidRDefault="009C7528">
      <w:pPr>
        <w:ind w:left="1440"/>
      </w:pPr>
    </w:p>
    <w:p w:rsidR="009C7528" w:rsidRDefault="009C7528">
      <w:pPr>
        <w:ind w:left="720"/>
      </w:pPr>
      <w:r>
        <w:t xml:space="preserve">На заседании Единой комиссии </w:t>
      </w:r>
      <w:r>
        <w:rPr>
          <w:b/>
        </w:rPr>
        <w:t>отсутствовали</w:t>
      </w:r>
      <w:r>
        <w:t>:</w:t>
      </w:r>
    </w:p>
    <w:p w:rsidR="009C7528" w:rsidRDefault="009C7528">
      <w:pPr>
        <w:numPr>
          <w:ilvl w:val="0"/>
          <w:numId w:val="8"/>
        </w:numPr>
        <w:ind w:hanging="338"/>
      </w:pPr>
      <w:r>
        <w:t xml:space="preserve">Ретивов Василий Михайлович </w:t>
      </w:r>
    </w:p>
    <w:p w:rsidR="009C7528" w:rsidRDefault="009C7528">
      <w:pPr>
        <w:spacing w:before="100" w:beforeAutospacing="1" w:after="240"/>
        <w:ind w:left="720"/>
      </w:pPr>
      <w:r>
        <w:lastRenderedPageBreak/>
        <w:t>Из 6 членов Единой комиссии на заседании присутствовали 5.  Кворум состоялся.</w:t>
      </w:r>
    </w:p>
    <w:p w:rsidR="009C7528" w:rsidRDefault="009C7528">
      <w:pPr>
        <w:numPr>
          <w:ilvl w:val="0"/>
          <w:numId w:val="3"/>
        </w:numPr>
        <w:spacing w:before="100" w:beforeAutospacing="1" w:after="100" w:afterAutospacing="1"/>
      </w:pPr>
      <w:r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>
        <w:t>следующие</w:t>
      </w:r>
      <w:proofErr w:type="gramEnd"/>
      <w:r>
        <w:t xml:space="preserve">: </w:t>
      </w:r>
    </w:p>
    <w:p w:rsidR="009C7528" w:rsidRDefault="009C7528">
      <w:pPr>
        <w:numPr>
          <w:ilvl w:val="1"/>
          <w:numId w:val="3"/>
        </w:numPr>
        <w:spacing w:before="100" w:beforeAutospacing="1" w:after="100" w:afterAutospacing="1"/>
      </w:pPr>
      <w:r>
        <w:t xml:space="preserve">Максимальная цена контракта: 328 000.00 российский рубль (триста двадцать восемь тысяч рублей 00 копеек) с учетом НДС </w:t>
      </w:r>
    </w:p>
    <w:p w:rsidR="009C7528" w:rsidRDefault="009C7528">
      <w:pPr>
        <w:numPr>
          <w:ilvl w:val="1"/>
          <w:numId w:val="3"/>
        </w:numPr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9C7528" w:rsidRDefault="009C7528" w:rsidP="00347A79">
      <w:pPr>
        <w:numPr>
          <w:ilvl w:val="0"/>
          <w:numId w:val="11"/>
        </w:numPr>
        <w:spacing w:before="100" w:beforeAutospacing="1" w:after="100" w:afterAutospacing="1"/>
        <w:ind w:left="1418"/>
      </w:pPr>
      <w:r>
        <w:t xml:space="preserve">Место исполнения контракта: г. Москва, ул. Богородский вал, д.3. </w:t>
      </w:r>
    </w:p>
    <w:p w:rsidR="009C7528" w:rsidRDefault="009C7528" w:rsidP="00347A79">
      <w:pPr>
        <w:numPr>
          <w:ilvl w:val="0"/>
          <w:numId w:val="11"/>
        </w:numPr>
        <w:spacing w:before="100" w:beforeAutospacing="1" w:after="100" w:afterAutospacing="1"/>
        <w:ind w:left="1418"/>
      </w:pPr>
      <w:r>
        <w:t xml:space="preserve">Сроки поставки товаров, выполнения работ, оказания услуг: 60 рабочих дней с момента заключения договора </w:t>
      </w:r>
    </w:p>
    <w:p w:rsidR="009C7528" w:rsidRDefault="009C7528" w:rsidP="00347A79">
      <w:pPr>
        <w:numPr>
          <w:ilvl w:val="0"/>
          <w:numId w:val="11"/>
        </w:numPr>
        <w:spacing w:before="100" w:beforeAutospacing="1" w:after="100" w:afterAutospacing="1"/>
        <w:ind w:left="1418"/>
      </w:pPr>
      <w:r>
        <w:t xml:space="preserve">Сроки и условия оплаты товаров, выполнения работ, оказания услуг: Оплата по безналичному расчету, 100% предоплата в течение 5(пяти) дней с момента заключения договора. </w:t>
      </w:r>
    </w:p>
    <w:p w:rsidR="009C7528" w:rsidRDefault="009C7528">
      <w:pPr>
        <w:spacing w:before="100" w:beforeAutospacing="1" w:after="100" w:afterAutospacing="1"/>
        <w:ind w:left="1440"/>
        <w:contextualSpacing/>
      </w:pPr>
    </w:p>
    <w:p w:rsidR="009C7528" w:rsidRDefault="009C7528">
      <w:pPr>
        <w:numPr>
          <w:ilvl w:val="0"/>
          <w:numId w:val="3"/>
        </w:numPr>
        <w:spacing w:before="100" w:beforeAutospacing="1" w:after="240"/>
      </w:pPr>
      <w:r>
        <w:t xml:space="preserve">До окончания указанного в извещении срока подачи заявок на участие в запросе цен 12.04.2013 г., 11:00 не подана ни одна заявка на участие в запросе цен через сайт в сети Интернет http://www.a-k-d.ru </w:t>
      </w:r>
    </w:p>
    <w:p w:rsidR="009C7528" w:rsidRDefault="009C7528">
      <w:pPr>
        <w:numPr>
          <w:ilvl w:val="0"/>
          <w:numId w:val="3"/>
        </w:numPr>
        <w:spacing w:before="100" w:beforeAutospacing="1" w:after="240"/>
      </w:pPr>
      <w:r>
        <w:t>Единая Комиссия признала простую процедуру закупки (запроса цен) в электронной форме на право заключения договора на поставку миксера промышленного универсального МПУ-150 несостоявшейся.</w:t>
      </w:r>
    </w:p>
    <w:p w:rsidR="009C7528" w:rsidRDefault="009C7528">
      <w:pPr>
        <w:numPr>
          <w:ilvl w:val="0"/>
          <w:numId w:val="3"/>
        </w:numPr>
        <w:spacing w:before="100" w:beforeAutospacing="1" w:after="240"/>
      </w:pPr>
      <w:r>
        <w:t xml:space="preserve">Настоящий протокол размещается на официальном сайте www.zakupki.gov.ru и сайте ЭТП Аукционный Конкурсный Дом - www.a-k-d.ru в установленные документацией сроки. </w:t>
      </w:r>
    </w:p>
    <w:p w:rsidR="009C7528" w:rsidRDefault="009C7528">
      <w:pPr>
        <w:numPr>
          <w:ilvl w:val="0"/>
          <w:numId w:val="3"/>
        </w:numPr>
        <w:spacing w:before="100" w:beforeAutospacing="1" w:after="240"/>
      </w:pPr>
      <w:r>
        <w:t>Подписи:</w:t>
      </w:r>
    </w:p>
    <w:p w:rsidR="009C7528" w:rsidRPr="00AF111A" w:rsidRDefault="009C7528">
      <w:pPr>
        <w:ind w:left="720"/>
      </w:pPr>
      <w:r>
        <w:rPr>
          <w:b/>
          <w:bCs/>
        </w:rPr>
        <w:t>Председатель Единой комиссии:</w:t>
      </w:r>
      <w:r>
        <w:t xml:space="preserve"> </w:t>
      </w:r>
      <w:r>
        <w:tab/>
        <w:t>__________________________ Глушко Андрей Николаевич</w:t>
      </w:r>
    </w:p>
    <w:p w:rsidR="009C7528" w:rsidRDefault="009C7528">
      <w:pPr>
        <w:ind w:left="720"/>
      </w:pPr>
    </w:p>
    <w:p w:rsidR="009C7528" w:rsidRDefault="009C7528">
      <w:pPr>
        <w:ind w:left="720"/>
      </w:pPr>
      <w:r>
        <w:rPr>
          <w:b/>
          <w:bCs/>
        </w:rPr>
        <w:t>Секретарь Единой комиссии: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>__________________________</w:t>
      </w:r>
      <w:r>
        <w:t xml:space="preserve"> Лурье Ирина Юрьевна</w:t>
      </w:r>
    </w:p>
    <w:p w:rsidR="009C7528" w:rsidRDefault="009C7528">
      <w:pPr>
        <w:ind w:left="720"/>
      </w:pPr>
    </w:p>
    <w:p w:rsidR="009C7528" w:rsidRDefault="009C7528">
      <w:pPr>
        <w:ind w:left="720"/>
      </w:pPr>
      <w:r>
        <w:rPr>
          <w:b/>
          <w:bCs/>
        </w:rPr>
        <w:tab/>
      </w:r>
      <w:r>
        <w:rPr>
          <w:b/>
          <w:bCs/>
        </w:rPr>
        <w:tab/>
      </w:r>
    </w:p>
    <w:p w:rsidR="009C7528" w:rsidRDefault="009C7528">
      <w:pPr>
        <w:spacing w:before="120" w:after="120"/>
        <w:ind w:left="720"/>
      </w:pPr>
      <w:r>
        <w:rPr>
          <w:b/>
          <w:bCs/>
        </w:rPr>
        <w:t>Члены Единой комиссии:</w:t>
      </w:r>
      <w:r>
        <w:rPr>
          <w:b/>
          <w:bCs/>
        </w:rPr>
        <w:tab/>
      </w:r>
      <w:r>
        <w:tab/>
      </w:r>
      <w:r w:rsidR="00347A79">
        <w:tab/>
      </w:r>
      <w:bookmarkStart w:id="0" w:name="_GoBack"/>
      <w:bookmarkEnd w:id="0"/>
      <w:r>
        <w:t>_________________________ Медведев Роман Борисович</w:t>
      </w:r>
    </w:p>
    <w:p w:rsidR="009C7528" w:rsidRDefault="009C7528">
      <w:pPr>
        <w:spacing w:before="120" w:after="120"/>
        <w:ind w:left="72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__________________________ </w:t>
      </w:r>
      <w:proofErr w:type="spellStart"/>
      <w:r>
        <w:t>Булатицкий</w:t>
      </w:r>
      <w:proofErr w:type="spellEnd"/>
      <w:r>
        <w:t xml:space="preserve"> Константин Константинович</w:t>
      </w:r>
    </w:p>
    <w:p w:rsidR="009C7528" w:rsidRDefault="009C7528">
      <w:pPr>
        <w:spacing w:before="120" w:after="120"/>
        <w:ind w:left="72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__________________________ </w:t>
      </w:r>
      <w:proofErr w:type="spellStart"/>
      <w:r>
        <w:t>Сударикова</w:t>
      </w:r>
      <w:proofErr w:type="spellEnd"/>
      <w:r>
        <w:t xml:space="preserve"> Екатерина Юрьевна</w:t>
      </w:r>
    </w:p>
    <w:p w:rsidR="009C7528" w:rsidRDefault="009C7528">
      <w:pPr>
        <w:pStyle w:val="a3"/>
        <w:ind w:left="720"/>
      </w:pPr>
    </w:p>
    <w:sectPr w:rsidR="009C7528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altName w:val="Letter Gothic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altName w:val="Times New Roman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61D03"/>
    <w:multiLevelType w:val="multilevel"/>
    <w:tmpl w:val="8A3E0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8A33BD"/>
    <w:multiLevelType w:val="multilevel"/>
    <w:tmpl w:val="3712FB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B75B24"/>
    <w:multiLevelType w:val="multilevel"/>
    <w:tmpl w:val="2258D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BD4EA7"/>
    <w:multiLevelType w:val="hybridMultilevel"/>
    <w:tmpl w:val="47980F2C"/>
    <w:lvl w:ilvl="0" w:tplc="04190003">
      <w:start w:val="1"/>
      <w:numFmt w:val="bullet"/>
      <w:lvlText w:val="o"/>
      <w:lvlJc w:val="left"/>
      <w:pPr>
        <w:ind w:left="1416" w:hanging="696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5F16000"/>
    <w:multiLevelType w:val="hybridMultilevel"/>
    <w:tmpl w:val="513CC3D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E0F2D93"/>
    <w:multiLevelType w:val="multilevel"/>
    <w:tmpl w:val="2A72C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252665"/>
    <w:multiLevelType w:val="multilevel"/>
    <w:tmpl w:val="73482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46605F"/>
    <w:multiLevelType w:val="multilevel"/>
    <w:tmpl w:val="DFE6FB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74"/>
  <w:proofState w:spelling="clean" w:grammar="clean"/>
  <w:attachedTemplate r:id="rId1"/>
  <w:doNotTrackMoves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A79"/>
    <w:rsid w:val="00212953"/>
    <w:rsid w:val="00347A79"/>
    <w:rsid w:val="009C7528"/>
    <w:rsid w:val="00AF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paragraph" w:styleId="a3">
    <w:name w:val="Body Text Indent"/>
    <w:basedOn w:val="a"/>
    <w:link w:val="a4"/>
    <w:semiHidden/>
    <w:unhideWhenUsed/>
    <w:pPr>
      <w:spacing w:after="120"/>
      <w:ind w:left="283"/>
    </w:pPr>
  </w:style>
  <w:style w:type="character" w:customStyle="1" w:styleId="a4">
    <w:name w:val="Основной текст с отступом Знак"/>
    <w:link w:val="a3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character" w:styleId="a7">
    <w:name w:val="Strong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92.168.0.1\irea_user\&#1047;&#1072;&#1103;&#1074;&#1082;&#1080;%20&#1080;&#1085;&#1080;&#1094;&#1080;&#1072;&#1090;&#1086;&#1088;&#1072;\&#1047;&#1072;&#1082;&#1091;&#1087;.%20&#1087;&#1088;&#1086;&#1094;&#1077;&#1076;&#1091;&#1088;&#1099;%202013\&#1055;&#1055;&#1047;\&#1055;&#1055;&#1047;%2004.03-2013%20&#1052;&#1072;&#1082;&#1072;&#1088;&#1077;&#1085;&#1082;&#1086;&#1074;%20&#1052;&#1080;&#1082;&#1089;&#1077;&#1088;%20&#1052;-150\&#1055;&#1088;&#1086;&#1090;&#1086;&#1082;&#1086;&#1083;%20&#1058;&#1050;%201%20&#1055;&#1055;&#1047;%2004.02-Z02223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ТК 1 ППЗ 04.02-Z022233</Template>
  <TotalTime>3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IREA</Company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PC-028</dc:creator>
  <cp:keywords/>
  <dc:description/>
  <cp:lastModifiedBy>PC-028</cp:lastModifiedBy>
  <cp:revision>1</cp:revision>
  <cp:lastPrinted>2013-04-12T10:12:00Z</cp:lastPrinted>
  <dcterms:created xsi:type="dcterms:W3CDTF">2013-04-12T10:10:00Z</dcterms:created>
  <dcterms:modified xsi:type="dcterms:W3CDTF">2013-04-12T10:15:00Z</dcterms:modified>
</cp:coreProperties>
</file>