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2C6" w:rsidRDefault="002E52C6" w:rsidP="00421CCF">
      <w:pPr>
        <w:spacing w:before="120" w:after="120"/>
        <w:ind w:left="284" w:right="284"/>
        <w:jc w:val="center"/>
        <w:rPr>
          <w:b/>
          <w:color w:val="000000"/>
        </w:rPr>
      </w:pPr>
    </w:p>
    <w:p w:rsidR="002E52C6" w:rsidRDefault="002E52C6" w:rsidP="00421CCF">
      <w:pPr>
        <w:spacing w:before="120" w:after="120"/>
        <w:ind w:left="284" w:right="284"/>
        <w:jc w:val="center"/>
        <w:rPr>
          <w:b/>
          <w:color w:val="000000"/>
        </w:rPr>
      </w:pPr>
    </w:p>
    <w:p w:rsidR="002E52C6" w:rsidRDefault="002E52C6" w:rsidP="00421CCF">
      <w:pPr>
        <w:spacing w:before="120" w:after="120"/>
        <w:ind w:left="284" w:right="284"/>
        <w:jc w:val="center"/>
        <w:rPr>
          <w:b/>
          <w:color w:val="000000"/>
        </w:rPr>
      </w:pPr>
    </w:p>
    <w:p w:rsidR="003321FD" w:rsidRDefault="003321FD" w:rsidP="00421CCF">
      <w:pPr>
        <w:spacing w:before="120" w:after="120"/>
        <w:ind w:left="284" w:right="284"/>
        <w:jc w:val="center"/>
        <w:rPr>
          <w:bCs/>
        </w:rPr>
      </w:pPr>
    </w:p>
    <w:p w:rsidR="003321FD" w:rsidRDefault="003321FD" w:rsidP="00421CCF">
      <w:pPr>
        <w:spacing w:before="120" w:after="120"/>
        <w:ind w:left="284" w:right="284"/>
        <w:jc w:val="center"/>
        <w:rPr>
          <w:bCs/>
        </w:rPr>
      </w:pPr>
    </w:p>
    <w:p w:rsidR="003321FD" w:rsidRPr="002F1563" w:rsidRDefault="003321FD" w:rsidP="00421CCF">
      <w:pPr>
        <w:spacing w:before="120" w:after="120"/>
        <w:ind w:left="284" w:right="284"/>
        <w:jc w:val="center"/>
        <w:rPr>
          <w:bCs/>
        </w:rPr>
      </w:pPr>
    </w:p>
    <w:p w:rsidR="00421CCF" w:rsidRPr="00A034FE" w:rsidRDefault="00421CCF" w:rsidP="00421CCF">
      <w:pPr>
        <w:spacing w:before="120" w:after="120"/>
        <w:ind w:left="284" w:right="284"/>
        <w:jc w:val="center"/>
        <w:rPr>
          <w:bCs/>
        </w:rPr>
      </w:pPr>
    </w:p>
    <w:p w:rsidR="00421CCF" w:rsidRPr="00514AC7" w:rsidRDefault="00421CCF" w:rsidP="00421CCF">
      <w:pPr>
        <w:spacing w:before="120" w:after="120"/>
        <w:ind w:left="284" w:right="284"/>
        <w:jc w:val="center"/>
        <w:outlineLvl w:val="0"/>
        <w:rPr>
          <w:b/>
          <w:bCs/>
        </w:rPr>
      </w:pPr>
      <w:bookmarkStart w:id="0" w:name="_Toc318388606"/>
      <w:bookmarkStart w:id="1" w:name="_Toc367799732"/>
      <w:r w:rsidRPr="00514AC7">
        <w:rPr>
          <w:b/>
          <w:bCs/>
        </w:rPr>
        <w:t>ДОКУМЕНТАЦИЯ ПО ЗАПРОСУ ПРЕДЛОЖЕНИЙ</w:t>
      </w:r>
      <w:bookmarkEnd w:id="0"/>
      <w:bookmarkEnd w:id="1"/>
    </w:p>
    <w:p w:rsidR="00421CCF" w:rsidRPr="00514AC7" w:rsidRDefault="00421CCF" w:rsidP="00421CCF">
      <w:pPr>
        <w:spacing w:before="120" w:after="120"/>
        <w:ind w:left="284" w:right="284"/>
        <w:jc w:val="center"/>
        <w:outlineLvl w:val="0"/>
        <w:rPr>
          <w:b/>
          <w:bCs/>
        </w:rPr>
      </w:pPr>
    </w:p>
    <w:p w:rsidR="00421CCF" w:rsidRPr="00514AC7" w:rsidRDefault="00421CCF" w:rsidP="00421CCF">
      <w:pPr>
        <w:spacing w:before="120" w:after="120"/>
        <w:ind w:left="284" w:right="284"/>
        <w:jc w:val="center"/>
        <w:rPr>
          <w:b/>
          <w:sz w:val="32"/>
          <w:szCs w:val="32"/>
        </w:rPr>
      </w:pPr>
      <w:r w:rsidRPr="00514AC7">
        <w:rPr>
          <w:b/>
          <w:sz w:val="32"/>
          <w:szCs w:val="32"/>
        </w:rPr>
        <w:t xml:space="preserve">открытый одноэтапный запрос предложений </w:t>
      </w:r>
      <w:proofErr w:type="gramStart"/>
      <w:r w:rsidRPr="00514AC7">
        <w:rPr>
          <w:b/>
          <w:sz w:val="32"/>
          <w:szCs w:val="32"/>
        </w:rPr>
        <w:t>в электронной форме без квалификационного отбора на право заключения договора на выполнение ремонтных работ в офисных помещениях</w:t>
      </w:r>
      <w:proofErr w:type="gramEnd"/>
      <w:r w:rsidRPr="00514AC7">
        <w:rPr>
          <w:b/>
          <w:sz w:val="32"/>
          <w:szCs w:val="32"/>
        </w:rPr>
        <w:t xml:space="preserve"> здания на </w:t>
      </w:r>
      <w:proofErr w:type="spellStart"/>
      <w:r w:rsidRPr="00514AC7">
        <w:rPr>
          <w:b/>
          <w:sz w:val="32"/>
          <w:szCs w:val="32"/>
        </w:rPr>
        <w:t>Озерковской</w:t>
      </w:r>
      <w:proofErr w:type="spellEnd"/>
      <w:r w:rsidRPr="00514AC7">
        <w:rPr>
          <w:b/>
          <w:sz w:val="32"/>
          <w:szCs w:val="32"/>
        </w:rPr>
        <w:t xml:space="preserve"> набережной, д.28, стр.3</w:t>
      </w: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421CCF" w:rsidRDefault="003321FD" w:rsidP="00421CCF">
      <w:pPr>
        <w:spacing w:before="120" w:after="120"/>
        <w:ind w:left="284" w:right="284"/>
        <w:jc w:val="center"/>
        <w:rPr>
          <w:b/>
          <w:caps/>
        </w:rPr>
      </w:pPr>
      <w:r w:rsidRPr="00421CCF">
        <w:rPr>
          <w:b/>
          <w:caps/>
        </w:rPr>
        <w:t>том 2 «ТЕХНИЧЕСКАЯ частЬ»</w:t>
      </w:r>
    </w:p>
    <w:p w:rsidR="003321FD" w:rsidRPr="00421CCF" w:rsidRDefault="003321FD" w:rsidP="00421CCF">
      <w:pPr>
        <w:spacing w:before="120" w:after="120"/>
        <w:ind w:left="284" w:right="284"/>
        <w:jc w:val="center"/>
        <w:rPr>
          <w:b/>
        </w:rPr>
      </w:pPr>
    </w:p>
    <w:p w:rsidR="003321FD" w:rsidRPr="00421CCF" w:rsidRDefault="003321FD" w:rsidP="00421CCF">
      <w:pPr>
        <w:spacing w:before="120" w:after="120"/>
        <w:ind w:left="284" w:right="284"/>
        <w:jc w:val="center"/>
        <w:rPr>
          <w:b/>
        </w:rPr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Default="003321FD" w:rsidP="00421CCF">
      <w:pPr>
        <w:spacing w:before="120" w:after="120"/>
        <w:ind w:left="284" w:right="284"/>
        <w:jc w:val="center"/>
      </w:pPr>
    </w:p>
    <w:p w:rsidR="003321FD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421CCF">
      <w:pPr>
        <w:spacing w:before="120" w:after="120"/>
        <w:ind w:left="284" w:right="284"/>
        <w:jc w:val="center"/>
      </w:pPr>
    </w:p>
    <w:p w:rsidR="003321FD" w:rsidRPr="002F1563" w:rsidRDefault="003321FD" w:rsidP="00AC1548">
      <w:pPr>
        <w:spacing w:before="120" w:after="120"/>
        <w:ind w:left="284" w:right="284"/>
        <w:jc w:val="center"/>
        <w:rPr>
          <w:b/>
        </w:rPr>
      </w:pPr>
      <w:r w:rsidRPr="002F1563">
        <w:t>2013</w:t>
      </w:r>
      <w:r w:rsidR="00AC1548">
        <w:t>г.</w:t>
      </w:r>
    </w:p>
    <w:p w:rsidR="00187715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</w:p>
    <w:p w:rsidR="007F56CE" w:rsidRPr="008D39AA" w:rsidRDefault="007F56CE" w:rsidP="005F4640">
      <w:pPr>
        <w:spacing w:before="120" w:after="120" w:line="360" w:lineRule="auto"/>
        <w:ind w:left="284" w:right="284"/>
        <w:jc w:val="center"/>
        <w:rPr>
          <w:color w:val="000000"/>
        </w:rPr>
      </w:pPr>
    </w:p>
    <w:p w:rsidR="00187715" w:rsidRPr="008D39AA" w:rsidRDefault="00187715" w:rsidP="005F4640">
      <w:pPr>
        <w:spacing w:before="120" w:after="120" w:line="360" w:lineRule="auto"/>
        <w:ind w:left="284" w:right="284"/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</w:pP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</w:pPr>
      <w:r w:rsidRPr="007E5284">
        <w:t>РАЗДЕЛ 1. НАИМЕНОВАНИЕ ВЫПОЛНЯЕМЫХ РАБОТ.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</w:pPr>
      <w:r w:rsidRPr="007E5284">
        <w:t>РАЗДЕЛ 2. ОБЩИЕ ПОЛОЖЕНИЯ.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 w:firstLine="567"/>
        <w:jc w:val="both"/>
      </w:pPr>
      <w:r w:rsidRPr="007E5284">
        <w:t>Подраздел 2.2 Сведения о выполняемых работах.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 w:firstLine="567"/>
        <w:jc w:val="both"/>
      </w:pPr>
      <w:r w:rsidRPr="007E5284">
        <w:t>Подраздел 2.3 Сведения о месте выполнения работ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</w:pPr>
      <w:r w:rsidRPr="007E5284">
        <w:t>РАЗДЕЛ 3. ТРЕБОВАНИЯ К ТЕХНИЧЕСКИМ ХАРАКТЕРИСТИКАМ РАБОТ.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  <w:rPr>
          <w:rFonts w:eastAsia="Calibri"/>
          <w:lang w:eastAsia="en-US"/>
        </w:rPr>
      </w:pPr>
      <w:r w:rsidRPr="007E5284">
        <w:t>РАЗДЕЛ 4. ВЕДО</w:t>
      </w:r>
      <w:r w:rsidR="003F7F8A" w:rsidRPr="007E5284">
        <w:t>МОСТЬ ФИЗИЧЕСКИХ ОБЪЕМОВ РАБОТ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</w:pPr>
      <w:r w:rsidRPr="007E5284">
        <w:t xml:space="preserve">РАЗДЕЛ 5. ТРЕБОВАНИЯ К МАТЕРИАЛАМ И </w:t>
      </w:r>
      <w:proofErr w:type="gramStart"/>
      <w:r w:rsidRPr="007E5284">
        <w:t>ОБОРУДОВАНИЮ</w:t>
      </w:r>
      <w:proofErr w:type="gramEnd"/>
      <w:r w:rsidRPr="007E5284">
        <w:t xml:space="preserve"> ПРИМЕНЯЕМЫМ ДЛЯ ВЫПОЛНЕНИЯ РАБОТ, В Т.Ч. ВЕДОМОСТЬ МАТЕРИАЛОВ.</w:t>
      </w:r>
    </w:p>
    <w:p w:rsidR="00187715" w:rsidRPr="007E5284" w:rsidRDefault="008A1B1C" w:rsidP="001F44EC">
      <w:pPr>
        <w:tabs>
          <w:tab w:val="left" w:pos="9355"/>
        </w:tabs>
        <w:spacing w:before="360" w:after="360"/>
        <w:ind w:right="-1"/>
        <w:jc w:val="both"/>
      </w:pPr>
      <w:r>
        <w:t>РАЗДЕЛ 6</w:t>
      </w:r>
      <w:r w:rsidR="00187715" w:rsidRPr="007E5284">
        <w:t>. СРОК ВЫПОЛНЕНИЯ РАБОТ.</w:t>
      </w:r>
    </w:p>
    <w:p w:rsidR="00187715" w:rsidRPr="007E5284" w:rsidRDefault="008A1B1C" w:rsidP="001F44EC">
      <w:pPr>
        <w:tabs>
          <w:tab w:val="left" w:pos="9355"/>
        </w:tabs>
        <w:spacing w:before="360" w:after="360"/>
        <w:ind w:right="-1"/>
        <w:jc w:val="both"/>
      </w:pPr>
      <w:r>
        <w:t>РАЗДЕЛ 7</w:t>
      </w:r>
      <w:r w:rsidR="00187715" w:rsidRPr="007E5284">
        <w:t>. ТРЕБОВАНИЯ К ОСОБЫМ УСЛОВИЯМ РАБОТ</w:t>
      </w:r>
    </w:p>
    <w:p w:rsidR="00187715" w:rsidRPr="007E5284" w:rsidRDefault="008A1B1C" w:rsidP="001F44EC">
      <w:pPr>
        <w:tabs>
          <w:tab w:val="left" w:pos="9355"/>
        </w:tabs>
        <w:spacing w:before="360" w:after="360"/>
        <w:ind w:right="-1"/>
        <w:jc w:val="both"/>
      </w:pPr>
      <w:r>
        <w:t>РАЗДЕЛ 8</w:t>
      </w:r>
      <w:r w:rsidR="00187715" w:rsidRPr="007E5284">
        <w:t>. ТРЕБОВАНИЯ К СРОКУ И (ИЛИ) ОБЪЕМУ ПРЕДОСТАВЛЕНИЯ ГАРАНТИЙ.</w:t>
      </w:r>
    </w:p>
    <w:p w:rsidR="00187715" w:rsidRPr="007E5284" w:rsidRDefault="008A1B1C" w:rsidP="001F44EC">
      <w:pPr>
        <w:tabs>
          <w:tab w:val="left" w:pos="9355"/>
        </w:tabs>
        <w:spacing w:before="360" w:after="360"/>
        <w:ind w:right="-1"/>
        <w:jc w:val="both"/>
      </w:pPr>
      <w:r>
        <w:t>РАЗДЕЛ 9</w:t>
      </w:r>
      <w:r w:rsidR="00187715" w:rsidRPr="007E5284">
        <w:t>. ТРЕБОВАНИЯ К БЕЗОПАСНОСТИ ВЫПОЛНЯЕМЫХ РАБОТ.</w:t>
      </w:r>
    </w:p>
    <w:p w:rsidR="00187715" w:rsidRPr="007E5284" w:rsidRDefault="00187715" w:rsidP="001F44EC">
      <w:pPr>
        <w:tabs>
          <w:tab w:val="left" w:pos="9355"/>
        </w:tabs>
        <w:spacing w:before="360" w:after="360"/>
        <w:ind w:right="-1"/>
        <w:jc w:val="both"/>
      </w:pPr>
      <w:r w:rsidRPr="007E5284">
        <w:t>РАЗДЕЛ 1</w:t>
      </w:r>
      <w:r w:rsidR="008A1B1C">
        <w:t>0</w:t>
      </w:r>
      <w:r w:rsidRPr="007E5284">
        <w:t>. ТРЕБОВАНИЯ К РЕЗУЛЬТАТАМ РАБОТ И ПОРЯДКУ ПРИЕМКИ.</w:t>
      </w:r>
    </w:p>
    <w:p w:rsidR="00187715" w:rsidRPr="007E5284" w:rsidRDefault="008A1B1C" w:rsidP="001F44EC">
      <w:pPr>
        <w:tabs>
          <w:tab w:val="left" w:pos="9355"/>
        </w:tabs>
        <w:spacing w:before="360" w:after="360"/>
        <w:ind w:right="-1"/>
        <w:jc w:val="both"/>
      </w:pPr>
      <w:r>
        <w:t>РАЗДЕЛ 11</w:t>
      </w:r>
      <w:r w:rsidR="00187715" w:rsidRPr="007E5284">
        <w:t>. ТРЕБОВАНИЕ К ФОРМЕ ПРЕДСТАВЛЯЕМОЙ ИНФОРМАЦИИ.</w:t>
      </w:r>
    </w:p>
    <w:p w:rsidR="00187715" w:rsidRPr="007E5284" w:rsidRDefault="008A1B1C" w:rsidP="001F44EC">
      <w:pPr>
        <w:tabs>
          <w:tab w:val="left" w:pos="9355"/>
        </w:tabs>
        <w:spacing w:before="360" w:after="360"/>
        <w:ind w:right="-1"/>
        <w:jc w:val="both"/>
      </w:pPr>
      <w:r>
        <w:t>РАЗДЕЛ 12</w:t>
      </w:r>
      <w:r w:rsidR="00187715" w:rsidRPr="007E5284">
        <w:t>. ПЕРЕЧЕНЬ ПРИЛОЖЕНИЙ</w:t>
      </w:r>
    </w:p>
    <w:p w:rsidR="00E83194" w:rsidRDefault="00187715" w:rsidP="00E83194">
      <w:pPr>
        <w:tabs>
          <w:tab w:val="left" w:pos="9355"/>
        </w:tabs>
        <w:spacing w:before="240" w:after="240"/>
        <w:ind w:right="-1"/>
        <w:jc w:val="right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</w:p>
    <w:p w:rsidR="00E83194" w:rsidRDefault="00E83194" w:rsidP="00E83194">
      <w:pPr>
        <w:tabs>
          <w:tab w:val="left" w:pos="9355"/>
        </w:tabs>
        <w:spacing w:before="240" w:after="240"/>
        <w:ind w:right="-1"/>
        <w:jc w:val="right"/>
        <w:rPr>
          <w:color w:val="000000"/>
          <w:sz w:val="24"/>
          <w:szCs w:val="24"/>
        </w:rPr>
      </w:pPr>
    </w:p>
    <w:p w:rsidR="00187715" w:rsidRPr="00A31E70" w:rsidRDefault="00187715" w:rsidP="00E83194">
      <w:pPr>
        <w:tabs>
          <w:tab w:val="left" w:pos="9355"/>
        </w:tabs>
        <w:spacing w:before="240" w:after="240"/>
        <w:ind w:right="-1"/>
        <w:jc w:val="center"/>
        <w:rPr>
          <w:color w:val="000000"/>
        </w:rPr>
      </w:pPr>
      <w:r w:rsidRPr="00A31E70">
        <w:rPr>
          <w:color w:val="000000"/>
        </w:rPr>
        <w:t>РАЗДЕЛ 1. НАИМЕНОВАНИЕ ВЫПОЛНЯЕМЫХ РАБОТ</w:t>
      </w:r>
    </w:p>
    <w:p w:rsidR="00187715" w:rsidRPr="00A31E70" w:rsidRDefault="00187715" w:rsidP="00421CCF">
      <w:pPr>
        <w:spacing w:before="120" w:after="120"/>
        <w:ind w:left="284" w:right="284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6852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A31E70" w:rsidRDefault="009E7725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 xml:space="preserve">Выполнение ремонтных работ в офисных помещениях здания на </w:t>
            </w:r>
            <w:proofErr w:type="spellStart"/>
            <w:r w:rsidRPr="00A31E70">
              <w:rPr>
                <w:i/>
                <w:color w:val="000000"/>
                <w:sz w:val="24"/>
                <w:szCs w:val="24"/>
              </w:rPr>
              <w:t>Озерковской</w:t>
            </w:r>
            <w:proofErr w:type="spellEnd"/>
            <w:r w:rsidRPr="00A31E70">
              <w:rPr>
                <w:i/>
                <w:color w:val="000000"/>
                <w:sz w:val="24"/>
                <w:szCs w:val="24"/>
              </w:rPr>
              <w:t xml:space="preserve"> набережной, д.28, стр.3 </w:t>
            </w:r>
          </w:p>
        </w:tc>
      </w:tr>
    </w:tbl>
    <w:p w:rsidR="00021471" w:rsidRPr="00A31E70" w:rsidRDefault="00021471" w:rsidP="00421CCF">
      <w:pPr>
        <w:spacing w:before="120" w:after="120"/>
        <w:ind w:left="284" w:right="284"/>
        <w:jc w:val="center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>РАЗДЕЛ 2. ОБЩИЕ ПОЛОЖЕНИЯ</w:t>
      </w:r>
    </w:p>
    <w:p w:rsidR="00187715" w:rsidRPr="00A31E70" w:rsidRDefault="00187715" w:rsidP="00421CCF">
      <w:pPr>
        <w:spacing w:before="120" w:after="120"/>
        <w:ind w:left="284" w:right="284"/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D829A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A31E70" w:rsidRDefault="00187715" w:rsidP="00421CCF">
            <w:pPr>
              <w:spacing w:before="120" w:after="120"/>
              <w:ind w:left="284" w:right="284"/>
              <w:jc w:val="center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color w:val="000000"/>
              </w:rPr>
              <w:t>Подраздел 2.</w:t>
            </w:r>
            <w:r w:rsidR="00D829A1" w:rsidRPr="00A31E70">
              <w:rPr>
                <w:color w:val="000000"/>
              </w:rPr>
              <w:t>1</w:t>
            </w:r>
            <w:r w:rsidRPr="00A31E70">
              <w:rPr>
                <w:color w:val="000000"/>
              </w:rPr>
              <w:t xml:space="preserve"> Сведения о выполняемых работах</w:t>
            </w:r>
          </w:p>
        </w:tc>
      </w:tr>
      <w:tr w:rsidR="00187715" w:rsidRPr="00A31E70" w:rsidTr="00D829A1">
        <w:trPr>
          <w:trHeight w:val="475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08EF" w:rsidRPr="00A31E70" w:rsidRDefault="00C508EF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Частичная шпатлевка стен, потолков, колонн, дверных и оконных откосов;</w:t>
            </w:r>
          </w:p>
          <w:p w:rsidR="00C508EF" w:rsidRPr="00A31E70" w:rsidRDefault="00C508EF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Грунтовка стен, потолков, колонн, дверных и оконных откосов;</w:t>
            </w:r>
          </w:p>
          <w:p w:rsidR="00C508EF" w:rsidRPr="00A31E70" w:rsidRDefault="00C508EF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Окраска стен, потолков, колонн, дверных и оконных откосов;</w:t>
            </w:r>
          </w:p>
          <w:p w:rsidR="00C508EF" w:rsidRPr="00A31E70" w:rsidRDefault="00C508EF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Замена потолочных плиток;</w:t>
            </w:r>
          </w:p>
          <w:p w:rsidR="00C508EF" w:rsidRPr="00A31E70" w:rsidRDefault="00160066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 xml:space="preserve">Замена </w:t>
            </w:r>
            <w:proofErr w:type="spellStart"/>
            <w:r w:rsidRPr="00A31E70">
              <w:rPr>
                <w:i/>
                <w:color w:val="000000"/>
                <w:sz w:val="24"/>
                <w:szCs w:val="24"/>
              </w:rPr>
              <w:t>ковролина</w:t>
            </w:r>
            <w:proofErr w:type="spellEnd"/>
            <w:r w:rsidRPr="00A31E70">
              <w:rPr>
                <w:i/>
                <w:color w:val="000000"/>
                <w:sz w:val="24"/>
                <w:szCs w:val="24"/>
              </w:rPr>
              <w:t>;</w:t>
            </w:r>
          </w:p>
          <w:p w:rsidR="00160066" w:rsidRPr="00A31E70" w:rsidRDefault="00160066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Установка отбойных досок на стены;</w:t>
            </w:r>
          </w:p>
          <w:p w:rsidR="00C508EF" w:rsidRPr="00A31E70" w:rsidRDefault="00160066" w:rsidP="00421CCF">
            <w:pPr>
              <w:pStyle w:val="a6"/>
              <w:numPr>
                <w:ilvl w:val="0"/>
                <w:numId w:val="1"/>
              </w:numPr>
              <w:spacing w:before="120" w:after="120"/>
              <w:ind w:left="284" w:right="284" w:firstLine="0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Защита мебели, перемещение мебели, уборка помещений, вывоз строительного мусора.</w:t>
            </w:r>
          </w:p>
        </w:tc>
      </w:tr>
      <w:tr w:rsidR="00187715" w:rsidRPr="00A31E70" w:rsidTr="00D829A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A31E70" w:rsidRDefault="00187715" w:rsidP="00421CCF">
            <w:pPr>
              <w:spacing w:before="120" w:after="120"/>
              <w:ind w:left="284" w:right="284"/>
              <w:jc w:val="center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color w:val="000000"/>
              </w:rPr>
              <w:t>Подраздел 2.2 Сведения о месте выполнения работ</w:t>
            </w:r>
          </w:p>
        </w:tc>
      </w:tr>
      <w:tr w:rsidR="00187715" w:rsidRPr="00A31E70" w:rsidTr="00D829A1">
        <w:trPr>
          <w:trHeight w:val="429"/>
        </w:trPr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A3E" w:rsidRDefault="00E246FF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Место выполнения работ - о</w:t>
            </w:r>
            <w:r w:rsidR="00042A3E" w:rsidRPr="00A31E70">
              <w:rPr>
                <w:i/>
                <w:color w:val="000000"/>
                <w:sz w:val="24"/>
                <w:szCs w:val="24"/>
              </w:rPr>
              <w:t xml:space="preserve">фисные помещения </w:t>
            </w:r>
            <w:proofErr w:type="spellStart"/>
            <w:proofErr w:type="gramStart"/>
            <w:r w:rsidR="00042A3E" w:rsidRPr="00A31E70">
              <w:rPr>
                <w:i/>
                <w:color w:val="000000"/>
                <w:sz w:val="24"/>
                <w:szCs w:val="24"/>
              </w:rPr>
              <w:t>бизнес-центра</w:t>
            </w:r>
            <w:proofErr w:type="spellEnd"/>
            <w:proofErr w:type="gramEnd"/>
            <w:r w:rsidR="00042A3E" w:rsidRPr="00A31E70">
              <w:rPr>
                <w:i/>
                <w:color w:val="000000"/>
                <w:sz w:val="24"/>
                <w:szCs w:val="24"/>
              </w:rPr>
              <w:t xml:space="preserve"> «Аквамарин-2» по адресу: г. Москва, </w:t>
            </w:r>
            <w:proofErr w:type="spellStart"/>
            <w:r w:rsidR="00042A3E" w:rsidRPr="00A31E70">
              <w:rPr>
                <w:i/>
                <w:color w:val="000000"/>
                <w:sz w:val="24"/>
                <w:szCs w:val="24"/>
              </w:rPr>
              <w:t>Озерковская</w:t>
            </w:r>
            <w:proofErr w:type="spellEnd"/>
            <w:r w:rsidR="00042A3E" w:rsidRPr="00A31E70">
              <w:rPr>
                <w:i/>
                <w:color w:val="000000"/>
                <w:sz w:val="24"/>
                <w:szCs w:val="24"/>
              </w:rPr>
              <w:t xml:space="preserve"> набережная, д. 28, стр.3.</w:t>
            </w:r>
          </w:p>
          <w:p w:rsidR="00E246FF" w:rsidRPr="00E246FF" w:rsidRDefault="00E246FF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Бизнес-центр «Акв</w:t>
            </w:r>
            <w:r w:rsidR="00BE5FA2">
              <w:rPr>
                <w:i/>
                <w:color w:val="000000"/>
                <w:sz w:val="24"/>
                <w:szCs w:val="24"/>
              </w:rPr>
              <w:t>амарин-2» представляет собой 11-</w:t>
            </w:r>
            <w:r>
              <w:rPr>
                <w:i/>
                <w:color w:val="000000"/>
                <w:sz w:val="24"/>
                <w:szCs w:val="24"/>
              </w:rPr>
              <w:t>этажный офисный комплекс, два этажа которого – подземная парковка. Объект сдан в эксплуатацию в 2008 году. Общая площадь – 15969,7 кв.м.</w:t>
            </w:r>
            <w:r w:rsidR="00551EAF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4E6177" w:rsidRPr="00A31E70" w:rsidRDefault="004E6177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021471" w:rsidRPr="00A31E70" w:rsidRDefault="00021471" w:rsidP="00421CCF">
      <w:pPr>
        <w:spacing w:before="120" w:after="120"/>
        <w:ind w:left="284" w:right="284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D829A1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7A6" w:rsidRDefault="00E246FF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В объем работ входит</w:t>
            </w:r>
            <w:r w:rsidRPr="00E246FF">
              <w:rPr>
                <w:i/>
                <w:sz w:val="24"/>
                <w:szCs w:val="24"/>
              </w:rPr>
              <w:t xml:space="preserve"> стоимость материалов, погрузка, доставка, выгрузка и переноска строительных материалов на место проведения работ; погрузка, переноска и вынос строительного мусора (вывоз мусора осуществляется Подрядчиком)</w:t>
            </w:r>
            <w:r w:rsidR="00CE47A6">
              <w:rPr>
                <w:i/>
                <w:sz w:val="24"/>
                <w:szCs w:val="24"/>
              </w:rPr>
              <w:t>. Д</w:t>
            </w:r>
            <w:r w:rsidR="00CE47A6" w:rsidRPr="00CE47A6">
              <w:rPr>
                <w:i/>
                <w:sz w:val="24"/>
                <w:szCs w:val="24"/>
              </w:rPr>
              <w:t>ля доставки/вывоза грузов используется транспорт Подрядчика</w:t>
            </w:r>
            <w:r w:rsidR="004E6177">
              <w:rPr>
                <w:i/>
                <w:sz w:val="24"/>
                <w:szCs w:val="24"/>
              </w:rPr>
              <w:t>.</w:t>
            </w:r>
          </w:p>
          <w:p w:rsidR="004E6177" w:rsidRPr="00E246FF" w:rsidRDefault="004E6177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4E6177">
              <w:rPr>
                <w:i/>
                <w:sz w:val="24"/>
                <w:szCs w:val="24"/>
              </w:rPr>
              <w:t>Подрядчик обязан согласовать с Заказчиком График производства работ с указанием дат начала и окончания этапов (видов) работ. Подрядчик не вправе приступать к выполнению работ без согласования Заказч</w:t>
            </w:r>
            <w:r>
              <w:rPr>
                <w:i/>
                <w:sz w:val="24"/>
                <w:szCs w:val="24"/>
              </w:rPr>
              <w:t>иком Графика производства работ.</w:t>
            </w:r>
          </w:p>
          <w:p w:rsidR="00E246FF" w:rsidRPr="00CE47A6" w:rsidRDefault="00CE47A6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t>Подрядчик обязан обеспечить рабочих-исполнителей рабочей одеждой, индивидуальными защитными средствами и инструментами в необходимом объеме</w:t>
            </w:r>
            <w:r>
              <w:rPr>
                <w:i/>
                <w:sz w:val="24"/>
                <w:szCs w:val="24"/>
              </w:rPr>
              <w:t>;</w:t>
            </w:r>
          </w:p>
          <w:p w:rsidR="00CE47A6" w:rsidRPr="00CE47A6" w:rsidRDefault="00CE47A6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lastRenderedPageBreak/>
              <w:t>Подрядчик работ должен привлекать к работам квалифицированный инженерно-технический персонал и обученный, аттестованный персонал рабочих специальностей, требуемых для производства работ;</w:t>
            </w:r>
          </w:p>
          <w:p w:rsidR="00CE47A6" w:rsidRPr="00CE47A6" w:rsidRDefault="00CE47A6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t>Подрядчик работ обязан осуществить выполнение работ в последовательности, установленной нормативами и правилами для данного вида работ с соблюдением технологического процесса;</w:t>
            </w:r>
          </w:p>
          <w:p w:rsidR="00CE47A6" w:rsidRPr="00CE47A6" w:rsidRDefault="00CE47A6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t>Подрядчик в период ремонтных работ  несет ответственность за все коммуникации, расположенные в периметре работ, как  телефония, компьютерная сеть, электропитание и освещение, охранно-пожарную сигнализацию и т.д.;</w:t>
            </w:r>
          </w:p>
          <w:p w:rsidR="00CE47A6" w:rsidRPr="00CE47A6" w:rsidRDefault="009D463C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При необходимости демонтажа </w:t>
            </w:r>
            <w:proofErr w:type="spellStart"/>
            <w:proofErr w:type="gramStart"/>
            <w:r w:rsidRPr="00CE47A6">
              <w:rPr>
                <w:i/>
                <w:sz w:val="24"/>
                <w:szCs w:val="24"/>
              </w:rPr>
              <w:t>пожарно</w:t>
            </w:r>
            <w:proofErr w:type="spellEnd"/>
            <w:r w:rsidRPr="00CE47A6">
              <w:rPr>
                <w:i/>
                <w:sz w:val="24"/>
                <w:szCs w:val="24"/>
              </w:rPr>
              <w:t>–охранных</w:t>
            </w:r>
            <w:proofErr w:type="gramEnd"/>
            <w:r w:rsidRPr="00CE47A6">
              <w:rPr>
                <w:i/>
                <w:sz w:val="24"/>
                <w:szCs w:val="24"/>
              </w:rPr>
              <w:t xml:space="preserve">  </w:t>
            </w:r>
            <w:proofErr w:type="spellStart"/>
            <w:r w:rsidRPr="00CE47A6">
              <w:rPr>
                <w:i/>
                <w:sz w:val="24"/>
                <w:szCs w:val="24"/>
              </w:rPr>
              <w:t>извещателей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r w:rsidRPr="00CE47A6">
              <w:rPr>
                <w:i/>
                <w:sz w:val="24"/>
                <w:szCs w:val="24"/>
              </w:rPr>
              <w:t>необходимо согласование с эксплуатирующей организацией</w:t>
            </w:r>
            <w:r>
              <w:rPr>
                <w:i/>
                <w:sz w:val="24"/>
                <w:szCs w:val="24"/>
              </w:rPr>
              <w:t>. В процессе проведения работ</w:t>
            </w:r>
            <w:r w:rsidRPr="00CE47A6">
              <w:rPr>
                <w:i/>
                <w:sz w:val="24"/>
                <w:szCs w:val="24"/>
              </w:rPr>
              <w:t xml:space="preserve"> </w:t>
            </w:r>
            <w:r>
              <w:rPr>
                <w:i/>
                <w:sz w:val="24"/>
                <w:szCs w:val="24"/>
              </w:rPr>
              <w:t>не допускать срабатывания систем;</w:t>
            </w:r>
          </w:p>
          <w:p w:rsidR="00CE47A6" w:rsidRPr="00CE47A6" w:rsidRDefault="00CE47A6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CE47A6">
              <w:rPr>
                <w:i/>
                <w:sz w:val="24"/>
                <w:szCs w:val="24"/>
              </w:rPr>
              <w:t xml:space="preserve">Подрядчик обязан вывезти в </w:t>
            </w:r>
            <w:r w:rsidR="00634EDB">
              <w:rPr>
                <w:i/>
                <w:sz w:val="24"/>
                <w:szCs w:val="24"/>
              </w:rPr>
              <w:t>пяти</w:t>
            </w:r>
            <w:r w:rsidRPr="00CE47A6">
              <w:rPr>
                <w:i/>
                <w:sz w:val="24"/>
                <w:szCs w:val="24"/>
              </w:rPr>
              <w:t>дневный срок со дня приемки работ (</w:t>
            </w:r>
            <w:proofErr w:type="gramStart"/>
            <w:r w:rsidRPr="00CE47A6">
              <w:rPr>
                <w:i/>
                <w:sz w:val="24"/>
                <w:szCs w:val="24"/>
              </w:rPr>
              <w:t>с даты подписания</w:t>
            </w:r>
            <w:proofErr w:type="gramEnd"/>
            <w:r w:rsidRPr="00CE47A6">
              <w:rPr>
                <w:i/>
                <w:sz w:val="24"/>
                <w:szCs w:val="24"/>
              </w:rPr>
              <w:t xml:space="preserve"> Акта приемки выполненных работ) принадлежащие Подрядчику оборудование, инвентарь, инструменты, материалы и прочие предметы, используемые последним для производства работ, а также строительный мусор, образовавшийся в результате производства работ;</w:t>
            </w:r>
          </w:p>
          <w:p w:rsidR="00187715" w:rsidRPr="00A31E70" w:rsidRDefault="00187715" w:rsidP="00421CCF">
            <w:pPr>
              <w:spacing w:before="120" w:after="120"/>
              <w:ind w:left="284" w:right="284"/>
              <w:jc w:val="both"/>
              <w:rPr>
                <w:b/>
                <w:bCs/>
                <w:i/>
                <w:color w:val="000000"/>
                <w:sz w:val="24"/>
                <w:szCs w:val="24"/>
              </w:rPr>
            </w:pPr>
          </w:p>
        </w:tc>
      </w:tr>
    </w:tbl>
    <w:p w:rsidR="00021471" w:rsidRPr="00A31E70" w:rsidRDefault="00021471" w:rsidP="00421CCF">
      <w:pPr>
        <w:spacing w:before="120" w:after="120"/>
        <w:ind w:left="284" w:right="284"/>
        <w:jc w:val="both"/>
        <w:rPr>
          <w:color w:val="000000"/>
        </w:rPr>
      </w:pPr>
    </w:p>
    <w:p w:rsidR="00187715" w:rsidRPr="00471D17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>РАЗДЕЛ 4. ВЕДОМО</w:t>
      </w:r>
      <w:r w:rsidR="003F7F8A">
        <w:rPr>
          <w:color w:val="000000"/>
        </w:rPr>
        <w:t>СТЬ ФИЗИЧЕСКИХ ОБЪЕМОВ РАБОТ</w:t>
      </w: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6852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EAF" w:rsidRDefault="003F7F8A" w:rsidP="00551EA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Ведомость физических объемов работ приведена в Приложении 1.</w:t>
            </w:r>
            <w:r w:rsidR="00551EAF" w:rsidRPr="00A31E70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551EAF" w:rsidRPr="00A31E70" w:rsidRDefault="00551EAF" w:rsidP="00551EA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Требования к месту выполнения работ:</w:t>
            </w:r>
          </w:p>
          <w:p w:rsidR="00551EAF" w:rsidRPr="00A31E70" w:rsidRDefault="00551EAF" w:rsidP="00551EA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- работы по ремонту офисных помещений п</w:t>
            </w:r>
            <w:r>
              <w:rPr>
                <w:i/>
                <w:color w:val="000000"/>
                <w:sz w:val="24"/>
                <w:szCs w:val="24"/>
              </w:rPr>
              <w:t xml:space="preserve">роизводить в рабочие дни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c</w:t>
            </w:r>
            <w:r w:rsidRPr="00534CA8">
              <w:rPr>
                <w:i/>
                <w:color w:val="000000"/>
                <w:sz w:val="24"/>
                <w:szCs w:val="24"/>
              </w:rPr>
              <w:t xml:space="preserve"> 20:00 </w:t>
            </w:r>
            <w:r>
              <w:rPr>
                <w:i/>
                <w:color w:val="000000"/>
                <w:sz w:val="24"/>
                <w:szCs w:val="24"/>
              </w:rPr>
              <w:t>до 7:00</w:t>
            </w:r>
            <w:r w:rsidRPr="00A31E70">
              <w:rPr>
                <w:i/>
                <w:color w:val="000000"/>
                <w:sz w:val="24"/>
                <w:szCs w:val="24"/>
              </w:rPr>
              <w:t>, в выходные и праздничные дни;</w:t>
            </w:r>
          </w:p>
          <w:p w:rsidR="00551EAF" w:rsidRDefault="00551EAF" w:rsidP="00551EA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- выполнение работ производится только лицами, имеющими гражданство РФ.</w:t>
            </w:r>
          </w:p>
          <w:p w:rsidR="003F7F8A" w:rsidRPr="00A31E70" w:rsidRDefault="00551EAF" w:rsidP="005F4640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  <w:r w:rsidRPr="004E6177">
              <w:rPr>
                <w:i/>
                <w:color w:val="000000"/>
                <w:sz w:val="24"/>
                <w:szCs w:val="24"/>
              </w:rPr>
              <w:t>Для определения точного объема работ и составления сметы Заказчик предоставляет возможность осмотра соответствующих систем здания. Порядок осмотра – с 12-00 до 17-00 ежедневно, по предварительному согласованию с Заказчиком не менее</w:t>
            </w:r>
            <w:proofErr w:type="gramStart"/>
            <w:r w:rsidRPr="004E6177">
              <w:rPr>
                <w:i/>
                <w:color w:val="000000"/>
                <w:sz w:val="24"/>
                <w:szCs w:val="24"/>
              </w:rPr>
              <w:t>,</w:t>
            </w:r>
            <w:proofErr w:type="gramEnd"/>
            <w:r w:rsidRPr="004E6177">
              <w:rPr>
                <w:i/>
                <w:color w:val="000000"/>
                <w:sz w:val="24"/>
                <w:szCs w:val="24"/>
              </w:rPr>
              <w:t xml:space="preserve"> чем за  один день (кроме субботы, воскресенья).</w:t>
            </w:r>
          </w:p>
        </w:tc>
      </w:tr>
    </w:tbl>
    <w:p w:rsidR="00021471" w:rsidRPr="003F7F8A" w:rsidRDefault="00021471" w:rsidP="00421CCF">
      <w:pPr>
        <w:spacing w:before="120" w:after="120"/>
        <w:ind w:left="284" w:right="284"/>
        <w:jc w:val="both"/>
        <w:rPr>
          <w:b/>
          <w:bCs/>
          <w:color w:val="000000"/>
          <w:sz w:val="24"/>
          <w:szCs w:val="24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187715" w:rsidRPr="00A31E70" w:rsidRDefault="00187715" w:rsidP="00421CCF">
      <w:pPr>
        <w:spacing w:before="120" w:after="120"/>
        <w:ind w:left="284" w:right="284"/>
        <w:jc w:val="center"/>
        <w:rPr>
          <w:b/>
          <w:bCs/>
          <w:color w:val="000000"/>
          <w:sz w:val="24"/>
          <w:szCs w:val="24"/>
        </w:rPr>
      </w:pPr>
      <w:r w:rsidRPr="00A31E70">
        <w:rPr>
          <w:color w:val="000000"/>
        </w:rPr>
        <w:t>В Т.Ч. ВЕДОМОСТЬ МАТЕРИАЛОВ</w:t>
      </w:r>
    </w:p>
    <w:p w:rsidR="00187715" w:rsidRPr="00A31E70" w:rsidRDefault="00187715" w:rsidP="00421CCF">
      <w:pPr>
        <w:spacing w:before="120" w:after="120"/>
        <w:ind w:left="284" w:right="284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571"/>
      </w:tblGrid>
      <w:tr w:rsidR="00187715" w:rsidRPr="00A31E70" w:rsidTr="005F4640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0C59" w:rsidRPr="00E246FF" w:rsidRDefault="005B0C59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E246FF">
              <w:rPr>
                <w:i/>
                <w:sz w:val="24"/>
                <w:szCs w:val="24"/>
              </w:rPr>
              <w:t>При производстве работ Подрядчиком должны использоваться изделия и материалы российского или импортного производства в соответствии с  Таблицей 2.</w:t>
            </w:r>
          </w:p>
          <w:p w:rsidR="005B0C59" w:rsidRDefault="005B0C59" w:rsidP="00421CCF">
            <w:pPr>
              <w:spacing w:before="120" w:after="120"/>
              <w:ind w:left="284" w:right="284"/>
              <w:jc w:val="both"/>
              <w:rPr>
                <w:i/>
                <w:sz w:val="24"/>
                <w:szCs w:val="24"/>
              </w:rPr>
            </w:pPr>
            <w:r w:rsidRPr="00E246FF">
              <w:rPr>
                <w:i/>
                <w:sz w:val="24"/>
                <w:szCs w:val="24"/>
              </w:rPr>
              <w:t xml:space="preserve">При использовании аналогов необходимо приложить паспорта заводов-изготовителей материалов и/или изделий, сертификаты и другие документы, </w:t>
            </w:r>
            <w:r w:rsidRPr="00E246FF">
              <w:rPr>
                <w:i/>
                <w:sz w:val="24"/>
                <w:szCs w:val="24"/>
              </w:rPr>
              <w:lastRenderedPageBreak/>
              <w:t>подтверждающие соответствие характеристикам, указанным в Таблице 2.</w:t>
            </w:r>
          </w:p>
          <w:p w:rsidR="00DF564B" w:rsidRDefault="00DF564B" w:rsidP="00421CCF">
            <w:pPr>
              <w:spacing w:before="120" w:after="120"/>
              <w:ind w:left="284" w:right="284"/>
              <w:jc w:val="right"/>
              <w:rPr>
                <w:i/>
                <w:color w:val="000000"/>
                <w:sz w:val="24"/>
                <w:szCs w:val="24"/>
              </w:rPr>
            </w:pPr>
          </w:p>
          <w:p w:rsidR="00187715" w:rsidRPr="00A31E70" w:rsidRDefault="00187715" w:rsidP="00421CCF">
            <w:pPr>
              <w:spacing w:before="120" w:after="120"/>
              <w:ind w:left="284" w:right="284"/>
              <w:jc w:val="right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Таблица 2</w:t>
            </w:r>
          </w:p>
          <w:p w:rsidR="00187715" w:rsidRPr="00A31E70" w:rsidRDefault="00187715" w:rsidP="00421CCF">
            <w:pPr>
              <w:widowControl w:val="0"/>
              <w:autoSpaceDE w:val="0"/>
              <w:autoSpaceDN w:val="0"/>
              <w:adjustRightInd w:val="0"/>
              <w:spacing w:before="120" w:after="120"/>
              <w:ind w:left="284" w:right="284"/>
              <w:jc w:val="center"/>
              <w:rPr>
                <w:b/>
                <w:bCs/>
                <w:i/>
                <w:color w:val="000000"/>
                <w:sz w:val="24"/>
                <w:szCs w:val="24"/>
              </w:rPr>
            </w:pPr>
            <w:r w:rsidRPr="00A31E70">
              <w:rPr>
                <w:b/>
                <w:bCs/>
                <w:i/>
                <w:color w:val="000000"/>
                <w:sz w:val="24"/>
                <w:szCs w:val="24"/>
              </w:rPr>
              <w:t xml:space="preserve">Ведомость материалов </w:t>
            </w:r>
          </w:p>
          <w:tbl>
            <w:tblPr>
              <w:tblW w:w="5000" w:type="pct"/>
              <w:jc w:val="center"/>
              <w:tblLayout w:type="fixed"/>
              <w:tblCellMar>
                <w:left w:w="28" w:type="dxa"/>
                <w:right w:w="28" w:type="dxa"/>
              </w:tblCellMar>
              <w:tblLook w:val="04A0"/>
            </w:tblPr>
            <w:tblGrid>
              <w:gridCol w:w="846"/>
              <w:gridCol w:w="5669"/>
              <w:gridCol w:w="1277"/>
              <w:gridCol w:w="1553"/>
            </w:tblGrid>
            <w:tr w:rsidR="00187715" w:rsidRPr="009D463C" w:rsidTr="005F4640">
              <w:trPr>
                <w:tblHeader/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7715" w:rsidRPr="009D463C" w:rsidRDefault="005F4640" w:rsidP="00421CCF">
                  <w:pPr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.п</w:t>
                  </w:r>
                  <w:proofErr w:type="spellEnd"/>
                  <w:proofErr w:type="gramEnd"/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7715" w:rsidRPr="009D463C" w:rsidRDefault="00187715" w:rsidP="00421CCF">
                  <w:pPr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Наименование материалов </w:t>
                  </w:r>
                </w:p>
                <w:p w:rsidR="00187715" w:rsidRPr="009D463C" w:rsidRDefault="00187715" w:rsidP="00421CCF">
                  <w:pPr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(тип, марка, технические характеристики и т.п.)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7715" w:rsidRPr="009D463C" w:rsidRDefault="00187715" w:rsidP="00421CCF">
                  <w:pPr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87715" w:rsidRPr="009D463C" w:rsidRDefault="00187715" w:rsidP="00421CCF">
                  <w:pPr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FD7BEC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D829A1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D829A1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Грунт глубокого проникновения: </w:t>
                  </w:r>
                  <w:proofErr w:type="spellStart"/>
                  <w:r w:rsidR="00500114" w:rsidRPr="009D463C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T</w:t>
                  </w:r>
                  <w:r w:rsidRPr="009D463C">
                    <w:rPr>
                      <w:rFonts w:eastAsia="Calibri"/>
                      <w:i/>
                      <w:sz w:val="24"/>
                      <w:szCs w:val="24"/>
                      <w:lang w:val="en-US" w:eastAsia="en-US"/>
                    </w:rPr>
                    <w:t>iefgrund</w:t>
                  </w:r>
                  <w:proofErr w:type="spellEnd"/>
                  <w:r w:rsidRPr="009D463C">
                    <w:rPr>
                      <w:rFonts w:eastAsia="Calibri"/>
                      <w:i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либо аналог (не горючий, экологически чистый продукт с нейтральным запахом, плотность - 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1.0 </w:t>
                  </w:r>
                  <w:r w:rsidR="00FD7BEC" w:rsidRPr="009D463C">
                    <w:rPr>
                      <w:i/>
                      <w:sz w:val="24"/>
                      <w:szCs w:val="24"/>
                    </w:rPr>
                    <w:sym w:font="Symbol" w:char="F0B1"/>
                  </w:r>
                  <w:r w:rsidRPr="009D463C">
                    <w:rPr>
                      <w:i/>
                      <w:sz w:val="24"/>
                      <w:szCs w:val="24"/>
                    </w:rPr>
                    <w:t>0.05 г/см3,</w:t>
                  </w:r>
                </w:p>
                <w:p w:rsidR="00FD7BEC" w:rsidRPr="009D463C" w:rsidRDefault="00D829A1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время высыхания - не более 2 часов, срок хранения – не менее 12 месяцев в запечатанной упаковке, расход в 1 слой - 1 л до  10 кв.м.)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кв.м.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6114,44</w:t>
                  </w:r>
                </w:p>
              </w:tc>
            </w:tr>
            <w:tr w:rsidR="00FD7BEC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7B3447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D829A1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Шпаклевка финишная: </w:t>
                  </w:r>
                  <w:r w:rsidR="00500114"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S</w:t>
                  </w:r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heetrock</w:t>
                  </w: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 либо аналог (не токсичная, без запаха, без асбеста, </w:t>
                  </w:r>
                  <w:r w:rsidRPr="009D463C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для работ по гипсу, бетону и камню, белого цвета, </w:t>
                  </w: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плотность - 1,65кг/л, срок хранения – не менее 9 месяцев, средний расход при слое 1мм - не более 68 кг на 100м2)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кв.м.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D7BEC" w:rsidRPr="009D463C" w:rsidRDefault="001D7C57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1780,7</w:t>
                  </w:r>
                </w:p>
              </w:tc>
            </w:tr>
            <w:tr w:rsidR="009323AD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7B3447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D829A1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Водоэмульсионная краска: </w:t>
                  </w:r>
                  <w:proofErr w:type="spellStart"/>
                  <w:r w:rsidR="00500114"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B</w:t>
                  </w:r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radite</w:t>
                  </w:r>
                  <w:proofErr w:type="spellEnd"/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eastAsia="en-US"/>
                    </w:rPr>
                    <w:t xml:space="preserve"> </w:t>
                  </w:r>
                  <w:r w:rsidR="00500114"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A</w:t>
                  </w:r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crylic</w:t>
                  </w:r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eastAsia="en-US"/>
                    </w:rPr>
                    <w:t xml:space="preserve"> </w:t>
                  </w:r>
                  <w:r w:rsidR="00500114"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M</w:t>
                  </w:r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val="en-US" w:eastAsia="en-US"/>
                    </w:rPr>
                    <w:t>att</w:t>
                  </w:r>
                  <w:r w:rsidRPr="009D463C">
                    <w:rPr>
                      <w:rFonts w:eastAsia="Calibri"/>
                      <w:bCs/>
                      <w:i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либо аналог (цвет – белый, 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степень блеска – матовая, растворитель – вода, расход - 14 кв. м./л при </w:t>
                  </w:r>
                  <w:proofErr w:type="spellStart"/>
                  <w:r w:rsidRPr="009D463C">
                    <w:rPr>
                      <w:i/>
                      <w:sz w:val="24"/>
                      <w:szCs w:val="24"/>
                    </w:rPr>
                    <w:t>тсп</w:t>
                  </w:r>
                  <w:proofErr w:type="spellEnd"/>
                  <w:r w:rsidRPr="009D463C">
                    <w:rPr>
                      <w:i/>
                      <w:sz w:val="24"/>
                      <w:szCs w:val="24"/>
                    </w:rPr>
                    <w:t xml:space="preserve"> 25-30 мкм, до 70 кв.м. на 5 литров в зависимости от шероховатости и пористости поверхности, стойкость к истиранию - 10 тыс. проходов, плотность - 1,38 кг/л, сухой остаток - 34% приблизительно, способ нанесения - кисть, валик, распылитель, не требует использования предварительного грунта, препятствует образованию плесени и грибка, обладает </w:t>
                  </w:r>
                  <w:proofErr w:type="spellStart"/>
                  <w:r w:rsidRPr="009D463C">
                    <w:rPr>
                      <w:i/>
                      <w:sz w:val="24"/>
                      <w:szCs w:val="24"/>
                    </w:rPr>
                    <w:t>паропроницаемостью</w:t>
                  </w:r>
                  <w:proofErr w:type="spellEnd"/>
                  <w:r w:rsidRPr="009D463C">
                    <w:rPr>
                      <w:i/>
                      <w:sz w:val="24"/>
                      <w:szCs w:val="24"/>
                    </w:rPr>
                    <w:t xml:space="preserve">, устойчивостью к </w:t>
                  </w:r>
                  <w:proofErr w:type="spellStart"/>
                  <w:r w:rsidRPr="009D463C">
                    <w:rPr>
                      <w:i/>
                      <w:sz w:val="24"/>
                      <w:szCs w:val="24"/>
                    </w:rPr>
                    <w:t>уф-излучению</w:t>
                  </w:r>
                  <w:proofErr w:type="spellEnd"/>
                  <w:r w:rsidRPr="009D463C">
                    <w:rPr>
                      <w:i/>
                      <w:sz w:val="24"/>
                      <w:szCs w:val="24"/>
                    </w:rPr>
                    <w:t>, не содержит химических растворителей и аммиака, соответствует гост 12.1.007-76)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0B0ADE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кв.м.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6</w:t>
                  </w:r>
                  <w:r w:rsidR="001D7C57" w:rsidRPr="009D463C">
                    <w:rPr>
                      <w:color w:val="000000"/>
                      <w:sz w:val="24"/>
                      <w:szCs w:val="24"/>
                    </w:rPr>
                    <w:t>2</w:t>
                  </w:r>
                  <w:r w:rsidRPr="009D463C">
                    <w:rPr>
                      <w:color w:val="000000"/>
                      <w:sz w:val="24"/>
                      <w:szCs w:val="24"/>
                    </w:rPr>
                    <w:t>11,</w:t>
                  </w:r>
                  <w:r w:rsidR="001D7C57" w:rsidRPr="009D463C">
                    <w:rPr>
                      <w:color w:val="000000"/>
                      <w:sz w:val="24"/>
                      <w:szCs w:val="24"/>
                    </w:rPr>
                    <w:t>86</w:t>
                  </w:r>
                </w:p>
              </w:tc>
            </w:tr>
            <w:tr w:rsidR="009323AD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7B3447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D829A1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Клей для </w:t>
                  </w:r>
                  <w:proofErr w:type="spellStart"/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ковролиновой</w:t>
                  </w:r>
                  <w:proofErr w:type="spellEnd"/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 плитки: </w:t>
                  </w:r>
                  <w:proofErr w:type="spellStart"/>
                  <w:r w:rsidR="00500114" w:rsidRPr="009D463C">
                    <w:rPr>
                      <w:i/>
                      <w:color w:val="000000"/>
                      <w:sz w:val="24"/>
                      <w:szCs w:val="24"/>
                      <w:lang w:val="en-US"/>
                    </w:rPr>
                    <w:t>T</w:t>
                  </w:r>
                  <w:r w:rsidRPr="009D463C">
                    <w:rPr>
                      <w:rFonts w:eastAsia="Calibri"/>
                      <w:i/>
                      <w:sz w:val="24"/>
                      <w:szCs w:val="24"/>
                      <w:lang w:val="en-US" w:eastAsia="en-US"/>
                    </w:rPr>
                    <w:t>iefgrund</w:t>
                  </w:r>
                  <w:proofErr w:type="spellEnd"/>
                  <w:r w:rsidRPr="009D463C">
                    <w:rPr>
                      <w:rFonts w:eastAsia="Calibri"/>
                      <w:i/>
                      <w:sz w:val="24"/>
                      <w:szCs w:val="24"/>
                      <w:lang w:eastAsia="en-US"/>
                    </w:rPr>
                    <w:t xml:space="preserve"> </w:t>
                  </w: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либо аналог (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состав - специальная дисперсия с добавками, цвет – белый, удельный вес - 1,02 кг/л, температура эксплуатации - до +50 градусов </w:t>
                  </w:r>
                  <w:proofErr w:type="spellStart"/>
                  <w:r w:rsidRPr="009D463C">
                    <w:rPr>
                      <w:i/>
                      <w:sz w:val="24"/>
                      <w:szCs w:val="24"/>
                    </w:rPr>
                    <w:t>цельсия</w:t>
                  </w:r>
                  <w:proofErr w:type="spellEnd"/>
                  <w:r w:rsidRPr="009D463C">
                    <w:rPr>
                      <w:i/>
                      <w:sz w:val="24"/>
                      <w:szCs w:val="24"/>
                    </w:rPr>
                    <w:t xml:space="preserve">, использования стульев на роликах – пригоден, возможность приложения нагрузки - сразу после укладки, температура основания для применения - </w:t>
                  </w:r>
                  <w:r w:rsidR="00500114" w:rsidRPr="009D463C">
                    <w:rPr>
                      <w:i/>
                      <w:sz w:val="24"/>
                      <w:szCs w:val="24"/>
                    </w:rPr>
                    <w:t>от +5 до + 30 градусов Цельсия</w:t>
                  </w:r>
                  <w:r w:rsidR="00891CAC" w:rsidRPr="009D463C">
                    <w:rPr>
                      <w:i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0B0ADE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кв.м.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23AD" w:rsidRPr="009D463C" w:rsidRDefault="005468BA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16,5</w:t>
                  </w:r>
                </w:p>
              </w:tc>
            </w:tr>
            <w:tr w:rsidR="00277068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7068" w:rsidRPr="009D463C" w:rsidRDefault="00590C3B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lastRenderedPageBreak/>
                    <w:t>5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7068" w:rsidRPr="009D463C" w:rsidRDefault="00277068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>Ковролин</w:t>
                  </w:r>
                  <w:proofErr w:type="spellEnd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: </w:t>
                  </w:r>
                  <w:proofErr w:type="spellStart"/>
                  <w:proofErr w:type="gramStart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>Desso</w:t>
                  </w:r>
                  <w:proofErr w:type="spellEnd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>Libra</w:t>
                  </w:r>
                  <w:proofErr w:type="spellEnd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>lines</w:t>
                  </w:r>
                  <w:proofErr w:type="spellEnd"/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9950 или аналог</w:t>
                  </w:r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(Тип ворса - </w:t>
                  </w:r>
                  <w:proofErr w:type="spellStart"/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>тафтинговая</w:t>
                  </w:r>
                  <w:proofErr w:type="spellEnd"/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>разноуровневая</w:t>
                  </w:r>
                  <w:proofErr w:type="spellEnd"/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петля, нить - </w:t>
                  </w:r>
                  <w:proofErr w:type="spellStart"/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>олиамид</w:t>
                  </w:r>
                  <w:proofErr w:type="spellEnd"/>
                  <w:r w:rsidR="00590C3B" w:rsidRPr="00590C3B">
                    <w:rPr>
                      <w:i/>
                      <w:color w:val="000000"/>
                      <w:sz w:val="24"/>
                      <w:szCs w:val="24"/>
                    </w:rPr>
                    <w:t xml:space="preserve"> 6.6, масса ворса - 576 гр./кв.м., высота ворса - 3,3 мм., размеры - 50х50 см., износостойкость - класс не ниже 33 – для общественных помещений и интенсивных нагрузок)</w:t>
                  </w:r>
                  <w:proofErr w:type="gramEnd"/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7068" w:rsidRPr="009D463C" w:rsidRDefault="00590C3B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color w:val="000000"/>
                      <w:sz w:val="24"/>
                      <w:szCs w:val="24"/>
                    </w:rPr>
                    <w:t>кв.м.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77068" w:rsidRDefault="00590C3B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590C3B">
                    <w:rPr>
                      <w:i/>
                      <w:color w:val="000000"/>
                      <w:sz w:val="24"/>
                      <w:szCs w:val="24"/>
                    </w:rPr>
                    <w:t>485,4</w:t>
                  </w:r>
                </w:p>
              </w:tc>
            </w:tr>
            <w:tr w:rsidR="004079A4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7B3447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Потолочная плитка: 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Armstrong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Dune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Supreme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Board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 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BP</w:t>
                  </w:r>
                  <w:r w:rsidRPr="009D463C">
                    <w:rPr>
                      <w:i/>
                      <w:sz w:val="24"/>
                      <w:szCs w:val="24"/>
                    </w:rPr>
                    <w:t>2271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M</w:t>
                  </w:r>
                  <w:r w:rsidRPr="009D463C">
                    <w:rPr>
                      <w:i/>
                      <w:sz w:val="24"/>
                      <w:szCs w:val="24"/>
                    </w:rPr>
                    <w:t>4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A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 или аналог (размер - 600х600х15 мм, цвет – белый, материал - минеральное волокно, тип кромки – </w:t>
                  </w:r>
                  <w:r w:rsidRPr="009D463C">
                    <w:rPr>
                      <w:i/>
                      <w:sz w:val="24"/>
                      <w:szCs w:val="24"/>
                      <w:lang w:val="en-US"/>
                    </w:rPr>
                    <w:t>board</w:t>
                  </w:r>
                  <w:r w:rsidRPr="009D463C">
                    <w:rPr>
                      <w:i/>
                      <w:sz w:val="24"/>
                      <w:szCs w:val="24"/>
                    </w:rPr>
                    <w:t xml:space="preserve">, влагостойкость - 99%, </w:t>
                  </w:r>
                  <w:r w:rsidRPr="009D463C">
                    <w:rPr>
                      <w:bCs/>
                      <w:i/>
                      <w:sz w:val="24"/>
                      <w:szCs w:val="24"/>
                    </w:rPr>
                    <w:t xml:space="preserve">светоотражение - </w:t>
                  </w:r>
                  <w:r w:rsidRPr="009D463C">
                    <w:rPr>
                      <w:i/>
                      <w:sz w:val="24"/>
                      <w:szCs w:val="24"/>
                    </w:rPr>
                    <w:t>82%, коэффициент звукопоглощения - 0,5)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99</w:t>
                  </w:r>
                </w:p>
              </w:tc>
            </w:tr>
            <w:tr w:rsidR="004079A4" w:rsidRPr="009D463C" w:rsidTr="005F4640">
              <w:trPr>
                <w:jc w:val="center"/>
              </w:trPr>
              <w:tc>
                <w:tcPr>
                  <w:tcW w:w="4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7B3447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0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4079A4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both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9D463C">
                    <w:rPr>
                      <w:i/>
                      <w:color w:val="000000"/>
                      <w:sz w:val="24"/>
                      <w:szCs w:val="24"/>
                    </w:rPr>
                    <w:t xml:space="preserve">Отбойная доска: </w:t>
                  </w:r>
                  <w:r w:rsidR="0033481B" w:rsidRPr="0033481B">
                    <w:rPr>
                      <w:i/>
                      <w:color w:val="000000"/>
                      <w:sz w:val="24"/>
                      <w:szCs w:val="24"/>
                    </w:rPr>
                    <w:t>МДФ или аналог (Толщина -15 мм, ширина - 200 мм, цвет – вишня, средняя плотность - 780 +/-20 кг/м3, кромка не скругленная, содержание минеральных веществ - 0,05 %)</w:t>
                  </w:r>
                </w:p>
              </w:tc>
              <w:tc>
                <w:tcPr>
                  <w:tcW w:w="68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33481B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п.</w:t>
                  </w:r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End"/>
                  <w:r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8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079A4" w:rsidRPr="009D463C" w:rsidRDefault="0033481B" w:rsidP="00421CCF">
                  <w:pPr>
                    <w:widowControl w:val="0"/>
                    <w:autoSpaceDE w:val="0"/>
                    <w:autoSpaceDN w:val="0"/>
                    <w:adjustRightInd w:val="0"/>
                    <w:spacing w:before="120" w:after="120"/>
                    <w:ind w:left="284" w:right="284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157,7</w:t>
                  </w:r>
                </w:p>
              </w:tc>
            </w:tr>
          </w:tbl>
          <w:p w:rsidR="00187715" w:rsidRPr="00A31E70" w:rsidRDefault="00187715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87715" w:rsidRPr="00A31E70" w:rsidRDefault="00187715" w:rsidP="00421CCF">
      <w:pPr>
        <w:spacing w:before="120" w:after="120"/>
        <w:ind w:left="284" w:right="284"/>
        <w:jc w:val="both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 xml:space="preserve">РАЗДЕЛ </w:t>
      </w:r>
      <w:r w:rsidR="008A1B1C">
        <w:rPr>
          <w:color w:val="000000"/>
        </w:rPr>
        <w:t>6</w:t>
      </w:r>
      <w:r w:rsidRPr="00A31E70">
        <w:rPr>
          <w:color w:val="000000"/>
        </w:rPr>
        <w:t>. СРОК (ИНТЕРВАЛ) ВЫПОЛНЕНИЯ РАБОТ</w:t>
      </w:r>
    </w:p>
    <w:p w:rsidR="00187715" w:rsidRPr="00A31E70" w:rsidRDefault="00187715" w:rsidP="00421CCF">
      <w:pPr>
        <w:spacing w:before="120" w:after="120"/>
        <w:ind w:left="284" w:right="284"/>
        <w:rPr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6852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3D0" w:rsidRDefault="00002A5C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Срок выполнения работ </w:t>
            </w:r>
            <w:r w:rsidR="00DC6EA4">
              <w:rPr>
                <w:i/>
                <w:color w:val="000000"/>
                <w:sz w:val="24"/>
                <w:szCs w:val="24"/>
              </w:rPr>
              <w:t>– не более 54</w:t>
            </w:r>
            <w:r w:rsidR="003673D0" w:rsidRPr="00A31E70">
              <w:rPr>
                <w:i/>
                <w:color w:val="000000"/>
                <w:sz w:val="24"/>
                <w:szCs w:val="24"/>
              </w:rPr>
              <w:t xml:space="preserve"> дней с момента подписания договора</w:t>
            </w:r>
            <w:r w:rsidR="00551EAF">
              <w:rPr>
                <w:i/>
                <w:color w:val="000000"/>
                <w:sz w:val="24"/>
                <w:szCs w:val="24"/>
              </w:rPr>
              <w:t xml:space="preserve"> и не позднее 31.12.2013г.</w:t>
            </w:r>
            <w:r w:rsidR="003673D0" w:rsidRPr="00A31E70">
              <w:rPr>
                <w:i/>
                <w:color w:val="000000"/>
                <w:sz w:val="24"/>
                <w:szCs w:val="24"/>
              </w:rPr>
              <w:t>;</w:t>
            </w:r>
          </w:p>
          <w:p w:rsidR="00551EAF" w:rsidRDefault="00607D2E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</w:t>
            </w:r>
            <w:r w:rsidRPr="00607D2E">
              <w:rPr>
                <w:i/>
                <w:color w:val="000000"/>
                <w:sz w:val="24"/>
                <w:szCs w:val="24"/>
              </w:rPr>
              <w:t xml:space="preserve">аботы необходимо выполнить в два этапа: </w:t>
            </w:r>
          </w:p>
          <w:p w:rsidR="00551EAF" w:rsidRDefault="00002A5C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002A5C">
              <w:rPr>
                <w:i/>
                <w:color w:val="000000"/>
                <w:sz w:val="24"/>
                <w:szCs w:val="24"/>
              </w:rPr>
              <w:t>1 этап – 2,5,6 этажи здания</w:t>
            </w:r>
            <w:r w:rsidR="00607D2E" w:rsidRPr="00002A5C">
              <w:rPr>
                <w:i/>
                <w:color w:val="000000"/>
                <w:sz w:val="24"/>
                <w:szCs w:val="24"/>
              </w:rPr>
              <w:t xml:space="preserve">, срок выполнения – </w:t>
            </w:r>
            <w:r w:rsidR="00634EDB">
              <w:rPr>
                <w:i/>
                <w:color w:val="000000"/>
                <w:sz w:val="24"/>
                <w:szCs w:val="24"/>
              </w:rPr>
              <w:t>2</w:t>
            </w:r>
            <w:r w:rsidR="00DC6EA4">
              <w:rPr>
                <w:i/>
                <w:color w:val="000000"/>
                <w:sz w:val="24"/>
                <w:szCs w:val="24"/>
              </w:rPr>
              <w:t>2-27</w:t>
            </w:r>
            <w:r w:rsidR="00B208E3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607D2E" w:rsidRPr="00002A5C">
              <w:rPr>
                <w:i/>
                <w:color w:val="000000"/>
                <w:sz w:val="24"/>
                <w:szCs w:val="24"/>
              </w:rPr>
              <w:t>дней</w:t>
            </w:r>
            <w:r w:rsidR="00634EDB">
              <w:rPr>
                <w:rStyle w:val="afd"/>
                <w:i/>
                <w:color w:val="000000"/>
                <w:sz w:val="24"/>
                <w:szCs w:val="24"/>
              </w:rPr>
              <w:footnoteReference w:id="1"/>
            </w:r>
            <w:r w:rsidR="00607D2E" w:rsidRPr="00002A5C">
              <w:rPr>
                <w:i/>
                <w:color w:val="000000"/>
                <w:sz w:val="24"/>
                <w:szCs w:val="24"/>
              </w:rPr>
              <w:t xml:space="preserve"> с момента</w:t>
            </w:r>
            <w:r w:rsidRPr="00002A5C">
              <w:rPr>
                <w:i/>
                <w:color w:val="000000"/>
                <w:sz w:val="24"/>
                <w:szCs w:val="24"/>
              </w:rPr>
              <w:t xml:space="preserve"> подписания </w:t>
            </w:r>
            <w:r w:rsidR="00634EDB">
              <w:rPr>
                <w:i/>
                <w:color w:val="000000"/>
                <w:sz w:val="24"/>
                <w:szCs w:val="24"/>
              </w:rPr>
              <w:t>д</w:t>
            </w:r>
            <w:r w:rsidRPr="00002A5C">
              <w:rPr>
                <w:i/>
                <w:color w:val="000000"/>
                <w:sz w:val="24"/>
                <w:szCs w:val="24"/>
              </w:rPr>
              <w:t>оговора;</w:t>
            </w:r>
          </w:p>
          <w:p w:rsidR="00607D2E" w:rsidRPr="00A31E70" w:rsidRDefault="00002A5C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002A5C">
              <w:rPr>
                <w:i/>
                <w:color w:val="000000"/>
                <w:sz w:val="24"/>
                <w:szCs w:val="24"/>
              </w:rPr>
              <w:t xml:space="preserve"> 2 этап - 7,8,9</w:t>
            </w:r>
            <w:r w:rsidR="00607D2E" w:rsidRPr="00002A5C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002A5C">
              <w:rPr>
                <w:i/>
                <w:color w:val="000000"/>
                <w:sz w:val="24"/>
                <w:szCs w:val="24"/>
              </w:rPr>
              <w:t>этажи здания, срок выполнения 2</w:t>
            </w:r>
            <w:r w:rsidR="00DC6EA4">
              <w:rPr>
                <w:i/>
                <w:color w:val="000000"/>
                <w:sz w:val="24"/>
                <w:szCs w:val="24"/>
              </w:rPr>
              <w:t>2</w:t>
            </w:r>
            <w:r w:rsidRPr="00002A5C">
              <w:rPr>
                <w:i/>
                <w:color w:val="000000"/>
                <w:sz w:val="24"/>
                <w:szCs w:val="24"/>
              </w:rPr>
              <w:t>-</w:t>
            </w:r>
            <w:r w:rsidR="00DC6EA4">
              <w:rPr>
                <w:i/>
                <w:color w:val="000000"/>
                <w:sz w:val="24"/>
                <w:szCs w:val="24"/>
              </w:rPr>
              <w:t>27</w:t>
            </w:r>
            <w:r w:rsidR="00634EDB">
              <w:rPr>
                <w:i/>
                <w:color w:val="000000"/>
                <w:sz w:val="24"/>
                <w:szCs w:val="24"/>
                <w:vertAlign w:val="superscript"/>
              </w:rPr>
              <w:t>1</w:t>
            </w:r>
            <w:r w:rsidR="00607D2E" w:rsidRPr="00002A5C">
              <w:rPr>
                <w:i/>
                <w:color w:val="000000"/>
                <w:sz w:val="24"/>
                <w:szCs w:val="24"/>
              </w:rPr>
              <w:t xml:space="preserve"> дней с момента подписания акта приемки выполненных работ по 1 этапу.</w:t>
            </w:r>
          </w:p>
          <w:p w:rsidR="00187715" w:rsidRPr="00A31E70" w:rsidRDefault="003673D0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Работы по ремонту  прои</w:t>
            </w:r>
            <w:r w:rsidR="00D6201F">
              <w:rPr>
                <w:i/>
                <w:color w:val="000000"/>
                <w:sz w:val="24"/>
                <w:szCs w:val="24"/>
              </w:rPr>
              <w:t>зводить</w:t>
            </w:r>
            <w:r w:rsidR="00D6201F" w:rsidRPr="00D6201F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D6201F">
              <w:rPr>
                <w:i/>
                <w:color w:val="000000"/>
                <w:sz w:val="24"/>
                <w:szCs w:val="24"/>
              </w:rPr>
              <w:t>в</w:t>
            </w:r>
            <w:r w:rsidR="00551EAF">
              <w:rPr>
                <w:i/>
                <w:color w:val="000000"/>
                <w:sz w:val="24"/>
                <w:szCs w:val="24"/>
              </w:rPr>
              <w:t xml:space="preserve"> рабочие дни </w:t>
            </w:r>
            <w:r w:rsidR="00D6201F">
              <w:rPr>
                <w:i/>
                <w:color w:val="000000"/>
                <w:sz w:val="24"/>
                <w:szCs w:val="24"/>
              </w:rPr>
              <w:t>с 20:00 до 7:00</w:t>
            </w:r>
            <w:r w:rsidRPr="00A31E70">
              <w:rPr>
                <w:i/>
                <w:color w:val="000000"/>
                <w:sz w:val="24"/>
                <w:szCs w:val="24"/>
              </w:rPr>
              <w:t>, в выходные и праздничные дни.</w:t>
            </w:r>
          </w:p>
        </w:tc>
      </w:tr>
    </w:tbl>
    <w:p w:rsidR="00421CCF" w:rsidRDefault="00421CCF" w:rsidP="00421CCF">
      <w:pPr>
        <w:spacing w:before="120" w:after="120"/>
        <w:ind w:left="284" w:right="284"/>
        <w:jc w:val="center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 xml:space="preserve">РАЗДЕЛ </w:t>
      </w:r>
      <w:r w:rsidR="008A1B1C">
        <w:rPr>
          <w:color w:val="000000"/>
        </w:rPr>
        <w:t>7</w:t>
      </w:r>
      <w:r w:rsidRPr="00A31E70">
        <w:rPr>
          <w:color w:val="000000"/>
        </w:rPr>
        <w:t>. ТРЕБОВАНИЯ К ОСОБЫМ УСЛОВИЯМ РАБОТ</w:t>
      </w:r>
    </w:p>
    <w:p w:rsidR="00187715" w:rsidRPr="00A31E70" w:rsidRDefault="00187715" w:rsidP="00421CCF">
      <w:pPr>
        <w:spacing w:before="120" w:after="120"/>
        <w:ind w:left="284" w:right="284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6852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A31E70" w:rsidRDefault="00BE0ACA" w:rsidP="00421CCF">
            <w:pPr>
              <w:pStyle w:val="ConsPlusNormal"/>
              <w:widowControl/>
              <w:tabs>
                <w:tab w:val="left" w:pos="993"/>
              </w:tabs>
              <w:suppressAutoHyphens/>
              <w:spacing w:before="120" w:after="120"/>
              <w:ind w:left="284" w:right="284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1E7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Работы выполняются в стесненных условиях (коэффициент стесненности к = 1,2);</w:t>
            </w:r>
          </w:p>
        </w:tc>
      </w:tr>
    </w:tbl>
    <w:p w:rsidR="00021471" w:rsidRPr="00A31E70" w:rsidRDefault="00021471" w:rsidP="00421CCF">
      <w:pPr>
        <w:spacing w:before="120" w:after="120"/>
        <w:ind w:left="284" w:right="284"/>
        <w:jc w:val="both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 xml:space="preserve">РАЗДЕЛ </w:t>
      </w:r>
      <w:r w:rsidR="008A1B1C">
        <w:rPr>
          <w:color w:val="000000"/>
        </w:rPr>
        <w:t>8</w:t>
      </w:r>
      <w:r w:rsidRPr="00A31E70">
        <w:rPr>
          <w:color w:val="000000"/>
        </w:rPr>
        <w:t>. ТРЕБОВАНИЯ К СРОКУ И (ИЛИ) ОБЪЕМУ ПРЕДОСТАВЛЕНИЯ ГАРАНТИЙ</w:t>
      </w:r>
    </w:p>
    <w:p w:rsidR="00187715" w:rsidRPr="00A31E70" w:rsidRDefault="00187715" w:rsidP="00421CCF">
      <w:pPr>
        <w:pStyle w:val="ConsPlusNormal"/>
        <w:widowControl/>
        <w:tabs>
          <w:tab w:val="left" w:pos="993"/>
        </w:tabs>
        <w:suppressAutoHyphens/>
        <w:spacing w:before="120" w:after="120"/>
        <w:ind w:left="284" w:right="284" w:firstLine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6852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Default="00BE0ACA" w:rsidP="00421CCF">
            <w:pPr>
              <w:pStyle w:val="ConsPlusNormal"/>
              <w:widowControl/>
              <w:tabs>
                <w:tab w:val="left" w:pos="993"/>
              </w:tabs>
              <w:suppressAutoHyphens/>
              <w:spacing w:before="120" w:after="120"/>
              <w:ind w:left="284" w:right="284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A31E70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Гарантия качества выполняемых работ, в том числе на используемые в работе материалы, предоставляется Подрядчиком в полном объеме с соблюдением технологии производства, действующих норм и правил, и должна составлять не менее 12 (двенадцати) месяцев со дня подписания Акта выполненных работ.</w:t>
            </w:r>
          </w:p>
          <w:p w:rsidR="00FE0BC3" w:rsidRPr="00A31E70" w:rsidRDefault="00FE0BC3" w:rsidP="00421CCF">
            <w:pPr>
              <w:pStyle w:val="ConsPlusNormal"/>
              <w:widowControl/>
              <w:tabs>
                <w:tab w:val="left" w:pos="993"/>
              </w:tabs>
              <w:suppressAutoHyphens/>
              <w:spacing w:before="120" w:after="120"/>
              <w:ind w:left="284" w:right="284" w:firstLine="0"/>
              <w:jc w:val="both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У</w:t>
            </w:r>
            <w:r w:rsidRPr="00FE0B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странение всех дефектов, обнаруженных в течени</w:t>
            </w:r>
            <w:proofErr w:type="gramStart"/>
            <w:r w:rsidRPr="00FE0B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и</w:t>
            </w:r>
            <w:proofErr w:type="gramEnd"/>
            <w:r w:rsidRPr="00FE0BC3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указанного периода, производится Подрядчиком без дополнительной оплаты, если таковые не являются следствием противоправных действий со стороны третьих лиц, стихийных бедствий или нарушения правил эксплуатации зданий и помещений</w:t>
            </w:r>
            <w:r w:rsidR="005B0C59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021471" w:rsidRPr="00A31E70" w:rsidRDefault="00021471" w:rsidP="00421CCF">
      <w:pPr>
        <w:spacing w:before="120" w:after="120"/>
        <w:ind w:left="284" w:right="284"/>
        <w:jc w:val="center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 xml:space="preserve">РАЗДЕЛ </w:t>
      </w:r>
      <w:r w:rsidR="008A1B1C">
        <w:rPr>
          <w:color w:val="000000"/>
        </w:rPr>
        <w:t>9</w:t>
      </w:r>
      <w:r w:rsidRPr="00A31E70">
        <w:rPr>
          <w:color w:val="000000"/>
        </w:rPr>
        <w:t>. ТРЕБОВАНИЯ К БЕЗОПАСНОСТИ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471D17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A31E70" w:rsidRDefault="00FD17F8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</w:t>
            </w:r>
            <w:r w:rsidR="00187715" w:rsidRPr="00A31E70">
              <w:rPr>
                <w:i/>
                <w:color w:val="000000"/>
                <w:sz w:val="24"/>
                <w:szCs w:val="24"/>
              </w:rPr>
              <w:t xml:space="preserve">роизводства работ </w:t>
            </w:r>
            <w:r>
              <w:rPr>
                <w:i/>
                <w:color w:val="000000"/>
                <w:sz w:val="24"/>
                <w:szCs w:val="24"/>
              </w:rPr>
              <w:t xml:space="preserve">осуществлять </w:t>
            </w:r>
            <w:r w:rsidR="00187715" w:rsidRPr="00A31E70">
              <w:rPr>
                <w:i/>
                <w:color w:val="000000"/>
                <w:sz w:val="24"/>
                <w:szCs w:val="24"/>
              </w:rPr>
              <w:t>согласно действующему законодательству РФ, реглам</w:t>
            </w:r>
            <w:r>
              <w:rPr>
                <w:i/>
                <w:color w:val="000000"/>
                <w:sz w:val="24"/>
                <w:szCs w:val="24"/>
              </w:rPr>
              <w:t>ентирующему производство работ, и следующим нормативным документам:</w:t>
            </w:r>
          </w:p>
          <w:p w:rsidR="00FD17F8" w:rsidRPr="00FD17F8" w:rsidRDefault="00FD17F8" w:rsidP="00421CCF">
            <w:pPr>
              <w:autoSpaceDE w:val="0"/>
              <w:autoSpaceDN w:val="0"/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FD17F8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FD17F8" w:rsidRPr="00FD17F8" w:rsidRDefault="00FD17F8" w:rsidP="00421CCF">
            <w:pPr>
              <w:spacing w:before="120" w:after="120"/>
              <w:ind w:left="284" w:right="284"/>
              <w:rPr>
                <w:i/>
                <w:color w:val="000000"/>
                <w:sz w:val="24"/>
                <w:szCs w:val="24"/>
              </w:rPr>
            </w:pPr>
            <w:r w:rsidRPr="00FD17F8">
              <w:rPr>
                <w:i/>
                <w:color w:val="000000"/>
                <w:sz w:val="24"/>
                <w:szCs w:val="24"/>
              </w:rPr>
              <w:t xml:space="preserve">-  ППР-2012 «Правила противопожарного режима в Российской Федерации»; </w:t>
            </w:r>
          </w:p>
          <w:p w:rsidR="00187715" w:rsidRDefault="00FD17F8" w:rsidP="00421CCF">
            <w:pPr>
              <w:pStyle w:val="ConsPlusNormal"/>
              <w:spacing w:before="120" w:after="120"/>
              <w:ind w:left="284" w:right="284" w:firstLine="0"/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</w:pPr>
            <w:r w:rsidRPr="00FD17F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- ПОТ </w:t>
            </w:r>
            <w:proofErr w:type="gramStart"/>
            <w:r w:rsidRPr="00FD17F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FD17F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t xml:space="preserve"> М-012-2000. «Межотраслевые правила по охране труда при работе на высоте»;</w:t>
            </w:r>
            <w:r w:rsidRPr="00FD17F8">
              <w:rPr>
                <w:rFonts w:ascii="Times New Roman" w:hAnsi="Times New Roman" w:cs="Times New Roman"/>
                <w:i/>
                <w:color w:val="000000"/>
                <w:sz w:val="24"/>
                <w:szCs w:val="24"/>
              </w:rPr>
              <w:br/>
              <w:t>- ПОТ РО 14000-005-98. «Положение. Работы с повышенной опасностью. Организация проведения».</w:t>
            </w:r>
          </w:p>
          <w:p w:rsidR="00FD17F8" w:rsidRPr="00FD17F8" w:rsidRDefault="00607D2E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</w:t>
            </w:r>
            <w:r w:rsidRPr="00607D2E">
              <w:rPr>
                <w:i/>
                <w:color w:val="000000"/>
                <w:sz w:val="24"/>
                <w:szCs w:val="24"/>
              </w:rPr>
              <w:t>тветственность за безопасную организацию работ и соблюдение требований охраны труда работниками Подрядчика возлагается на Подрядчика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021471" w:rsidRPr="00A31E70" w:rsidRDefault="00021471" w:rsidP="00421CCF">
      <w:pPr>
        <w:spacing w:before="120" w:after="120"/>
        <w:ind w:left="284" w:right="284"/>
        <w:jc w:val="center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>РАЗДЕЛ 1</w:t>
      </w:r>
      <w:r w:rsidR="008A1B1C">
        <w:rPr>
          <w:color w:val="000000"/>
        </w:rPr>
        <w:t>0</w:t>
      </w:r>
      <w:r w:rsidRPr="00A31E70">
        <w:rPr>
          <w:color w:val="000000"/>
        </w:rPr>
        <w:t>. ТРЕБОВАНИЯ К РЕЗУЛЬТАТАМ РАБОТ И ПОРЯДКУ ПРИЕМКИ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471D17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17BB" w:rsidRPr="00A31E70" w:rsidRDefault="00FF17BB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В течение 2 (двух) рабочих дней после окончания производства работ Подрядчик предоставляет Заказчику Акт приемки выполненных работ (по форме КС-2), справку о стоимости выполненных работ и затрат (по форме КС-3) и счет-фактуру.</w:t>
            </w:r>
          </w:p>
          <w:p w:rsidR="00616487" w:rsidRPr="00A31E70" w:rsidRDefault="00FF17BB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С</w:t>
            </w:r>
            <w:r w:rsidR="00616487" w:rsidRPr="00A31E70">
              <w:rPr>
                <w:i/>
                <w:color w:val="000000"/>
                <w:sz w:val="24"/>
                <w:szCs w:val="24"/>
              </w:rPr>
              <w:t>метная документация должна быть выполнена на уровне текущих цен на основании утвержденных территориальных строительных норм (ТСН) в соответствии с техническим заданием</w:t>
            </w:r>
            <w:r w:rsidRPr="00A31E70">
              <w:rPr>
                <w:i/>
                <w:color w:val="000000"/>
                <w:sz w:val="24"/>
                <w:szCs w:val="24"/>
              </w:rPr>
              <w:t>.</w:t>
            </w:r>
            <w:r w:rsidRPr="00A31E70">
              <w:t xml:space="preserve"> </w:t>
            </w:r>
          </w:p>
        </w:tc>
      </w:tr>
    </w:tbl>
    <w:p w:rsidR="00021471" w:rsidRPr="00A31E70" w:rsidRDefault="00021471" w:rsidP="00421CCF">
      <w:pPr>
        <w:spacing w:before="120" w:after="120"/>
        <w:ind w:left="284" w:right="284"/>
        <w:jc w:val="both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both"/>
        <w:rPr>
          <w:color w:val="000000"/>
        </w:rPr>
      </w:pPr>
      <w:r w:rsidRPr="00A31E70">
        <w:rPr>
          <w:color w:val="000000"/>
        </w:rPr>
        <w:t xml:space="preserve">РАЗДЕЛ </w:t>
      </w:r>
      <w:r w:rsidR="008A1B1C">
        <w:rPr>
          <w:color w:val="000000"/>
        </w:rPr>
        <w:t>11</w:t>
      </w:r>
      <w:r w:rsidRPr="00A31E70">
        <w:rPr>
          <w:color w:val="000000"/>
        </w:rPr>
        <w:t>. ТРЕБОВАНИЕ К ФОРМЕ ПРЕДСТАВЛЯЕМОЙ ИНФОРМАЦИИ</w:t>
      </w:r>
    </w:p>
    <w:p w:rsidR="00187715" w:rsidRPr="00A31E70" w:rsidRDefault="00187715" w:rsidP="00421CCF">
      <w:pPr>
        <w:spacing w:before="120" w:after="120"/>
        <w:ind w:left="284" w:right="284"/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71"/>
      </w:tblGrid>
      <w:tr w:rsidR="00187715" w:rsidRPr="00A31E70" w:rsidTr="0068527D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A31E70" w:rsidRDefault="003E2D32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  <w:r w:rsidRPr="00A31E70">
              <w:rPr>
                <w:i/>
                <w:color w:val="000000"/>
                <w:sz w:val="24"/>
                <w:szCs w:val="24"/>
              </w:rPr>
              <w:t>Сметная документация предоставляется Участником закупочной процедуры в составе Заявки в электронном виде (скан) и в формате M</w:t>
            </w:r>
            <w:proofErr w:type="spellStart"/>
            <w:r w:rsidR="009D463C">
              <w:rPr>
                <w:i/>
                <w:color w:val="000000"/>
                <w:sz w:val="24"/>
                <w:szCs w:val="24"/>
                <w:lang w:val="en-US"/>
              </w:rPr>
              <w:t>icrosoft</w:t>
            </w:r>
            <w:proofErr w:type="spellEnd"/>
            <w:r w:rsidRPr="00A31E70">
              <w:rPr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31E70">
              <w:rPr>
                <w:i/>
                <w:color w:val="000000"/>
                <w:sz w:val="24"/>
                <w:szCs w:val="24"/>
              </w:rPr>
              <w:t>Excel</w:t>
            </w:r>
            <w:proofErr w:type="spellEnd"/>
            <w:r w:rsidRPr="00A31E70">
              <w:rPr>
                <w:i/>
                <w:color w:val="000000"/>
                <w:sz w:val="24"/>
                <w:szCs w:val="24"/>
              </w:rPr>
              <w:t xml:space="preserve"> на этапе </w:t>
            </w:r>
            <w:r w:rsidRPr="00A31E70">
              <w:rPr>
                <w:i/>
                <w:color w:val="000000"/>
                <w:sz w:val="24"/>
                <w:szCs w:val="24"/>
              </w:rPr>
              <w:lastRenderedPageBreak/>
              <w:t>согласования договора.</w:t>
            </w:r>
          </w:p>
        </w:tc>
      </w:tr>
    </w:tbl>
    <w:p w:rsidR="008A1B1C" w:rsidRDefault="008A1B1C" w:rsidP="00421CCF">
      <w:pPr>
        <w:spacing w:before="120" w:after="120"/>
        <w:ind w:left="284" w:right="284"/>
        <w:jc w:val="center"/>
        <w:rPr>
          <w:color w:val="000000"/>
        </w:rPr>
      </w:pPr>
    </w:p>
    <w:p w:rsidR="00187715" w:rsidRPr="00A31E70" w:rsidRDefault="00187715" w:rsidP="00421CCF">
      <w:pPr>
        <w:spacing w:before="120" w:after="120"/>
        <w:ind w:left="284" w:right="284"/>
        <w:jc w:val="center"/>
        <w:rPr>
          <w:color w:val="000000"/>
        </w:rPr>
      </w:pPr>
      <w:r w:rsidRPr="00A31E70">
        <w:rPr>
          <w:color w:val="000000"/>
        </w:rPr>
        <w:t>РАЗДЕЛ 1</w:t>
      </w:r>
      <w:r w:rsidR="008A1B1C">
        <w:rPr>
          <w:color w:val="000000"/>
        </w:rPr>
        <w:t>2</w:t>
      </w:r>
      <w:r w:rsidRPr="00A31E70">
        <w:rPr>
          <w:color w:val="000000"/>
        </w:rPr>
        <w:t>. ПЕРЕЧЕНЬ ПРИЛОЖЕНИЙ</w:t>
      </w:r>
    </w:p>
    <w:p w:rsidR="00187715" w:rsidRPr="00A31E70" w:rsidRDefault="00187715" w:rsidP="00421CCF">
      <w:pPr>
        <w:spacing w:before="120" w:after="120"/>
        <w:ind w:left="284" w:right="284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8"/>
        <w:gridCol w:w="7167"/>
        <w:gridCol w:w="1506"/>
      </w:tblGrid>
      <w:tr w:rsidR="00187715" w:rsidRPr="001F6931" w:rsidTr="0068527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715" w:rsidRPr="00A31E70" w:rsidRDefault="00187715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A31E70">
              <w:rPr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A31E70">
              <w:rPr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A31E70">
              <w:rPr>
                <w:color w:val="000000"/>
                <w:sz w:val="24"/>
                <w:szCs w:val="24"/>
              </w:rPr>
              <w:t>/</w:t>
            </w:r>
            <w:proofErr w:type="spellStart"/>
            <w:r w:rsidRPr="00A31E70">
              <w:rPr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715" w:rsidRPr="00A31E70" w:rsidRDefault="00187715" w:rsidP="00421CCF">
            <w:pPr>
              <w:autoSpaceDE w:val="0"/>
              <w:autoSpaceDN w:val="0"/>
              <w:adjustRightInd w:val="0"/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A31E70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7715" w:rsidRPr="001F6931" w:rsidRDefault="00187715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87715" w:rsidRPr="001F6931" w:rsidTr="0068527D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1F6931" w:rsidRDefault="007B3447" w:rsidP="00421CCF">
            <w:pPr>
              <w:spacing w:before="120" w:after="120"/>
              <w:ind w:left="284" w:right="284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1F6931" w:rsidRDefault="007B3447" w:rsidP="00421CCF">
            <w:pPr>
              <w:autoSpaceDE w:val="0"/>
              <w:autoSpaceDN w:val="0"/>
              <w:adjustRightInd w:val="0"/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Ведомость физических объемов работ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7715" w:rsidRPr="001F6931" w:rsidRDefault="00187715" w:rsidP="00421CCF">
            <w:pPr>
              <w:spacing w:before="120" w:after="120"/>
              <w:ind w:left="284" w:right="284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B3447" w:rsidRDefault="007B3447" w:rsidP="00421CCF">
      <w:pPr>
        <w:spacing w:before="120" w:after="120"/>
        <w:ind w:left="284" w:right="284"/>
        <w:rPr>
          <w:color w:val="000000"/>
        </w:rPr>
        <w:sectPr w:rsidR="007B3447" w:rsidSect="005F4640">
          <w:footerReference w:type="default" r:id="rId8"/>
          <w:pgSz w:w="11906" w:h="16838"/>
          <w:pgMar w:top="1134" w:right="850" w:bottom="1134" w:left="1701" w:header="708" w:footer="708" w:gutter="0"/>
          <w:cols w:space="708"/>
          <w:titlePg/>
          <w:docGrid w:linePitch="381"/>
        </w:sectPr>
      </w:pPr>
    </w:p>
    <w:p w:rsidR="00DA3E9D" w:rsidRPr="00021471" w:rsidRDefault="00FE0BC3" w:rsidP="005F4640">
      <w:pPr>
        <w:spacing w:before="120" w:after="120"/>
        <w:ind w:left="284" w:right="-598"/>
        <w:jc w:val="right"/>
        <w:rPr>
          <w:b/>
          <w:u w:val="single"/>
        </w:rPr>
      </w:pPr>
      <w:r w:rsidRPr="00021471">
        <w:rPr>
          <w:b/>
          <w:u w:val="single"/>
        </w:rPr>
        <w:lastRenderedPageBreak/>
        <w:t xml:space="preserve">Приложение 1.  </w:t>
      </w:r>
      <w:proofErr w:type="gramStart"/>
      <w:r w:rsidR="00B208E3">
        <w:rPr>
          <w:b/>
          <w:u w:val="single"/>
        </w:rPr>
        <w:t>К</w:t>
      </w:r>
      <w:proofErr w:type="gramEnd"/>
      <w:r w:rsidR="00B208E3">
        <w:rPr>
          <w:b/>
          <w:u w:val="single"/>
        </w:rPr>
        <w:t xml:space="preserve"> </w:t>
      </w:r>
      <w:r w:rsidRPr="00021471">
        <w:rPr>
          <w:b/>
          <w:u w:val="single"/>
        </w:rPr>
        <w:t>Ведомость физических объемов работ</w:t>
      </w:r>
    </w:p>
    <w:tbl>
      <w:tblPr>
        <w:tblW w:w="15594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1277"/>
        <w:gridCol w:w="1701"/>
        <w:gridCol w:w="1276"/>
        <w:gridCol w:w="1417"/>
        <w:gridCol w:w="1418"/>
        <w:gridCol w:w="1449"/>
        <w:gridCol w:w="1386"/>
        <w:gridCol w:w="1103"/>
        <w:gridCol w:w="1438"/>
        <w:gridCol w:w="1022"/>
        <w:gridCol w:w="1276"/>
        <w:gridCol w:w="831"/>
      </w:tblGrid>
      <w:tr w:rsidR="00FE0BC3" w:rsidRPr="00254AAF" w:rsidTr="00254AAF">
        <w:trPr>
          <w:trHeight w:val="3091"/>
          <w:tblHeader/>
        </w:trPr>
        <w:tc>
          <w:tcPr>
            <w:tcW w:w="1277" w:type="dxa"/>
            <w:shd w:val="clear" w:color="auto" w:fill="auto"/>
            <w:hideMark/>
          </w:tcPr>
          <w:p w:rsidR="00FE0BC3" w:rsidRPr="00254AAF" w:rsidRDefault="00FE0BC3" w:rsidP="006E6CD2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>№ пом</w:t>
            </w:r>
            <w:r w:rsidR="00254AAF">
              <w:rPr>
                <w:b/>
                <w:color w:val="000000"/>
                <w:sz w:val="20"/>
                <w:szCs w:val="20"/>
              </w:rPr>
              <w:t>ещения</w:t>
            </w:r>
          </w:p>
        </w:tc>
        <w:tc>
          <w:tcPr>
            <w:tcW w:w="1701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 xml:space="preserve">Защита </w:t>
            </w:r>
            <w:proofErr w:type="spellStart"/>
            <w:proofErr w:type="gramStart"/>
            <w:r w:rsidRPr="00254AAF">
              <w:rPr>
                <w:b/>
                <w:color w:val="000000"/>
                <w:sz w:val="20"/>
                <w:szCs w:val="20"/>
              </w:rPr>
              <w:t>существую-щей</w:t>
            </w:r>
            <w:proofErr w:type="spellEnd"/>
            <w:proofErr w:type="gramEnd"/>
            <w:r w:rsidRPr="00254AAF">
              <w:rPr>
                <w:b/>
                <w:color w:val="000000"/>
                <w:sz w:val="20"/>
                <w:szCs w:val="20"/>
              </w:rPr>
              <w:t xml:space="preserve"> мебели, полов, потолков и подоконников на время проведения работ </w:t>
            </w:r>
            <w:proofErr w:type="spellStart"/>
            <w:r w:rsidRPr="00254AAF">
              <w:rPr>
                <w:b/>
                <w:color w:val="000000"/>
                <w:sz w:val="20"/>
                <w:szCs w:val="20"/>
              </w:rPr>
              <w:t>поли-этиленовой</w:t>
            </w:r>
            <w:proofErr w:type="spellEnd"/>
            <w:r w:rsidRPr="00254AAF">
              <w:rPr>
                <w:b/>
                <w:color w:val="000000"/>
                <w:sz w:val="20"/>
                <w:szCs w:val="20"/>
              </w:rPr>
              <w:t xml:space="preserve"> пленкой (кв.м. площади)</w:t>
            </w:r>
          </w:p>
        </w:tc>
        <w:tc>
          <w:tcPr>
            <w:tcW w:w="1276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254AAF">
              <w:rPr>
                <w:b/>
                <w:color w:val="000000"/>
                <w:sz w:val="20"/>
                <w:szCs w:val="20"/>
              </w:rPr>
              <w:t>Переме-щение</w:t>
            </w:r>
            <w:proofErr w:type="spellEnd"/>
            <w:proofErr w:type="gramEnd"/>
            <w:r w:rsidRPr="00254AAF">
              <w:rPr>
                <w:b/>
                <w:color w:val="000000"/>
                <w:sz w:val="20"/>
                <w:szCs w:val="20"/>
              </w:rPr>
              <w:t xml:space="preserve"> мебели (чел./час)</w:t>
            </w:r>
          </w:p>
        </w:tc>
        <w:tc>
          <w:tcPr>
            <w:tcW w:w="1417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>Частичная шпатлевка стен, потолков, колонн, дверных и оконных откосов (кв</w:t>
            </w:r>
            <w:proofErr w:type="gramStart"/>
            <w:r w:rsidRPr="00254AAF">
              <w:rPr>
                <w:b/>
                <w:color w:val="000000"/>
                <w:sz w:val="20"/>
                <w:szCs w:val="20"/>
              </w:rPr>
              <w:t>..</w:t>
            </w:r>
            <w:proofErr w:type="gramEnd"/>
            <w:r w:rsidRPr="00254AAF">
              <w:rPr>
                <w:b/>
                <w:color w:val="000000"/>
                <w:sz w:val="20"/>
                <w:szCs w:val="20"/>
              </w:rPr>
              <w:t>м.)</w:t>
            </w:r>
          </w:p>
        </w:tc>
        <w:tc>
          <w:tcPr>
            <w:tcW w:w="1418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>Грунтовка стен потолков, колонн, дверных и оконных откосов (кв.м.)</w:t>
            </w:r>
          </w:p>
        </w:tc>
        <w:tc>
          <w:tcPr>
            <w:tcW w:w="1449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>Окраска стен, потолков колонн, дверных и оконных откосов белой матовой акриловой краской (кв.м.)</w:t>
            </w:r>
          </w:p>
        </w:tc>
        <w:tc>
          <w:tcPr>
            <w:tcW w:w="1386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>Окраска стен, потолков колонн, дверных и оконных откосов бежевой матовой акриловой краской (кв.м.)</w:t>
            </w:r>
          </w:p>
        </w:tc>
        <w:tc>
          <w:tcPr>
            <w:tcW w:w="1103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>Замена потолочных плиток, шт.</w:t>
            </w:r>
          </w:p>
        </w:tc>
        <w:tc>
          <w:tcPr>
            <w:tcW w:w="1438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 xml:space="preserve">Установка отбойных досок из </w:t>
            </w:r>
            <w:r w:rsidR="00F949C7" w:rsidRPr="00254AAF">
              <w:rPr>
                <w:b/>
                <w:color w:val="000000"/>
                <w:sz w:val="20"/>
                <w:szCs w:val="20"/>
              </w:rPr>
              <w:t xml:space="preserve">МДФ </w:t>
            </w:r>
            <w:proofErr w:type="spellStart"/>
            <w:proofErr w:type="gramStart"/>
            <w:r w:rsidR="0033481B" w:rsidRPr="00254AAF">
              <w:rPr>
                <w:b/>
                <w:color w:val="000000"/>
                <w:sz w:val="20"/>
                <w:szCs w:val="20"/>
              </w:rPr>
              <w:t>ламини-рованных</w:t>
            </w:r>
            <w:proofErr w:type="spellEnd"/>
            <w:proofErr w:type="gramEnd"/>
            <w:r w:rsidR="0033481B" w:rsidRPr="00254AAF">
              <w:rPr>
                <w:b/>
                <w:color w:val="000000"/>
                <w:sz w:val="20"/>
                <w:szCs w:val="20"/>
              </w:rPr>
              <w:t xml:space="preserve"> под дерево</w:t>
            </w:r>
            <w:r w:rsidRPr="00254AAF">
              <w:rPr>
                <w:b/>
                <w:color w:val="000000"/>
                <w:sz w:val="20"/>
                <w:szCs w:val="20"/>
              </w:rPr>
              <w:t xml:space="preserve">, </w:t>
            </w:r>
            <w:r w:rsidR="00F949C7" w:rsidRPr="00254AAF">
              <w:rPr>
                <w:b/>
                <w:color w:val="000000"/>
                <w:sz w:val="20"/>
                <w:szCs w:val="20"/>
              </w:rPr>
              <w:t>(</w:t>
            </w:r>
            <w:r w:rsidRPr="00254AAF">
              <w:rPr>
                <w:b/>
                <w:color w:val="000000"/>
                <w:sz w:val="20"/>
                <w:szCs w:val="20"/>
              </w:rPr>
              <w:t>п.м.</w:t>
            </w:r>
            <w:r w:rsidR="00F949C7" w:rsidRPr="00254AAF">
              <w:rPr>
                <w:b/>
                <w:color w:val="000000"/>
                <w:sz w:val="20"/>
                <w:szCs w:val="20"/>
              </w:rPr>
              <w:t>)</w:t>
            </w:r>
          </w:p>
        </w:tc>
        <w:tc>
          <w:tcPr>
            <w:tcW w:w="1022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 xml:space="preserve">Замена </w:t>
            </w:r>
            <w:proofErr w:type="spellStart"/>
            <w:proofErr w:type="gramStart"/>
            <w:r w:rsidRPr="00254AAF">
              <w:rPr>
                <w:b/>
                <w:color w:val="000000"/>
                <w:sz w:val="20"/>
                <w:szCs w:val="20"/>
              </w:rPr>
              <w:t>ковро-лина</w:t>
            </w:r>
            <w:proofErr w:type="spellEnd"/>
            <w:proofErr w:type="gramEnd"/>
            <w:r w:rsidRPr="00254AAF">
              <w:rPr>
                <w:b/>
                <w:color w:val="000000"/>
                <w:sz w:val="20"/>
                <w:szCs w:val="20"/>
              </w:rPr>
              <w:t xml:space="preserve">, </w:t>
            </w:r>
            <w:r w:rsidR="00FD17F8" w:rsidRPr="00254AAF">
              <w:rPr>
                <w:b/>
                <w:color w:val="000000"/>
                <w:sz w:val="20"/>
                <w:szCs w:val="20"/>
              </w:rPr>
              <w:t>листов</w:t>
            </w:r>
          </w:p>
        </w:tc>
        <w:tc>
          <w:tcPr>
            <w:tcW w:w="1276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 xml:space="preserve">Уборка </w:t>
            </w:r>
            <w:proofErr w:type="spellStart"/>
            <w:proofErr w:type="gramStart"/>
            <w:r w:rsidRPr="00254AAF">
              <w:rPr>
                <w:b/>
                <w:color w:val="000000"/>
                <w:sz w:val="20"/>
                <w:szCs w:val="20"/>
              </w:rPr>
              <w:t>поме-щений</w:t>
            </w:r>
            <w:proofErr w:type="spellEnd"/>
            <w:proofErr w:type="gramEnd"/>
            <w:r w:rsidRPr="00254AAF">
              <w:rPr>
                <w:b/>
                <w:color w:val="000000"/>
                <w:sz w:val="20"/>
                <w:szCs w:val="20"/>
              </w:rPr>
              <w:t xml:space="preserve"> (кв.м.)</w:t>
            </w:r>
          </w:p>
        </w:tc>
        <w:tc>
          <w:tcPr>
            <w:tcW w:w="831" w:type="dxa"/>
            <w:shd w:val="clear" w:color="auto" w:fill="auto"/>
            <w:hideMark/>
          </w:tcPr>
          <w:p w:rsidR="00FE0BC3" w:rsidRPr="00254AAF" w:rsidRDefault="00FE0BC3" w:rsidP="006E6CD2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54AAF">
              <w:rPr>
                <w:b/>
                <w:color w:val="000000"/>
                <w:sz w:val="20"/>
                <w:szCs w:val="20"/>
              </w:rPr>
              <w:t xml:space="preserve">Вывоз </w:t>
            </w:r>
            <w:proofErr w:type="spellStart"/>
            <w:r w:rsidRPr="00254AAF">
              <w:rPr>
                <w:b/>
                <w:color w:val="000000"/>
                <w:sz w:val="20"/>
                <w:szCs w:val="20"/>
              </w:rPr>
              <w:t>строи-тельн</w:t>
            </w:r>
            <w:proofErr w:type="spellEnd"/>
            <w:r w:rsidRPr="00254AAF">
              <w:rPr>
                <w:b/>
                <w:color w:val="000000"/>
                <w:sz w:val="20"/>
                <w:szCs w:val="20"/>
              </w:rPr>
              <w:t>. мусора (</w:t>
            </w:r>
            <w:proofErr w:type="spellStart"/>
            <w:r w:rsidRPr="00254AAF">
              <w:rPr>
                <w:b/>
                <w:color w:val="000000"/>
                <w:sz w:val="20"/>
                <w:szCs w:val="20"/>
              </w:rPr>
              <w:t>тн</w:t>
            </w:r>
            <w:proofErr w:type="spellEnd"/>
            <w:r w:rsidRPr="00254AAF">
              <w:rPr>
                <w:b/>
                <w:color w:val="000000"/>
                <w:sz w:val="20"/>
                <w:szCs w:val="20"/>
              </w:rPr>
              <w:t>.)</w:t>
            </w:r>
          </w:p>
        </w:tc>
      </w:tr>
      <w:tr w:rsidR="00260D52" w:rsidRPr="005C10DA" w:rsidTr="005C10DA">
        <w:trPr>
          <w:trHeight w:val="103"/>
          <w:tblHeader/>
        </w:trPr>
        <w:tc>
          <w:tcPr>
            <w:tcW w:w="1277" w:type="dxa"/>
            <w:shd w:val="clear" w:color="auto" w:fill="auto"/>
            <w:hideMark/>
          </w:tcPr>
          <w:p w:rsidR="00260D52" w:rsidRPr="005C10DA" w:rsidRDefault="00260D52" w:rsidP="005C10DA">
            <w:pPr>
              <w:tabs>
                <w:tab w:val="left" w:pos="738"/>
              </w:tabs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1</w:t>
            </w:r>
          </w:p>
        </w:tc>
        <w:tc>
          <w:tcPr>
            <w:tcW w:w="1701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449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386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7</w:t>
            </w:r>
          </w:p>
        </w:tc>
        <w:tc>
          <w:tcPr>
            <w:tcW w:w="1103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8</w:t>
            </w:r>
          </w:p>
        </w:tc>
        <w:tc>
          <w:tcPr>
            <w:tcW w:w="1438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9</w:t>
            </w:r>
          </w:p>
        </w:tc>
        <w:tc>
          <w:tcPr>
            <w:tcW w:w="1022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10</w:t>
            </w:r>
          </w:p>
        </w:tc>
        <w:tc>
          <w:tcPr>
            <w:tcW w:w="1276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11</w:t>
            </w:r>
          </w:p>
        </w:tc>
        <w:tc>
          <w:tcPr>
            <w:tcW w:w="831" w:type="dxa"/>
            <w:shd w:val="clear" w:color="auto" w:fill="auto"/>
            <w:hideMark/>
          </w:tcPr>
          <w:p w:rsidR="00260D52" w:rsidRPr="005C10DA" w:rsidRDefault="00260D52" w:rsidP="005C10DA">
            <w:pPr>
              <w:jc w:val="center"/>
              <w:rPr>
                <w:b/>
                <w:color w:val="000000"/>
                <w:sz w:val="16"/>
                <w:szCs w:val="16"/>
              </w:rPr>
            </w:pPr>
            <w:r w:rsidRPr="005C10DA">
              <w:rPr>
                <w:b/>
                <w:color w:val="000000"/>
                <w:sz w:val="16"/>
                <w:szCs w:val="16"/>
              </w:rPr>
              <w:t>12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118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44,9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48,3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147,3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147,3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44,9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27,8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52,94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52,94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201-1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22,05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22,05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13,0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28,32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28,32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202-1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3,0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202-2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22,86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22,86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36,64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36,64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97,8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86,2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86,2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97,8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97,8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208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17,3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17,3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17,6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52,67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52,67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59,9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59,9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101,5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4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211-1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8,83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8,83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2,7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21,13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21,13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48,68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48,68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24,6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59,38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59,38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225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7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40,37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40,37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4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227-1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30,83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30,83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35,9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35,9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39,57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39,57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41,8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229-1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41,8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18,2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52,12</w:t>
            </w:r>
          </w:p>
        </w:tc>
        <w:tc>
          <w:tcPr>
            <w:tcW w:w="1449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52,12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41,8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229-2</w:t>
            </w:r>
          </w:p>
        </w:tc>
        <w:tc>
          <w:tcPr>
            <w:tcW w:w="1701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230-1</w:t>
            </w:r>
          </w:p>
        </w:tc>
        <w:tc>
          <w:tcPr>
            <w:tcW w:w="1701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75"/>
        </w:trPr>
        <w:tc>
          <w:tcPr>
            <w:tcW w:w="1277" w:type="dxa"/>
            <w:shd w:val="clear" w:color="auto" w:fill="auto"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232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17,1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43,41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43,41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17,1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232-1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38,11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38,11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4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36,27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36,27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3,4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21,1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501-1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8,4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8,4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2,1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502-2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38,2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25,58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25,58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3,9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38,2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502-3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13,8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13,8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4,3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4,6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7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509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4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4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43,09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43,09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26,5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35,44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35,44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29,9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26,5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7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24,9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78,09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78,09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24,9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10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33,4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52,17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52,17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41,72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33,4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519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25,8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41,06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41,06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34,34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34,34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4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523-1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32,3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523-3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нет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26,38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26,38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4,5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524-1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89,8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68,37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68,37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89,8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22,74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22,74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31,01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31,01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30,97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30,97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106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528-1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70,9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17,9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84,37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84,37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70,9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24,66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24,66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23,64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23,64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531-1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32,95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32,95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531-2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19,05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19,05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32,24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32,24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533-1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24,12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24,12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533-2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18,4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18,4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601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601а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601-1</w:t>
            </w:r>
          </w:p>
        </w:tc>
        <w:tc>
          <w:tcPr>
            <w:tcW w:w="1701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77,6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7,9</w:t>
            </w:r>
          </w:p>
        </w:tc>
        <w:tc>
          <w:tcPr>
            <w:tcW w:w="1418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34,1</w:t>
            </w:r>
          </w:p>
        </w:tc>
        <w:tc>
          <w:tcPr>
            <w:tcW w:w="1449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vMerge w:val="restart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77,6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601-2</w:t>
            </w:r>
          </w:p>
        </w:tc>
        <w:tc>
          <w:tcPr>
            <w:tcW w:w="1701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449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vMerge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color w:val="000000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601-3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66,9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66,9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9,9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605-1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34,4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19,85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19,85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34,4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23,2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23,2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5,8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607-1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94,7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94,7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44,63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44,63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24,9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63,76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63,76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24,9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24,9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31,7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79,34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79,34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31,7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27,7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73,18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73,18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27,7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42,79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42,79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614 с/у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3,7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38,82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38,82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41,74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41,74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36,47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36,47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617-1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24,25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24,25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26,37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26,37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618-1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41,54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41,54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619-1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18,8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18,8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24,54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24,54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620-1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34,43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34,43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41,5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41,5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621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10,9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621-1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9,08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9,08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6,6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622-1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38,66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38,66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32,35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32,35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624-1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27,35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27,35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624-2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19,29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19,29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</w:t>
            </w:r>
            <w:r w:rsidRPr="00F949C7">
              <w:rPr>
                <w:color w:val="000000"/>
                <w:sz w:val="24"/>
                <w:szCs w:val="24"/>
              </w:rPr>
              <w:lastRenderedPageBreak/>
              <w:t>75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lastRenderedPageBreak/>
              <w:t>18,3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701-2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28,25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28,25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28,82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28,82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702-1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25,55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25,55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702-2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34,7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20,17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20,17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34,7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706-1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30,3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16,78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16,78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30,3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30,3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22,61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22,61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707-1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13,77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13,77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707-2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59,8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20,87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20,87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59,8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59,8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47,89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47,89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30,76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30,76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37,75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37,75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4,2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19,5</w:t>
            </w:r>
          </w:p>
        </w:tc>
        <w:tc>
          <w:tcPr>
            <w:tcW w:w="83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40,44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40,44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42,83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42,83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720-1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42,5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42,5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40,75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40,75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724-1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12,2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12,2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17,6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724-3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111,6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105,59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105,59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5,7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111,6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28,91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28,91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3,8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23,5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726-1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50,69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50,69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0,25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32,6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24,52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24,52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727-1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22,74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22,74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26,9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2,5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728-1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20,19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20,19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728-2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20,43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20,43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32,09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32,09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729-1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48,2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33,35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33,35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48,2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40,91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40,91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52,28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52,28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803-1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55,6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55,6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35,5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19,07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19,07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8,2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35,5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804-1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13,1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804-2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5,54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5,54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805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45,41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45,41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8,2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14,4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809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44,44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44,44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810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28,34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28,34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18,1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811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27,16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27,16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812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37,85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37,85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235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816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17,5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48,6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48,6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817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58,7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70,18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70,18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58,7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818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61,2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68,29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68,29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61,2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819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38,1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11,8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38,1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38,1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38,1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822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42,49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42,49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823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72,55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72,55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824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9,6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33,89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33,89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13,</w:t>
            </w:r>
            <w:r w:rsidRPr="00F949C7">
              <w:rPr>
                <w:color w:val="000000"/>
                <w:sz w:val="24"/>
                <w:szCs w:val="24"/>
              </w:rPr>
              <w:lastRenderedPageBreak/>
              <w:t>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lastRenderedPageBreak/>
              <w:t>13,8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825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39,75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39,75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15,9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826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51,7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76,28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76,28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51,7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51,7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827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31,56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31,56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28,8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35,9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84,8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84,8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28,8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57,3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57,3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19,4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33,35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33,35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45,76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45,76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35,6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14,4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55,25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55,25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35,6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835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10,6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41,07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41,07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1470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836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26,6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13,8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50,42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50,42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4,5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26,6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23,7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73,53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73,53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23,7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838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36,25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36,25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proofErr w:type="spellStart"/>
            <w:r w:rsidRPr="00254AAF">
              <w:rPr>
                <w:b/>
                <w:color w:val="000000"/>
                <w:sz w:val="24"/>
                <w:szCs w:val="24"/>
              </w:rPr>
              <w:t>c</w:t>
            </w:r>
            <w:proofErr w:type="spellEnd"/>
            <w:r w:rsidRPr="00254AAF">
              <w:rPr>
                <w:b/>
                <w:color w:val="000000"/>
                <w:sz w:val="24"/>
                <w:szCs w:val="24"/>
              </w:rPr>
              <w:t>/у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839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16,5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55,66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55,66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20,2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20,2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840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25,8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70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21,4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841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5,9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21,79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21,79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1,5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43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842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6,6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32,36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32,36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14,9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1020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901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59,4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22,5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66,49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66,49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59,4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990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902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29,9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7,3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35,99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35,99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29,9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9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903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8,1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39,78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39,78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28,6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904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27,8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64,16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64,16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46,2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904-1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11,9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11,9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12,6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907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63,2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24,8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67,75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67,75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63,2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lastRenderedPageBreak/>
              <w:t>909-1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5,5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1,2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5,5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5,5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949C7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5,5</w:t>
            </w:r>
          </w:p>
        </w:tc>
        <w:tc>
          <w:tcPr>
            <w:tcW w:w="831" w:type="dxa"/>
            <w:shd w:val="clear" w:color="auto" w:fill="auto"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F949C7" w:rsidRPr="00FE0BC3" w:rsidTr="00254AAF">
        <w:trPr>
          <w:trHeight w:val="315"/>
        </w:trPr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 xml:space="preserve">9 </w:t>
            </w:r>
            <w:proofErr w:type="spellStart"/>
            <w:r w:rsidRPr="00254AAF">
              <w:rPr>
                <w:b/>
                <w:color w:val="000000"/>
                <w:sz w:val="24"/>
                <w:szCs w:val="24"/>
              </w:rPr>
              <w:t>эт</w:t>
            </w:r>
            <w:proofErr w:type="spellEnd"/>
            <w:r w:rsidRPr="00254AAF">
              <w:rPr>
                <w:b/>
                <w:color w:val="000000"/>
                <w:sz w:val="24"/>
                <w:szCs w:val="24"/>
              </w:rPr>
              <w:t>., холл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68,3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color w:val="000000"/>
                <w:sz w:val="24"/>
                <w:szCs w:val="24"/>
              </w:rPr>
            </w:pPr>
            <w:r w:rsidRPr="00FE0BC3">
              <w:rPr>
                <w:color w:val="000000"/>
                <w:sz w:val="24"/>
                <w:szCs w:val="24"/>
              </w:rPr>
              <w:t>38,8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68,3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68,3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F949C7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949C7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68,3</w:t>
            </w:r>
          </w:p>
        </w:tc>
        <w:tc>
          <w:tcPr>
            <w:tcW w:w="831" w:type="dxa"/>
            <w:shd w:val="clear" w:color="auto" w:fill="auto"/>
            <w:noWrap/>
            <w:vAlign w:val="bottom"/>
            <w:hideMark/>
          </w:tcPr>
          <w:p w:rsidR="00F949C7" w:rsidRPr="00FE0BC3" w:rsidRDefault="00F949C7" w:rsidP="00421CCF">
            <w:pPr>
              <w:spacing w:before="120" w:after="120"/>
              <w:ind w:left="284" w:right="284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FE0BC3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F949C7" w:rsidRPr="00260D52" w:rsidTr="00254AAF">
        <w:trPr>
          <w:trHeight w:val="675"/>
        </w:trPr>
        <w:tc>
          <w:tcPr>
            <w:tcW w:w="1277" w:type="dxa"/>
            <w:shd w:val="clear" w:color="auto" w:fill="auto"/>
            <w:noWrap/>
            <w:vAlign w:val="center"/>
            <w:hideMark/>
          </w:tcPr>
          <w:p w:rsidR="00F949C7" w:rsidRPr="00254AAF" w:rsidRDefault="00F949C7" w:rsidP="00254AAF">
            <w:pPr>
              <w:tabs>
                <w:tab w:val="left" w:pos="738"/>
              </w:tabs>
              <w:spacing w:before="120" w:after="120"/>
              <w:rPr>
                <w:b/>
                <w:color w:val="000000"/>
                <w:sz w:val="24"/>
                <w:szCs w:val="24"/>
              </w:rPr>
            </w:pPr>
            <w:r w:rsidRPr="00254AAF">
              <w:rPr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4256,2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323,5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1780,7</w:t>
            </w:r>
          </w:p>
        </w:tc>
        <w:tc>
          <w:tcPr>
            <w:tcW w:w="1418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6114,44</w:t>
            </w:r>
          </w:p>
        </w:tc>
        <w:tc>
          <w:tcPr>
            <w:tcW w:w="1449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6114,44</w:t>
            </w:r>
          </w:p>
        </w:tc>
        <w:tc>
          <w:tcPr>
            <w:tcW w:w="1386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97,42</w:t>
            </w:r>
          </w:p>
        </w:tc>
        <w:tc>
          <w:tcPr>
            <w:tcW w:w="1103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99</w:t>
            </w:r>
          </w:p>
        </w:tc>
        <w:tc>
          <w:tcPr>
            <w:tcW w:w="1438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157,7</w:t>
            </w:r>
          </w:p>
        </w:tc>
        <w:tc>
          <w:tcPr>
            <w:tcW w:w="1022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  <w:lang w:val="en-US"/>
              </w:rPr>
            </w:pPr>
            <w:r w:rsidRPr="00260D52">
              <w:rPr>
                <w:b/>
                <w:color w:val="000000"/>
                <w:sz w:val="24"/>
                <w:szCs w:val="24"/>
                <w:lang w:val="en-US"/>
              </w:rPr>
              <w:t>485</w:t>
            </w:r>
            <w:r w:rsidRPr="00260D52">
              <w:rPr>
                <w:b/>
                <w:color w:val="000000"/>
                <w:sz w:val="24"/>
                <w:szCs w:val="24"/>
              </w:rPr>
              <w:t>,</w:t>
            </w:r>
            <w:r w:rsidRPr="00260D52">
              <w:rPr>
                <w:b/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4262,7</w:t>
            </w:r>
          </w:p>
        </w:tc>
        <w:tc>
          <w:tcPr>
            <w:tcW w:w="831" w:type="dxa"/>
            <w:shd w:val="clear" w:color="auto" w:fill="auto"/>
            <w:noWrap/>
            <w:vAlign w:val="center"/>
            <w:hideMark/>
          </w:tcPr>
          <w:p w:rsidR="00F949C7" w:rsidRPr="00260D52" w:rsidRDefault="00F949C7" w:rsidP="00421CCF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260D52">
              <w:rPr>
                <w:b/>
                <w:color w:val="000000"/>
                <w:sz w:val="24"/>
                <w:szCs w:val="24"/>
              </w:rPr>
              <w:t>2,7</w:t>
            </w:r>
          </w:p>
        </w:tc>
      </w:tr>
    </w:tbl>
    <w:p w:rsidR="00FE0BC3" w:rsidRDefault="00FE0BC3" w:rsidP="00421CCF">
      <w:pPr>
        <w:spacing w:before="120" w:after="120"/>
        <w:ind w:left="284" w:right="284"/>
      </w:pPr>
    </w:p>
    <w:p w:rsidR="005468BA" w:rsidRDefault="005468BA" w:rsidP="00421CCF">
      <w:pPr>
        <w:spacing w:before="120" w:after="120"/>
        <w:ind w:left="284" w:right="284"/>
      </w:pPr>
    </w:p>
    <w:sectPr w:rsidR="005468BA" w:rsidSect="005F4640">
      <w:pgSz w:w="16838" w:h="11906" w:orient="landscape"/>
      <w:pgMar w:top="1276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08E3" w:rsidRDefault="00B208E3" w:rsidP="005F4640">
      <w:r>
        <w:separator/>
      </w:r>
    </w:p>
  </w:endnote>
  <w:endnote w:type="continuationSeparator" w:id="0">
    <w:p w:rsidR="00B208E3" w:rsidRDefault="00B208E3" w:rsidP="005F46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7268058"/>
      <w:docPartObj>
        <w:docPartGallery w:val="Page Numbers (Bottom of Page)"/>
        <w:docPartUnique/>
      </w:docPartObj>
    </w:sdtPr>
    <w:sdtContent>
      <w:p w:rsidR="00B208E3" w:rsidRDefault="007F2679">
        <w:pPr>
          <w:pStyle w:val="af6"/>
          <w:jc w:val="center"/>
        </w:pPr>
        <w:fldSimple w:instr=" PAGE   \* MERGEFORMAT ">
          <w:r w:rsidR="00DC6EA4">
            <w:rPr>
              <w:noProof/>
            </w:rPr>
            <w:t>28</w:t>
          </w:r>
        </w:fldSimple>
      </w:p>
    </w:sdtContent>
  </w:sdt>
  <w:p w:rsidR="00B208E3" w:rsidRDefault="00B208E3">
    <w:pPr>
      <w:pStyle w:val="af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08E3" w:rsidRDefault="00B208E3" w:rsidP="005F4640">
      <w:r>
        <w:separator/>
      </w:r>
    </w:p>
  </w:footnote>
  <w:footnote w:type="continuationSeparator" w:id="0">
    <w:p w:rsidR="00B208E3" w:rsidRDefault="00B208E3" w:rsidP="005F4640">
      <w:r>
        <w:continuationSeparator/>
      </w:r>
    </w:p>
  </w:footnote>
  <w:footnote w:id="1">
    <w:p w:rsidR="00634EDB" w:rsidRDefault="00634EDB">
      <w:pPr>
        <w:pStyle w:val="afb"/>
      </w:pPr>
      <w:r>
        <w:rPr>
          <w:rStyle w:val="afd"/>
        </w:rPr>
        <w:footnoteRef/>
      </w:r>
      <w:r>
        <w:t xml:space="preserve"> Является конкурентным фактором (не ценовой критерии)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12543"/>
    <w:multiLevelType w:val="hybridMultilevel"/>
    <w:tmpl w:val="7D886A1A"/>
    <w:lvl w:ilvl="0" w:tplc="1A84B8B0">
      <w:start w:val="1"/>
      <w:numFmt w:val="bullet"/>
      <w:lvlText w:val=""/>
      <w:lvlJc w:val="left"/>
      <w:pPr>
        <w:ind w:left="14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20" w:hanging="360"/>
      </w:pPr>
      <w:rPr>
        <w:rFonts w:ascii="Wingdings" w:hAnsi="Wingdings" w:hint="default"/>
      </w:rPr>
    </w:lvl>
  </w:abstractNum>
  <w:abstractNum w:abstractNumId="1">
    <w:nsid w:val="01500D0F"/>
    <w:multiLevelType w:val="hybridMultilevel"/>
    <w:tmpl w:val="3E6E66D0"/>
    <w:lvl w:ilvl="0" w:tplc="FA52CDAE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>
    <w:nsid w:val="01C46620"/>
    <w:multiLevelType w:val="hybridMultilevel"/>
    <w:tmpl w:val="1BF8689A"/>
    <w:lvl w:ilvl="0" w:tplc="FA52CDAE">
      <w:start w:val="1"/>
      <w:numFmt w:val="bullet"/>
      <w:lvlText w:val="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B2098D"/>
    <w:multiLevelType w:val="hybridMultilevel"/>
    <w:tmpl w:val="B478E8F0"/>
    <w:lvl w:ilvl="0" w:tplc="FA52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330050C"/>
    <w:multiLevelType w:val="hybridMultilevel"/>
    <w:tmpl w:val="89A64714"/>
    <w:lvl w:ilvl="0" w:tplc="FA52CD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8A84C37"/>
    <w:multiLevelType w:val="hybridMultilevel"/>
    <w:tmpl w:val="415E2EB8"/>
    <w:lvl w:ilvl="0" w:tplc="FA52CDAE">
      <w:start w:val="1"/>
      <w:numFmt w:val="bullet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6">
    <w:nsid w:val="0EDA6124"/>
    <w:multiLevelType w:val="hybridMultilevel"/>
    <w:tmpl w:val="F42CFDF2"/>
    <w:lvl w:ilvl="0" w:tplc="FA52CDAE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>
    <w:nsid w:val="15E1105F"/>
    <w:multiLevelType w:val="hybridMultilevel"/>
    <w:tmpl w:val="5BB21600"/>
    <w:lvl w:ilvl="0" w:tplc="1A84B8B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83F717F"/>
    <w:multiLevelType w:val="hybridMultilevel"/>
    <w:tmpl w:val="E20C9B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4B17C1"/>
    <w:multiLevelType w:val="hybridMultilevel"/>
    <w:tmpl w:val="D7325532"/>
    <w:lvl w:ilvl="0" w:tplc="FA52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C54DAD"/>
    <w:multiLevelType w:val="hybridMultilevel"/>
    <w:tmpl w:val="483A64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3AF1A20"/>
    <w:multiLevelType w:val="hybridMultilevel"/>
    <w:tmpl w:val="EDDEFDAE"/>
    <w:lvl w:ilvl="0" w:tplc="8B940F84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BE61B5"/>
    <w:multiLevelType w:val="hybridMultilevel"/>
    <w:tmpl w:val="6018CF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A633A94"/>
    <w:multiLevelType w:val="hybridMultilevel"/>
    <w:tmpl w:val="F96E8DB6"/>
    <w:lvl w:ilvl="0" w:tplc="FA52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B4371A"/>
    <w:multiLevelType w:val="hybridMultilevel"/>
    <w:tmpl w:val="0B60B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FA49D8"/>
    <w:multiLevelType w:val="hybridMultilevel"/>
    <w:tmpl w:val="2F9821CE"/>
    <w:lvl w:ilvl="0" w:tplc="FA52CD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4C121C42"/>
    <w:multiLevelType w:val="hybridMultilevel"/>
    <w:tmpl w:val="D5327AF4"/>
    <w:lvl w:ilvl="0" w:tplc="FA52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C674EBA"/>
    <w:multiLevelType w:val="hybridMultilevel"/>
    <w:tmpl w:val="E612F992"/>
    <w:lvl w:ilvl="0" w:tplc="FA52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3523343"/>
    <w:multiLevelType w:val="hybridMultilevel"/>
    <w:tmpl w:val="0346ED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2145BEF"/>
    <w:multiLevelType w:val="hybridMultilevel"/>
    <w:tmpl w:val="3F7E2D78"/>
    <w:lvl w:ilvl="0" w:tplc="FA52CD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2A78D4"/>
    <w:multiLevelType w:val="hybridMultilevel"/>
    <w:tmpl w:val="EA206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D6469F3"/>
    <w:multiLevelType w:val="hybridMultilevel"/>
    <w:tmpl w:val="C1B61AF0"/>
    <w:lvl w:ilvl="0" w:tplc="D1F2E01C">
      <w:start w:val="1"/>
      <w:numFmt w:val="bullet"/>
      <w:lvlText w:val=""/>
      <w:lvlJc w:val="left"/>
      <w:pPr>
        <w:ind w:left="14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22">
    <w:nsid w:val="7DA876FA"/>
    <w:multiLevelType w:val="hybridMultilevel"/>
    <w:tmpl w:val="29AE6536"/>
    <w:lvl w:ilvl="0" w:tplc="F48A013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12"/>
  </w:num>
  <w:num w:numId="4">
    <w:abstractNumId w:val="11"/>
  </w:num>
  <w:num w:numId="5">
    <w:abstractNumId w:val="20"/>
  </w:num>
  <w:num w:numId="6">
    <w:abstractNumId w:val="16"/>
  </w:num>
  <w:num w:numId="7">
    <w:abstractNumId w:val="9"/>
  </w:num>
  <w:num w:numId="8">
    <w:abstractNumId w:val="13"/>
  </w:num>
  <w:num w:numId="9">
    <w:abstractNumId w:val="22"/>
  </w:num>
  <w:num w:numId="10">
    <w:abstractNumId w:val="7"/>
  </w:num>
  <w:num w:numId="11">
    <w:abstractNumId w:val="0"/>
  </w:num>
  <w:num w:numId="12">
    <w:abstractNumId w:val="10"/>
  </w:num>
  <w:num w:numId="13">
    <w:abstractNumId w:val="3"/>
  </w:num>
  <w:num w:numId="14">
    <w:abstractNumId w:val="4"/>
  </w:num>
  <w:num w:numId="15">
    <w:abstractNumId w:val="17"/>
  </w:num>
  <w:num w:numId="16">
    <w:abstractNumId w:val="19"/>
  </w:num>
  <w:num w:numId="17">
    <w:abstractNumId w:val="21"/>
  </w:num>
  <w:num w:numId="18">
    <w:abstractNumId w:val="8"/>
  </w:num>
  <w:num w:numId="19">
    <w:abstractNumId w:val="15"/>
  </w:num>
  <w:num w:numId="20">
    <w:abstractNumId w:val="6"/>
  </w:num>
  <w:num w:numId="21">
    <w:abstractNumId w:val="5"/>
  </w:num>
  <w:num w:numId="22">
    <w:abstractNumId w:val="1"/>
  </w:num>
  <w:num w:numId="23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7715"/>
    <w:rsid w:val="00002A5C"/>
    <w:rsid w:val="00007F1C"/>
    <w:rsid w:val="00011607"/>
    <w:rsid w:val="00021471"/>
    <w:rsid w:val="00042A3E"/>
    <w:rsid w:val="00062D25"/>
    <w:rsid w:val="000871C5"/>
    <w:rsid w:val="000B0ADE"/>
    <w:rsid w:val="00160066"/>
    <w:rsid w:val="00187715"/>
    <w:rsid w:val="001908CD"/>
    <w:rsid w:val="001B64B6"/>
    <w:rsid w:val="001C2F86"/>
    <w:rsid w:val="001D5D66"/>
    <w:rsid w:val="001D7C57"/>
    <w:rsid w:val="001F2525"/>
    <w:rsid w:val="001F44EC"/>
    <w:rsid w:val="0021773D"/>
    <w:rsid w:val="00233659"/>
    <w:rsid w:val="00254AAF"/>
    <w:rsid w:val="00260D52"/>
    <w:rsid w:val="00277068"/>
    <w:rsid w:val="0028323A"/>
    <w:rsid w:val="002B475E"/>
    <w:rsid w:val="002B54BB"/>
    <w:rsid w:val="002E52C6"/>
    <w:rsid w:val="00303AEB"/>
    <w:rsid w:val="003316AD"/>
    <w:rsid w:val="003321FD"/>
    <w:rsid w:val="0033481B"/>
    <w:rsid w:val="00341A99"/>
    <w:rsid w:val="0035431A"/>
    <w:rsid w:val="003617FA"/>
    <w:rsid w:val="003673D0"/>
    <w:rsid w:val="003C6E23"/>
    <w:rsid w:val="003E2D32"/>
    <w:rsid w:val="003F7F8A"/>
    <w:rsid w:val="004079A4"/>
    <w:rsid w:val="00421CCF"/>
    <w:rsid w:val="0044630F"/>
    <w:rsid w:val="00471D17"/>
    <w:rsid w:val="004830B2"/>
    <w:rsid w:val="0049095B"/>
    <w:rsid w:val="004E6177"/>
    <w:rsid w:val="00500114"/>
    <w:rsid w:val="005164A6"/>
    <w:rsid w:val="00534CA8"/>
    <w:rsid w:val="005468BA"/>
    <w:rsid w:val="00551EAF"/>
    <w:rsid w:val="00557A21"/>
    <w:rsid w:val="00575BBD"/>
    <w:rsid w:val="00590C3B"/>
    <w:rsid w:val="005B0C59"/>
    <w:rsid w:val="005C10DA"/>
    <w:rsid w:val="005D008B"/>
    <w:rsid w:val="005D4BB5"/>
    <w:rsid w:val="005F4640"/>
    <w:rsid w:val="00607D2E"/>
    <w:rsid w:val="00616487"/>
    <w:rsid w:val="00627E3A"/>
    <w:rsid w:val="00634EDB"/>
    <w:rsid w:val="006667DA"/>
    <w:rsid w:val="00674183"/>
    <w:rsid w:val="0068527D"/>
    <w:rsid w:val="006B345F"/>
    <w:rsid w:val="006D1222"/>
    <w:rsid w:val="006D15AB"/>
    <w:rsid w:val="006E6CD2"/>
    <w:rsid w:val="007453AA"/>
    <w:rsid w:val="007B3447"/>
    <w:rsid w:val="007B67CC"/>
    <w:rsid w:val="007D3C4A"/>
    <w:rsid w:val="007D715F"/>
    <w:rsid w:val="007E1D07"/>
    <w:rsid w:val="007E245E"/>
    <w:rsid w:val="007E5284"/>
    <w:rsid w:val="007F2679"/>
    <w:rsid w:val="007F56CE"/>
    <w:rsid w:val="00862263"/>
    <w:rsid w:val="00891CAC"/>
    <w:rsid w:val="008A1B1C"/>
    <w:rsid w:val="008C2601"/>
    <w:rsid w:val="008E1DB4"/>
    <w:rsid w:val="009323AD"/>
    <w:rsid w:val="00935D6D"/>
    <w:rsid w:val="00940B3E"/>
    <w:rsid w:val="009A1AA9"/>
    <w:rsid w:val="009D16CD"/>
    <w:rsid w:val="009D463C"/>
    <w:rsid w:val="009E7725"/>
    <w:rsid w:val="00A03E83"/>
    <w:rsid w:val="00A31E70"/>
    <w:rsid w:val="00AC1548"/>
    <w:rsid w:val="00AE7C88"/>
    <w:rsid w:val="00B14301"/>
    <w:rsid w:val="00B208E3"/>
    <w:rsid w:val="00B9478A"/>
    <w:rsid w:val="00BE0ACA"/>
    <w:rsid w:val="00BE5FA2"/>
    <w:rsid w:val="00C508EF"/>
    <w:rsid w:val="00CD0371"/>
    <w:rsid w:val="00CD334C"/>
    <w:rsid w:val="00CE47A6"/>
    <w:rsid w:val="00D6201F"/>
    <w:rsid w:val="00D639CB"/>
    <w:rsid w:val="00D829A1"/>
    <w:rsid w:val="00DA3E9D"/>
    <w:rsid w:val="00DC6EA4"/>
    <w:rsid w:val="00DF564B"/>
    <w:rsid w:val="00E246FF"/>
    <w:rsid w:val="00E325C6"/>
    <w:rsid w:val="00E83194"/>
    <w:rsid w:val="00EA1D9A"/>
    <w:rsid w:val="00F949C7"/>
    <w:rsid w:val="00FD17F8"/>
    <w:rsid w:val="00FD7BEC"/>
    <w:rsid w:val="00FE0BC3"/>
    <w:rsid w:val="00FF17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71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FE0BC3"/>
    <w:pPr>
      <w:spacing w:before="46" w:after="46"/>
      <w:ind w:left="46" w:right="46"/>
      <w:outlineLvl w:val="0"/>
    </w:pPr>
    <w:rPr>
      <w:b/>
      <w:bCs/>
      <w:color w:val="3C3F43"/>
      <w:kern w:val="36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E0BC3"/>
    <w:rPr>
      <w:rFonts w:ascii="Times New Roman" w:eastAsia="Times New Roman" w:hAnsi="Times New Roman" w:cs="Times New Roman"/>
      <w:b/>
      <w:bCs/>
      <w:color w:val="3C3F43"/>
      <w:kern w:val="36"/>
      <w:lang w:eastAsia="ru-RU"/>
    </w:rPr>
  </w:style>
  <w:style w:type="paragraph" w:customStyle="1" w:styleId="ConsPlusTitle">
    <w:name w:val="ConsPlusTitle"/>
    <w:uiPriority w:val="99"/>
    <w:rsid w:val="0018771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3">
    <w:name w:val="Placeholder Text"/>
    <w:basedOn w:val="a0"/>
    <w:uiPriority w:val="99"/>
    <w:semiHidden/>
    <w:rsid w:val="0068527D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68527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8527D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C508EF"/>
    <w:pPr>
      <w:ind w:left="720"/>
      <w:contextualSpacing/>
    </w:pPr>
  </w:style>
  <w:style w:type="paragraph" w:customStyle="1" w:styleId="ConsPlusNormal">
    <w:name w:val="ConsPlusNormal"/>
    <w:rsid w:val="00042A3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7">
    <w:name w:val="Strong"/>
    <w:basedOn w:val="a0"/>
    <w:uiPriority w:val="22"/>
    <w:qFormat/>
    <w:rsid w:val="00FE0BC3"/>
    <w:rPr>
      <w:b/>
      <w:bCs/>
    </w:rPr>
  </w:style>
  <w:style w:type="paragraph" w:styleId="a8">
    <w:name w:val="No Spacing"/>
    <w:uiPriority w:val="1"/>
    <w:qFormat/>
    <w:rsid w:val="00FE0B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nhideWhenUsed/>
    <w:rsid w:val="00FE0BC3"/>
    <w:pPr>
      <w:spacing w:after="120" w:line="360" w:lineRule="auto"/>
      <w:ind w:firstLine="567"/>
      <w:jc w:val="both"/>
    </w:pPr>
    <w:rPr>
      <w:szCs w:val="20"/>
    </w:rPr>
  </w:style>
  <w:style w:type="character" w:customStyle="1" w:styleId="aa">
    <w:name w:val="Основной текст Знак"/>
    <w:basedOn w:val="a0"/>
    <w:link w:val="a9"/>
    <w:rsid w:val="00FE0BC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Normal (Web)"/>
    <w:basedOn w:val="a"/>
    <w:uiPriority w:val="99"/>
    <w:unhideWhenUsed/>
    <w:rsid w:val="00FE0BC3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ac">
    <w:name w:val="Схема документа Знак"/>
    <w:basedOn w:val="a0"/>
    <w:link w:val="ad"/>
    <w:uiPriority w:val="99"/>
    <w:semiHidden/>
    <w:rsid w:val="00FE0BC3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Document Map"/>
    <w:basedOn w:val="a"/>
    <w:link w:val="ac"/>
    <w:uiPriority w:val="99"/>
    <w:semiHidden/>
    <w:unhideWhenUsed/>
    <w:rsid w:val="00FE0BC3"/>
    <w:rPr>
      <w:rFonts w:ascii="Tahoma" w:hAnsi="Tahoma" w:cs="Tahoma"/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FE0BC3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FE0B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ма примечания Знак"/>
    <w:basedOn w:val="af"/>
    <w:link w:val="af1"/>
    <w:uiPriority w:val="99"/>
    <w:semiHidden/>
    <w:rsid w:val="00FE0BC3"/>
    <w:rPr>
      <w:b/>
      <w:bCs/>
    </w:rPr>
  </w:style>
  <w:style w:type="paragraph" w:styleId="af1">
    <w:name w:val="annotation subject"/>
    <w:basedOn w:val="ae"/>
    <w:next w:val="ae"/>
    <w:link w:val="af0"/>
    <w:uiPriority w:val="99"/>
    <w:semiHidden/>
    <w:unhideWhenUsed/>
    <w:rsid w:val="00FE0BC3"/>
    <w:rPr>
      <w:b/>
      <w:bCs/>
    </w:rPr>
  </w:style>
  <w:style w:type="character" w:styleId="af2">
    <w:name w:val="Hyperlink"/>
    <w:basedOn w:val="a0"/>
    <w:uiPriority w:val="99"/>
    <w:semiHidden/>
    <w:unhideWhenUsed/>
    <w:rsid w:val="00FE0BC3"/>
    <w:rPr>
      <w:color w:val="0000FF"/>
      <w:u w:val="single"/>
    </w:rPr>
  </w:style>
  <w:style w:type="character" w:styleId="af3">
    <w:name w:val="Emphasis"/>
    <w:basedOn w:val="a0"/>
    <w:uiPriority w:val="20"/>
    <w:qFormat/>
    <w:rsid w:val="00FE0BC3"/>
    <w:rPr>
      <w:i/>
      <w:iCs/>
    </w:rPr>
  </w:style>
  <w:style w:type="paragraph" w:customStyle="1" w:styleId="xl63">
    <w:name w:val="xl63"/>
    <w:basedOn w:val="a"/>
    <w:rsid w:val="00FE0B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4">
    <w:name w:val="xl64"/>
    <w:basedOn w:val="a"/>
    <w:rsid w:val="00FE0B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5">
    <w:name w:val="xl65"/>
    <w:basedOn w:val="a"/>
    <w:rsid w:val="00FE0B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FE0B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7">
    <w:name w:val="xl67"/>
    <w:basedOn w:val="a"/>
    <w:rsid w:val="00FE0B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FE0B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FE0B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FE0B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FE0B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FE0BC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  <w:style w:type="paragraph" w:customStyle="1" w:styleId="xl73">
    <w:name w:val="xl73"/>
    <w:basedOn w:val="a"/>
    <w:rsid w:val="00FE0BC3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  <w:style w:type="paragraph" w:customStyle="1" w:styleId="xl74">
    <w:name w:val="xl74"/>
    <w:basedOn w:val="a"/>
    <w:rsid w:val="00FE0BC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32"/>
      <w:szCs w:val="32"/>
    </w:rPr>
  </w:style>
  <w:style w:type="paragraph" w:customStyle="1" w:styleId="xl75">
    <w:name w:val="xl75"/>
    <w:basedOn w:val="a"/>
    <w:rsid w:val="00FE0BC3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FE0B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FE0BC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a"/>
    <w:rsid w:val="00FE0BC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a"/>
    <w:rsid w:val="00FE0BC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character" w:customStyle="1" w:styleId="af4">
    <w:name w:val="Верхний колонтитул Знак"/>
    <w:basedOn w:val="a0"/>
    <w:link w:val="af5"/>
    <w:uiPriority w:val="99"/>
    <w:semiHidden/>
    <w:rsid w:val="00FE0B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header"/>
    <w:basedOn w:val="a"/>
    <w:link w:val="af4"/>
    <w:uiPriority w:val="99"/>
    <w:semiHidden/>
    <w:unhideWhenUsed/>
    <w:rsid w:val="00FE0BC3"/>
    <w:pPr>
      <w:tabs>
        <w:tab w:val="center" w:pos="4677"/>
        <w:tab w:val="right" w:pos="9355"/>
      </w:tabs>
    </w:pPr>
    <w:rPr>
      <w:sz w:val="24"/>
      <w:szCs w:val="24"/>
    </w:rPr>
  </w:style>
  <w:style w:type="paragraph" w:styleId="af6">
    <w:name w:val="footer"/>
    <w:basedOn w:val="a"/>
    <w:link w:val="af7"/>
    <w:uiPriority w:val="99"/>
    <w:unhideWhenUsed/>
    <w:rsid w:val="00FE0BC3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7">
    <w:name w:val="Нижний колонтитул Знак"/>
    <w:basedOn w:val="a0"/>
    <w:link w:val="af6"/>
    <w:uiPriority w:val="99"/>
    <w:rsid w:val="00FE0B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sid w:val="00B208E3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B208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endnote reference"/>
    <w:basedOn w:val="a0"/>
    <w:uiPriority w:val="99"/>
    <w:semiHidden/>
    <w:unhideWhenUsed/>
    <w:rsid w:val="00B208E3"/>
    <w:rPr>
      <w:vertAlign w:val="superscript"/>
    </w:rPr>
  </w:style>
  <w:style w:type="paragraph" w:styleId="afb">
    <w:name w:val="footnote text"/>
    <w:basedOn w:val="a"/>
    <w:link w:val="afc"/>
    <w:uiPriority w:val="99"/>
    <w:semiHidden/>
    <w:unhideWhenUsed/>
    <w:rsid w:val="00B208E3"/>
    <w:rPr>
      <w:sz w:val="20"/>
      <w:szCs w:val="20"/>
    </w:rPr>
  </w:style>
  <w:style w:type="character" w:customStyle="1" w:styleId="afc">
    <w:name w:val="Текст сноски Знак"/>
    <w:basedOn w:val="a0"/>
    <w:link w:val="afb"/>
    <w:uiPriority w:val="99"/>
    <w:semiHidden/>
    <w:rsid w:val="00B208E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d">
    <w:name w:val="footnote reference"/>
    <w:basedOn w:val="a0"/>
    <w:uiPriority w:val="99"/>
    <w:semiHidden/>
    <w:unhideWhenUsed/>
    <w:rsid w:val="00B208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0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47228-B5BB-4272-8493-9C0F8772D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2717</Words>
  <Characters>15489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2</cp:revision>
  <cp:lastPrinted>2013-10-08T12:13:00Z</cp:lastPrinted>
  <dcterms:created xsi:type="dcterms:W3CDTF">2013-10-08T12:14:00Z</dcterms:created>
  <dcterms:modified xsi:type="dcterms:W3CDTF">2013-10-08T12:14:00Z</dcterms:modified>
</cp:coreProperties>
</file>