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119" w:rsidRPr="00C947A4" w:rsidRDefault="00ED7119">
      <w:pPr>
        <w:jc w:val="center"/>
        <w:rPr>
          <w:b/>
          <w:bCs/>
        </w:rPr>
      </w:pPr>
    </w:p>
    <w:p w:rsidR="00A36598" w:rsidRPr="00C947A4" w:rsidRDefault="00A36598">
      <w:pPr>
        <w:jc w:val="center"/>
        <w:rPr>
          <w:b/>
          <w:bCs/>
        </w:rPr>
      </w:pPr>
      <w:r w:rsidRPr="00C947A4">
        <w:rPr>
          <w:b/>
          <w:bCs/>
        </w:rPr>
        <w:t>ПРОЕКТ КОНТРАКТА</w:t>
      </w:r>
    </w:p>
    <w:p w:rsidR="00A36598" w:rsidRPr="00C947A4" w:rsidRDefault="00A36598">
      <w:pPr>
        <w:jc w:val="center"/>
        <w:rPr>
          <w:b/>
          <w:bCs/>
        </w:rPr>
      </w:pPr>
      <w:r w:rsidRPr="00C947A4">
        <w:rPr>
          <w:b/>
          <w:bCs/>
        </w:rPr>
        <w:t xml:space="preserve">КОНТРАКТ </w:t>
      </w:r>
      <w:r w:rsidR="00ED7119" w:rsidRPr="00C947A4">
        <w:rPr>
          <w:b/>
          <w:bCs/>
        </w:rPr>
        <w:t>№</w:t>
      </w:r>
      <w:r w:rsidRPr="00C947A4">
        <w:rPr>
          <w:b/>
          <w:bCs/>
        </w:rPr>
        <w:t>____</w:t>
      </w:r>
    </w:p>
    <w:p w:rsidR="00A36598" w:rsidRPr="00C947A4" w:rsidRDefault="00A36598">
      <w:pPr>
        <w:jc w:val="center"/>
        <w:rPr>
          <w:b/>
          <w:bCs/>
        </w:rPr>
      </w:pPr>
    </w:p>
    <w:p w:rsidR="00ED7119" w:rsidRPr="00C947A4" w:rsidRDefault="00ED7119">
      <w:pPr>
        <w:jc w:val="both"/>
      </w:pPr>
      <w:r w:rsidRPr="00C947A4">
        <w:t>Великий Новгород</w:t>
      </w:r>
      <w:r w:rsidRPr="00C947A4">
        <w:rPr>
          <w:b/>
          <w:bCs/>
        </w:rPr>
        <w:t xml:space="preserve">                                                                                                                 </w:t>
      </w:r>
      <w:r w:rsidR="00A05F7D" w:rsidRPr="00C947A4">
        <w:rPr>
          <w:b/>
          <w:bCs/>
        </w:rPr>
        <w:t xml:space="preserve">             </w:t>
      </w:r>
      <w:r w:rsidR="007E3EDA" w:rsidRPr="00C947A4">
        <w:t>______________</w:t>
      </w:r>
    </w:p>
    <w:p w:rsidR="00ED7119" w:rsidRPr="00C947A4" w:rsidRDefault="00ED7119">
      <w:pPr>
        <w:jc w:val="both"/>
      </w:pPr>
    </w:p>
    <w:p w:rsidR="00ED7119" w:rsidRPr="00C947A4" w:rsidRDefault="007E3EDA">
      <w:pPr>
        <w:jc w:val="both"/>
      </w:pPr>
      <w:r w:rsidRPr="00C947A4">
        <w:t>_________________________</w:t>
      </w:r>
      <w:r w:rsidR="00A05F7D" w:rsidRPr="00C947A4">
        <w:t xml:space="preserve"> (далее  по тексту “</w:t>
      </w:r>
      <w:r w:rsidR="00A36598" w:rsidRPr="00C947A4">
        <w:t>ИСПОЛНИТЕЛЬ</w:t>
      </w:r>
      <w:r w:rsidR="00A05F7D" w:rsidRPr="00C947A4">
        <w:t xml:space="preserve">”),  в  лице </w:t>
      </w:r>
      <w:r w:rsidRPr="00C947A4">
        <w:t>______________________</w:t>
      </w:r>
      <w:r w:rsidR="00A05F7D" w:rsidRPr="00C947A4">
        <w:t xml:space="preserve">, действующего на основании </w:t>
      </w:r>
      <w:r w:rsidRPr="00C947A4">
        <w:t>___________</w:t>
      </w:r>
      <w:r w:rsidR="00A05F7D" w:rsidRPr="00C947A4">
        <w:t>, с одной стороны, и</w:t>
      </w:r>
      <w:r w:rsidR="00A05F7D" w:rsidRPr="00C947A4">
        <w:rPr>
          <w:b/>
          <w:bCs/>
        </w:rPr>
        <w:t xml:space="preserve"> </w:t>
      </w:r>
      <w:r w:rsidR="00A05F7D" w:rsidRPr="00C947A4">
        <w:t>Открытое а</w:t>
      </w:r>
      <w:r w:rsidRPr="00C947A4">
        <w:t xml:space="preserve">кционерное общество “Новгородоблэнергосбыт» </w:t>
      </w:r>
      <w:r w:rsidR="00A05F7D" w:rsidRPr="00C947A4">
        <w:t xml:space="preserve">(далее по тексту “ЗАКАЗЧИК”), в лице Генерального директора Григорьевой Ольги Васильевны, действующей на основании Устава, </w:t>
      </w:r>
      <w:r w:rsidR="00ED7119" w:rsidRPr="00C947A4">
        <w:t>с другой стороны</w:t>
      </w:r>
      <w:r w:rsidR="00ED7119" w:rsidRPr="00C947A4">
        <w:rPr>
          <w:b/>
          <w:bCs/>
        </w:rPr>
        <w:t xml:space="preserve">, </w:t>
      </w:r>
      <w:r w:rsidR="00ED7119" w:rsidRPr="00C947A4">
        <w:t>вместе именуемые Стороны</w:t>
      </w:r>
      <w:r w:rsidR="00A36598" w:rsidRPr="00C947A4">
        <w:t>, заключили настоящий договор.</w:t>
      </w:r>
    </w:p>
    <w:p w:rsidR="00ED7119" w:rsidRPr="00C947A4" w:rsidRDefault="00ED7119">
      <w:pPr>
        <w:pStyle w:val="a7"/>
        <w:rPr>
          <w:sz w:val="20"/>
          <w:szCs w:val="20"/>
        </w:rPr>
      </w:pPr>
    </w:p>
    <w:p w:rsidR="00ED7119" w:rsidRPr="00C947A4" w:rsidRDefault="00C947A4" w:rsidP="00B9242E">
      <w:pPr>
        <w:pStyle w:val="af"/>
        <w:numPr>
          <w:ilvl w:val="0"/>
          <w:numId w:val="6"/>
        </w:numPr>
        <w:jc w:val="both"/>
        <w:rPr>
          <w:b/>
          <w:bCs/>
        </w:rPr>
      </w:pPr>
      <w:r w:rsidRPr="00C947A4">
        <w:rPr>
          <w:b/>
          <w:bCs/>
        </w:rPr>
        <w:t>ПРЕДМЕТ СОГЛАШЕНИЯ</w:t>
      </w:r>
    </w:p>
    <w:p w:rsidR="00A36598" w:rsidRPr="00C947A4" w:rsidRDefault="00A36598" w:rsidP="00A36598">
      <w:pPr>
        <w:tabs>
          <w:tab w:val="num" w:pos="0"/>
        </w:tabs>
        <w:jc w:val="both"/>
      </w:pPr>
      <w:r w:rsidRPr="00C947A4">
        <w:tab/>
      </w:r>
      <w:r w:rsidR="00C947A4" w:rsidRPr="00C947A4">
        <w:t>1.1. </w:t>
      </w:r>
      <w:proofErr w:type="gramStart"/>
      <w:r w:rsidRPr="00C947A4">
        <w:t xml:space="preserve">Заказчик поручает, а Исполнитель обязуется оказать услуги по </w:t>
      </w:r>
      <w:r w:rsidRPr="00C947A4">
        <w:rPr>
          <w:bCs/>
          <w:lang w:eastAsia="en-US"/>
        </w:rPr>
        <w:t xml:space="preserve">бесперебойной </w:t>
      </w:r>
      <w:r w:rsidRPr="00C947A4">
        <w:t xml:space="preserve">передачи данных между точками доступа Заказчика, а также предоставление выделенного </w:t>
      </w:r>
      <w:proofErr w:type="spellStart"/>
      <w:r w:rsidRPr="00C947A4">
        <w:t>безлимитного</w:t>
      </w:r>
      <w:proofErr w:type="spellEnd"/>
      <w:r w:rsidRPr="00C947A4">
        <w:t xml:space="preserve"> доступа в Интернет, на основе сети передачи данных Исполнителя с «__» _______ 2012 года  по 31 декабря 2012 года</w:t>
      </w:r>
      <w:r w:rsidR="00C947A4" w:rsidRPr="00C947A4">
        <w:t>, в объёме и с количественными показателями согласно Приложению  № 1, являющемуся неотъемлемой частью настоящего Контракта.</w:t>
      </w:r>
      <w:proofErr w:type="gramEnd"/>
    </w:p>
    <w:p w:rsidR="00A36598" w:rsidRPr="00C947A4" w:rsidRDefault="00A36598" w:rsidP="00A36598">
      <w:pPr>
        <w:tabs>
          <w:tab w:val="num" w:pos="0"/>
        </w:tabs>
        <w:jc w:val="both"/>
      </w:pPr>
      <w:r w:rsidRPr="00C947A4">
        <w:tab/>
      </w:r>
      <w:r w:rsidR="00C947A4" w:rsidRPr="00C947A4">
        <w:t>1.2. </w:t>
      </w:r>
      <w:r w:rsidRPr="00C947A4">
        <w:t xml:space="preserve">Срок оказания услуг по Контракту - с </w:t>
      </w:r>
      <w:r w:rsidR="00C81377">
        <w:t>___</w:t>
      </w:r>
      <w:r w:rsidRPr="00C947A4">
        <w:t xml:space="preserve"> 2012 года  по </w:t>
      </w:r>
      <w:r w:rsidR="00C81377">
        <w:t>___</w:t>
      </w:r>
      <w:r w:rsidRPr="00C947A4">
        <w:t xml:space="preserve"> 2012 года.</w:t>
      </w:r>
    </w:p>
    <w:p w:rsidR="00C947A4" w:rsidRPr="00C947A4" w:rsidRDefault="00C947A4" w:rsidP="00C947A4">
      <w:pPr>
        <w:widowControl w:val="0"/>
        <w:tabs>
          <w:tab w:val="left" w:pos="709"/>
        </w:tabs>
        <w:adjustRightInd w:val="0"/>
        <w:jc w:val="both"/>
      </w:pPr>
      <w:r w:rsidRPr="00C947A4">
        <w:tab/>
        <w:t>1.3. Заказчик обязуется обеспечить оплату оказываемых услуг в порядке и на условиях, предусмотренных настоящим Контрактом.</w:t>
      </w:r>
    </w:p>
    <w:p w:rsidR="00C947A4" w:rsidRPr="00C947A4" w:rsidRDefault="00C947A4">
      <w:pPr>
        <w:jc w:val="both"/>
        <w:rPr>
          <w:b/>
          <w:bCs/>
        </w:rPr>
      </w:pPr>
    </w:p>
    <w:p w:rsidR="00C947A4" w:rsidRPr="00C947A4" w:rsidRDefault="00C947A4" w:rsidP="00B9242E">
      <w:pPr>
        <w:pStyle w:val="af"/>
        <w:widowControl w:val="0"/>
        <w:numPr>
          <w:ilvl w:val="0"/>
          <w:numId w:val="2"/>
        </w:numPr>
        <w:adjustRightInd w:val="0"/>
        <w:rPr>
          <w:b/>
          <w:caps/>
        </w:rPr>
      </w:pPr>
      <w:r w:rsidRPr="00C947A4">
        <w:rPr>
          <w:b/>
          <w:caps/>
        </w:rPr>
        <w:t>Цена контракта и порядок расчетов</w:t>
      </w:r>
    </w:p>
    <w:p w:rsidR="00C947A4" w:rsidRPr="00C947A4" w:rsidRDefault="00C947A4" w:rsidP="00B9242E">
      <w:pPr>
        <w:pStyle w:val="af"/>
        <w:widowControl w:val="0"/>
        <w:numPr>
          <w:ilvl w:val="1"/>
          <w:numId w:val="2"/>
        </w:numPr>
        <w:adjustRightInd w:val="0"/>
        <w:ind w:left="0" w:firstLine="567"/>
        <w:jc w:val="both"/>
      </w:pPr>
      <w:r w:rsidRPr="00C947A4">
        <w:t>Цена Контракта составляет ________, в том числе НДС</w:t>
      </w:r>
      <w:r>
        <w:t>.</w:t>
      </w:r>
    </w:p>
    <w:p w:rsidR="00C947A4" w:rsidRPr="00C947A4" w:rsidRDefault="00C947A4" w:rsidP="00B9242E">
      <w:pPr>
        <w:widowControl w:val="0"/>
        <w:numPr>
          <w:ilvl w:val="1"/>
          <w:numId w:val="2"/>
        </w:numPr>
        <w:shd w:val="clear" w:color="auto" w:fill="FFFFFF"/>
        <w:tabs>
          <w:tab w:val="left" w:pos="-5670"/>
        </w:tabs>
        <w:adjustRightInd w:val="0"/>
        <w:ind w:left="0" w:right="20" w:firstLine="560"/>
        <w:contextualSpacing/>
        <w:jc w:val="both"/>
        <w:rPr>
          <w:rFonts w:eastAsia="Calibri"/>
        </w:rPr>
      </w:pPr>
      <w:r w:rsidRPr="00C947A4">
        <w:rPr>
          <w:rFonts w:eastAsia="Calibri"/>
        </w:rPr>
        <w:t>Расчеты между Сторонами производятся ежемесячно по факту предоставления Услуг на основании настоящего Контракта.</w:t>
      </w:r>
    </w:p>
    <w:p w:rsidR="00C947A4" w:rsidRPr="00C947A4" w:rsidRDefault="00C947A4" w:rsidP="00B9242E">
      <w:pPr>
        <w:widowControl w:val="0"/>
        <w:numPr>
          <w:ilvl w:val="1"/>
          <w:numId w:val="2"/>
        </w:numPr>
        <w:shd w:val="clear" w:color="auto" w:fill="FFFFFF"/>
        <w:tabs>
          <w:tab w:val="left" w:pos="1134"/>
        </w:tabs>
        <w:adjustRightInd w:val="0"/>
        <w:ind w:left="0" w:right="20" w:firstLine="560"/>
        <w:contextualSpacing/>
        <w:jc w:val="both"/>
        <w:rPr>
          <w:rFonts w:eastAsia="Calibri"/>
        </w:rPr>
      </w:pPr>
      <w:r w:rsidRPr="00C947A4">
        <w:rPr>
          <w:rFonts w:eastAsia="Calibri"/>
        </w:rPr>
        <w:t>Заказчик оплачивает Исполнителю Услуги согласно условиям настоящего Раздела и соответствующего Бланка заказа:</w:t>
      </w:r>
    </w:p>
    <w:p w:rsidR="00C947A4" w:rsidRPr="00C947A4" w:rsidRDefault="00C947A4" w:rsidP="00B9242E">
      <w:pPr>
        <w:widowControl w:val="0"/>
        <w:numPr>
          <w:ilvl w:val="2"/>
          <w:numId w:val="2"/>
        </w:numPr>
        <w:shd w:val="clear" w:color="auto" w:fill="FFFFFF"/>
        <w:tabs>
          <w:tab w:val="left" w:pos="1134"/>
        </w:tabs>
        <w:adjustRightInd w:val="0"/>
        <w:ind w:left="0" w:right="20" w:firstLine="567"/>
        <w:contextualSpacing/>
        <w:jc w:val="both"/>
        <w:rPr>
          <w:rFonts w:eastAsia="Calibri"/>
        </w:rPr>
      </w:pPr>
      <w:r w:rsidRPr="00C947A4">
        <w:rPr>
          <w:rFonts w:eastAsia="Calibri"/>
        </w:rPr>
        <w:t xml:space="preserve">Дата начала предоставления услуг связи </w:t>
      </w:r>
      <w:r w:rsidR="00392294" w:rsidRPr="00C947A4">
        <w:t xml:space="preserve">по </w:t>
      </w:r>
      <w:r w:rsidR="00392294">
        <w:t xml:space="preserve">предоставлению  </w:t>
      </w:r>
      <w:r w:rsidR="00392294" w:rsidRPr="00C947A4">
        <w:rPr>
          <w:bCs/>
          <w:lang w:eastAsia="en-US"/>
        </w:rPr>
        <w:t xml:space="preserve">бесперебойной </w:t>
      </w:r>
      <w:r w:rsidR="00392294" w:rsidRPr="00C947A4">
        <w:t xml:space="preserve">передачи данных между точками доступа Заказчика, а также предоставление выделенного </w:t>
      </w:r>
      <w:proofErr w:type="spellStart"/>
      <w:r w:rsidR="00392294" w:rsidRPr="00C947A4">
        <w:t>безлимитного</w:t>
      </w:r>
      <w:proofErr w:type="spellEnd"/>
      <w:r w:rsidR="00392294" w:rsidRPr="00C947A4">
        <w:t xml:space="preserve"> доступа в Интернет, </w:t>
      </w:r>
      <w:r w:rsidRPr="00C947A4">
        <w:rPr>
          <w:rFonts w:eastAsia="Calibri"/>
        </w:rPr>
        <w:t>Заказчику выделенного доступа в Интернет на основе сети передачи данных Исполнителя устанавливается в «Акте начала оказания услуг», который, с момента подписания Сторонами, становится неотъемлемой частью настоящего Контракта.</w:t>
      </w:r>
    </w:p>
    <w:p w:rsidR="00C947A4" w:rsidRPr="00C947A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C947A4">
        <w:rPr>
          <w:rFonts w:eastAsia="Calibri"/>
        </w:rPr>
        <w:t>Датой начала оказания услуги по предоставлению в пользование оборудования маршрутизации считается первый рабочий день после подписания «Акта сдачи-приемки оборудования» обеими Сторонами.</w:t>
      </w:r>
    </w:p>
    <w:p w:rsidR="00C947A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C947A4">
        <w:rPr>
          <w:rFonts w:eastAsia="Calibri"/>
        </w:rPr>
        <w:t>Датой начала оказания дополнительных услуг считается дата, указанная в соответствующем Бланке заказа, подписанном обеими Сторонами.</w:t>
      </w:r>
    </w:p>
    <w:p w:rsidR="00C947A4" w:rsidRPr="0039229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C947A4">
        <w:t>Исполнитель выставляет Заказчику счет, счет-фактуру, а также «Акт сдачи-приемки выполненных работ (оказанных услуг)», на основании показаний Оборудования Исполнителя в соответствии с условиями Бланков-заказов к Контракту до 5 (пятого) числа Расчетного периода. Все суммы в указанных документах приводятся в рублях. Копии счета, счета-фактуры, Акта сдачи-приемки выполненных работ (услуг) направляются по факсу, оригиналы направляются почтовой связью или курьером с уведомлением о доставке.</w:t>
      </w:r>
      <w:r w:rsidR="00392294">
        <w:rPr>
          <w:rFonts w:eastAsia="Calibri"/>
        </w:rPr>
        <w:t xml:space="preserve"> </w:t>
      </w:r>
      <w:r w:rsidRPr="00C947A4">
        <w:t>Заказчик в течение 5 (пяти) рабочих дней со дня получения оригинала Акта сдачи-приемки выполненных работ (Услуг) обязан подписать Акт. В случае</w:t>
      </w:r>
      <w:proofErr w:type="gramStart"/>
      <w:r w:rsidRPr="00C947A4">
        <w:t>,</w:t>
      </w:r>
      <w:proofErr w:type="gramEnd"/>
      <w:r w:rsidRPr="00C947A4">
        <w:t xml:space="preserve"> если в течение 5 (пяти) рабочих дней Заказчик не подписывает предоставленный Исполнителем Акт сдачи-приемки выполненных работ (Услуг) и не предоставляет Исполнителю письменного мотивированного отказа, Услуга считается принятой Заказчиком, на сумму, указанную в Акте сдачи-приемки выполненных работ (Услуг).</w:t>
      </w:r>
    </w:p>
    <w:p w:rsidR="00C947A4" w:rsidRPr="0039229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C947A4">
        <w:t>Оплата Услуг по данному Контракту производится Заказчиком в размере 100% на основании счета выставленного Исполнителем. При выставлении счетов Исполнитель предоставляет Заказчику информацию об объемах и стоимости оказанных Услуг. Информация об объемах и стоимости оказанных услуг предоставляется с разбивкой для каждого из подключенных портов Заказчика.</w:t>
      </w:r>
    </w:p>
    <w:p w:rsidR="00C947A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392294">
        <w:rPr>
          <w:rFonts w:eastAsia="Calibri"/>
        </w:rPr>
        <w:t xml:space="preserve">Расчеты между Сторонами производятся в Российских рублях. НДС взимается в соответствии с </w:t>
      </w:r>
      <w:r w:rsidRPr="00392294">
        <w:rPr>
          <w:rFonts w:eastAsia="Calibri"/>
          <w:lang w:eastAsia="en-US"/>
        </w:rPr>
        <w:t>действующим законодательством РФ.</w:t>
      </w:r>
    </w:p>
    <w:p w:rsidR="00C947A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392294">
        <w:rPr>
          <w:rFonts w:eastAsia="Calibri"/>
        </w:rPr>
        <w:t>В случае расхождения данных Заказчика с данными Исполнителя об объемах оказанных Услуг, Заказчик имеет право обратиться к Исполнителю с соответствующими претензиями.</w:t>
      </w:r>
    </w:p>
    <w:p w:rsidR="00C947A4" w:rsidRPr="00392294" w:rsidRDefault="00C947A4" w:rsidP="00B9242E">
      <w:pPr>
        <w:widowControl w:val="0"/>
        <w:numPr>
          <w:ilvl w:val="2"/>
          <w:numId w:val="2"/>
        </w:numPr>
        <w:shd w:val="clear" w:color="auto" w:fill="FFFFFF"/>
        <w:tabs>
          <w:tab w:val="left" w:pos="1134"/>
        </w:tabs>
        <w:adjustRightInd w:val="0"/>
        <w:ind w:left="0" w:right="20" w:firstLine="709"/>
        <w:contextualSpacing/>
        <w:jc w:val="both"/>
        <w:rPr>
          <w:rFonts w:eastAsia="Calibri"/>
        </w:rPr>
      </w:pPr>
      <w:r w:rsidRPr="00392294">
        <w:rPr>
          <w:rFonts w:eastAsia="Calibri"/>
        </w:rPr>
        <w:t>Датой оплаты счета считается дата зачисления денежных средств на расчетный счет Исполнителя, указанный в счете.</w:t>
      </w:r>
    </w:p>
    <w:p w:rsidR="00C947A4" w:rsidRPr="00C947A4" w:rsidRDefault="00C947A4" w:rsidP="00B9242E">
      <w:pPr>
        <w:widowControl w:val="0"/>
        <w:numPr>
          <w:ilvl w:val="0"/>
          <w:numId w:val="4"/>
        </w:numPr>
        <w:adjustRightInd w:val="0"/>
        <w:ind w:left="0" w:firstLine="709"/>
        <w:jc w:val="center"/>
        <w:rPr>
          <w:b/>
          <w:bCs/>
        </w:rPr>
      </w:pPr>
      <w:r w:rsidRPr="00C947A4">
        <w:rPr>
          <w:b/>
          <w:bCs/>
        </w:rPr>
        <w:t>ПРАВА И ОБЯЗАННОСТИ СТОРОН</w:t>
      </w:r>
    </w:p>
    <w:p w:rsidR="00C947A4" w:rsidRPr="00C947A4" w:rsidRDefault="00C947A4" w:rsidP="00B9242E">
      <w:pPr>
        <w:widowControl w:val="0"/>
        <w:numPr>
          <w:ilvl w:val="1"/>
          <w:numId w:val="3"/>
        </w:numPr>
        <w:shd w:val="clear" w:color="auto" w:fill="FFFFFF"/>
        <w:tabs>
          <w:tab w:val="left" w:pos="906"/>
        </w:tabs>
        <w:adjustRightInd w:val="0"/>
        <w:ind w:firstLine="709"/>
        <w:outlineLvl w:val="0"/>
        <w:rPr>
          <w:b/>
          <w:bCs/>
        </w:rPr>
      </w:pPr>
      <w:r w:rsidRPr="00C947A4">
        <w:rPr>
          <w:b/>
          <w:bCs/>
        </w:rPr>
        <w:t>Исполнитель обязуется:</w:t>
      </w:r>
    </w:p>
    <w:p w:rsidR="00C947A4" w:rsidRPr="00C947A4" w:rsidRDefault="00C947A4" w:rsidP="00B9242E">
      <w:pPr>
        <w:widowControl w:val="0"/>
        <w:numPr>
          <w:ilvl w:val="2"/>
          <w:numId w:val="3"/>
        </w:numPr>
        <w:shd w:val="clear" w:color="auto" w:fill="FFFFFF"/>
        <w:tabs>
          <w:tab w:val="left" w:pos="1090"/>
        </w:tabs>
        <w:adjustRightInd w:val="0"/>
        <w:ind w:right="20" w:firstLine="709"/>
        <w:jc w:val="both"/>
      </w:pPr>
      <w:r w:rsidRPr="00C947A4">
        <w:t>Организовывать и предоставлять Заказчику Услуги в соответствии с имеющимися техническими возможностями и в оговоренные сроки. Зона ответственности Исполнителя ограничивается портами Оборудования Исполнителя, непосредственно подключенного к Оборудованию Заказчика, и определяется на основании согласованной схемы организации связи, являющейся приложением к Контракту.</w:t>
      </w:r>
    </w:p>
    <w:p w:rsidR="00C947A4" w:rsidRPr="00C947A4" w:rsidRDefault="00C947A4" w:rsidP="00B9242E">
      <w:pPr>
        <w:widowControl w:val="0"/>
        <w:numPr>
          <w:ilvl w:val="2"/>
          <w:numId w:val="3"/>
        </w:numPr>
        <w:shd w:val="clear" w:color="auto" w:fill="FFFFFF"/>
        <w:tabs>
          <w:tab w:val="left" w:pos="1090"/>
        </w:tabs>
        <w:adjustRightInd w:val="0"/>
        <w:ind w:right="20" w:firstLine="709"/>
        <w:jc w:val="both"/>
      </w:pPr>
      <w:r w:rsidRPr="00C947A4">
        <w:lastRenderedPageBreak/>
        <w:t>Обеспечивать качество Услуг в соответствии с п.3.1.4. За перерывы в предоставлении Услуг связи в каждой Точке подключения продолжительностью более 2 (двух) часов произвести перерасчет оплаты Услуг для каждой Точки подключения.</w:t>
      </w:r>
    </w:p>
    <w:p w:rsidR="00C947A4" w:rsidRPr="00C947A4" w:rsidRDefault="00C947A4" w:rsidP="00B9242E">
      <w:pPr>
        <w:widowControl w:val="0"/>
        <w:numPr>
          <w:ilvl w:val="2"/>
          <w:numId w:val="3"/>
        </w:numPr>
        <w:shd w:val="clear" w:color="auto" w:fill="FFFFFF"/>
        <w:tabs>
          <w:tab w:val="left" w:pos="1086"/>
        </w:tabs>
        <w:adjustRightInd w:val="0"/>
        <w:ind w:right="20" w:firstLine="709"/>
        <w:jc w:val="both"/>
      </w:pPr>
      <w:r w:rsidRPr="00C947A4">
        <w:t>Своевременно информировать Заказчика о различных изменениях в сети, затрудняющих или ухудшающих получение Услуг.</w:t>
      </w:r>
    </w:p>
    <w:p w:rsidR="00C947A4" w:rsidRPr="00C947A4" w:rsidRDefault="00C947A4" w:rsidP="00B9242E">
      <w:pPr>
        <w:widowControl w:val="0"/>
        <w:numPr>
          <w:ilvl w:val="2"/>
          <w:numId w:val="3"/>
        </w:numPr>
        <w:shd w:val="clear" w:color="auto" w:fill="FFFFFF"/>
        <w:tabs>
          <w:tab w:val="left" w:pos="1090"/>
        </w:tabs>
        <w:adjustRightInd w:val="0"/>
        <w:ind w:right="20" w:firstLine="709"/>
        <w:jc w:val="both"/>
      </w:pPr>
      <w:r w:rsidRPr="00C947A4">
        <w:t>Обеспечивать предоставление Услуг в режиме «24x7» - 24 часа в сутки, 7 дней в неделю, на протяжении всего срока исполнения контракта, за исключением случаев проведения необходимых плановых профилактических и неотложных ремонтных работ, которые будут планироваться на время, когда это может нанести наименьший ущерб Заказчику.</w:t>
      </w:r>
    </w:p>
    <w:p w:rsidR="00C947A4" w:rsidRPr="00C947A4" w:rsidRDefault="00C947A4" w:rsidP="00B9242E">
      <w:pPr>
        <w:widowControl w:val="0"/>
        <w:numPr>
          <w:ilvl w:val="2"/>
          <w:numId w:val="3"/>
        </w:numPr>
        <w:shd w:val="clear" w:color="auto" w:fill="FFFFFF"/>
        <w:tabs>
          <w:tab w:val="left" w:pos="1093"/>
        </w:tabs>
        <w:adjustRightInd w:val="0"/>
        <w:ind w:firstLine="709"/>
      </w:pPr>
      <w:r w:rsidRPr="00C947A4">
        <w:t>Оповещать Заказчика:</w:t>
      </w:r>
    </w:p>
    <w:p w:rsidR="00C947A4" w:rsidRPr="00C947A4" w:rsidRDefault="00C947A4" w:rsidP="00B9242E">
      <w:pPr>
        <w:widowControl w:val="0"/>
        <w:numPr>
          <w:ilvl w:val="0"/>
          <w:numId w:val="1"/>
        </w:numPr>
        <w:shd w:val="clear" w:color="auto" w:fill="FFFFFF"/>
        <w:tabs>
          <w:tab w:val="clear" w:pos="450"/>
          <w:tab w:val="left" w:pos="730"/>
        </w:tabs>
        <w:adjustRightInd w:val="0"/>
        <w:ind w:left="0" w:right="20" w:firstLine="709"/>
        <w:jc w:val="both"/>
      </w:pPr>
      <w:r w:rsidRPr="00C947A4">
        <w:t>о проведении плановых ремонтных работ с уведомлением в письменной форме, направленным по факсу или по электронной почте, не менее чем за 3 (трое) суток с указанием их продолжительности;</w:t>
      </w:r>
    </w:p>
    <w:p w:rsidR="00C947A4" w:rsidRPr="00C947A4" w:rsidRDefault="00C947A4" w:rsidP="00B9242E">
      <w:pPr>
        <w:widowControl w:val="0"/>
        <w:numPr>
          <w:ilvl w:val="0"/>
          <w:numId w:val="1"/>
        </w:numPr>
        <w:shd w:val="clear" w:color="auto" w:fill="FFFFFF"/>
        <w:tabs>
          <w:tab w:val="clear" w:pos="450"/>
          <w:tab w:val="left" w:pos="670"/>
        </w:tabs>
        <w:adjustRightInd w:val="0"/>
        <w:ind w:left="0" w:firstLine="709"/>
      </w:pPr>
      <w:r w:rsidRPr="00C947A4">
        <w:t>о проведении неотложных ремонтных работ не менее чем за-4 (четыре) часа до начала указанных работ.</w:t>
      </w:r>
    </w:p>
    <w:p w:rsidR="00C947A4" w:rsidRPr="00C947A4" w:rsidRDefault="00C947A4" w:rsidP="00B9242E">
      <w:pPr>
        <w:widowControl w:val="0"/>
        <w:numPr>
          <w:ilvl w:val="2"/>
          <w:numId w:val="3"/>
        </w:numPr>
        <w:shd w:val="clear" w:color="auto" w:fill="FFFFFF"/>
        <w:tabs>
          <w:tab w:val="left" w:pos="1086"/>
        </w:tabs>
        <w:adjustRightInd w:val="0"/>
        <w:ind w:right="20" w:firstLine="709"/>
        <w:jc w:val="both"/>
      </w:pPr>
      <w:r w:rsidRPr="00C947A4">
        <w:t>В случае перерыва в предоставлении Услуг (если перерыв имел место по вине Исполнителя) Исполнитель обязан:</w:t>
      </w:r>
    </w:p>
    <w:p w:rsidR="00C947A4" w:rsidRPr="00C947A4" w:rsidRDefault="00C947A4" w:rsidP="00B9242E">
      <w:pPr>
        <w:widowControl w:val="0"/>
        <w:numPr>
          <w:ilvl w:val="3"/>
          <w:numId w:val="3"/>
        </w:numPr>
        <w:shd w:val="clear" w:color="auto" w:fill="FFFFFF"/>
        <w:tabs>
          <w:tab w:val="left" w:pos="1276"/>
        </w:tabs>
        <w:adjustRightInd w:val="0"/>
        <w:ind w:right="20" w:firstLine="709"/>
        <w:jc w:val="both"/>
      </w:pPr>
      <w:r w:rsidRPr="00C947A4">
        <w:t>Фиксировать время начала и окончания перерывов в работе Услуг, проводить с дежурным персоналом Заказчика сверку перерывов/простоев в работе Услуг.</w:t>
      </w:r>
    </w:p>
    <w:p w:rsidR="00C947A4" w:rsidRPr="00C947A4" w:rsidRDefault="00C947A4" w:rsidP="00B9242E">
      <w:pPr>
        <w:widowControl w:val="0"/>
        <w:numPr>
          <w:ilvl w:val="3"/>
          <w:numId w:val="3"/>
        </w:numPr>
        <w:shd w:val="clear" w:color="auto" w:fill="FFFFFF"/>
        <w:tabs>
          <w:tab w:val="left" w:pos="1276"/>
        </w:tabs>
        <w:adjustRightInd w:val="0"/>
        <w:ind w:right="20" w:firstLine="709"/>
        <w:jc w:val="both"/>
      </w:pPr>
      <w:r w:rsidRPr="00C947A4">
        <w:t>Подписать</w:t>
      </w:r>
      <w:r w:rsidRPr="00C947A4">
        <w:tab/>
        <w:t>с Заказчиком Акт, подтверждающий факт перерыва, с указанием причины и времени перерыва. Длительность перерыва исчисляется с момента приостановки предоставления Услуги и заканчивается в момент возобновления Услуг Заказчику.</w:t>
      </w:r>
    </w:p>
    <w:p w:rsidR="00C947A4" w:rsidRPr="00C947A4" w:rsidRDefault="00C947A4" w:rsidP="00B9242E">
      <w:pPr>
        <w:widowControl w:val="0"/>
        <w:numPr>
          <w:ilvl w:val="3"/>
          <w:numId w:val="3"/>
        </w:numPr>
        <w:shd w:val="clear" w:color="auto" w:fill="FFFFFF"/>
        <w:tabs>
          <w:tab w:val="left" w:pos="1276"/>
        </w:tabs>
        <w:adjustRightInd w:val="0"/>
        <w:ind w:right="20" w:firstLine="709"/>
        <w:jc w:val="both"/>
      </w:pPr>
      <w:r w:rsidRPr="00C947A4">
        <w:t>Принимать меры к восстановлению работоспособности Услуг, оказываемых Заказчику.</w:t>
      </w:r>
    </w:p>
    <w:p w:rsidR="00C947A4" w:rsidRPr="00C947A4" w:rsidRDefault="00C947A4" w:rsidP="00B9242E">
      <w:pPr>
        <w:widowControl w:val="0"/>
        <w:numPr>
          <w:ilvl w:val="4"/>
          <w:numId w:val="3"/>
        </w:numPr>
        <w:shd w:val="clear" w:color="auto" w:fill="FFFFFF"/>
        <w:tabs>
          <w:tab w:val="left" w:pos="1093"/>
        </w:tabs>
        <w:adjustRightInd w:val="0"/>
        <w:ind w:firstLine="709"/>
        <w:outlineLvl w:val="0"/>
        <w:rPr>
          <w:b/>
          <w:bCs/>
        </w:rPr>
      </w:pPr>
      <w:r w:rsidRPr="00C947A4">
        <w:rPr>
          <w:b/>
          <w:bCs/>
        </w:rPr>
        <w:t>Исполнитель имеет право:</w:t>
      </w:r>
    </w:p>
    <w:p w:rsidR="00C947A4" w:rsidRPr="00C947A4" w:rsidRDefault="00C947A4" w:rsidP="00B9242E">
      <w:pPr>
        <w:widowControl w:val="0"/>
        <w:numPr>
          <w:ilvl w:val="5"/>
          <w:numId w:val="3"/>
        </w:numPr>
        <w:shd w:val="clear" w:color="auto" w:fill="FFFFFF"/>
        <w:tabs>
          <w:tab w:val="left" w:pos="1102"/>
        </w:tabs>
        <w:adjustRightInd w:val="0"/>
        <w:ind w:firstLine="709"/>
      </w:pPr>
      <w:r w:rsidRPr="00C947A4">
        <w:t>Получать от Заказчика информацию, необходимую для исполнения условий Контракта.</w:t>
      </w:r>
    </w:p>
    <w:p w:rsidR="00C947A4" w:rsidRPr="00C947A4" w:rsidRDefault="00C947A4" w:rsidP="00B9242E">
      <w:pPr>
        <w:widowControl w:val="0"/>
        <w:numPr>
          <w:ilvl w:val="5"/>
          <w:numId w:val="3"/>
        </w:numPr>
        <w:shd w:val="clear" w:color="auto" w:fill="FFFFFF"/>
        <w:tabs>
          <w:tab w:val="left" w:pos="1090"/>
        </w:tabs>
        <w:adjustRightInd w:val="0"/>
        <w:ind w:right="20" w:firstLine="709"/>
        <w:jc w:val="both"/>
      </w:pPr>
      <w:r w:rsidRPr="00C947A4">
        <w:t>Проводить, в случае необходимости, плановые и неотложные ремонтные работы.</w:t>
      </w:r>
    </w:p>
    <w:p w:rsidR="00C947A4" w:rsidRPr="00C947A4" w:rsidRDefault="00C947A4" w:rsidP="00B9242E">
      <w:pPr>
        <w:widowControl w:val="0"/>
        <w:numPr>
          <w:ilvl w:val="5"/>
          <w:numId w:val="3"/>
        </w:numPr>
        <w:shd w:val="clear" w:color="auto" w:fill="FFFFFF"/>
        <w:tabs>
          <w:tab w:val="left" w:pos="1095"/>
        </w:tabs>
        <w:adjustRightInd w:val="0"/>
        <w:ind w:right="40" w:firstLine="709"/>
        <w:contextualSpacing/>
        <w:jc w:val="both"/>
        <w:rPr>
          <w:rFonts w:eastAsia="Calibri"/>
        </w:rPr>
      </w:pPr>
      <w:proofErr w:type="gramStart"/>
      <w:r w:rsidRPr="00C947A4">
        <w:rPr>
          <w:rFonts w:eastAsia="Calibri"/>
        </w:rPr>
        <w:t>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Исполнитель вправе предложить Заказчику для согласования новые условия предоставления Линии доступа в данной Точке подключения, включая измененные цены и тарифы на организацию, и использование Линии доступа в данной Точке подключения.</w:t>
      </w:r>
      <w:proofErr w:type="gramEnd"/>
      <w:r w:rsidRPr="00C947A4">
        <w:rPr>
          <w:rFonts w:eastAsia="Calibri"/>
        </w:rPr>
        <w:t xml:space="preserve"> Новые условия предоставления Линии доступа Исполнитель направляет Заказчику в виде письменного уведомления.</w:t>
      </w:r>
    </w:p>
    <w:p w:rsidR="00C947A4" w:rsidRPr="00C947A4" w:rsidRDefault="00C947A4" w:rsidP="00B9242E">
      <w:pPr>
        <w:widowControl w:val="0"/>
        <w:numPr>
          <w:ilvl w:val="4"/>
          <w:numId w:val="3"/>
        </w:numPr>
        <w:shd w:val="clear" w:color="auto" w:fill="FFFFFF"/>
        <w:tabs>
          <w:tab w:val="left" w:pos="1098"/>
        </w:tabs>
        <w:adjustRightInd w:val="0"/>
        <w:ind w:right="40" w:firstLine="709"/>
        <w:contextualSpacing/>
        <w:jc w:val="both"/>
        <w:rPr>
          <w:rFonts w:eastAsia="Calibri"/>
        </w:rPr>
      </w:pPr>
      <w:r w:rsidRPr="00C947A4">
        <w:rPr>
          <w:rFonts w:eastAsia="Calibri"/>
          <w:b/>
          <w:bCs/>
        </w:rPr>
        <w:t>Заказчик обязуется:</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Для получения Услуг использовать только сертифицированное оборудование и программное обеспечение.</w:t>
      </w:r>
    </w:p>
    <w:p w:rsidR="00C947A4" w:rsidRDefault="00C947A4" w:rsidP="00B9242E">
      <w:pPr>
        <w:pStyle w:val="af"/>
        <w:numPr>
          <w:ilvl w:val="5"/>
          <w:numId w:val="3"/>
        </w:numPr>
        <w:shd w:val="clear" w:color="auto" w:fill="FFFFFF"/>
        <w:tabs>
          <w:tab w:val="left" w:pos="1098"/>
        </w:tabs>
        <w:ind w:firstLine="709"/>
        <w:rPr>
          <w:rFonts w:eastAsia="Calibri"/>
        </w:rPr>
      </w:pPr>
      <w:proofErr w:type="gramStart"/>
      <w:r w:rsidRPr="00392294">
        <w:rPr>
          <w:rFonts w:eastAsia="Calibri"/>
        </w:rPr>
        <w:t>В случае организации Линии доступа, в т.ч. размещения Оборудования Исполнителя, силами Исполнителя, не позднее 10 (десяти) рабочих дней до даты планируемого начала оказания Исполнителем Услуг обеспечить необходимые условия для организации Линии доступа и для размещения (монтажа) Оборудования Исполнителя на Объекте Заказчика, включая получение, за свой счет, необходимых разрешений и согласований с владельцами указанного Объекта Заказчика (при наличии распределительной сети</w:t>
      </w:r>
      <w:proofErr w:type="gramEnd"/>
      <w:r w:rsidRPr="00392294">
        <w:rPr>
          <w:rFonts w:eastAsia="Calibri"/>
        </w:rPr>
        <w:t xml:space="preserve"> в здании, где расположено помещение Заказчика, или линий и сооружений связи на прилегающей к этому зданию территории, использование которых является необходимым для оказания Услуг и не принадлежащих Исполнителю) на проведение таких работ. А также Заказчик несет полную ответственность за повреждение линий и сооружений связи Исполнителя, построенных/размещенных на основании такого разрешения в целях оказания Услуг Заказчику.</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Обеспечить беспрепятственный доступ технических специалистов Исполнителя, в том числе подрядчиков, к Оборудованию Исполнителя, в случае если настоящим Контрактом предусмотрено размещение такого оборудования на Объекте Заказчика, а так же ограничить доступ посторонних лиц к Оборудованию Исполнителя.</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Принять по «Акту сдачи - приемки оборудования» на сохранность Оборудование Исполнителя, если для оказания Услуг необходима его установка на Объекте Заказчика. Обеспечить сохранность установленного Оборудования Исполнителя и, по окончании срока действия или досрочного расторжения Контракта или Бланка заказа, возвратить данное оборудование Исполнителю по «Акту сдач</w:t>
      </w:r>
      <w:proofErr w:type="gramStart"/>
      <w:r w:rsidRPr="00392294">
        <w:rPr>
          <w:rFonts w:eastAsia="Calibri"/>
        </w:rPr>
        <w:t>и-</w:t>
      </w:r>
      <w:proofErr w:type="gramEnd"/>
      <w:r w:rsidRPr="00392294">
        <w:rPr>
          <w:rFonts w:eastAsia="Calibri"/>
        </w:rPr>
        <w:t xml:space="preserve"> приемки оборудования» в течение 10 (десяти) рабочих дней с момента окончания действия или р</w:t>
      </w:r>
      <w:r w:rsidR="00392294">
        <w:rPr>
          <w:rFonts w:eastAsia="Calibri"/>
        </w:rPr>
        <w:t>асторжения настоящего Контракта.</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Обеспечить надлежащие условия для работы Оборудования Исполнителя, установленного на Объекте Заказчика. Без согласования с Исполнителем не осуществлять каких-либо воздействий на Оборудование Исполнителя, включая отключение его от сети связи или сети электропитания.</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Компенсировать ущерб, нанесенный Исполнителю, в случае утраты, повреждения, либо нарушения настроек Оборудования Исполнителя по вине Заказчика.</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lastRenderedPageBreak/>
        <w:t>Принять Услуги (относится только к услугам связи) в пользование по завершении подключения Услуг на основании Акта начала оказания Услуг.</w:t>
      </w:r>
    </w:p>
    <w:p w:rsidR="00392294" w:rsidRDefault="00C947A4" w:rsidP="00B9242E">
      <w:pPr>
        <w:pStyle w:val="af"/>
        <w:numPr>
          <w:ilvl w:val="5"/>
          <w:numId w:val="3"/>
        </w:numPr>
        <w:shd w:val="clear" w:color="auto" w:fill="FFFFFF"/>
        <w:tabs>
          <w:tab w:val="left" w:pos="1098"/>
        </w:tabs>
        <w:ind w:firstLine="709"/>
        <w:rPr>
          <w:rFonts w:eastAsia="Calibri"/>
        </w:rPr>
      </w:pPr>
      <w:proofErr w:type="gramStart"/>
      <w:r w:rsidRPr="00392294">
        <w:rPr>
          <w:rFonts w:eastAsia="Calibri"/>
        </w:rPr>
        <w:t>В случае если в течение 10 (десяти) рабочих дней с момента завершения подключения Услуг (касается услуг связи, за исключением дополнительных услуг), Заказчик не подписывает предоставленный Исполнителем Акт начала оказания Услуг и не предоставляет Исполнителю письменного мотивированного отказа в принятии, а также в случае отказа Заказчика подписать Акт из-за неготовности Оконечного оборудования Заказчика или из-за неготовности организуемой Заказчиком Линии доступа, Услуга</w:t>
      </w:r>
      <w:proofErr w:type="gramEnd"/>
      <w:r w:rsidRPr="00392294">
        <w:rPr>
          <w:rFonts w:eastAsia="Calibri"/>
        </w:rPr>
        <w:t xml:space="preserve"> считается принятой Заказчиком с даты, указанной в Акте начала оказания Услуг. При этом Исполнитель вправе выставлять счета на оплату Услуг, а Заказчик обязан оплачивать эти счета в соответствии с условиями Контракта.</w:t>
      </w:r>
    </w:p>
    <w:p w:rsidR="00C947A4"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Своевременно и в полном объеме оплачивать Услуги в соответствии с условиями настоящего Контракта.</w:t>
      </w:r>
    </w:p>
    <w:p w:rsidR="00B9242E" w:rsidRDefault="00C947A4" w:rsidP="00B9242E">
      <w:pPr>
        <w:pStyle w:val="af"/>
        <w:numPr>
          <w:ilvl w:val="5"/>
          <w:numId w:val="3"/>
        </w:numPr>
        <w:shd w:val="clear" w:color="auto" w:fill="FFFFFF"/>
        <w:tabs>
          <w:tab w:val="left" w:pos="1098"/>
        </w:tabs>
        <w:ind w:firstLine="709"/>
        <w:rPr>
          <w:rFonts w:eastAsia="Calibri"/>
        </w:rPr>
      </w:pPr>
      <w:r w:rsidRPr="00392294">
        <w:rPr>
          <w:rFonts w:eastAsia="Calibri"/>
        </w:rPr>
        <w:t>Сообщать о нарушении работы Услуг сменному техническому персоналу Исполнителя в соответствии с реквизитами, указанными в разделе 9 Контракта. Фиксировать время начала и окончания перерывов в работе Услуги и проводить с соответствующими службами Исполнителя сверку перерывов работы Услуги путем составления и согласования Акта сверки технических перерывов при оказании Услуг.</w:t>
      </w:r>
      <w:r w:rsidR="00B9242E">
        <w:rPr>
          <w:rFonts w:eastAsia="Calibri"/>
        </w:rPr>
        <w:t xml:space="preserve"> </w:t>
      </w:r>
      <w:r w:rsidRPr="00B9242E">
        <w:rPr>
          <w:rFonts w:eastAsia="Calibri"/>
        </w:rPr>
        <w:t>Оригинал Акта сверки технических перерывов при оказании Услуг высылаются в адрес Исполнителя курьером или почтой не позднее 3 (третьего) числа месяца, следующего за Расчетным периодом. Копия Акта сверки технических перерывов высылается по электронной почте или на факс.</w:t>
      </w:r>
    </w:p>
    <w:p w:rsidR="00C947A4" w:rsidRPr="00C947A4" w:rsidRDefault="00C947A4" w:rsidP="00B9242E">
      <w:pPr>
        <w:pStyle w:val="af"/>
        <w:widowControl w:val="0"/>
        <w:numPr>
          <w:ilvl w:val="4"/>
          <w:numId w:val="3"/>
        </w:numPr>
        <w:shd w:val="clear" w:color="auto" w:fill="FFFFFF"/>
        <w:tabs>
          <w:tab w:val="left" w:pos="1134"/>
        </w:tabs>
        <w:adjustRightInd w:val="0"/>
        <w:ind w:right="20" w:firstLine="709"/>
        <w:jc w:val="both"/>
      </w:pPr>
      <w:r w:rsidRPr="00B9242E">
        <w:rPr>
          <w:b/>
          <w:bCs/>
        </w:rPr>
        <w:t>Заказчик имеет право:</w:t>
      </w:r>
    </w:p>
    <w:p w:rsidR="00C947A4" w:rsidRDefault="00C947A4" w:rsidP="00B9242E">
      <w:pPr>
        <w:pStyle w:val="af"/>
        <w:numPr>
          <w:ilvl w:val="5"/>
          <w:numId w:val="3"/>
        </w:numPr>
        <w:shd w:val="clear" w:color="auto" w:fill="FFFFFF"/>
        <w:tabs>
          <w:tab w:val="left" w:pos="1086"/>
        </w:tabs>
        <w:ind w:right="20" w:firstLine="709"/>
        <w:jc w:val="both"/>
        <w:rPr>
          <w:rFonts w:eastAsia="Calibri"/>
        </w:rPr>
      </w:pPr>
      <w:r w:rsidRPr="00B9242E">
        <w:rPr>
          <w:rFonts w:eastAsia="Calibri"/>
        </w:rPr>
        <w:t>На круглосуточную поддержку Исполнителем уровня качества предоставляемых Услуг, в соответствии с Приложением № 1.</w:t>
      </w:r>
    </w:p>
    <w:p w:rsidR="00C947A4" w:rsidRPr="00B9242E" w:rsidRDefault="00C947A4" w:rsidP="00B9242E">
      <w:pPr>
        <w:pStyle w:val="af"/>
        <w:numPr>
          <w:ilvl w:val="5"/>
          <w:numId w:val="3"/>
        </w:numPr>
        <w:shd w:val="clear" w:color="auto" w:fill="FFFFFF"/>
        <w:tabs>
          <w:tab w:val="left" w:pos="1086"/>
        </w:tabs>
        <w:ind w:right="20" w:firstLine="709"/>
        <w:jc w:val="both"/>
        <w:rPr>
          <w:rFonts w:eastAsia="Calibri"/>
        </w:rPr>
      </w:pPr>
      <w:r w:rsidRPr="00B9242E">
        <w:rPr>
          <w:rFonts w:eastAsia="Calibri"/>
        </w:rPr>
        <w:t>Обращаться к Исполнителю по всем вопросам, касающимся условий и качества оказанных.</w:t>
      </w:r>
    </w:p>
    <w:p w:rsidR="00B9242E" w:rsidRDefault="00B9242E" w:rsidP="00B9242E">
      <w:pPr>
        <w:widowControl w:val="0"/>
        <w:shd w:val="clear" w:color="auto" w:fill="FFFFFF"/>
        <w:tabs>
          <w:tab w:val="left" w:pos="284"/>
        </w:tabs>
        <w:adjustRightInd w:val="0"/>
        <w:ind w:left="1069"/>
        <w:contextualSpacing/>
        <w:outlineLvl w:val="0"/>
        <w:rPr>
          <w:rFonts w:eastAsia="Calibri"/>
          <w:b/>
          <w:bCs/>
        </w:rPr>
      </w:pPr>
    </w:p>
    <w:p w:rsidR="00C947A4" w:rsidRPr="00C947A4" w:rsidRDefault="00C947A4" w:rsidP="00B9242E">
      <w:pPr>
        <w:widowControl w:val="0"/>
        <w:numPr>
          <w:ilvl w:val="0"/>
          <w:numId w:val="5"/>
        </w:numPr>
        <w:shd w:val="clear" w:color="auto" w:fill="FFFFFF"/>
        <w:tabs>
          <w:tab w:val="left" w:pos="284"/>
        </w:tabs>
        <w:adjustRightInd w:val="0"/>
        <w:ind w:firstLine="709"/>
        <w:contextualSpacing/>
        <w:jc w:val="center"/>
        <w:outlineLvl w:val="0"/>
        <w:rPr>
          <w:rFonts w:eastAsia="Calibri"/>
          <w:b/>
          <w:bCs/>
        </w:rPr>
      </w:pPr>
      <w:r w:rsidRPr="00C947A4">
        <w:rPr>
          <w:rFonts w:eastAsia="Calibri"/>
          <w:b/>
          <w:bCs/>
        </w:rPr>
        <w:t>ОТВЕТСТВЕННОСТЬ СТОРОН</w:t>
      </w:r>
    </w:p>
    <w:p w:rsidR="00C947A4" w:rsidRPr="00C947A4" w:rsidRDefault="00C947A4" w:rsidP="00B9242E">
      <w:pPr>
        <w:widowControl w:val="0"/>
        <w:numPr>
          <w:ilvl w:val="1"/>
          <w:numId w:val="5"/>
        </w:numPr>
        <w:shd w:val="clear" w:color="auto" w:fill="FFFFFF"/>
        <w:tabs>
          <w:tab w:val="left" w:pos="0"/>
        </w:tabs>
        <w:adjustRightInd w:val="0"/>
        <w:ind w:left="0" w:firstLine="284"/>
        <w:contextualSpacing/>
        <w:jc w:val="both"/>
        <w:rPr>
          <w:rFonts w:eastAsia="Calibri"/>
        </w:rPr>
      </w:pPr>
      <w:r w:rsidRPr="00C947A4">
        <w:rPr>
          <w:rFonts w:eastAsia="Calibri"/>
        </w:rPr>
        <w:t>Стороны несут ответственность за неисполнение или ненадлежащее исполнение условий настоящего Контракта в соответствии с действующим законодательством РФ.</w:t>
      </w:r>
    </w:p>
    <w:p w:rsidR="00C947A4" w:rsidRPr="00C947A4" w:rsidRDefault="00C947A4" w:rsidP="00B9242E">
      <w:pPr>
        <w:widowControl w:val="0"/>
        <w:numPr>
          <w:ilvl w:val="1"/>
          <w:numId w:val="5"/>
        </w:numPr>
        <w:shd w:val="clear" w:color="auto" w:fill="FFFFFF"/>
        <w:tabs>
          <w:tab w:val="left" w:pos="0"/>
        </w:tabs>
        <w:adjustRightInd w:val="0"/>
        <w:ind w:left="0" w:firstLine="284"/>
        <w:contextualSpacing/>
        <w:jc w:val="both"/>
        <w:rPr>
          <w:rFonts w:eastAsia="Calibri"/>
        </w:rPr>
      </w:pPr>
      <w:r w:rsidRPr="00C947A4">
        <w:rPr>
          <w:rFonts w:eastAsia="Calibri"/>
        </w:rPr>
        <w:t>Любые убытки, возмещение которых какая-либо из Сторон настоящего Контракта вправе потребовать от другой Стороны возмещаются в части, не покрытой неустойкой, которая подлежит уплате Стороной, нарушившей соответствующее обязательство, другой Стороне.</w:t>
      </w:r>
    </w:p>
    <w:p w:rsidR="00C947A4" w:rsidRPr="00C947A4" w:rsidRDefault="00C947A4" w:rsidP="00B9242E">
      <w:pPr>
        <w:widowControl w:val="0"/>
        <w:numPr>
          <w:ilvl w:val="1"/>
          <w:numId w:val="5"/>
        </w:numPr>
        <w:shd w:val="clear" w:color="auto" w:fill="FFFFFF"/>
        <w:tabs>
          <w:tab w:val="left" w:pos="0"/>
        </w:tabs>
        <w:adjustRightInd w:val="0"/>
        <w:ind w:left="0" w:firstLine="284"/>
        <w:contextualSpacing/>
        <w:rPr>
          <w:rFonts w:eastAsia="Calibri"/>
        </w:rPr>
      </w:pPr>
      <w:r w:rsidRPr="00C947A4">
        <w:rPr>
          <w:rFonts w:eastAsia="Calibri"/>
        </w:rPr>
        <w:t>В случае нарушения установленных настоящим Контрактом сроков оплаты Исполнитель вправе:</w:t>
      </w:r>
    </w:p>
    <w:p w:rsidR="00C947A4" w:rsidRPr="00C947A4" w:rsidRDefault="00C947A4" w:rsidP="00B9242E">
      <w:pPr>
        <w:widowControl w:val="0"/>
        <w:numPr>
          <w:ilvl w:val="2"/>
          <w:numId w:val="5"/>
        </w:numPr>
        <w:shd w:val="clear" w:color="auto" w:fill="FFFFFF"/>
        <w:tabs>
          <w:tab w:val="left" w:pos="0"/>
        </w:tabs>
        <w:adjustRightInd w:val="0"/>
        <w:ind w:left="0" w:firstLine="142"/>
        <w:contextualSpacing/>
        <w:jc w:val="both"/>
        <w:rPr>
          <w:rFonts w:eastAsia="Calibri"/>
        </w:rPr>
      </w:pPr>
      <w:r w:rsidRPr="00C947A4">
        <w:rPr>
          <w:rFonts w:eastAsia="Calibri"/>
        </w:rPr>
        <w:t xml:space="preserve">Требовать от Заказчика уплаты неустойки в размере ставки рефинансирования ЦБ РФ от суммы неисполненного денежного обязательства за каждый день просрочки платежа. Заказчик обязан уплатить указанную неустойку в течение 15 (пятнадцати) рабочих дней </w:t>
      </w:r>
      <w:proofErr w:type="gramStart"/>
      <w:r w:rsidRPr="00C947A4">
        <w:rPr>
          <w:rFonts w:eastAsia="Calibri"/>
        </w:rPr>
        <w:t>с даты</w:t>
      </w:r>
      <w:proofErr w:type="gramEnd"/>
      <w:r w:rsidRPr="00C947A4">
        <w:rPr>
          <w:rFonts w:eastAsia="Calibri"/>
        </w:rPr>
        <w:t xml:space="preserve"> соответствующего требования Исполнителя.</w:t>
      </w:r>
    </w:p>
    <w:p w:rsidR="00C947A4" w:rsidRPr="00C947A4" w:rsidRDefault="00C947A4" w:rsidP="00B9242E">
      <w:pPr>
        <w:widowControl w:val="0"/>
        <w:numPr>
          <w:ilvl w:val="2"/>
          <w:numId w:val="5"/>
        </w:numPr>
        <w:shd w:val="clear" w:color="auto" w:fill="FFFFFF"/>
        <w:tabs>
          <w:tab w:val="left" w:pos="0"/>
        </w:tabs>
        <w:adjustRightInd w:val="0"/>
        <w:ind w:left="0" w:firstLine="0"/>
        <w:contextualSpacing/>
        <w:jc w:val="both"/>
        <w:rPr>
          <w:rFonts w:eastAsia="Calibri"/>
        </w:rPr>
      </w:pPr>
      <w:r w:rsidRPr="00C947A4">
        <w:rPr>
          <w:rFonts w:eastAsia="Calibri"/>
        </w:rPr>
        <w:t>Приостановить оказание Услуг до момента оплаты с предварительным уведомлением о приостановке за 7 (семь) календарных дней.</w:t>
      </w:r>
    </w:p>
    <w:p w:rsidR="00C947A4" w:rsidRPr="00C947A4" w:rsidRDefault="00C947A4" w:rsidP="00B9242E">
      <w:pPr>
        <w:widowControl w:val="0"/>
        <w:numPr>
          <w:ilvl w:val="1"/>
          <w:numId w:val="5"/>
        </w:numPr>
        <w:shd w:val="clear" w:color="auto" w:fill="FFFFFF"/>
        <w:tabs>
          <w:tab w:val="left" w:pos="0"/>
          <w:tab w:val="left" w:pos="426"/>
        </w:tabs>
        <w:adjustRightInd w:val="0"/>
        <w:ind w:left="0" w:firstLine="0"/>
        <w:contextualSpacing/>
        <w:jc w:val="both"/>
        <w:rPr>
          <w:rFonts w:eastAsia="Calibri"/>
        </w:rPr>
      </w:pPr>
      <w:r w:rsidRPr="00C947A4">
        <w:rPr>
          <w:rFonts w:eastAsia="Calibri"/>
        </w:rPr>
        <w:t>Вне зависимости от положений п.4.2. Контракта, реальный доказанный ущерб Исполнителя, нанесенный Заказчиком, подлежит возмещению в полной сумме.</w:t>
      </w:r>
    </w:p>
    <w:p w:rsidR="00C947A4" w:rsidRPr="00C947A4" w:rsidRDefault="00C947A4" w:rsidP="00B9242E">
      <w:pPr>
        <w:widowControl w:val="0"/>
        <w:numPr>
          <w:ilvl w:val="1"/>
          <w:numId w:val="5"/>
        </w:numPr>
        <w:shd w:val="clear" w:color="auto" w:fill="FFFFFF"/>
        <w:tabs>
          <w:tab w:val="left" w:pos="0"/>
          <w:tab w:val="left" w:pos="993"/>
        </w:tabs>
        <w:adjustRightInd w:val="0"/>
        <w:ind w:left="0" w:firstLine="0"/>
        <w:contextualSpacing/>
        <w:jc w:val="both"/>
        <w:rPr>
          <w:rFonts w:eastAsia="Calibri"/>
        </w:rPr>
      </w:pPr>
      <w:r w:rsidRPr="00C947A4">
        <w:rPr>
          <w:rFonts w:eastAsia="Calibri"/>
        </w:rPr>
        <w:t>В случае</w:t>
      </w:r>
      <w:proofErr w:type="gramStart"/>
      <w:r w:rsidRPr="00C947A4">
        <w:rPr>
          <w:rFonts w:eastAsia="Calibri"/>
        </w:rPr>
        <w:t>,</w:t>
      </w:r>
      <w:proofErr w:type="gramEnd"/>
      <w:r w:rsidRPr="00C947A4">
        <w:rPr>
          <w:rFonts w:eastAsia="Calibri"/>
        </w:rPr>
        <w:t xml:space="preserve"> если Исполнитель не имеет возможности по вине Заказчика в течение 2 часов произвести оповещение Заказчика о неисправности, выявленной в зоне ответственности Исполнителя, по контактным данным, указанным в разделе 9 настоящего Контракта, и/или при невозможности локализовать/устранить обнаруженную неисправность по причин</w:t>
      </w:r>
      <w:r w:rsidR="00B9242E">
        <w:rPr>
          <w:rFonts w:eastAsia="Calibri"/>
        </w:rPr>
        <w:t>е нарушения Заказчиком п. 2.3.5</w:t>
      </w:r>
      <w:r w:rsidRPr="00C947A4">
        <w:rPr>
          <w:rFonts w:eastAsia="Calibri"/>
        </w:rPr>
        <w:t>, Исполнитель приступит к ликвидации неисправности после подключения к решению проблемы уполномоченного представителя Заказчика и устранения допущенных со стороны Заказчика вышеуказанных нарушений. При этом Заказчик в случае превышения сроков устранения неисправности, не вправе требовать возмещения каких-либо убытков, неустойки или перерасчета оплаты Услуг от Исполнителя.</w:t>
      </w:r>
    </w:p>
    <w:p w:rsidR="00C947A4" w:rsidRPr="00C947A4" w:rsidRDefault="00C947A4" w:rsidP="00B9242E">
      <w:pPr>
        <w:widowControl w:val="0"/>
        <w:numPr>
          <w:ilvl w:val="1"/>
          <w:numId w:val="5"/>
        </w:numPr>
        <w:shd w:val="clear" w:color="auto" w:fill="FFFFFF"/>
        <w:tabs>
          <w:tab w:val="left" w:pos="0"/>
          <w:tab w:val="left" w:pos="993"/>
        </w:tabs>
        <w:adjustRightInd w:val="0"/>
        <w:ind w:left="0" w:firstLine="0"/>
        <w:contextualSpacing/>
        <w:jc w:val="both"/>
        <w:rPr>
          <w:rFonts w:eastAsia="Calibri"/>
        </w:rPr>
      </w:pPr>
      <w:r w:rsidRPr="00C947A4">
        <w:rPr>
          <w:rFonts w:eastAsia="Calibri"/>
        </w:rPr>
        <w:t xml:space="preserve">Ни одна из </w:t>
      </w:r>
      <w:proofErr w:type="gramStart"/>
      <w:r w:rsidRPr="00C947A4">
        <w:rPr>
          <w:rFonts w:eastAsia="Calibri"/>
        </w:rPr>
        <w:t>Сторон</w:t>
      </w:r>
      <w:proofErr w:type="gramEnd"/>
      <w:r w:rsidRPr="00C947A4">
        <w:rPr>
          <w:rFonts w:eastAsia="Calibri"/>
        </w:rPr>
        <w:t xml:space="preserve"> ни при каких обстоятельствах не несет никакой ответственности перед другой Стороной за остановку производства, утраченный бизнес, потерю данных, упущенную выгоду или любые другие косвенные потери или их последствия, в том числе возникшие в результате перерывов в предоставлении Услуг, вне зависимости от того, могла или нет Сторона предвидеть возможность таких потерь в конкретной ситуации.</w:t>
      </w:r>
    </w:p>
    <w:p w:rsidR="00C947A4" w:rsidRPr="00C947A4" w:rsidRDefault="00C947A4" w:rsidP="00B9242E">
      <w:pPr>
        <w:widowControl w:val="0"/>
        <w:numPr>
          <w:ilvl w:val="0"/>
          <w:numId w:val="5"/>
        </w:numPr>
        <w:shd w:val="clear" w:color="auto" w:fill="FFFFFF"/>
        <w:tabs>
          <w:tab w:val="left" w:pos="284"/>
        </w:tabs>
        <w:adjustRightInd w:val="0"/>
        <w:ind w:firstLine="709"/>
        <w:contextualSpacing/>
        <w:jc w:val="center"/>
        <w:outlineLvl w:val="0"/>
        <w:rPr>
          <w:rFonts w:eastAsia="Calibri"/>
          <w:b/>
          <w:bCs/>
        </w:rPr>
      </w:pPr>
      <w:r w:rsidRPr="00C947A4">
        <w:rPr>
          <w:rFonts w:eastAsia="Calibri"/>
          <w:b/>
          <w:bCs/>
        </w:rPr>
        <w:t>УВЕДОМЛЕНИЯ</w:t>
      </w:r>
    </w:p>
    <w:p w:rsidR="00C947A4" w:rsidRPr="00C947A4" w:rsidRDefault="00C947A4" w:rsidP="00B9242E">
      <w:pPr>
        <w:widowControl w:val="0"/>
        <w:numPr>
          <w:ilvl w:val="1"/>
          <w:numId w:val="5"/>
        </w:numPr>
        <w:shd w:val="clear" w:color="auto" w:fill="FFFFFF"/>
        <w:tabs>
          <w:tab w:val="left" w:pos="0"/>
        </w:tabs>
        <w:adjustRightInd w:val="0"/>
        <w:ind w:left="0" w:firstLine="0"/>
        <w:contextualSpacing/>
        <w:jc w:val="both"/>
        <w:rPr>
          <w:rFonts w:eastAsia="Calibri"/>
        </w:rPr>
      </w:pPr>
      <w:r w:rsidRPr="00C947A4">
        <w:rPr>
          <w:rFonts w:eastAsia="Calibri"/>
        </w:rPr>
        <w:t>Каждая Сторона обязуется незамедлительно информировать другую Сторону об изменении своей адресной информации и банковских реквизитов. Изменения вступают в силу после подачи письменного извещения в адрес информируемой Стороны.</w:t>
      </w:r>
    </w:p>
    <w:p w:rsidR="00C947A4" w:rsidRPr="00C947A4" w:rsidRDefault="00C947A4" w:rsidP="00B9242E">
      <w:pPr>
        <w:widowControl w:val="0"/>
        <w:numPr>
          <w:ilvl w:val="1"/>
          <w:numId w:val="5"/>
        </w:numPr>
        <w:shd w:val="clear" w:color="auto" w:fill="FFFFFF"/>
        <w:tabs>
          <w:tab w:val="left" w:pos="0"/>
        </w:tabs>
        <w:adjustRightInd w:val="0"/>
        <w:ind w:left="0" w:firstLine="0"/>
        <w:contextualSpacing/>
        <w:jc w:val="both"/>
        <w:rPr>
          <w:rFonts w:eastAsia="Calibri"/>
        </w:rPr>
      </w:pPr>
      <w:r w:rsidRPr="00C947A4">
        <w:rPr>
          <w:rFonts w:eastAsia="Calibri"/>
        </w:rPr>
        <w:t>Любые уведомления или иные сообщения, подлежащие передаче от одной Стороны другой Стороне, должны передаваться в письменной форме в соответствии с реквизитами, указанными в разделе 9 Контракта.</w:t>
      </w:r>
    </w:p>
    <w:p w:rsidR="00C947A4" w:rsidRPr="00C947A4" w:rsidRDefault="00C947A4" w:rsidP="00B9242E">
      <w:pPr>
        <w:widowControl w:val="0"/>
        <w:numPr>
          <w:ilvl w:val="1"/>
          <w:numId w:val="5"/>
        </w:numPr>
        <w:shd w:val="clear" w:color="auto" w:fill="FFFFFF"/>
        <w:tabs>
          <w:tab w:val="left" w:pos="0"/>
        </w:tabs>
        <w:adjustRightInd w:val="0"/>
        <w:ind w:left="0" w:firstLine="0"/>
        <w:contextualSpacing/>
        <w:jc w:val="both"/>
        <w:rPr>
          <w:rFonts w:eastAsia="Calibri"/>
        </w:rPr>
      </w:pPr>
      <w:r w:rsidRPr="00C947A4">
        <w:rPr>
          <w:rFonts w:eastAsia="Calibri"/>
        </w:rPr>
        <w:t>Стороны условились о том, что документы, которыми они будут обмениваться в процессе выполнения настоящего Контракта, переданные по факсимильной связи, признаются имеющими юридическую силу в следующих случаях:</w:t>
      </w:r>
    </w:p>
    <w:p w:rsidR="00C947A4" w:rsidRPr="00C947A4" w:rsidRDefault="00C947A4" w:rsidP="00C947A4">
      <w:pPr>
        <w:widowControl w:val="0"/>
        <w:shd w:val="clear" w:color="auto" w:fill="FFFFFF"/>
        <w:tabs>
          <w:tab w:val="left" w:pos="0"/>
          <w:tab w:val="left" w:pos="774"/>
        </w:tabs>
        <w:adjustRightInd w:val="0"/>
        <w:jc w:val="both"/>
      </w:pPr>
      <w:r w:rsidRPr="00C947A4">
        <w:t>а)</w:t>
      </w:r>
      <w:r w:rsidRPr="00C947A4">
        <w:tab/>
        <w:t xml:space="preserve">полученное по факсу сообщение признается достоверно исходящим от Стороны по настоящему </w:t>
      </w:r>
      <w:r w:rsidRPr="00C947A4">
        <w:lastRenderedPageBreak/>
        <w:t>Контракту, если оно содержит отметки факсимильного аппарата стороны-отправителя с его наименованием и номером телефона;</w:t>
      </w:r>
    </w:p>
    <w:p w:rsidR="00C947A4" w:rsidRPr="00C947A4" w:rsidRDefault="00C947A4" w:rsidP="00C947A4">
      <w:pPr>
        <w:widowControl w:val="0"/>
        <w:shd w:val="clear" w:color="auto" w:fill="FFFFFF"/>
        <w:tabs>
          <w:tab w:val="left" w:pos="0"/>
          <w:tab w:val="left" w:pos="826"/>
        </w:tabs>
        <w:adjustRightInd w:val="0"/>
        <w:jc w:val="both"/>
      </w:pPr>
      <w:r w:rsidRPr="00C947A4">
        <w:t>б)</w:t>
      </w:r>
      <w:r w:rsidRPr="00C947A4">
        <w:tab/>
        <w:t>переданное по факсу сообщение подтверждается рапортом факсимильного аппарата Стороны отправителя, содержащего сведения о приеме сообщения Стороной-получателем.</w:t>
      </w:r>
    </w:p>
    <w:p w:rsidR="00C947A4" w:rsidRPr="00C947A4" w:rsidRDefault="00C947A4" w:rsidP="00C947A4">
      <w:pPr>
        <w:widowControl w:val="0"/>
        <w:shd w:val="clear" w:color="auto" w:fill="FFFFFF"/>
        <w:tabs>
          <w:tab w:val="left" w:pos="0"/>
        </w:tabs>
        <w:adjustRightInd w:val="0"/>
        <w:ind w:right="20"/>
        <w:jc w:val="both"/>
      </w:pPr>
      <w:r w:rsidRPr="00C947A4">
        <w:t>5.4. В случае неисполнения одной из Сторон условий Контракта по уведомлению другой Стороны об изменении своих адресов, реквизитов, указанных в разделе 9 настоящего Контракта, документы, направленные инициирующей Стороной второй Стороне по адресам, указанным в разделе 9 настоящего Контракта, являются для второй Стороны надлежащим уведомлением.</w:t>
      </w:r>
    </w:p>
    <w:p w:rsidR="00C947A4" w:rsidRPr="00C947A4" w:rsidRDefault="00C947A4" w:rsidP="00B9242E">
      <w:pPr>
        <w:widowControl w:val="0"/>
        <w:numPr>
          <w:ilvl w:val="0"/>
          <w:numId w:val="5"/>
        </w:numPr>
        <w:shd w:val="clear" w:color="auto" w:fill="FFFFFF"/>
        <w:tabs>
          <w:tab w:val="left" w:pos="284"/>
        </w:tabs>
        <w:adjustRightInd w:val="0"/>
        <w:ind w:firstLine="709"/>
        <w:contextualSpacing/>
        <w:jc w:val="center"/>
        <w:outlineLvl w:val="0"/>
        <w:rPr>
          <w:rFonts w:eastAsia="Calibri"/>
          <w:b/>
          <w:bCs/>
        </w:rPr>
      </w:pPr>
      <w:r w:rsidRPr="00C947A4">
        <w:rPr>
          <w:rFonts w:eastAsia="Calibri"/>
          <w:b/>
          <w:bCs/>
        </w:rPr>
        <w:t>СРОК ДЕЙСТВИЯ И ПОРЯДОК РАСТОРЖЕНИЯ КОНТРАКТА</w:t>
      </w:r>
    </w:p>
    <w:p w:rsidR="00C947A4" w:rsidRPr="00C947A4" w:rsidRDefault="00C947A4" w:rsidP="00B9242E">
      <w:pPr>
        <w:widowControl w:val="0"/>
        <w:numPr>
          <w:ilvl w:val="1"/>
          <w:numId w:val="5"/>
        </w:numPr>
        <w:shd w:val="clear" w:color="auto" w:fill="FFFFFF"/>
        <w:tabs>
          <w:tab w:val="left" w:pos="0"/>
        </w:tabs>
        <w:suppressAutoHyphens/>
        <w:adjustRightInd w:val="0"/>
        <w:ind w:left="0" w:right="20" w:firstLine="0"/>
        <w:jc w:val="both"/>
      </w:pPr>
      <w:r w:rsidRPr="00C947A4">
        <w:t>Контра</w:t>
      </w:r>
      <w:proofErr w:type="gramStart"/>
      <w:r w:rsidRPr="00C947A4">
        <w:t>кт вст</w:t>
      </w:r>
      <w:proofErr w:type="gramEnd"/>
      <w:r w:rsidRPr="00C947A4">
        <w:t xml:space="preserve">упает в силу с даты подписания Сторонами настоящего Контракта и действует до 31 декабря 2012 года. Условия Контракта применяются к отношениям Сторон, возникшим с </w:t>
      </w:r>
      <w:r w:rsidR="00B9242E">
        <w:t>«___»________</w:t>
      </w:r>
      <w:r w:rsidRPr="00C947A4">
        <w:t xml:space="preserve"> 2012 года.</w:t>
      </w:r>
    </w:p>
    <w:p w:rsidR="00C947A4" w:rsidRPr="00C947A4" w:rsidRDefault="00C947A4" w:rsidP="00B9242E">
      <w:pPr>
        <w:widowControl w:val="0"/>
        <w:numPr>
          <w:ilvl w:val="1"/>
          <w:numId w:val="5"/>
        </w:numPr>
        <w:shd w:val="clear" w:color="auto" w:fill="FFFFFF"/>
        <w:tabs>
          <w:tab w:val="left" w:pos="0"/>
          <w:tab w:val="left" w:pos="851"/>
          <w:tab w:val="left" w:pos="993"/>
        </w:tabs>
        <w:adjustRightInd w:val="0"/>
        <w:ind w:left="0" w:firstLine="0"/>
      </w:pPr>
      <w:proofErr w:type="gramStart"/>
      <w:r w:rsidRPr="00C947A4">
        <w:t>Контракт</w:t>
      </w:r>
      <w:proofErr w:type="gramEnd"/>
      <w:r w:rsidRPr="00C947A4">
        <w:t xml:space="preserve"> может быть расторгнут по соглашению Сторон.</w:t>
      </w:r>
    </w:p>
    <w:p w:rsidR="00C947A4" w:rsidRPr="00C947A4" w:rsidRDefault="00C947A4" w:rsidP="00B9242E">
      <w:pPr>
        <w:widowControl w:val="0"/>
        <w:numPr>
          <w:ilvl w:val="1"/>
          <w:numId w:val="5"/>
        </w:numPr>
        <w:shd w:val="clear" w:color="auto" w:fill="FFFFFF"/>
        <w:tabs>
          <w:tab w:val="left" w:pos="0"/>
          <w:tab w:val="left" w:pos="993"/>
        </w:tabs>
        <w:adjustRightInd w:val="0"/>
        <w:ind w:left="0" w:right="20" w:firstLine="0"/>
        <w:jc w:val="both"/>
      </w:pPr>
      <w:r w:rsidRPr="00C947A4">
        <w:t>Расторжение контракта не освобождает Заказчика от проведения расчетов за оказанные Исполнителем Услуги до момента расторжения настоящего Контракта.</w:t>
      </w:r>
    </w:p>
    <w:p w:rsidR="00C947A4" w:rsidRPr="00C947A4" w:rsidRDefault="00C947A4" w:rsidP="00B9242E">
      <w:pPr>
        <w:widowControl w:val="0"/>
        <w:numPr>
          <w:ilvl w:val="0"/>
          <w:numId w:val="5"/>
        </w:numPr>
        <w:shd w:val="clear" w:color="auto" w:fill="FFFFFF"/>
        <w:tabs>
          <w:tab w:val="left" w:pos="284"/>
        </w:tabs>
        <w:adjustRightInd w:val="0"/>
        <w:ind w:firstLine="709"/>
        <w:jc w:val="center"/>
        <w:outlineLvl w:val="0"/>
        <w:rPr>
          <w:b/>
          <w:bCs/>
        </w:rPr>
      </w:pPr>
      <w:r w:rsidRPr="00C947A4">
        <w:rPr>
          <w:b/>
          <w:bCs/>
        </w:rPr>
        <w:t>РАЗРЕШЕНИЕ СПОРОВ</w:t>
      </w:r>
    </w:p>
    <w:p w:rsidR="00C947A4" w:rsidRPr="00C947A4" w:rsidRDefault="00C947A4" w:rsidP="00B9242E">
      <w:pPr>
        <w:widowControl w:val="0"/>
        <w:numPr>
          <w:ilvl w:val="1"/>
          <w:numId w:val="5"/>
        </w:numPr>
        <w:shd w:val="clear" w:color="auto" w:fill="FFFFFF"/>
        <w:tabs>
          <w:tab w:val="left" w:pos="0"/>
          <w:tab w:val="left" w:pos="851"/>
        </w:tabs>
        <w:adjustRightInd w:val="0"/>
        <w:ind w:left="0" w:right="20" w:firstLine="0"/>
        <w:jc w:val="both"/>
      </w:pPr>
      <w:r w:rsidRPr="00C947A4">
        <w:t>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рабочих дней с момента ее получения.</w:t>
      </w:r>
    </w:p>
    <w:p w:rsidR="00C947A4" w:rsidRPr="00C947A4" w:rsidRDefault="00C947A4" w:rsidP="00B9242E">
      <w:pPr>
        <w:widowControl w:val="0"/>
        <w:numPr>
          <w:ilvl w:val="1"/>
          <w:numId w:val="5"/>
        </w:numPr>
        <w:shd w:val="clear" w:color="auto" w:fill="FFFFFF"/>
        <w:tabs>
          <w:tab w:val="left" w:pos="0"/>
        </w:tabs>
        <w:adjustRightInd w:val="0"/>
        <w:ind w:left="0" w:right="20" w:firstLine="0"/>
        <w:jc w:val="both"/>
      </w:pPr>
      <w:r w:rsidRPr="00C947A4">
        <w:t>В случае если споры и разногласия не урегулированы в претензионном порядке в сроки определенные в п. 7.1. настоящего Контракта, каждая из Сторон вправе обратиться в Арбитражный суд Республики Саха (Якутия) с иском о разрешении спора.</w:t>
      </w:r>
    </w:p>
    <w:p w:rsidR="00C947A4" w:rsidRPr="00C947A4" w:rsidRDefault="00C947A4" w:rsidP="00B9242E">
      <w:pPr>
        <w:widowControl w:val="0"/>
        <w:numPr>
          <w:ilvl w:val="0"/>
          <w:numId w:val="5"/>
        </w:numPr>
        <w:shd w:val="clear" w:color="auto" w:fill="FFFFFF"/>
        <w:tabs>
          <w:tab w:val="left" w:pos="284"/>
        </w:tabs>
        <w:adjustRightInd w:val="0"/>
        <w:ind w:firstLine="709"/>
        <w:jc w:val="center"/>
        <w:outlineLvl w:val="0"/>
        <w:rPr>
          <w:b/>
          <w:bCs/>
        </w:rPr>
      </w:pPr>
      <w:r w:rsidRPr="00C947A4">
        <w:rPr>
          <w:b/>
          <w:bCs/>
        </w:rPr>
        <w:t>ПРОЧИЕ УСЛОВИЯ</w:t>
      </w:r>
    </w:p>
    <w:p w:rsidR="00C947A4" w:rsidRPr="00C947A4" w:rsidRDefault="00C947A4" w:rsidP="00B9242E">
      <w:pPr>
        <w:widowControl w:val="0"/>
        <w:numPr>
          <w:ilvl w:val="1"/>
          <w:numId w:val="5"/>
        </w:numPr>
        <w:shd w:val="clear" w:color="auto" w:fill="FFFFFF"/>
        <w:tabs>
          <w:tab w:val="left" w:pos="0"/>
          <w:tab w:val="left" w:pos="250"/>
        </w:tabs>
        <w:adjustRightInd w:val="0"/>
        <w:ind w:left="0" w:right="20" w:firstLine="0"/>
        <w:jc w:val="both"/>
      </w:pPr>
      <w:r w:rsidRPr="00C947A4">
        <w:t>Контракт составлен и будет выполняться Сторонами в соответствии с законодательством Российской Федерации.</w:t>
      </w:r>
    </w:p>
    <w:p w:rsidR="00C947A4" w:rsidRPr="00C947A4" w:rsidRDefault="00C947A4" w:rsidP="00B9242E">
      <w:pPr>
        <w:widowControl w:val="0"/>
        <w:numPr>
          <w:ilvl w:val="1"/>
          <w:numId w:val="5"/>
        </w:numPr>
        <w:shd w:val="clear" w:color="auto" w:fill="FFFFFF"/>
        <w:tabs>
          <w:tab w:val="left" w:pos="0"/>
          <w:tab w:val="left" w:pos="250"/>
        </w:tabs>
        <w:adjustRightInd w:val="0"/>
        <w:ind w:left="0" w:right="20" w:firstLine="0"/>
        <w:jc w:val="both"/>
      </w:pPr>
      <w:r w:rsidRPr="00C947A4">
        <w:t>Любые изменения, дополнения и приложения к настоящему Контракту действительны, только если они совершены в письменной форме и подписаны уполномоченными на то представителями Сторон, в этом случае они являются его неотъемлемой частью, если условиями Контракта не предусмотрено иное.</w:t>
      </w:r>
    </w:p>
    <w:p w:rsidR="00C947A4" w:rsidRPr="00C947A4" w:rsidRDefault="00C947A4" w:rsidP="00B9242E">
      <w:pPr>
        <w:widowControl w:val="0"/>
        <w:numPr>
          <w:ilvl w:val="1"/>
          <w:numId w:val="5"/>
        </w:numPr>
        <w:shd w:val="clear" w:color="auto" w:fill="FFFFFF"/>
        <w:tabs>
          <w:tab w:val="left" w:pos="0"/>
          <w:tab w:val="left" w:pos="250"/>
        </w:tabs>
        <w:adjustRightInd w:val="0"/>
        <w:ind w:left="0" w:right="20" w:firstLine="0"/>
        <w:jc w:val="both"/>
      </w:pPr>
      <w:r w:rsidRPr="00C947A4">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Контракта.</w:t>
      </w:r>
    </w:p>
    <w:p w:rsidR="00C947A4" w:rsidRPr="00C947A4" w:rsidRDefault="00C947A4" w:rsidP="00B9242E">
      <w:pPr>
        <w:widowControl w:val="0"/>
        <w:numPr>
          <w:ilvl w:val="1"/>
          <w:numId w:val="5"/>
        </w:numPr>
        <w:shd w:val="clear" w:color="auto" w:fill="FFFFFF"/>
        <w:tabs>
          <w:tab w:val="left" w:pos="0"/>
          <w:tab w:val="left" w:pos="250"/>
        </w:tabs>
        <w:adjustRightInd w:val="0"/>
        <w:ind w:left="0" w:right="20" w:firstLine="0"/>
        <w:jc w:val="both"/>
      </w:pPr>
      <w:r w:rsidRPr="00C947A4">
        <w:t>С целью оказания Услуг Исполнитель имеет право использовать ресурсы сетей связи других операторов сети связи, имеющих соответствующие лицензии.</w:t>
      </w:r>
    </w:p>
    <w:p w:rsidR="00C947A4" w:rsidRPr="00C947A4" w:rsidRDefault="00C947A4" w:rsidP="00B9242E">
      <w:pPr>
        <w:widowControl w:val="0"/>
        <w:numPr>
          <w:ilvl w:val="1"/>
          <w:numId w:val="5"/>
        </w:numPr>
        <w:shd w:val="clear" w:color="auto" w:fill="FFFFFF"/>
        <w:tabs>
          <w:tab w:val="left" w:pos="0"/>
          <w:tab w:val="left" w:pos="250"/>
          <w:tab w:val="left" w:pos="1114"/>
        </w:tabs>
        <w:adjustRightInd w:val="0"/>
        <w:ind w:left="0" w:right="20" w:firstLine="0"/>
        <w:jc w:val="both"/>
      </w:pPr>
      <w:r w:rsidRPr="00C947A4">
        <w:t>Ни одна из Сторон не имеет права уступать, передавать или обременять каким-либо образом свои права и/или обязанности по настоящему Контракту без предварительного письменного согласия другой Стороны.</w:t>
      </w:r>
    </w:p>
    <w:p w:rsidR="00C947A4" w:rsidRPr="00C947A4" w:rsidRDefault="00C947A4" w:rsidP="00B9242E">
      <w:pPr>
        <w:widowControl w:val="0"/>
        <w:numPr>
          <w:ilvl w:val="1"/>
          <w:numId w:val="5"/>
        </w:numPr>
        <w:shd w:val="clear" w:color="auto" w:fill="FFFFFF"/>
        <w:tabs>
          <w:tab w:val="left" w:pos="0"/>
          <w:tab w:val="left" w:pos="250"/>
        </w:tabs>
        <w:adjustRightInd w:val="0"/>
        <w:ind w:left="0" w:right="20" w:firstLine="0"/>
        <w:jc w:val="both"/>
      </w:pPr>
      <w:r w:rsidRPr="00C947A4">
        <w:t>Настоящий Контракт составлен в двух экземплярах, по одному для каждой из Сторон. Оба экземпляра имеют одинаковую юридическую силу.</w:t>
      </w:r>
    </w:p>
    <w:p w:rsidR="00B9242E" w:rsidRDefault="00B9242E" w:rsidP="00C947A4">
      <w:pPr>
        <w:tabs>
          <w:tab w:val="left" w:pos="180"/>
          <w:tab w:val="left" w:pos="540"/>
        </w:tabs>
        <w:ind w:firstLine="709"/>
        <w:jc w:val="center"/>
        <w:rPr>
          <w:b/>
        </w:rPr>
      </w:pPr>
    </w:p>
    <w:p w:rsidR="00C947A4" w:rsidRPr="00C947A4" w:rsidRDefault="00C947A4" w:rsidP="00C947A4">
      <w:pPr>
        <w:tabs>
          <w:tab w:val="left" w:pos="180"/>
          <w:tab w:val="left" w:pos="540"/>
        </w:tabs>
        <w:ind w:firstLine="709"/>
        <w:jc w:val="center"/>
        <w:rPr>
          <w:b/>
        </w:rPr>
      </w:pPr>
      <w:r w:rsidRPr="00C947A4">
        <w:rPr>
          <w:b/>
        </w:rPr>
        <w:t>9. Юридические адреса и реквизиты сторон</w:t>
      </w:r>
    </w:p>
    <w:tbl>
      <w:tblPr>
        <w:tblW w:w="9398" w:type="dxa"/>
        <w:tblInd w:w="250" w:type="dxa"/>
        <w:tblLayout w:type="fixed"/>
        <w:tblLook w:val="00A0"/>
      </w:tblPr>
      <w:tblGrid>
        <w:gridCol w:w="4538"/>
        <w:gridCol w:w="4860"/>
      </w:tblGrid>
      <w:tr w:rsidR="00C947A4" w:rsidRPr="00C947A4" w:rsidTr="00EC49BE">
        <w:trPr>
          <w:trHeight w:val="80"/>
        </w:trPr>
        <w:tc>
          <w:tcPr>
            <w:tcW w:w="4538" w:type="dxa"/>
            <w:shd w:val="clear" w:color="auto" w:fill="auto"/>
          </w:tcPr>
          <w:p w:rsidR="00C947A4" w:rsidRPr="00C947A4" w:rsidRDefault="00C947A4" w:rsidP="00EC49BE">
            <w:pPr>
              <w:widowControl w:val="0"/>
              <w:adjustRightInd w:val="0"/>
              <w:rPr>
                <w:b/>
              </w:rPr>
            </w:pPr>
            <w:r w:rsidRPr="00C947A4">
              <w:rPr>
                <w:b/>
              </w:rPr>
              <w:t>Исполнитель</w:t>
            </w:r>
          </w:p>
          <w:p w:rsidR="00B9242E" w:rsidRDefault="00B9242E" w:rsidP="00EC49BE">
            <w:pPr>
              <w:widowControl w:val="0"/>
              <w:adjustRightInd w:val="0"/>
              <w:rPr>
                <w:b/>
              </w:rPr>
            </w:pPr>
          </w:p>
          <w:p w:rsidR="00B9242E" w:rsidRDefault="00B9242E" w:rsidP="00EC49BE">
            <w:pPr>
              <w:widowControl w:val="0"/>
              <w:adjustRightInd w:val="0"/>
              <w:rPr>
                <w:b/>
              </w:rPr>
            </w:pPr>
          </w:p>
          <w:p w:rsidR="00C947A4" w:rsidRPr="00C947A4" w:rsidRDefault="00C947A4" w:rsidP="00EC49BE">
            <w:pPr>
              <w:widowControl w:val="0"/>
              <w:adjustRightInd w:val="0"/>
            </w:pPr>
            <w:r w:rsidRPr="00C947A4">
              <w:rPr>
                <w:b/>
              </w:rPr>
              <w:t xml:space="preserve"> </w:t>
            </w:r>
          </w:p>
        </w:tc>
        <w:tc>
          <w:tcPr>
            <w:tcW w:w="4860" w:type="dxa"/>
            <w:shd w:val="clear" w:color="auto" w:fill="auto"/>
          </w:tcPr>
          <w:p w:rsidR="00C947A4" w:rsidRPr="00C947A4" w:rsidRDefault="00C947A4" w:rsidP="00EC49BE">
            <w:pPr>
              <w:widowControl w:val="0"/>
              <w:adjustRightInd w:val="0"/>
            </w:pPr>
            <w:r w:rsidRPr="00C947A4">
              <w:rPr>
                <w:b/>
              </w:rPr>
              <w:t>Заказчик</w:t>
            </w:r>
          </w:p>
          <w:p w:rsidR="00C947A4" w:rsidRPr="00C947A4" w:rsidRDefault="00C947A4" w:rsidP="00EC49BE">
            <w:pPr>
              <w:widowControl w:val="0"/>
              <w:tabs>
                <w:tab w:val="left" w:pos="540"/>
              </w:tabs>
              <w:adjustRightInd w:val="0"/>
              <w:ind w:firstLine="32"/>
            </w:pPr>
          </w:p>
        </w:tc>
      </w:tr>
      <w:tr w:rsidR="00C947A4" w:rsidRPr="00C947A4" w:rsidTr="00EC49BE">
        <w:trPr>
          <w:trHeight w:val="705"/>
        </w:trPr>
        <w:tc>
          <w:tcPr>
            <w:tcW w:w="4538" w:type="dxa"/>
            <w:shd w:val="clear" w:color="auto" w:fill="auto"/>
            <w:vAlign w:val="bottom"/>
          </w:tcPr>
          <w:p w:rsidR="00C947A4" w:rsidRPr="00C947A4" w:rsidRDefault="00C947A4" w:rsidP="00EC49BE">
            <w:pPr>
              <w:widowControl w:val="0"/>
              <w:adjustRightInd w:val="0"/>
              <w:jc w:val="center"/>
              <w:rPr>
                <w:b/>
              </w:rPr>
            </w:pPr>
            <w:r w:rsidRPr="00C947A4">
              <w:rPr>
                <w:b/>
              </w:rPr>
              <w:t>________________ /________________/</w:t>
            </w:r>
          </w:p>
        </w:tc>
        <w:tc>
          <w:tcPr>
            <w:tcW w:w="4860" w:type="dxa"/>
            <w:shd w:val="clear" w:color="auto" w:fill="auto"/>
            <w:vAlign w:val="bottom"/>
          </w:tcPr>
          <w:p w:rsidR="00C947A4" w:rsidRPr="00C947A4" w:rsidRDefault="00B9242E" w:rsidP="00EC49BE">
            <w:pPr>
              <w:widowControl w:val="0"/>
              <w:adjustRightInd w:val="0"/>
              <w:ind w:firstLine="32"/>
              <w:jc w:val="center"/>
              <w:rPr>
                <w:b/>
              </w:rPr>
            </w:pPr>
            <w:r w:rsidRPr="00C947A4">
              <w:rPr>
                <w:b/>
              </w:rPr>
              <w:t>________________ /________________/</w:t>
            </w:r>
          </w:p>
        </w:tc>
      </w:tr>
      <w:tr w:rsidR="00C947A4" w:rsidRPr="00C947A4" w:rsidTr="00EC49BE">
        <w:trPr>
          <w:trHeight w:val="531"/>
        </w:trPr>
        <w:tc>
          <w:tcPr>
            <w:tcW w:w="4538" w:type="dxa"/>
            <w:shd w:val="clear" w:color="auto" w:fill="auto"/>
            <w:vAlign w:val="bottom"/>
          </w:tcPr>
          <w:p w:rsidR="00C947A4" w:rsidRPr="00C947A4" w:rsidRDefault="00C947A4" w:rsidP="00EC49BE">
            <w:pPr>
              <w:widowControl w:val="0"/>
              <w:adjustRightInd w:val="0"/>
              <w:ind w:firstLine="709"/>
            </w:pPr>
            <w:r w:rsidRPr="00C947A4">
              <w:t xml:space="preserve">           М.п.</w:t>
            </w:r>
          </w:p>
        </w:tc>
        <w:tc>
          <w:tcPr>
            <w:tcW w:w="4860" w:type="dxa"/>
            <w:shd w:val="clear" w:color="auto" w:fill="auto"/>
            <w:vAlign w:val="bottom"/>
          </w:tcPr>
          <w:p w:rsidR="00C947A4" w:rsidRPr="00C947A4" w:rsidRDefault="00C947A4" w:rsidP="00EC49BE">
            <w:pPr>
              <w:widowControl w:val="0"/>
              <w:adjustRightInd w:val="0"/>
              <w:ind w:firstLine="709"/>
            </w:pPr>
            <w:r w:rsidRPr="00C947A4">
              <w:t xml:space="preserve">              М.п.</w:t>
            </w:r>
          </w:p>
        </w:tc>
      </w:tr>
    </w:tbl>
    <w:p w:rsidR="00C947A4" w:rsidRPr="00C947A4" w:rsidRDefault="00C947A4" w:rsidP="00C947A4">
      <w:pPr>
        <w:widowControl w:val="0"/>
        <w:tabs>
          <w:tab w:val="left" w:pos="540"/>
        </w:tabs>
        <w:adjustRightInd w:val="0"/>
        <w:ind w:firstLine="709"/>
      </w:pPr>
    </w:p>
    <w:p w:rsidR="00C947A4" w:rsidRPr="00C947A4" w:rsidRDefault="00C947A4" w:rsidP="00C947A4">
      <w:pPr>
        <w:widowControl w:val="0"/>
        <w:adjustRightInd w:val="0"/>
        <w:ind w:firstLine="709"/>
        <w:jc w:val="center"/>
      </w:pPr>
    </w:p>
    <w:p w:rsidR="00C947A4" w:rsidRPr="00C947A4" w:rsidRDefault="00C947A4" w:rsidP="00C947A4">
      <w:pPr>
        <w:pageBreakBefore/>
        <w:widowControl w:val="0"/>
        <w:tabs>
          <w:tab w:val="left" w:pos="432"/>
        </w:tabs>
        <w:adjustRightInd w:val="0"/>
        <w:ind w:firstLine="709"/>
        <w:jc w:val="center"/>
        <w:rPr>
          <w:b/>
          <w:bCs/>
        </w:rPr>
      </w:pPr>
      <w:r w:rsidRPr="00C947A4">
        <w:rPr>
          <w:b/>
          <w:bCs/>
        </w:rPr>
        <w:lastRenderedPageBreak/>
        <w:t xml:space="preserve">ПРИЛОЖЕНИЕ №1  </w:t>
      </w:r>
    </w:p>
    <w:p w:rsidR="00C947A4" w:rsidRPr="00C947A4" w:rsidRDefault="00C947A4" w:rsidP="00C947A4">
      <w:pPr>
        <w:widowControl w:val="0"/>
        <w:tabs>
          <w:tab w:val="left" w:pos="432"/>
        </w:tabs>
        <w:adjustRightInd w:val="0"/>
        <w:ind w:firstLine="709"/>
        <w:jc w:val="center"/>
        <w:rPr>
          <w:b/>
          <w:bCs/>
        </w:rPr>
      </w:pPr>
      <w:r w:rsidRPr="00C947A4">
        <w:rPr>
          <w:b/>
          <w:bCs/>
        </w:rPr>
        <w:t xml:space="preserve">К КОНТРАКТУ № </w:t>
      </w:r>
    </w:p>
    <w:p w:rsidR="00C947A4" w:rsidRPr="00C947A4" w:rsidRDefault="00C947A4" w:rsidP="00C947A4">
      <w:pPr>
        <w:keepNext/>
        <w:keepLines/>
        <w:widowControl w:val="0"/>
        <w:suppressLineNumbers/>
        <w:tabs>
          <w:tab w:val="left" w:pos="432"/>
        </w:tabs>
        <w:suppressAutoHyphens/>
        <w:adjustRightInd w:val="0"/>
        <w:ind w:firstLine="709"/>
        <w:jc w:val="center"/>
        <w:rPr>
          <w:b/>
          <w:bCs/>
        </w:rPr>
      </w:pPr>
    </w:p>
    <w:p w:rsidR="00B9242E" w:rsidRDefault="00B9242E" w:rsidP="00B9242E">
      <w:pPr>
        <w:jc w:val="both"/>
      </w:pPr>
      <w:r w:rsidRPr="00C947A4">
        <w:t>Великий Новгород</w:t>
      </w:r>
      <w:r w:rsidRPr="00C947A4">
        <w:rPr>
          <w:b/>
          <w:bCs/>
        </w:rPr>
        <w:t xml:space="preserve">                                                                                                                              </w:t>
      </w:r>
      <w:r w:rsidRPr="00C947A4">
        <w:t>______________</w:t>
      </w:r>
    </w:p>
    <w:p w:rsidR="00B9242E" w:rsidRDefault="00B9242E" w:rsidP="00B9242E">
      <w:pPr>
        <w:jc w:val="both"/>
      </w:pPr>
    </w:p>
    <w:tbl>
      <w:tblPr>
        <w:tblW w:w="9854" w:type="dxa"/>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9"/>
        <w:gridCol w:w="3832"/>
        <w:gridCol w:w="3674"/>
        <w:gridCol w:w="1529"/>
      </w:tblGrid>
      <w:tr w:rsidR="00B9242E" w:rsidRPr="00E51C80" w:rsidTr="00B9242E">
        <w:trPr>
          <w:trHeight w:val="616"/>
          <w:jc w:val="center"/>
        </w:trPr>
        <w:tc>
          <w:tcPr>
            <w:tcW w:w="819" w:type="dxa"/>
          </w:tcPr>
          <w:p w:rsidR="00B9242E" w:rsidRPr="00E51C80" w:rsidRDefault="00B9242E" w:rsidP="00EC49BE">
            <w:pPr>
              <w:jc w:val="center"/>
              <w:rPr>
                <w:b/>
              </w:rPr>
            </w:pPr>
            <w:r w:rsidRPr="00E51C80">
              <w:rPr>
                <w:b/>
              </w:rPr>
              <w:t xml:space="preserve">№ </w:t>
            </w:r>
            <w:proofErr w:type="gramStart"/>
            <w:r w:rsidRPr="00E51C80">
              <w:rPr>
                <w:b/>
              </w:rPr>
              <w:t>п</w:t>
            </w:r>
            <w:proofErr w:type="gramEnd"/>
            <w:r w:rsidRPr="00E51C80">
              <w:rPr>
                <w:b/>
              </w:rPr>
              <w:t>/п</w:t>
            </w:r>
          </w:p>
        </w:tc>
        <w:tc>
          <w:tcPr>
            <w:tcW w:w="3832" w:type="dxa"/>
          </w:tcPr>
          <w:p w:rsidR="00B9242E" w:rsidRPr="00E51C80" w:rsidRDefault="00B9242E" w:rsidP="00EC49BE">
            <w:pPr>
              <w:jc w:val="center"/>
              <w:rPr>
                <w:b/>
              </w:rPr>
            </w:pPr>
            <w:r>
              <w:rPr>
                <w:b/>
              </w:rPr>
              <w:t>Наименование участков</w:t>
            </w:r>
          </w:p>
        </w:tc>
        <w:tc>
          <w:tcPr>
            <w:tcW w:w="3674" w:type="dxa"/>
          </w:tcPr>
          <w:p w:rsidR="00B9242E" w:rsidRPr="00E51C80" w:rsidRDefault="00B9242E" w:rsidP="00EC49BE">
            <w:pPr>
              <w:jc w:val="center"/>
              <w:rPr>
                <w:b/>
              </w:rPr>
            </w:pPr>
            <w:r>
              <w:rPr>
                <w:b/>
              </w:rPr>
              <w:t>Адрес участков</w:t>
            </w:r>
          </w:p>
        </w:tc>
        <w:tc>
          <w:tcPr>
            <w:tcW w:w="1529" w:type="dxa"/>
          </w:tcPr>
          <w:p w:rsidR="00B9242E" w:rsidRPr="00E51C80" w:rsidRDefault="00B9242E" w:rsidP="00B9242E">
            <w:pPr>
              <w:jc w:val="center"/>
              <w:rPr>
                <w:b/>
              </w:rPr>
            </w:pPr>
            <w:r>
              <w:rPr>
                <w:b/>
              </w:rPr>
              <w:t>Минимальная скорость передачи данных</w:t>
            </w:r>
          </w:p>
        </w:tc>
      </w:tr>
      <w:tr w:rsidR="00B9242E" w:rsidRPr="00135A61" w:rsidTr="00B9242E">
        <w:trPr>
          <w:trHeight w:val="325"/>
          <w:jc w:val="center"/>
        </w:trPr>
        <w:tc>
          <w:tcPr>
            <w:tcW w:w="819" w:type="dxa"/>
            <w:vAlign w:val="center"/>
          </w:tcPr>
          <w:p w:rsidR="00B9242E" w:rsidRPr="00E51C80" w:rsidRDefault="00B9242E" w:rsidP="00EC49BE">
            <w:pPr>
              <w:jc w:val="center"/>
            </w:pPr>
            <w:r>
              <w:t>1</w:t>
            </w:r>
          </w:p>
        </w:tc>
        <w:tc>
          <w:tcPr>
            <w:tcW w:w="3832" w:type="dxa"/>
          </w:tcPr>
          <w:p w:rsidR="00B9242E" w:rsidRPr="00E51C80" w:rsidRDefault="00B9242E" w:rsidP="00EC49BE">
            <w:pPr>
              <w:tabs>
                <w:tab w:val="right" w:pos="3269"/>
              </w:tabs>
            </w:pPr>
            <w:r>
              <w:t>Управление ОАО «</w:t>
            </w:r>
            <w:r w:rsidRPr="004A7228">
              <w:t>Новгородоблэнергосбыт</w:t>
            </w:r>
            <w:r>
              <w:t>»</w:t>
            </w:r>
          </w:p>
        </w:tc>
        <w:tc>
          <w:tcPr>
            <w:tcW w:w="3674" w:type="dxa"/>
            <w:vAlign w:val="center"/>
          </w:tcPr>
          <w:p w:rsidR="00B9242E" w:rsidRPr="00135A61" w:rsidRDefault="00B9242E" w:rsidP="00EC49BE">
            <w:pPr>
              <w:tabs>
                <w:tab w:val="right" w:pos="3269"/>
              </w:tabs>
            </w:pPr>
            <w:r w:rsidRPr="00135A61">
              <w:t>г</w:t>
            </w:r>
            <w:proofErr w:type="gramStart"/>
            <w:r w:rsidRPr="00135A61">
              <w:t>.В</w:t>
            </w:r>
            <w:proofErr w:type="gramEnd"/>
            <w:r w:rsidRPr="00135A61">
              <w:t xml:space="preserve">еликий Новгород, </w:t>
            </w:r>
            <w:proofErr w:type="spellStart"/>
            <w:r w:rsidRPr="00135A61">
              <w:t>ул.Б.С.-Петербургская</w:t>
            </w:r>
            <w:proofErr w:type="spellEnd"/>
            <w:r w:rsidRPr="00135A61">
              <w:t>, д.111</w:t>
            </w:r>
          </w:p>
        </w:tc>
        <w:tc>
          <w:tcPr>
            <w:tcW w:w="1529" w:type="dxa"/>
            <w:vAlign w:val="center"/>
          </w:tcPr>
          <w:p w:rsidR="00B9242E" w:rsidRPr="00135A61" w:rsidRDefault="00B9242E" w:rsidP="00EC49BE">
            <w:pPr>
              <w:tabs>
                <w:tab w:val="right" w:pos="3269"/>
              </w:tabs>
            </w:pPr>
            <w:r>
              <w:t>10</w:t>
            </w:r>
            <w:r w:rsidRPr="004076B1">
              <w:t>Мбит/с</w:t>
            </w:r>
          </w:p>
        </w:tc>
      </w:tr>
      <w:tr w:rsidR="00B9242E" w:rsidRPr="00135A61" w:rsidTr="00B9242E">
        <w:trPr>
          <w:trHeight w:val="308"/>
          <w:jc w:val="center"/>
        </w:trPr>
        <w:tc>
          <w:tcPr>
            <w:tcW w:w="819" w:type="dxa"/>
            <w:vAlign w:val="center"/>
          </w:tcPr>
          <w:p w:rsidR="00B9242E" w:rsidRPr="00E51C80" w:rsidRDefault="00B9242E" w:rsidP="00EC49BE">
            <w:pPr>
              <w:jc w:val="center"/>
            </w:pPr>
            <w:r>
              <w:t>2</w:t>
            </w:r>
          </w:p>
        </w:tc>
        <w:tc>
          <w:tcPr>
            <w:tcW w:w="3832" w:type="dxa"/>
          </w:tcPr>
          <w:p w:rsidR="00B9242E" w:rsidRPr="00E51C80" w:rsidRDefault="00B9242E" w:rsidP="00EC49BE">
            <w:r>
              <w:t>Новгородское межрайонное отделение</w:t>
            </w:r>
          </w:p>
        </w:tc>
        <w:tc>
          <w:tcPr>
            <w:tcW w:w="3674" w:type="dxa"/>
            <w:vAlign w:val="center"/>
          </w:tcPr>
          <w:p w:rsidR="00B9242E" w:rsidRPr="00135A61" w:rsidRDefault="00B9242E" w:rsidP="00EC49BE">
            <w:pPr>
              <w:tabs>
                <w:tab w:val="right" w:pos="3269"/>
              </w:tabs>
            </w:pPr>
            <w:r w:rsidRPr="00135A61">
              <w:t>г</w:t>
            </w:r>
            <w:proofErr w:type="gramStart"/>
            <w:r w:rsidRPr="00135A61">
              <w:t>.В</w:t>
            </w:r>
            <w:proofErr w:type="gramEnd"/>
            <w:r w:rsidRPr="00135A61">
              <w:t xml:space="preserve">еликий Новгород, </w:t>
            </w:r>
            <w:proofErr w:type="spellStart"/>
            <w:r w:rsidRPr="00135A61">
              <w:t>ул.Б.С.-Петербургская</w:t>
            </w:r>
            <w:proofErr w:type="spellEnd"/>
            <w:r w:rsidRPr="00135A61">
              <w:t>, д.80</w:t>
            </w:r>
          </w:p>
        </w:tc>
        <w:tc>
          <w:tcPr>
            <w:tcW w:w="1529" w:type="dxa"/>
            <w:vAlign w:val="center"/>
          </w:tcPr>
          <w:p w:rsidR="00B9242E" w:rsidRPr="00135A61" w:rsidRDefault="00B9242E" w:rsidP="00EC49BE">
            <w:pPr>
              <w:tabs>
                <w:tab w:val="right" w:pos="3269"/>
              </w:tabs>
            </w:pPr>
            <w:r>
              <w:t>10</w:t>
            </w:r>
            <w:r w:rsidRPr="004076B1">
              <w:t>Мбит/с</w:t>
            </w:r>
          </w:p>
        </w:tc>
      </w:tr>
      <w:tr w:rsidR="00B9242E" w:rsidRPr="00135A61" w:rsidTr="00B9242E">
        <w:trPr>
          <w:trHeight w:val="308"/>
          <w:jc w:val="center"/>
        </w:trPr>
        <w:tc>
          <w:tcPr>
            <w:tcW w:w="819" w:type="dxa"/>
            <w:vAlign w:val="center"/>
          </w:tcPr>
          <w:p w:rsidR="00B9242E" w:rsidRPr="00E51C80" w:rsidRDefault="00B9242E" w:rsidP="00EC49BE">
            <w:pPr>
              <w:jc w:val="center"/>
            </w:pPr>
            <w:r>
              <w:t>3</w:t>
            </w:r>
          </w:p>
        </w:tc>
        <w:tc>
          <w:tcPr>
            <w:tcW w:w="3832" w:type="dxa"/>
          </w:tcPr>
          <w:p w:rsidR="00B9242E" w:rsidRPr="00E51C80" w:rsidRDefault="00B9242E" w:rsidP="00EC49BE">
            <w:proofErr w:type="spellStart"/>
            <w:r>
              <w:t>Пестовский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г</w:t>
            </w:r>
            <w:proofErr w:type="gramStart"/>
            <w:r w:rsidRPr="00135A61">
              <w:t>.П</w:t>
            </w:r>
            <w:proofErr w:type="gramEnd"/>
            <w:r w:rsidRPr="00135A61">
              <w:t>естово, ул.Заводская, д.13</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Pr="00E51C80" w:rsidRDefault="00B9242E" w:rsidP="00EC49BE">
            <w:pPr>
              <w:jc w:val="center"/>
            </w:pPr>
            <w:r>
              <w:t>4</w:t>
            </w:r>
          </w:p>
        </w:tc>
        <w:tc>
          <w:tcPr>
            <w:tcW w:w="3832" w:type="dxa"/>
          </w:tcPr>
          <w:p w:rsidR="00B9242E" w:rsidRPr="00E51C80" w:rsidRDefault="00B9242E" w:rsidP="00EC49BE">
            <w:proofErr w:type="spellStart"/>
            <w:r>
              <w:t>Любытинский</w:t>
            </w:r>
            <w:proofErr w:type="spellEnd"/>
            <w:r>
              <w:t xml:space="preserve"> участок</w:t>
            </w:r>
          </w:p>
        </w:tc>
        <w:tc>
          <w:tcPr>
            <w:tcW w:w="3674" w:type="dxa"/>
            <w:vAlign w:val="center"/>
          </w:tcPr>
          <w:p w:rsidR="00B9242E" w:rsidRPr="00135A61" w:rsidRDefault="00B9242E" w:rsidP="00EC49BE">
            <w:pPr>
              <w:tabs>
                <w:tab w:val="right" w:pos="3269"/>
              </w:tabs>
            </w:pPr>
            <w:proofErr w:type="spellStart"/>
            <w:r w:rsidRPr="00135A61">
              <w:t>п</w:t>
            </w:r>
            <w:proofErr w:type="gramStart"/>
            <w:r w:rsidRPr="00135A61">
              <w:t>.Л</w:t>
            </w:r>
            <w:proofErr w:type="gramEnd"/>
            <w:r w:rsidRPr="00135A61">
              <w:t>юбытино</w:t>
            </w:r>
            <w:proofErr w:type="spellEnd"/>
            <w:r w:rsidRPr="00135A61">
              <w:t xml:space="preserve">, </w:t>
            </w:r>
            <w:proofErr w:type="spellStart"/>
            <w:r w:rsidRPr="00135A61">
              <w:t>ул.Боровичская</w:t>
            </w:r>
            <w:proofErr w:type="spellEnd"/>
            <w:r w:rsidRPr="00135A61">
              <w:t>, д.52а</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5</w:t>
            </w:r>
          </w:p>
        </w:tc>
        <w:tc>
          <w:tcPr>
            <w:tcW w:w="3832" w:type="dxa"/>
          </w:tcPr>
          <w:p w:rsidR="00B9242E" w:rsidRPr="00E51C80" w:rsidRDefault="00B9242E" w:rsidP="00EC49BE">
            <w:proofErr w:type="spellStart"/>
            <w:r>
              <w:t>Хвойнинский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.Х</w:t>
            </w:r>
            <w:proofErr w:type="gramEnd"/>
            <w:r w:rsidRPr="00135A61">
              <w:t>войная, ул.Шоссейная, д.30</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6</w:t>
            </w:r>
          </w:p>
        </w:tc>
        <w:tc>
          <w:tcPr>
            <w:tcW w:w="3832" w:type="dxa"/>
          </w:tcPr>
          <w:p w:rsidR="00B9242E" w:rsidRPr="00E51C80" w:rsidRDefault="00B9242E" w:rsidP="00EC49BE">
            <w:r>
              <w:t>Валдайское межрайонное отделение</w:t>
            </w:r>
          </w:p>
        </w:tc>
        <w:tc>
          <w:tcPr>
            <w:tcW w:w="3674" w:type="dxa"/>
            <w:vAlign w:val="center"/>
          </w:tcPr>
          <w:p w:rsidR="00B9242E" w:rsidRPr="00135A61" w:rsidRDefault="00B9242E" w:rsidP="00EC49BE">
            <w:pPr>
              <w:tabs>
                <w:tab w:val="right" w:pos="3269"/>
              </w:tabs>
            </w:pPr>
            <w:r w:rsidRPr="00135A61">
              <w:t>г</w:t>
            </w:r>
            <w:proofErr w:type="gramStart"/>
            <w:r w:rsidRPr="00135A61">
              <w:t>.В</w:t>
            </w:r>
            <w:proofErr w:type="gramEnd"/>
            <w:r w:rsidRPr="00135A61">
              <w:t>алдай, пр.Васильева, д.32, лит. А</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7</w:t>
            </w:r>
          </w:p>
        </w:tc>
        <w:tc>
          <w:tcPr>
            <w:tcW w:w="3832" w:type="dxa"/>
          </w:tcPr>
          <w:p w:rsidR="00B9242E" w:rsidRPr="00E51C80" w:rsidRDefault="00B9242E" w:rsidP="00EC49BE">
            <w:proofErr w:type="spellStart"/>
            <w:r>
              <w:t>Чудовский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г</w:t>
            </w:r>
            <w:proofErr w:type="gramStart"/>
            <w:r w:rsidRPr="00135A61">
              <w:t>.Ч</w:t>
            </w:r>
            <w:proofErr w:type="gramEnd"/>
            <w:r w:rsidRPr="00135A61">
              <w:t>удово, ул.Губина, д.2Б</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8</w:t>
            </w:r>
          </w:p>
        </w:tc>
        <w:tc>
          <w:tcPr>
            <w:tcW w:w="3832" w:type="dxa"/>
          </w:tcPr>
          <w:p w:rsidR="00B9242E" w:rsidRPr="00E51C80" w:rsidRDefault="00B9242E" w:rsidP="00EC49BE">
            <w:r>
              <w:t>Боровичское межрайонное отделение</w:t>
            </w:r>
          </w:p>
        </w:tc>
        <w:tc>
          <w:tcPr>
            <w:tcW w:w="3674" w:type="dxa"/>
            <w:vAlign w:val="center"/>
          </w:tcPr>
          <w:p w:rsidR="00B9242E" w:rsidRPr="00135A61" w:rsidRDefault="00B9242E" w:rsidP="00EC49BE">
            <w:pPr>
              <w:tabs>
                <w:tab w:val="right" w:pos="3269"/>
              </w:tabs>
            </w:pPr>
            <w:r w:rsidRPr="00135A61">
              <w:t>г</w:t>
            </w:r>
            <w:proofErr w:type="gramStart"/>
            <w:r w:rsidRPr="00135A61">
              <w:t>.Б</w:t>
            </w:r>
            <w:proofErr w:type="gramEnd"/>
            <w:r w:rsidRPr="00135A61">
              <w:t>оровичи, п.1 Цеха, д.17</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9</w:t>
            </w:r>
          </w:p>
        </w:tc>
        <w:tc>
          <w:tcPr>
            <w:tcW w:w="3832" w:type="dxa"/>
          </w:tcPr>
          <w:p w:rsidR="00B9242E" w:rsidRPr="00E51C80" w:rsidRDefault="00B9242E" w:rsidP="00EC49BE">
            <w:proofErr w:type="spellStart"/>
            <w:r>
              <w:t>Маревский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с</w:t>
            </w:r>
            <w:proofErr w:type="gramStart"/>
            <w:r w:rsidRPr="00135A61">
              <w:t>.М</w:t>
            </w:r>
            <w:proofErr w:type="gramEnd"/>
            <w:r w:rsidRPr="00135A61">
              <w:t>арево, ул.Советов, д.50А</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10</w:t>
            </w:r>
          </w:p>
        </w:tc>
        <w:tc>
          <w:tcPr>
            <w:tcW w:w="3832" w:type="dxa"/>
          </w:tcPr>
          <w:p w:rsidR="00B9242E" w:rsidRPr="00E51C80" w:rsidRDefault="00B9242E" w:rsidP="00EC49BE">
            <w:proofErr w:type="spellStart"/>
            <w:r>
              <w:t>Волотовский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.В</w:t>
            </w:r>
            <w:proofErr w:type="gramEnd"/>
            <w:r w:rsidRPr="00135A61">
              <w:t>олот, ул.Заречная, д.5</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11</w:t>
            </w:r>
          </w:p>
        </w:tc>
        <w:tc>
          <w:tcPr>
            <w:tcW w:w="3832" w:type="dxa"/>
          </w:tcPr>
          <w:p w:rsidR="00B9242E" w:rsidRPr="00E51C80" w:rsidRDefault="00B9242E" w:rsidP="00EC49BE">
            <w:r>
              <w:t>Батецкий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.Б</w:t>
            </w:r>
            <w:proofErr w:type="gramEnd"/>
            <w:r w:rsidRPr="00135A61">
              <w:t xml:space="preserve">атецкий, </w:t>
            </w:r>
            <w:proofErr w:type="spellStart"/>
            <w:r w:rsidRPr="00135A61">
              <w:t>ул.Лужская</w:t>
            </w:r>
            <w:proofErr w:type="spellEnd"/>
            <w:r w:rsidRPr="00135A61">
              <w:t>, д.30</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12</w:t>
            </w:r>
          </w:p>
        </w:tc>
        <w:tc>
          <w:tcPr>
            <w:tcW w:w="3832" w:type="dxa"/>
          </w:tcPr>
          <w:p w:rsidR="00B9242E" w:rsidRPr="00E51C80" w:rsidRDefault="00B9242E" w:rsidP="00EC49BE">
            <w:proofErr w:type="spellStart"/>
            <w:r>
              <w:t>Маловишерский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г</w:t>
            </w:r>
            <w:proofErr w:type="gramStart"/>
            <w:r w:rsidRPr="00135A61">
              <w:t>.М</w:t>
            </w:r>
            <w:proofErr w:type="gramEnd"/>
            <w:r w:rsidRPr="00135A61">
              <w:t>алая Вишера, ул.Московская, д.37А</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13</w:t>
            </w:r>
          </w:p>
        </w:tc>
        <w:tc>
          <w:tcPr>
            <w:tcW w:w="3832" w:type="dxa"/>
          </w:tcPr>
          <w:p w:rsidR="00B9242E" w:rsidRPr="00E51C80" w:rsidRDefault="00B9242E" w:rsidP="00EC49BE">
            <w:proofErr w:type="spellStart"/>
            <w:r>
              <w:t>Крестецкий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.К</w:t>
            </w:r>
            <w:proofErr w:type="gramEnd"/>
            <w:r w:rsidRPr="00135A61">
              <w:t>рестцы, ул.Некрасова, д.13</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14</w:t>
            </w:r>
          </w:p>
        </w:tc>
        <w:tc>
          <w:tcPr>
            <w:tcW w:w="3832" w:type="dxa"/>
          </w:tcPr>
          <w:p w:rsidR="00B9242E" w:rsidRPr="00E51C80" w:rsidRDefault="00B9242E" w:rsidP="00EC49BE">
            <w:proofErr w:type="spellStart"/>
            <w:r>
              <w:t>Поддорский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.П</w:t>
            </w:r>
            <w:proofErr w:type="gramEnd"/>
            <w:r w:rsidRPr="00135A61">
              <w:t>оддорье, ул.Октябрьская, д.36</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15</w:t>
            </w:r>
          </w:p>
        </w:tc>
        <w:tc>
          <w:tcPr>
            <w:tcW w:w="3832" w:type="dxa"/>
          </w:tcPr>
          <w:p w:rsidR="00B9242E" w:rsidRPr="00E51C80" w:rsidRDefault="00B9242E" w:rsidP="00EC49BE">
            <w:r>
              <w:t>Окуловский участок</w:t>
            </w:r>
          </w:p>
        </w:tc>
        <w:tc>
          <w:tcPr>
            <w:tcW w:w="3674" w:type="dxa"/>
            <w:vAlign w:val="center"/>
          </w:tcPr>
          <w:p w:rsidR="00B9242E" w:rsidRPr="00135A61" w:rsidRDefault="00B9242E" w:rsidP="00EC49BE">
            <w:pPr>
              <w:tabs>
                <w:tab w:val="right" w:pos="3269"/>
              </w:tabs>
            </w:pPr>
            <w:r w:rsidRPr="00135A61">
              <w:t>г</w:t>
            </w:r>
            <w:proofErr w:type="gramStart"/>
            <w:r w:rsidRPr="00135A61">
              <w:t>.О</w:t>
            </w:r>
            <w:proofErr w:type="gramEnd"/>
            <w:r w:rsidRPr="00135A61">
              <w:t>куловка, ул.Энергетиков, д.3, лит. А</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16</w:t>
            </w:r>
          </w:p>
        </w:tc>
        <w:tc>
          <w:tcPr>
            <w:tcW w:w="3832" w:type="dxa"/>
          </w:tcPr>
          <w:p w:rsidR="00B9242E" w:rsidRPr="00E51C80" w:rsidRDefault="00B9242E" w:rsidP="00EC49BE">
            <w:proofErr w:type="spellStart"/>
            <w:r>
              <w:t>Шимский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.Ш</w:t>
            </w:r>
            <w:proofErr w:type="gramEnd"/>
            <w:r w:rsidRPr="00135A61">
              <w:t>имск, ул.Комсомольская, д.42</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17</w:t>
            </w:r>
          </w:p>
        </w:tc>
        <w:tc>
          <w:tcPr>
            <w:tcW w:w="3832" w:type="dxa"/>
          </w:tcPr>
          <w:p w:rsidR="00B9242E" w:rsidRPr="00E51C80" w:rsidRDefault="00B9242E" w:rsidP="00EC49BE">
            <w:proofErr w:type="spellStart"/>
            <w:r>
              <w:t>Солецкий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г</w:t>
            </w:r>
            <w:proofErr w:type="gramStart"/>
            <w:r w:rsidRPr="00135A61">
              <w:t>.С</w:t>
            </w:r>
            <w:proofErr w:type="gramEnd"/>
            <w:r w:rsidRPr="00135A61">
              <w:t>ольцы, ул.Юбилейная, д.18</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18</w:t>
            </w:r>
          </w:p>
        </w:tc>
        <w:tc>
          <w:tcPr>
            <w:tcW w:w="3832" w:type="dxa"/>
          </w:tcPr>
          <w:p w:rsidR="00B9242E" w:rsidRPr="00E51C80" w:rsidRDefault="00B9242E" w:rsidP="00EC49BE">
            <w:r>
              <w:t>Холмский участок</w:t>
            </w:r>
          </w:p>
        </w:tc>
        <w:tc>
          <w:tcPr>
            <w:tcW w:w="3674" w:type="dxa"/>
            <w:vAlign w:val="center"/>
          </w:tcPr>
          <w:p w:rsidR="00B9242E" w:rsidRPr="00135A61" w:rsidRDefault="00B9242E" w:rsidP="00EC49BE">
            <w:pPr>
              <w:tabs>
                <w:tab w:val="right" w:pos="3269"/>
              </w:tabs>
            </w:pPr>
            <w:r w:rsidRPr="00135A61">
              <w:t>г</w:t>
            </w:r>
            <w:proofErr w:type="gramStart"/>
            <w:r w:rsidRPr="00135A61">
              <w:t>.Х</w:t>
            </w:r>
            <w:proofErr w:type="gramEnd"/>
            <w:r w:rsidRPr="00135A61">
              <w:t>олм, ул.Октябрьская, д.5/ 12</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19</w:t>
            </w:r>
          </w:p>
        </w:tc>
        <w:tc>
          <w:tcPr>
            <w:tcW w:w="3832" w:type="dxa"/>
          </w:tcPr>
          <w:p w:rsidR="00B9242E" w:rsidRPr="00E51C80" w:rsidRDefault="00B9242E" w:rsidP="00EC49BE">
            <w:proofErr w:type="spellStart"/>
            <w:r>
              <w:t>Мошенской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.М</w:t>
            </w:r>
            <w:proofErr w:type="gramEnd"/>
            <w:r w:rsidRPr="00135A61">
              <w:t>ошенское, ул. Калинина, д.37</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20</w:t>
            </w:r>
          </w:p>
        </w:tc>
        <w:tc>
          <w:tcPr>
            <w:tcW w:w="3832" w:type="dxa"/>
          </w:tcPr>
          <w:p w:rsidR="00B9242E" w:rsidRPr="00E51C80" w:rsidRDefault="00B9242E" w:rsidP="00EC49BE">
            <w:r>
              <w:t>Старорусский участок</w:t>
            </w:r>
          </w:p>
        </w:tc>
        <w:tc>
          <w:tcPr>
            <w:tcW w:w="3674" w:type="dxa"/>
            <w:vAlign w:val="center"/>
          </w:tcPr>
          <w:p w:rsidR="00B9242E" w:rsidRPr="00135A61" w:rsidRDefault="00B9242E" w:rsidP="00EC49BE">
            <w:pPr>
              <w:tabs>
                <w:tab w:val="right" w:pos="3269"/>
              </w:tabs>
            </w:pPr>
            <w:r w:rsidRPr="00135A61">
              <w:t>г</w:t>
            </w:r>
            <w:proofErr w:type="gramStart"/>
            <w:r w:rsidRPr="00135A61">
              <w:t>.С</w:t>
            </w:r>
            <w:proofErr w:type="gramEnd"/>
            <w:r w:rsidRPr="00135A61">
              <w:t>тарая Русса, ул.Трибуны, д.14Г, стр. 5</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21</w:t>
            </w:r>
          </w:p>
        </w:tc>
        <w:tc>
          <w:tcPr>
            <w:tcW w:w="3832" w:type="dxa"/>
          </w:tcPr>
          <w:p w:rsidR="00B9242E" w:rsidRPr="00E51C80" w:rsidRDefault="00B9242E" w:rsidP="00EC49BE">
            <w:proofErr w:type="spellStart"/>
            <w:r>
              <w:t>Демянский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.Д</w:t>
            </w:r>
            <w:proofErr w:type="gramEnd"/>
            <w:r w:rsidRPr="00135A61">
              <w:t>емянск, ул.Энергетиков, д.21</w:t>
            </w:r>
          </w:p>
        </w:tc>
        <w:tc>
          <w:tcPr>
            <w:tcW w:w="1529" w:type="dxa"/>
          </w:tcPr>
          <w:p w:rsidR="00B9242E" w:rsidRDefault="00B9242E">
            <w:r w:rsidRPr="00B25AB4">
              <w:t>512Кбит/с</w:t>
            </w:r>
          </w:p>
        </w:tc>
      </w:tr>
      <w:tr w:rsidR="00B9242E" w:rsidRPr="00135A61" w:rsidTr="00B9242E">
        <w:trPr>
          <w:trHeight w:val="308"/>
          <w:jc w:val="center"/>
        </w:trPr>
        <w:tc>
          <w:tcPr>
            <w:tcW w:w="819" w:type="dxa"/>
            <w:vAlign w:val="center"/>
          </w:tcPr>
          <w:p w:rsidR="00B9242E" w:rsidRDefault="00B9242E" w:rsidP="00EC49BE">
            <w:pPr>
              <w:jc w:val="center"/>
            </w:pPr>
            <w:r>
              <w:t>22</w:t>
            </w:r>
          </w:p>
        </w:tc>
        <w:tc>
          <w:tcPr>
            <w:tcW w:w="3832" w:type="dxa"/>
          </w:tcPr>
          <w:p w:rsidR="00B9242E" w:rsidRPr="00E51C80" w:rsidRDefault="00B9242E" w:rsidP="00EC49BE">
            <w:proofErr w:type="spellStart"/>
            <w:r>
              <w:t>Парфинский</w:t>
            </w:r>
            <w:proofErr w:type="spellEnd"/>
            <w:r>
              <w:t xml:space="preserve"> участок</w:t>
            </w:r>
          </w:p>
        </w:tc>
        <w:tc>
          <w:tcPr>
            <w:tcW w:w="3674" w:type="dxa"/>
            <w:vAlign w:val="center"/>
          </w:tcPr>
          <w:p w:rsidR="00B9242E" w:rsidRPr="00135A61" w:rsidRDefault="00B9242E" w:rsidP="00EC49BE">
            <w:pPr>
              <w:tabs>
                <w:tab w:val="right" w:pos="3269"/>
              </w:tabs>
            </w:pPr>
            <w:r w:rsidRPr="00135A61">
              <w:t>п</w:t>
            </w:r>
            <w:proofErr w:type="gramStart"/>
            <w:r w:rsidRPr="00135A61">
              <w:t>.П</w:t>
            </w:r>
            <w:proofErr w:type="gramEnd"/>
            <w:r w:rsidRPr="00135A61">
              <w:t>арфино, ул.Кирова, д.52</w:t>
            </w:r>
          </w:p>
        </w:tc>
        <w:tc>
          <w:tcPr>
            <w:tcW w:w="1529" w:type="dxa"/>
          </w:tcPr>
          <w:p w:rsidR="00B9242E" w:rsidRDefault="00B9242E">
            <w:r w:rsidRPr="00B25AB4">
              <w:t>512Кбит/с</w:t>
            </w:r>
          </w:p>
        </w:tc>
      </w:tr>
      <w:tr w:rsidR="00B9242E" w:rsidRPr="00135A61" w:rsidTr="00B9242E">
        <w:trPr>
          <w:trHeight w:val="308"/>
          <w:jc w:val="center"/>
        </w:trPr>
        <w:tc>
          <w:tcPr>
            <w:tcW w:w="819" w:type="dxa"/>
          </w:tcPr>
          <w:p w:rsidR="00B9242E" w:rsidRDefault="00B9242E" w:rsidP="00EC49BE">
            <w:pPr>
              <w:jc w:val="center"/>
            </w:pPr>
            <w:r>
              <w:t>23</w:t>
            </w:r>
          </w:p>
        </w:tc>
        <w:tc>
          <w:tcPr>
            <w:tcW w:w="3832" w:type="dxa"/>
          </w:tcPr>
          <w:p w:rsidR="00B9242E" w:rsidRPr="00E51C80" w:rsidRDefault="00B9242E" w:rsidP="00EC49BE">
            <w:r w:rsidRPr="000B42C2">
              <w:t>ЦОК Боровичского отделения</w:t>
            </w:r>
          </w:p>
        </w:tc>
        <w:tc>
          <w:tcPr>
            <w:tcW w:w="3674" w:type="dxa"/>
          </w:tcPr>
          <w:p w:rsidR="00B9242E" w:rsidRPr="00135A61" w:rsidRDefault="00B9242E" w:rsidP="00EC49BE">
            <w:pPr>
              <w:tabs>
                <w:tab w:val="right" w:pos="3269"/>
              </w:tabs>
            </w:pPr>
            <w:r>
              <w:t>г</w:t>
            </w:r>
            <w:proofErr w:type="gramStart"/>
            <w:r>
              <w:t>.</w:t>
            </w:r>
            <w:r w:rsidRPr="00135A61">
              <w:t>Б</w:t>
            </w:r>
            <w:proofErr w:type="gramEnd"/>
            <w:r w:rsidRPr="00135A61">
              <w:t xml:space="preserve">оровичи, ул. </w:t>
            </w:r>
            <w:proofErr w:type="spellStart"/>
            <w:r w:rsidRPr="00135A61">
              <w:t>Коммунарная</w:t>
            </w:r>
            <w:proofErr w:type="spellEnd"/>
            <w:r w:rsidRPr="00135A61">
              <w:t xml:space="preserve"> д. 41.</w:t>
            </w:r>
          </w:p>
        </w:tc>
        <w:tc>
          <w:tcPr>
            <w:tcW w:w="1529" w:type="dxa"/>
          </w:tcPr>
          <w:p w:rsidR="00B9242E" w:rsidRPr="00135A61" w:rsidRDefault="00B9242E" w:rsidP="00B9242E">
            <w:pPr>
              <w:tabs>
                <w:tab w:val="right" w:pos="3269"/>
              </w:tabs>
            </w:pPr>
            <w:r>
              <w:t>10</w:t>
            </w:r>
            <w:r w:rsidRPr="004076B1">
              <w:t>Мбит/с</w:t>
            </w:r>
          </w:p>
        </w:tc>
      </w:tr>
      <w:tr w:rsidR="00B9242E" w:rsidTr="00B9242E">
        <w:trPr>
          <w:trHeight w:val="308"/>
          <w:jc w:val="center"/>
        </w:trPr>
        <w:tc>
          <w:tcPr>
            <w:tcW w:w="819" w:type="dxa"/>
          </w:tcPr>
          <w:p w:rsidR="00B9242E" w:rsidRDefault="00B9242E" w:rsidP="00EC49BE">
            <w:pPr>
              <w:jc w:val="center"/>
            </w:pPr>
            <w:r>
              <w:t>24</w:t>
            </w:r>
          </w:p>
        </w:tc>
        <w:tc>
          <w:tcPr>
            <w:tcW w:w="3832" w:type="dxa"/>
          </w:tcPr>
          <w:p w:rsidR="00B9242E" w:rsidRPr="000B42C2" w:rsidRDefault="00B9242E" w:rsidP="00EC49BE">
            <w:r w:rsidRPr="000C677F">
              <w:t>ОАО "</w:t>
            </w:r>
            <w:proofErr w:type="spellStart"/>
            <w:r w:rsidRPr="000C677F">
              <w:t>Новгородоблэнерго</w:t>
            </w:r>
            <w:proofErr w:type="spellEnd"/>
            <w:r w:rsidRPr="000C677F">
              <w:t>"</w:t>
            </w:r>
          </w:p>
        </w:tc>
        <w:tc>
          <w:tcPr>
            <w:tcW w:w="3674" w:type="dxa"/>
          </w:tcPr>
          <w:p w:rsidR="00B9242E" w:rsidRDefault="00B9242E" w:rsidP="00EC49BE">
            <w:pPr>
              <w:tabs>
                <w:tab w:val="right" w:pos="3269"/>
              </w:tabs>
            </w:pPr>
            <w:r w:rsidRPr="00135A61">
              <w:t>г</w:t>
            </w:r>
            <w:proofErr w:type="gramStart"/>
            <w:r w:rsidRPr="00135A61">
              <w:t>.В</w:t>
            </w:r>
            <w:proofErr w:type="gramEnd"/>
            <w:r w:rsidRPr="00135A61">
              <w:t>еликий Новгород,</w:t>
            </w:r>
            <w:r>
              <w:t xml:space="preserve"> ул.Кооперативная, д.8</w:t>
            </w:r>
          </w:p>
        </w:tc>
        <w:tc>
          <w:tcPr>
            <w:tcW w:w="1529" w:type="dxa"/>
          </w:tcPr>
          <w:p w:rsidR="00B9242E" w:rsidRDefault="00B9242E" w:rsidP="00EC49BE">
            <w:pPr>
              <w:tabs>
                <w:tab w:val="right" w:pos="3269"/>
              </w:tabs>
            </w:pPr>
            <w:r w:rsidRPr="004076B1">
              <w:t>100Мбит/с</w:t>
            </w:r>
          </w:p>
        </w:tc>
      </w:tr>
      <w:tr w:rsidR="00B9242E" w:rsidTr="00B9242E">
        <w:trPr>
          <w:trHeight w:val="308"/>
          <w:jc w:val="center"/>
        </w:trPr>
        <w:tc>
          <w:tcPr>
            <w:tcW w:w="819" w:type="dxa"/>
          </w:tcPr>
          <w:p w:rsidR="00B9242E" w:rsidRDefault="00B9242E" w:rsidP="00EC49BE">
            <w:pPr>
              <w:jc w:val="center"/>
            </w:pPr>
            <w:r>
              <w:t>25</w:t>
            </w:r>
          </w:p>
        </w:tc>
        <w:tc>
          <w:tcPr>
            <w:tcW w:w="3832" w:type="dxa"/>
          </w:tcPr>
          <w:p w:rsidR="00B9242E" w:rsidRPr="000B42C2" w:rsidRDefault="00B9242E" w:rsidP="00EC49BE">
            <w:r w:rsidRPr="000C677F">
              <w:t>ООО "</w:t>
            </w:r>
            <w:proofErr w:type="spellStart"/>
            <w:r w:rsidRPr="000C677F">
              <w:t>Новгородэнергосбыт</w:t>
            </w:r>
            <w:proofErr w:type="spellEnd"/>
            <w:r w:rsidRPr="000C677F">
              <w:t>"</w:t>
            </w:r>
          </w:p>
        </w:tc>
        <w:tc>
          <w:tcPr>
            <w:tcW w:w="3674" w:type="dxa"/>
          </w:tcPr>
          <w:p w:rsidR="00B9242E" w:rsidRDefault="00B9242E" w:rsidP="00EC49BE">
            <w:pPr>
              <w:tabs>
                <w:tab w:val="right" w:pos="3269"/>
              </w:tabs>
            </w:pPr>
            <w:r w:rsidRPr="00135A61">
              <w:t>г</w:t>
            </w:r>
            <w:proofErr w:type="gramStart"/>
            <w:r w:rsidRPr="00135A61">
              <w:t>.В</w:t>
            </w:r>
            <w:proofErr w:type="gramEnd"/>
            <w:r w:rsidRPr="00135A61">
              <w:t>еликий Новгород,</w:t>
            </w:r>
            <w:r>
              <w:t xml:space="preserve"> ул.Великая, д.13</w:t>
            </w:r>
          </w:p>
        </w:tc>
        <w:tc>
          <w:tcPr>
            <w:tcW w:w="1529" w:type="dxa"/>
          </w:tcPr>
          <w:p w:rsidR="00B9242E" w:rsidRDefault="00B9242E" w:rsidP="00B9242E">
            <w:pPr>
              <w:tabs>
                <w:tab w:val="right" w:pos="3269"/>
              </w:tabs>
            </w:pPr>
            <w:r w:rsidRPr="004076B1">
              <w:t>100Мбит/с</w:t>
            </w:r>
          </w:p>
        </w:tc>
      </w:tr>
    </w:tbl>
    <w:p w:rsidR="00B9242E" w:rsidRDefault="00B9242E" w:rsidP="00B9242E">
      <w:pPr>
        <w:jc w:val="both"/>
      </w:pPr>
    </w:p>
    <w:p w:rsidR="00C947A4" w:rsidRPr="00C947A4" w:rsidRDefault="00C947A4" w:rsidP="00C947A4">
      <w:pPr>
        <w:widowControl w:val="0"/>
        <w:shd w:val="clear" w:color="auto" w:fill="FFFFFF"/>
        <w:adjustRightInd w:val="0"/>
        <w:ind w:firstLine="709"/>
        <w:jc w:val="both"/>
        <w:rPr>
          <w:spacing w:val="4"/>
        </w:rPr>
      </w:pPr>
    </w:p>
    <w:tbl>
      <w:tblPr>
        <w:tblW w:w="9398" w:type="dxa"/>
        <w:tblInd w:w="250" w:type="dxa"/>
        <w:tblLayout w:type="fixed"/>
        <w:tblLook w:val="00A0"/>
      </w:tblPr>
      <w:tblGrid>
        <w:gridCol w:w="4538"/>
        <w:gridCol w:w="4860"/>
      </w:tblGrid>
      <w:tr w:rsidR="00C947A4" w:rsidRPr="00C947A4" w:rsidTr="00EC49BE">
        <w:trPr>
          <w:trHeight w:val="80"/>
        </w:trPr>
        <w:tc>
          <w:tcPr>
            <w:tcW w:w="4538" w:type="dxa"/>
            <w:shd w:val="clear" w:color="auto" w:fill="auto"/>
          </w:tcPr>
          <w:p w:rsidR="00C947A4" w:rsidRPr="00C947A4" w:rsidRDefault="00C947A4" w:rsidP="00EC49BE">
            <w:pPr>
              <w:widowControl w:val="0"/>
              <w:adjustRightInd w:val="0"/>
              <w:ind w:left="142"/>
              <w:rPr>
                <w:b/>
              </w:rPr>
            </w:pPr>
            <w:r w:rsidRPr="00C947A4">
              <w:rPr>
                <w:b/>
              </w:rPr>
              <w:t>Исполнитель</w:t>
            </w:r>
          </w:p>
          <w:p w:rsidR="00C947A4" w:rsidRPr="00C947A4" w:rsidRDefault="00C947A4" w:rsidP="00EC49BE">
            <w:pPr>
              <w:widowControl w:val="0"/>
              <w:adjustRightInd w:val="0"/>
              <w:ind w:left="142"/>
              <w:rPr>
                <w:b/>
              </w:rPr>
            </w:pPr>
          </w:p>
          <w:p w:rsidR="00C947A4" w:rsidRPr="00C947A4" w:rsidRDefault="00C947A4" w:rsidP="00EC49BE">
            <w:pPr>
              <w:widowControl w:val="0"/>
              <w:adjustRightInd w:val="0"/>
              <w:ind w:left="142"/>
              <w:rPr>
                <w:b/>
              </w:rPr>
            </w:pPr>
          </w:p>
          <w:p w:rsidR="00C947A4" w:rsidRPr="00C947A4" w:rsidRDefault="00C947A4" w:rsidP="00EC49BE">
            <w:pPr>
              <w:widowControl w:val="0"/>
              <w:adjustRightInd w:val="0"/>
              <w:ind w:left="142"/>
            </w:pPr>
            <w:r w:rsidRPr="00C947A4">
              <w:rPr>
                <w:b/>
              </w:rPr>
              <w:t xml:space="preserve">                                                          </w:t>
            </w:r>
          </w:p>
        </w:tc>
        <w:tc>
          <w:tcPr>
            <w:tcW w:w="4860" w:type="dxa"/>
            <w:shd w:val="clear" w:color="auto" w:fill="auto"/>
          </w:tcPr>
          <w:p w:rsidR="00C947A4" w:rsidRPr="00C947A4" w:rsidRDefault="00C947A4" w:rsidP="00EC49BE">
            <w:pPr>
              <w:widowControl w:val="0"/>
              <w:adjustRightInd w:val="0"/>
            </w:pPr>
            <w:r w:rsidRPr="00C947A4">
              <w:rPr>
                <w:b/>
              </w:rPr>
              <w:t>Заказчик</w:t>
            </w:r>
          </w:p>
          <w:p w:rsidR="00C947A4" w:rsidRPr="00C947A4" w:rsidRDefault="00C947A4" w:rsidP="00EC49BE">
            <w:pPr>
              <w:widowControl w:val="0"/>
              <w:tabs>
                <w:tab w:val="left" w:pos="540"/>
              </w:tabs>
              <w:adjustRightInd w:val="0"/>
            </w:pPr>
          </w:p>
        </w:tc>
      </w:tr>
      <w:tr w:rsidR="00C947A4" w:rsidRPr="00C947A4" w:rsidTr="00EC49BE">
        <w:trPr>
          <w:trHeight w:val="705"/>
        </w:trPr>
        <w:tc>
          <w:tcPr>
            <w:tcW w:w="4538" w:type="dxa"/>
            <w:shd w:val="clear" w:color="auto" w:fill="auto"/>
            <w:vAlign w:val="bottom"/>
          </w:tcPr>
          <w:p w:rsidR="00C947A4" w:rsidRPr="00C947A4" w:rsidRDefault="00C947A4" w:rsidP="00EC49BE">
            <w:pPr>
              <w:widowControl w:val="0"/>
              <w:adjustRightInd w:val="0"/>
              <w:ind w:left="142"/>
              <w:jc w:val="center"/>
              <w:rPr>
                <w:b/>
              </w:rPr>
            </w:pPr>
            <w:r w:rsidRPr="00C947A4">
              <w:rPr>
                <w:b/>
              </w:rPr>
              <w:t>________________ /________________/</w:t>
            </w:r>
          </w:p>
        </w:tc>
        <w:tc>
          <w:tcPr>
            <w:tcW w:w="4860" w:type="dxa"/>
            <w:shd w:val="clear" w:color="auto" w:fill="auto"/>
            <w:vAlign w:val="bottom"/>
          </w:tcPr>
          <w:p w:rsidR="00C947A4" w:rsidRPr="00C947A4" w:rsidRDefault="00B9242E" w:rsidP="00EC49BE">
            <w:pPr>
              <w:widowControl w:val="0"/>
              <w:adjustRightInd w:val="0"/>
              <w:jc w:val="center"/>
              <w:rPr>
                <w:b/>
              </w:rPr>
            </w:pPr>
            <w:r w:rsidRPr="00C947A4">
              <w:rPr>
                <w:b/>
              </w:rPr>
              <w:t>________________ /________________/</w:t>
            </w:r>
          </w:p>
        </w:tc>
      </w:tr>
      <w:tr w:rsidR="00C947A4" w:rsidRPr="00C947A4" w:rsidTr="00EC49BE">
        <w:trPr>
          <w:trHeight w:val="531"/>
        </w:trPr>
        <w:tc>
          <w:tcPr>
            <w:tcW w:w="4538" w:type="dxa"/>
            <w:shd w:val="clear" w:color="auto" w:fill="auto"/>
            <w:vAlign w:val="bottom"/>
          </w:tcPr>
          <w:p w:rsidR="00C947A4" w:rsidRPr="00C947A4" w:rsidRDefault="00C947A4" w:rsidP="00EC49BE">
            <w:pPr>
              <w:widowControl w:val="0"/>
              <w:adjustRightInd w:val="0"/>
              <w:ind w:left="142"/>
            </w:pPr>
            <w:r w:rsidRPr="00C947A4">
              <w:t xml:space="preserve">           М.п.</w:t>
            </w:r>
          </w:p>
        </w:tc>
        <w:tc>
          <w:tcPr>
            <w:tcW w:w="4860" w:type="dxa"/>
            <w:shd w:val="clear" w:color="auto" w:fill="auto"/>
            <w:vAlign w:val="bottom"/>
          </w:tcPr>
          <w:p w:rsidR="00C947A4" w:rsidRPr="00C947A4" w:rsidRDefault="00C947A4" w:rsidP="00EC49BE">
            <w:pPr>
              <w:widowControl w:val="0"/>
              <w:adjustRightInd w:val="0"/>
            </w:pPr>
            <w:r w:rsidRPr="00C947A4">
              <w:t xml:space="preserve">              М.п.</w:t>
            </w:r>
          </w:p>
        </w:tc>
      </w:tr>
    </w:tbl>
    <w:p w:rsidR="00ED7119" w:rsidRPr="00C947A4" w:rsidRDefault="00ED7119" w:rsidP="00B9242E">
      <w:pPr>
        <w:keepNext/>
        <w:keepLines/>
        <w:widowControl w:val="0"/>
        <w:suppressLineNumbers/>
        <w:tabs>
          <w:tab w:val="left" w:pos="432"/>
        </w:tabs>
        <w:suppressAutoHyphens/>
        <w:adjustRightInd w:val="0"/>
        <w:ind w:firstLine="709"/>
        <w:jc w:val="center"/>
      </w:pPr>
      <w:bookmarkStart w:id="0" w:name="_GoBack"/>
      <w:bookmarkEnd w:id="0"/>
    </w:p>
    <w:sectPr w:rsidR="00ED7119" w:rsidRPr="00C947A4" w:rsidSect="00B038D5">
      <w:pgSz w:w="11906" w:h="16838"/>
      <w:pgMar w:top="851" w:right="1134" w:bottom="851"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1306DC6"/>
    <w:lvl w:ilvl="0">
      <w:start w:val="3"/>
      <w:numFmt w:val="decimal"/>
      <w:lvlText w:val="%1."/>
      <w:lvlJc w:val="left"/>
      <w:pPr>
        <w:ind w:left="0" w:firstLine="0"/>
      </w:pPr>
      <w:rPr>
        <w:rFonts w:hint="default"/>
        <w:sz w:val="20"/>
        <w:szCs w:val="20"/>
      </w:rPr>
    </w:lvl>
    <w:lvl w:ilvl="1">
      <w:start w:val="1"/>
      <w:numFmt w:val="decimal"/>
      <w:lvlText w:val="%1.%2."/>
      <w:lvlJc w:val="left"/>
      <w:pPr>
        <w:ind w:left="0" w:firstLine="0"/>
      </w:pPr>
      <w:rPr>
        <w:rFonts w:hint="default"/>
        <w:sz w:val="20"/>
        <w:szCs w:val="20"/>
      </w:rPr>
    </w:lvl>
    <w:lvl w:ilvl="2">
      <w:start w:val="1"/>
      <w:numFmt w:val="decimal"/>
      <w:lvlText w:val="%1.%2.%3."/>
      <w:lvlJc w:val="left"/>
      <w:pPr>
        <w:ind w:left="0" w:firstLine="0"/>
      </w:pPr>
      <w:rPr>
        <w:rFonts w:hint="default"/>
        <w:sz w:val="24"/>
        <w:szCs w:val="24"/>
      </w:rPr>
    </w:lvl>
    <w:lvl w:ilvl="3">
      <w:start w:val="1"/>
      <w:numFmt w:val="decimal"/>
      <w:lvlText w:val="%1.%2.%3.%4."/>
      <w:lvlJc w:val="left"/>
      <w:pPr>
        <w:ind w:left="0" w:firstLine="0"/>
      </w:pPr>
      <w:rPr>
        <w:rFonts w:hint="default"/>
        <w:sz w:val="24"/>
        <w:szCs w:val="24"/>
      </w:rPr>
    </w:lvl>
    <w:lvl w:ilvl="4">
      <w:start w:val="2"/>
      <w:numFmt w:val="decimal"/>
      <w:lvlText w:val="%4.%5."/>
      <w:lvlJc w:val="left"/>
      <w:pPr>
        <w:ind w:left="0" w:firstLine="0"/>
      </w:pPr>
      <w:rPr>
        <w:rFonts w:hint="default"/>
        <w:b w:val="0"/>
        <w:bCs w:val="0"/>
        <w:sz w:val="24"/>
        <w:szCs w:val="24"/>
      </w:rPr>
    </w:lvl>
    <w:lvl w:ilvl="5">
      <w:start w:val="1"/>
      <w:numFmt w:val="decimal"/>
      <w:lvlText w:val="%4.%5.%6."/>
      <w:lvlJc w:val="left"/>
      <w:pPr>
        <w:ind w:left="0" w:firstLine="0"/>
      </w:pPr>
      <w:rPr>
        <w:rFonts w:hint="default"/>
        <w:sz w:val="24"/>
        <w:szCs w:val="24"/>
      </w:rPr>
    </w:lvl>
    <w:lvl w:ilvl="6">
      <w:start w:val="1"/>
      <w:numFmt w:val="decimal"/>
      <w:lvlText w:val="%4.%5.%6."/>
      <w:lvlJc w:val="left"/>
      <w:pPr>
        <w:ind w:left="0" w:firstLine="0"/>
      </w:pPr>
      <w:rPr>
        <w:rFonts w:hint="default"/>
        <w:sz w:val="20"/>
        <w:szCs w:val="20"/>
      </w:rPr>
    </w:lvl>
    <w:lvl w:ilvl="7">
      <w:start w:val="1"/>
      <w:numFmt w:val="decimal"/>
      <w:lvlText w:val="%4.%5.%6."/>
      <w:lvlJc w:val="left"/>
      <w:pPr>
        <w:ind w:left="0" w:firstLine="0"/>
      </w:pPr>
      <w:rPr>
        <w:rFonts w:hint="default"/>
        <w:sz w:val="20"/>
        <w:szCs w:val="20"/>
      </w:rPr>
    </w:lvl>
    <w:lvl w:ilvl="8">
      <w:start w:val="1"/>
      <w:numFmt w:val="decimal"/>
      <w:lvlText w:val="%4.%5.%6."/>
      <w:lvlJc w:val="left"/>
      <w:pPr>
        <w:ind w:left="0" w:firstLine="0"/>
      </w:pPr>
      <w:rPr>
        <w:rFonts w:hint="default"/>
        <w:sz w:val="20"/>
        <w:szCs w:val="20"/>
      </w:rPr>
    </w:lvl>
  </w:abstractNum>
  <w:abstractNum w:abstractNumId="1">
    <w:nsid w:val="00000003"/>
    <w:multiLevelType w:val="multilevel"/>
    <w:tmpl w:val="00000003"/>
    <w:name w:val="WW8Num2"/>
    <w:lvl w:ilvl="0">
      <w:start w:val="2"/>
      <w:numFmt w:val="decimal"/>
      <w:lvlText w:val="%1."/>
      <w:lvlJc w:val="left"/>
      <w:pPr>
        <w:tabs>
          <w:tab w:val="num" w:pos="450"/>
        </w:tabs>
        <w:ind w:left="450" w:hanging="450"/>
      </w:pPr>
    </w:lvl>
    <w:lvl w:ilvl="1">
      <w:start w:val="1"/>
      <w:numFmt w:val="decimal"/>
      <w:lvlText w:val="%1.%2."/>
      <w:lvlJc w:val="left"/>
      <w:pPr>
        <w:tabs>
          <w:tab w:val="num" w:pos="1087"/>
        </w:tabs>
        <w:ind w:left="1087" w:hanging="720"/>
      </w:pPr>
    </w:lvl>
    <w:lvl w:ilvl="2">
      <w:start w:val="1"/>
      <w:numFmt w:val="decimal"/>
      <w:lvlText w:val="%1.%2.%3."/>
      <w:lvlJc w:val="left"/>
      <w:pPr>
        <w:tabs>
          <w:tab w:val="num" w:pos="1454"/>
        </w:tabs>
        <w:ind w:left="1454" w:hanging="720"/>
      </w:pPr>
    </w:lvl>
    <w:lvl w:ilvl="3">
      <w:start w:val="1"/>
      <w:numFmt w:val="decimal"/>
      <w:lvlText w:val="%1.%2.%3.%4."/>
      <w:lvlJc w:val="left"/>
      <w:pPr>
        <w:tabs>
          <w:tab w:val="num" w:pos="2181"/>
        </w:tabs>
        <w:ind w:left="2181" w:hanging="1080"/>
      </w:pPr>
    </w:lvl>
    <w:lvl w:ilvl="4">
      <w:start w:val="1"/>
      <w:numFmt w:val="decimal"/>
      <w:lvlText w:val="%1.%2.%3.%4.%5."/>
      <w:lvlJc w:val="left"/>
      <w:pPr>
        <w:tabs>
          <w:tab w:val="num" w:pos="2548"/>
        </w:tabs>
        <w:ind w:left="2548" w:hanging="1080"/>
      </w:pPr>
    </w:lvl>
    <w:lvl w:ilvl="5">
      <w:start w:val="1"/>
      <w:numFmt w:val="decimal"/>
      <w:lvlText w:val="%1.%2.%3.%4.%5.%6."/>
      <w:lvlJc w:val="left"/>
      <w:pPr>
        <w:tabs>
          <w:tab w:val="num" w:pos="3275"/>
        </w:tabs>
        <w:ind w:left="3275" w:hanging="1440"/>
      </w:pPr>
    </w:lvl>
    <w:lvl w:ilvl="6">
      <w:start w:val="1"/>
      <w:numFmt w:val="decimal"/>
      <w:lvlText w:val="%1.%2.%3.%4.%5.%6.%7."/>
      <w:lvlJc w:val="left"/>
      <w:pPr>
        <w:tabs>
          <w:tab w:val="num" w:pos="3642"/>
        </w:tabs>
        <w:ind w:left="3642" w:hanging="1440"/>
      </w:pPr>
    </w:lvl>
    <w:lvl w:ilvl="7">
      <w:start w:val="1"/>
      <w:numFmt w:val="decimal"/>
      <w:lvlText w:val="%1.%2.%3.%4.%5.%6.%7.%8."/>
      <w:lvlJc w:val="left"/>
      <w:pPr>
        <w:tabs>
          <w:tab w:val="num" w:pos="4369"/>
        </w:tabs>
        <w:ind w:left="4369" w:hanging="1800"/>
      </w:pPr>
    </w:lvl>
    <w:lvl w:ilvl="8">
      <w:start w:val="1"/>
      <w:numFmt w:val="decimal"/>
      <w:lvlText w:val="%1.%2.%3.%4.%5.%6.%7.%8.%9."/>
      <w:lvlJc w:val="left"/>
      <w:pPr>
        <w:tabs>
          <w:tab w:val="num" w:pos="4736"/>
        </w:tabs>
        <w:ind w:left="4736" w:hanging="1800"/>
      </w:pPr>
    </w:lvl>
  </w:abstractNum>
  <w:abstractNum w:abstractNumId="2">
    <w:nsid w:val="39233FC5"/>
    <w:multiLevelType w:val="hybridMultilevel"/>
    <w:tmpl w:val="96E43DA6"/>
    <w:lvl w:ilvl="0" w:tplc="DB8AFA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3285D9D"/>
    <w:multiLevelType w:val="multilevel"/>
    <w:tmpl w:val="2134450E"/>
    <w:lvl w:ilvl="0">
      <w:start w:val="4"/>
      <w:numFmt w:val="decimal"/>
      <w:lvlText w:val="%1."/>
      <w:lvlJc w:val="left"/>
      <w:pPr>
        <w:ind w:left="360" w:hanging="360"/>
      </w:pPr>
      <w:rPr>
        <w:rFonts w:hint="default"/>
      </w:rPr>
    </w:lvl>
    <w:lvl w:ilvl="1">
      <w:start w:val="1"/>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440" w:hanging="108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5920" w:hanging="1440"/>
      </w:pPr>
      <w:rPr>
        <w:rFonts w:hint="default"/>
      </w:rPr>
    </w:lvl>
  </w:abstractNum>
  <w:abstractNum w:abstractNumId="4">
    <w:nsid w:val="592C46A2"/>
    <w:multiLevelType w:val="multilevel"/>
    <w:tmpl w:val="C7080ECA"/>
    <w:lvl w:ilvl="0">
      <w:start w:val="2"/>
      <w:numFmt w:val="decimal"/>
      <w:lvlText w:val="%1."/>
      <w:lvlJc w:val="left"/>
      <w:pPr>
        <w:ind w:left="920" w:hanging="360"/>
      </w:pPr>
      <w:rPr>
        <w:rFonts w:hint="default"/>
      </w:rPr>
    </w:lvl>
    <w:lvl w:ilvl="1">
      <w:start w:val="1"/>
      <w:numFmt w:val="decimal"/>
      <w:lvlText w:val="%1.%2."/>
      <w:lvlJc w:val="left"/>
      <w:pPr>
        <w:ind w:left="1488" w:hanging="360"/>
      </w:pPr>
      <w:rPr>
        <w:rFonts w:hint="default"/>
      </w:rPr>
    </w:lvl>
    <w:lvl w:ilvl="2">
      <w:start w:val="1"/>
      <w:numFmt w:val="decimal"/>
      <w:lvlText w:val="%1.%2.%3."/>
      <w:lvlJc w:val="left"/>
      <w:pPr>
        <w:ind w:left="1848" w:hanging="720"/>
      </w:pPr>
      <w:rPr>
        <w:rFonts w:hint="default"/>
      </w:rPr>
    </w:lvl>
    <w:lvl w:ilvl="3">
      <w:start w:val="1"/>
      <w:numFmt w:val="decimal"/>
      <w:lvlText w:val="%1.%2.%3.%4."/>
      <w:lvlJc w:val="left"/>
      <w:pPr>
        <w:ind w:left="296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000" w:hanging="1080"/>
      </w:pPr>
      <w:rPr>
        <w:rFonts w:hint="default"/>
      </w:rPr>
    </w:lvl>
    <w:lvl w:ilvl="7">
      <w:start w:val="1"/>
      <w:numFmt w:val="decimal"/>
      <w:lvlText w:val="%1.%2.%3.%4.%5.%6.%7.%8."/>
      <w:lvlJc w:val="left"/>
      <w:pPr>
        <w:ind w:left="5920" w:hanging="1440"/>
      </w:pPr>
      <w:rPr>
        <w:rFonts w:hint="default"/>
      </w:rPr>
    </w:lvl>
    <w:lvl w:ilvl="8">
      <w:start w:val="1"/>
      <w:numFmt w:val="decimal"/>
      <w:lvlText w:val="%1.%2.%3.%4.%5.%6.%7.%8.%9."/>
      <w:lvlJc w:val="left"/>
      <w:pPr>
        <w:ind w:left="6480" w:hanging="1440"/>
      </w:pPr>
      <w:rPr>
        <w:rFonts w:hint="default"/>
      </w:rPr>
    </w:lvl>
  </w:abstractNum>
  <w:abstractNum w:abstractNumId="5">
    <w:nsid w:val="7CAC387B"/>
    <w:multiLevelType w:val="multilevel"/>
    <w:tmpl w:val="7EEEFE00"/>
    <w:lvl w:ilvl="0">
      <w:start w:val="3"/>
      <w:numFmt w:val="decimal"/>
      <w:lvlText w:val="%1."/>
      <w:lvlJc w:val="left"/>
      <w:pPr>
        <w:ind w:left="1468" w:hanging="360"/>
      </w:pPr>
      <w:rPr>
        <w:rFonts w:hint="default"/>
      </w:rPr>
    </w:lvl>
    <w:lvl w:ilvl="1">
      <w:start w:val="4"/>
      <w:numFmt w:val="decimal"/>
      <w:isLgl/>
      <w:lvlText w:val="%1.%2"/>
      <w:lvlJc w:val="left"/>
      <w:pPr>
        <w:ind w:left="1693" w:hanging="585"/>
      </w:pPr>
      <w:rPr>
        <w:rFonts w:hint="default"/>
      </w:rPr>
    </w:lvl>
    <w:lvl w:ilvl="2">
      <w:start w:val="1"/>
      <w:numFmt w:val="decimal"/>
      <w:isLgl/>
      <w:lvlText w:val="%1.%2.%3"/>
      <w:lvlJc w:val="left"/>
      <w:pPr>
        <w:ind w:left="1828" w:hanging="720"/>
      </w:pPr>
      <w:rPr>
        <w:rFonts w:hint="default"/>
      </w:rPr>
    </w:lvl>
    <w:lvl w:ilvl="3">
      <w:start w:val="1"/>
      <w:numFmt w:val="decimal"/>
      <w:isLgl/>
      <w:lvlText w:val="%1.%2.%3.%4"/>
      <w:lvlJc w:val="left"/>
      <w:pPr>
        <w:ind w:left="1828" w:hanging="720"/>
      </w:pPr>
      <w:rPr>
        <w:rFonts w:hint="default"/>
      </w:rPr>
    </w:lvl>
    <w:lvl w:ilvl="4">
      <w:start w:val="1"/>
      <w:numFmt w:val="decimal"/>
      <w:isLgl/>
      <w:lvlText w:val="%1.%2.%3.%4.%5"/>
      <w:lvlJc w:val="left"/>
      <w:pPr>
        <w:ind w:left="1828" w:hanging="720"/>
      </w:pPr>
      <w:rPr>
        <w:rFonts w:hint="default"/>
      </w:rPr>
    </w:lvl>
    <w:lvl w:ilvl="5">
      <w:start w:val="1"/>
      <w:numFmt w:val="decimal"/>
      <w:isLgl/>
      <w:lvlText w:val="%1.%2.%3.%4.%5.%6"/>
      <w:lvlJc w:val="left"/>
      <w:pPr>
        <w:ind w:left="2188" w:hanging="1080"/>
      </w:pPr>
      <w:rPr>
        <w:rFonts w:hint="default"/>
      </w:rPr>
    </w:lvl>
    <w:lvl w:ilvl="6">
      <w:start w:val="1"/>
      <w:numFmt w:val="decimal"/>
      <w:isLgl/>
      <w:lvlText w:val="%1.%2.%3.%4.%5.%6.%7"/>
      <w:lvlJc w:val="left"/>
      <w:pPr>
        <w:ind w:left="2188" w:hanging="1080"/>
      </w:pPr>
      <w:rPr>
        <w:rFonts w:hint="default"/>
      </w:rPr>
    </w:lvl>
    <w:lvl w:ilvl="7">
      <w:start w:val="1"/>
      <w:numFmt w:val="decimal"/>
      <w:isLgl/>
      <w:lvlText w:val="%1.%2.%3.%4.%5.%6.%7.%8"/>
      <w:lvlJc w:val="left"/>
      <w:pPr>
        <w:ind w:left="2548" w:hanging="1440"/>
      </w:pPr>
      <w:rPr>
        <w:rFonts w:hint="default"/>
      </w:rPr>
    </w:lvl>
    <w:lvl w:ilvl="8">
      <w:start w:val="1"/>
      <w:numFmt w:val="decimal"/>
      <w:isLgl/>
      <w:lvlText w:val="%1.%2.%3.%4.%5.%6.%7.%8.%9"/>
      <w:lvlJc w:val="left"/>
      <w:pPr>
        <w:ind w:left="2548" w:hanging="1440"/>
      </w:pPr>
      <w:rPr>
        <w:rFonts w:hint="default"/>
      </w:rPr>
    </w:lvl>
  </w:abstractNum>
  <w:num w:numId="1">
    <w:abstractNumId w:val="1"/>
  </w:num>
  <w:num w:numId="2">
    <w:abstractNumId w:val="4"/>
  </w:num>
  <w:num w:numId="3">
    <w:abstractNumId w:val="0"/>
  </w:num>
  <w:num w:numId="4">
    <w:abstractNumId w:val="5"/>
  </w:num>
  <w:num w:numId="5">
    <w:abstractNumId w:val="3"/>
  </w:num>
  <w:num w:numId="6">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0B0783"/>
    <w:rsid w:val="00033EFD"/>
    <w:rsid w:val="000B0783"/>
    <w:rsid w:val="00151223"/>
    <w:rsid w:val="0017342C"/>
    <w:rsid w:val="002069A9"/>
    <w:rsid w:val="002E4423"/>
    <w:rsid w:val="003154FA"/>
    <w:rsid w:val="00322C1D"/>
    <w:rsid w:val="00392294"/>
    <w:rsid w:val="003F0475"/>
    <w:rsid w:val="004F1B26"/>
    <w:rsid w:val="00593B70"/>
    <w:rsid w:val="005E62D6"/>
    <w:rsid w:val="00622BEE"/>
    <w:rsid w:val="007846CC"/>
    <w:rsid w:val="007E3EDA"/>
    <w:rsid w:val="007F6A54"/>
    <w:rsid w:val="00962075"/>
    <w:rsid w:val="00A05F7D"/>
    <w:rsid w:val="00A36598"/>
    <w:rsid w:val="00AE7D74"/>
    <w:rsid w:val="00AF5429"/>
    <w:rsid w:val="00B038D5"/>
    <w:rsid w:val="00B9242E"/>
    <w:rsid w:val="00C81377"/>
    <w:rsid w:val="00C947A4"/>
    <w:rsid w:val="00D41B42"/>
    <w:rsid w:val="00E51D16"/>
    <w:rsid w:val="00E96433"/>
    <w:rsid w:val="00ED7119"/>
    <w:rsid w:val="00F66B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242E"/>
    <w:pPr>
      <w:autoSpaceDE w:val="0"/>
      <w:autoSpaceDN w:val="0"/>
    </w:pPr>
  </w:style>
  <w:style w:type="paragraph" w:styleId="1">
    <w:name w:val="heading 1"/>
    <w:basedOn w:val="a"/>
    <w:next w:val="a"/>
    <w:link w:val="10"/>
    <w:qFormat/>
    <w:rsid w:val="00B038D5"/>
    <w:pPr>
      <w:keepNext/>
      <w:jc w:val="center"/>
      <w:outlineLvl w:val="0"/>
    </w:pPr>
    <w:rPr>
      <w:b/>
      <w:bCs/>
      <w:sz w:val="22"/>
      <w:szCs w:val="22"/>
    </w:rPr>
  </w:style>
  <w:style w:type="paragraph" w:styleId="2">
    <w:name w:val="heading 2"/>
    <w:basedOn w:val="a"/>
    <w:next w:val="a"/>
    <w:link w:val="20"/>
    <w:qFormat/>
    <w:rsid w:val="00B038D5"/>
    <w:pPr>
      <w:keepNext/>
      <w:ind w:firstLine="34"/>
      <w:outlineLvl w:val="1"/>
    </w:pPr>
    <w:rPr>
      <w:rFonts w:ascii="Arial" w:hAnsi="Arial" w:cs="Arial"/>
      <w:i/>
      <w:iCs/>
    </w:rPr>
  </w:style>
  <w:style w:type="paragraph" w:styleId="3">
    <w:name w:val="heading 3"/>
    <w:basedOn w:val="a"/>
    <w:next w:val="a"/>
    <w:link w:val="30"/>
    <w:qFormat/>
    <w:rsid w:val="00B038D5"/>
    <w:pPr>
      <w:keepNext/>
      <w:ind w:firstLine="34"/>
      <w:outlineLvl w:val="2"/>
    </w:pPr>
    <w:rPr>
      <w:rFonts w:ascii="Arial" w:hAnsi="Arial" w:cs="Arial"/>
      <w:i/>
      <w:iCs/>
      <w:sz w:val="22"/>
      <w:szCs w:val="22"/>
    </w:rPr>
  </w:style>
  <w:style w:type="paragraph" w:styleId="4">
    <w:name w:val="heading 4"/>
    <w:basedOn w:val="a"/>
    <w:next w:val="a"/>
    <w:link w:val="40"/>
    <w:qFormat/>
    <w:rsid w:val="00B038D5"/>
    <w:pPr>
      <w:keepNext/>
      <w:jc w:val="right"/>
      <w:outlineLvl w:val="3"/>
    </w:pPr>
    <w:rPr>
      <w:b/>
      <w:bCs/>
    </w:rPr>
  </w:style>
  <w:style w:type="paragraph" w:styleId="5">
    <w:name w:val="heading 5"/>
    <w:basedOn w:val="a"/>
    <w:next w:val="a"/>
    <w:link w:val="50"/>
    <w:qFormat/>
    <w:rsid w:val="00B038D5"/>
    <w:pPr>
      <w:keepNext/>
      <w:ind w:firstLine="34"/>
      <w:outlineLvl w:val="4"/>
    </w:pPr>
    <w:rPr>
      <w:rFonts w:ascii="Arial" w:hAnsi="Arial" w:cs="Arial"/>
      <w:b/>
      <w:bCs/>
      <w:sz w:val="22"/>
      <w:szCs w:val="22"/>
    </w:rPr>
  </w:style>
  <w:style w:type="paragraph" w:styleId="6">
    <w:name w:val="heading 6"/>
    <w:basedOn w:val="a"/>
    <w:next w:val="a"/>
    <w:link w:val="60"/>
    <w:qFormat/>
    <w:rsid w:val="00B038D5"/>
    <w:pPr>
      <w:keepNext/>
      <w:jc w:val="both"/>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B038D5"/>
    <w:rPr>
      <w:rFonts w:ascii="Cambria" w:eastAsia="Times New Roman" w:hAnsi="Cambria" w:cs="Cambria"/>
      <w:b/>
      <w:bCs/>
      <w:kern w:val="32"/>
      <w:sz w:val="32"/>
      <w:szCs w:val="32"/>
    </w:rPr>
  </w:style>
  <w:style w:type="character" w:customStyle="1" w:styleId="20">
    <w:name w:val="Заголовок 2 Знак"/>
    <w:basedOn w:val="a0"/>
    <w:link w:val="2"/>
    <w:semiHidden/>
    <w:locked/>
    <w:rsid w:val="00B038D5"/>
    <w:rPr>
      <w:rFonts w:ascii="Cambria" w:eastAsia="Times New Roman" w:hAnsi="Cambria" w:cs="Cambria"/>
      <w:b/>
      <w:bCs/>
      <w:i/>
      <w:iCs/>
      <w:sz w:val="28"/>
      <w:szCs w:val="28"/>
    </w:rPr>
  </w:style>
  <w:style w:type="character" w:customStyle="1" w:styleId="30">
    <w:name w:val="Заголовок 3 Знак"/>
    <w:basedOn w:val="a0"/>
    <w:link w:val="3"/>
    <w:semiHidden/>
    <w:locked/>
    <w:rsid w:val="00B038D5"/>
    <w:rPr>
      <w:rFonts w:ascii="Cambria" w:eastAsia="Times New Roman" w:hAnsi="Cambria" w:cs="Cambria"/>
      <w:b/>
      <w:bCs/>
      <w:sz w:val="26"/>
      <w:szCs w:val="26"/>
    </w:rPr>
  </w:style>
  <w:style w:type="character" w:customStyle="1" w:styleId="40">
    <w:name w:val="Заголовок 4 Знак"/>
    <w:basedOn w:val="a0"/>
    <w:link w:val="4"/>
    <w:semiHidden/>
    <w:locked/>
    <w:rsid w:val="00B038D5"/>
    <w:rPr>
      <w:rFonts w:ascii="Calibri" w:eastAsia="Times New Roman" w:hAnsi="Calibri" w:cs="Calibri"/>
      <w:b/>
      <w:bCs/>
      <w:sz w:val="28"/>
      <w:szCs w:val="28"/>
    </w:rPr>
  </w:style>
  <w:style w:type="character" w:customStyle="1" w:styleId="50">
    <w:name w:val="Заголовок 5 Знак"/>
    <w:basedOn w:val="a0"/>
    <w:link w:val="5"/>
    <w:semiHidden/>
    <w:locked/>
    <w:rsid w:val="00B038D5"/>
    <w:rPr>
      <w:rFonts w:ascii="Calibri" w:eastAsia="Times New Roman" w:hAnsi="Calibri" w:cs="Calibri"/>
      <w:b/>
      <w:bCs/>
      <w:i/>
      <w:iCs/>
      <w:sz w:val="26"/>
      <w:szCs w:val="26"/>
    </w:rPr>
  </w:style>
  <w:style w:type="character" w:customStyle="1" w:styleId="60">
    <w:name w:val="Заголовок 6 Знак"/>
    <w:basedOn w:val="a0"/>
    <w:link w:val="6"/>
    <w:semiHidden/>
    <w:locked/>
    <w:rsid w:val="00B038D5"/>
    <w:rPr>
      <w:rFonts w:ascii="Calibri" w:eastAsia="Times New Roman" w:hAnsi="Calibri" w:cs="Calibri"/>
      <w:b/>
      <w:bCs/>
    </w:rPr>
  </w:style>
  <w:style w:type="paragraph" w:customStyle="1" w:styleId="11">
    <w:name w:val="заголовок 1"/>
    <w:basedOn w:val="a"/>
    <w:next w:val="a"/>
    <w:rsid w:val="00B038D5"/>
    <w:pPr>
      <w:keepNext/>
      <w:jc w:val="right"/>
    </w:pPr>
    <w:rPr>
      <w:rFonts w:ascii="Times New Roman CYR" w:hAnsi="Times New Roman CYR" w:cs="Times New Roman CYR"/>
      <w:b/>
      <w:bCs/>
      <w:sz w:val="24"/>
      <w:szCs w:val="24"/>
    </w:rPr>
  </w:style>
  <w:style w:type="paragraph" w:customStyle="1" w:styleId="21">
    <w:name w:val="заголовок 2"/>
    <w:basedOn w:val="a"/>
    <w:next w:val="a"/>
    <w:rsid w:val="00B038D5"/>
    <w:pPr>
      <w:keepNext/>
    </w:pPr>
    <w:rPr>
      <w:rFonts w:ascii="Times New Roman CYR" w:hAnsi="Times New Roman CYR" w:cs="Times New Roman CYR"/>
      <w:b/>
      <w:bCs/>
      <w:sz w:val="24"/>
      <w:szCs w:val="24"/>
    </w:rPr>
  </w:style>
  <w:style w:type="character" w:customStyle="1" w:styleId="a3">
    <w:name w:val="Основной шрифт"/>
    <w:rsid w:val="00B038D5"/>
  </w:style>
  <w:style w:type="character" w:customStyle="1" w:styleId="a4">
    <w:name w:val="номер страницы"/>
    <w:basedOn w:val="a3"/>
    <w:rsid w:val="00B038D5"/>
  </w:style>
  <w:style w:type="paragraph" w:styleId="a5">
    <w:name w:val="Title"/>
    <w:basedOn w:val="a"/>
    <w:link w:val="a6"/>
    <w:qFormat/>
    <w:rsid w:val="00B038D5"/>
    <w:pPr>
      <w:jc w:val="center"/>
    </w:pPr>
    <w:rPr>
      <w:rFonts w:ascii="Times New Roman CYR" w:hAnsi="Times New Roman CYR" w:cs="Times New Roman CYR"/>
      <w:b/>
      <w:bCs/>
      <w:sz w:val="28"/>
      <w:szCs w:val="28"/>
    </w:rPr>
  </w:style>
  <w:style w:type="character" w:customStyle="1" w:styleId="a6">
    <w:name w:val="Название Знак"/>
    <w:basedOn w:val="a0"/>
    <w:link w:val="a5"/>
    <w:locked/>
    <w:rsid w:val="00B038D5"/>
    <w:rPr>
      <w:rFonts w:ascii="Cambria" w:eastAsia="Times New Roman" w:hAnsi="Cambria" w:cs="Cambria"/>
      <w:b/>
      <w:bCs/>
      <w:kern w:val="28"/>
      <w:sz w:val="32"/>
      <w:szCs w:val="32"/>
    </w:rPr>
  </w:style>
  <w:style w:type="paragraph" w:styleId="a7">
    <w:name w:val="Body Text"/>
    <w:basedOn w:val="a"/>
    <w:link w:val="a8"/>
    <w:rsid w:val="00B038D5"/>
    <w:pPr>
      <w:jc w:val="both"/>
    </w:pPr>
    <w:rPr>
      <w:rFonts w:ascii="Times New Roman CYR" w:hAnsi="Times New Roman CYR" w:cs="Times New Roman CYR"/>
      <w:sz w:val="22"/>
      <w:szCs w:val="22"/>
    </w:rPr>
  </w:style>
  <w:style w:type="character" w:customStyle="1" w:styleId="a8">
    <w:name w:val="Основной текст Знак"/>
    <w:basedOn w:val="a0"/>
    <w:link w:val="a7"/>
    <w:semiHidden/>
    <w:locked/>
    <w:rsid w:val="00B038D5"/>
    <w:rPr>
      <w:sz w:val="20"/>
      <w:szCs w:val="20"/>
    </w:rPr>
  </w:style>
  <w:style w:type="paragraph" w:styleId="22">
    <w:name w:val="Body Text 2"/>
    <w:basedOn w:val="a"/>
    <w:link w:val="23"/>
    <w:rsid w:val="00B038D5"/>
    <w:pPr>
      <w:jc w:val="both"/>
    </w:pPr>
  </w:style>
  <w:style w:type="character" w:customStyle="1" w:styleId="23">
    <w:name w:val="Основной текст 2 Знак"/>
    <w:basedOn w:val="a0"/>
    <w:link w:val="22"/>
    <w:semiHidden/>
    <w:locked/>
    <w:rsid w:val="00B038D5"/>
    <w:rPr>
      <w:sz w:val="20"/>
      <w:szCs w:val="20"/>
    </w:rPr>
  </w:style>
  <w:style w:type="paragraph" w:styleId="24">
    <w:name w:val="Body Text Indent 2"/>
    <w:basedOn w:val="a"/>
    <w:link w:val="25"/>
    <w:rsid w:val="00B038D5"/>
    <w:pPr>
      <w:ind w:left="567"/>
      <w:jc w:val="both"/>
    </w:pPr>
    <w:rPr>
      <w:rFonts w:ascii="Times New Roman CYR" w:hAnsi="Times New Roman CYR" w:cs="Times New Roman CYR"/>
    </w:rPr>
  </w:style>
  <w:style w:type="character" w:customStyle="1" w:styleId="25">
    <w:name w:val="Основной текст с отступом 2 Знак"/>
    <w:basedOn w:val="a0"/>
    <w:link w:val="24"/>
    <w:semiHidden/>
    <w:locked/>
    <w:rsid w:val="00B038D5"/>
    <w:rPr>
      <w:sz w:val="20"/>
      <w:szCs w:val="20"/>
    </w:rPr>
  </w:style>
  <w:style w:type="character" w:styleId="a9">
    <w:name w:val="Hyperlink"/>
    <w:basedOn w:val="a0"/>
    <w:rsid w:val="00B038D5"/>
    <w:rPr>
      <w:color w:val="0000FF"/>
      <w:u w:val="single"/>
    </w:rPr>
  </w:style>
  <w:style w:type="paragraph" w:styleId="31">
    <w:name w:val="Body Text 3"/>
    <w:basedOn w:val="a"/>
    <w:link w:val="32"/>
    <w:rsid w:val="00B038D5"/>
    <w:rPr>
      <w:rFonts w:ascii="Arial" w:hAnsi="Arial" w:cs="Arial"/>
      <w:b/>
      <w:bCs/>
      <w:i/>
      <w:iCs/>
      <w:sz w:val="22"/>
      <w:szCs w:val="22"/>
    </w:rPr>
  </w:style>
  <w:style w:type="character" w:customStyle="1" w:styleId="32">
    <w:name w:val="Основной текст 3 Знак"/>
    <w:basedOn w:val="a0"/>
    <w:link w:val="31"/>
    <w:semiHidden/>
    <w:locked/>
    <w:rsid w:val="00B038D5"/>
    <w:rPr>
      <w:sz w:val="16"/>
      <w:szCs w:val="16"/>
    </w:rPr>
  </w:style>
  <w:style w:type="paragraph" w:styleId="33">
    <w:name w:val="Body Text Indent 3"/>
    <w:basedOn w:val="a"/>
    <w:link w:val="34"/>
    <w:rsid w:val="00B038D5"/>
    <w:pPr>
      <w:ind w:left="708"/>
      <w:jc w:val="both"/>
    </w:pPr>
  </w:style>
  <w:style w:type="character" w:customStyle="1" w:styleId="34">
    <w:name w:val="Основной текст с отступом 3 Знак"/>
    <w:basedOn w:val="a0"/>
    <w:link w:val="33"/>
    <w:semiHidden/>
    <w:locked/>
    <w:rsid w:val="00B038D5"/>
    <w:rPr>
      <w:sz w:val="16"/>
      <w:szCs w:val="16"/>
    </w:rPr>
  </w:style>
  <w:style w:type="paragraph" w:styleId="aa">
    <w:name w:val="footer"/>
    <w:basedOn w:val="a"/>
    <w:link w:val="ab"/>
    <w:rsid w:val="00B038D5"/>
    <w:pPr>
      <w:tabs>
        <w:tab w:val="center" w:pos="4536"/>
        <w:tab w:val="right" w:pos="9072"/>
      </w:tabs>
    </w:pPr>
    <w:rPr>
      <w:rFonts w:ascii="Times New Roman CYR" w:hAnsi="Times New Roman CYR" w:cs="Times New Roman CYR"/>
    </w:rPr>
  </w:style>
  <w:style w:type="character" w:customStyle="1" w:styleId="ab">
    <w:name w:val="Нижний колонтитул Знак"/>
    <w:basedOn w:val="a0"/>
    <w:link w:val="aa"/>
    <w:semiHidden/>
    <w:locked/>
    <w:rsid w:val="00B038D5"/>
    <w:rPr>
      <w:sz w:val="20"/>
      <w:szCs w:val="20"/>
    </w:rPr>
  </w:style>
  <w:style w:type="paragraph" w:customStyle="1" w:styleId="ac">
    <w:name w:val="Стиль"/>
    <w:rsid w:val="00B038D5"/>
    <w:pPr>
      <w:autoSpaceDE w:val="0"/>
      <w:autoSpaceDN w:val="0"/>
    </w:pPr>
  </w:style>
  <w:style w:type="paragraph" w:customStyle="1" w:styleId="ad">
    <w:name w:val="Знак"/>
    <w:basedOn w:val="a"/>
    <w:rsid w:val="00A05F7D"/>
    <w:pPr>
      <w:autoSpaceDE/>
      <w:autoSpaceDN/>
      <w:spacing w:after="160" w:line="240" w:lineRule="exact"/>
    </w:pPr>
    <w:rPr>
      <w:rFonts w:ascii="Verdana" w:hAnsi="Verdana" w:cs="Verdana"/>
      <w:lang w:val="en-US" w:eastAsia="en-US"/>
    </w:rPr>
  </w:style>
  <w:style w:type="paragraph" w:styleId="ae">
    <w:name w:val="Normal (Web)"/>
    <w:basedOn w:val="a"/>
    <w:rsid w:val="00E51D16"/>
    <w:pPr>
      <w:autoSpaceDE/>
      <w:autoSpaceDN/>
      <w:spacing w:before="100" w:beforeAutospacing="1" w:after="100" w:afterAutospacing="1"/>
    </w:pPr>
    <w:rPr>
      <w:rFonts w:ascii="Verdana" w:hAnsi="Verdana" w:cs="Verdana"/>
      <w:sz w:val="13"/>
      <w:szCs w:val="13"/>
    </w:rPr>
  </w:style>
  <w:style w:type="paragraph" w:styleId="af">
    <w:name w:val="List Paragraph"/>
    <w:basedOn w:val="a"/>
    <w:uiPriority w:val="34"/>
    <w:qFormat/>
    <w:rsid w:val="00A365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242E"/>
    <w:pPr>
      <w:autoSpaceDE w:val="0"/>
      <w:autoSpaceDN w:val="0"/>
    </w:pPr>
  </w:style>
  <w:style w:type="paragraph" w:styleId="1">
    <w:name w:val="heading 1"/>
    <w:basedOn w:val="a"/>
    <w:next w:val="a"/>
    <w:link w:val="10"/>
    <w:qFormat/>
    <w:pPr>
      <w:keepNext/>
      <w:jc w:val="center"/>
      <w:outlineLvl w:val="0"/>
    </w:pPr>
    <w:rPr>
      <w:b/>
      <w:bCs/>
      <w:sz w:val="22"/>
      <w:szCs w:val="22"/>
    </w:rPr>
  </w:style>
  <w:style w:type="paragraph" w:styleId="2">
    <w:name w:val="heading 2"/>
    <w:basedOn w:val="a"/>
    <w:next w:val="a"/>
    <w:link w:val="20"/>
    <w:qFormat/>
    <w:pPr>
      <w:keepNext/>
      <w:ind w:firstLine="34"/>
      <w:outlineLvl w:val="1"/>
    </w:pPr>
    <w:rPr>
      <w:rFonts w:ascii="Arial" w:hAnsi="Arial" w:cs="Arial"/>
      <w:i/>
      <w:iCs/>
    </w:rPr>
  </w:style>
  <w:style w:type="paragraph" w:styleId="3">
    <w:name w:val="heading 3"/>
    <w:basedOn w:val="a"/>
    <w:next w:val="a"/>
    <w:link w:val="30"/>
    <w:qFormat/>
    <w:pPr>
      <w:keepNext/>
      <w:ind w:firstLine="34"/>
      <w:outlineLvl w:val="2"/>
    </w:pPr>
    <w:rPr>
      <w:rFonts w:ascii="Arial" w:hAnsi="Arial" w:cs="Arial"/>
      <w:i/>
      <w:iCs/>
      <w:sz w:val="22"/>
      <w:szCs w:val="22"/>
    </w:rPr>
  </w:style>
  <w:style w:type="paragraph" w:styleId="4">
    <w:name w:val="heading 4"/>
    <w:basedOn w:val="a"/>
    <w:next w:val="a"/>
    <w:link w:val="40"/>
    <w:qFormat/>
    <w:pPr>
      <w:keepNext/>
      <w:jc w:val="right"/>
      <w:outlineLvl w:val="3"/>
    </w:pPr>
    <w:rPr>
      <w:b/>
      <w:bCs/>
    </w:rPr>
  </w:style>
  <w:style w:type="paragraph" w:styleId="5">
    <w:name w:val="heading 5"/>
    <w:basedOn w:val="a"/>
    <w:next w:val="a"/>
    <w:link w:val="50"/>
    <w:qFormat/>
    <w:pPr>
      <w:keepNext/>
      <w:ind w:firstLine="34"/>
      <w:outlineLvl w:val="4"/>
    </w:pPr>
    <w:rPr>
      <w:rFonts w:ascii="Arial" w:hAnsi="Arial" w:cs="Arial"/>
      <w:b/>
      <w:bCs/>
      <w:sz w:val="22"/>
      <w:szCs w:val="22"/>
    </w:rPr>
  </w:style>
  <w:style w:type="paragraph" w:styleId="6">
    <w:name w:val="heading 6"/>
    <w:basedOn w:val="a"/>
    <w:next w:val="a"/>
    <w:link w:val="60"/>
    <w:qFormat/>
    <w:pPr>
      <w:keepNext/>
      <w:jc w:val="both"/>
      <w:outlineLvl w:val="5"/>
    </w:pPr>
    <w:rPr>
      <w:b/>
      <w:bCs/>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locked/>
    <w:rPr>
      <w:rFonts w:ascii="Cambria" w:eastAsia="Times New Roman" w:hAnsi="Cambria" w:cs="Cambria"/>
      <w:b/>
      <w:bCs/>
      <w:kern w:val="32"/>
      <w:sz w:val="32"/>
      <w:szCs w:val="32"/>
    </w:rPr>
  </w:style>
  <w:style w:type="character" w:customStyle="1" w:styleId="20">
    <w:name w:val="Заголовок 2 Знак"/>
    <w:basedOn w:val="a0"/>
    <w:link w:val="2"/>
    <w:semiHidden/>
    <w:locked/>
    <w:rPr>
      <w:rFonts w:ascii="Cambria" w:eastAsia="Times New Roman" w:hAnsi="Cambria" w:cs="Cambria"/>
      <w:b/>
      <w:bCs/>
      <w:i/>
      <w:iCs/>
      <w:sz w:val="28"/>
      <w:szCs w:val="28"/>
    </w:rPr>
  </w:style>
  <w:style w:type="character" w:customStyle="1" w:styleId="30">
    <w:name w:val="Заголовок 3 Знак"/>
    <w:basedOn w:val="a0"/>
    <w:link w:val="3"/>
    <w:semiHidden/>
    <w:locked/>
    <w:rPr>
      <w:rFonts w:ascii="Cambria" w:eastAsia="Times New Roman" w:hAnsi="Cambria" w:cs="Cambria"/>
      <w:b/>
      <w:bCs/>
      <w:sz w:val="26"/>
      <w:szCs w:val="26"/>
    </w:rPr>
  </w:style>
  <w:style w:type="character" w:customStyle="1" w:styleId="40">
    <w:name w:val="Заголовок 4 Знак"/>
    <w:basedOn w:val="a0"/>
    <w:link w:val="4"/>
    <w:semiHidden/>
    <w:locked/>
    <w:rPr>
      <w:rFonts w:ascii="Calibri" w:eastAsia="Times New Roman" w:hAnsi="Calibri" w:cs="Calibri"/>
      <w:b/>
      <w:bCs/>
      <w:sz w:val="28"/>
      <w:szCs w:val="28"/>
    </w:rPr>
  </w:style>
  <w:style w:type="character" w:customStyle="1" w:styleId="50">
    <w:name w:val="Заголовок 5 Знак"/>
    <w:basedOn w:val="a0"/>
    <w:link w:val="5"/>
    <w:semiHidden/>
    <w:locked/>
    <w:rPr>
      <w:rFonts w:ascii="Calibri" w:eastAsia="Times New Roman" w:hAnsi="Calibri" w:cs="Calibri"/>
      <w:b/>
      <w:bCs/>
      <w:i/>
      <w:iCs/>
      <w:sz w:val="26"/>
      <w:szCs w:val="26"/>
    </w:rPr>
  </w:style>
  <w:style w:type="character" w:customStyle="1" w:styleId="60">
    <w:name w:val="Заголовок 6 Знак"/>
    <w:basedOn w:val="a0"/>
    <w:link w:val="6"/>
    <w:semiHidden/>
    <w:locked/>
    <w:rPr>
      <w:rFonts w:ascii="Calibri" w:eastAsia="Times New Roman" w:hAnsi="Calibri" w:cs="Calibri"/>
      <w:b/>
      <w:bCs/>
    </w:rPr>
  </w:style>
  <w:style w:type="paragraph" w:customStyle="1" w:styleId="11">
    <w:name w:val="заголовок 1"/>
    <w:basedOn w:val="a"/>
    <w:next w:val="a"/>
    <w:pPr>
      <w:keepNext/>
      <w:jc w:val="right"/>
    </w:pPr>
    <w:rPr>
      <w:rFonts w:ascii="Times New Roman CYR" w:hAnsi="Times New Roman CYR" w:cs="Times New Roman CYR"/>
      <w:b/>
      <w:bCs/>
      <w:sz w:val="24"/>
      <w:szCs w:val="24"/>
    </w:rPr>
  </w:style>
  <w:style w:type="paragraph" w:customStyle="1" w:styleId="21">
    <w:name w:val="заголовок 2"/>
    <w:basedOn w:val="a"/>
    <w:next w:val="a"/>
    <w:pPr>
      <w:keepNext/>
    </w:pPr>
    <w:rPr>
      <w:rFonts w:ascii="Times New Roman CYR" w:hAnsi="Times New Roman CYR" w:cs="Times New Roman CYR"/>
      <w:b/>
      <w:bCs/>
      <w:sz w:val="24"/>
      <w:szCs w:val="24"/>
    </w:rPr>
  </w:style>
  <w:style w:type="character" w:customStyle="1" w:styleId="a3">
    <w:name w:val="Основной шрифт"/>
  </w:style>
  <w:style w:type="character" w:customStyle="1" w:styleId="a4">
    <w:name w:val="номер страницы"/>
    <w:basedOn w:val="a3"/>
  </w:style>
  <w:style w:type="paragraph" w:styleId="a5">
    <w:name w:val="Title"/>
    <w:basedOn w:val="a"/>
    <w:link w:val="a6"/>
    <w:qFormat/>
    <w:pPr>
      <w:jc w:val="center"/>
    </w:pPr>
    <w:rPr>
      <w:rFonts w:ascii="Times New Roman CYR" w:hAnsi="Times New Roman CYR" w:cs="Times New Roman CYR"/>
      <w:b/>
      <w:bCs/>
      <w:sz w:val="28"/>
      <w:szCs w:val="28"/>
    </w:rPr>
  </w:style>
  <w:style w:type="character" w:customStyle="1" w:styleId="a6">
    <w:name w:val="Название Знак"/>
    <w:basedOn w:val="a0"/>
    <w:link w:val="a5"/>
    <w:locked/>
    <w:rPr>
      <w:rFonts w:ascii="Cambria" w:eastAsia="Times New Roman" w:hAnsi="Cambria" w:cs="Cambria"/>
      <w:b/>
      <w:bCs/>
      <w:kern w:val="28"/>
      <w:sz w:val="32"/>
      <w:szCs w:val="32"/>
    </w:rPr>
  </w:style>
  <w:style w:type="paragraph" w:styleId="a7">
    <w:name w:val="Body Text"/>
    <w:basedOn w:val="a"/>
    <w:link w:val="a8"/>
    <w:pPr>
      <w:jc w:val="both"/>
    </w:pPr>
    <w:rPr>
      <w:rFonts w:ascii="Times New Roman CYR" w:hAnsi="Times New Roman CYR" w:cs="Times New Roman CYR"/>
      <w:sz w:val="22"/>
      <w:szCs w:val="22"/>
    </w:rPr>
  </w:style>
  <w:style w:type="character" w:customStyle="1" w:styleId="a8">
    <w:name w:val="Основной текст Знак"/>
    <w:basedOn w:val="a0"/>
    <w:link w:val="a7"/>
    <w:semiHidden/>
    <w:locked/>
    <w:rPr>
      <w:sz w:val="20"/>
      <w:szCs w:val="20"/>
    </w:rPr>
  </w:style>
  <w:style w:type="paragraph" w:styleId="22">
    <w:name w:val="Body Text 2"/>
    <w:basedOn w:val="a"/>
    <w:link w:val="23"/>
    <w:pPr>
      <w:jc w:val="both"/>
    </w:pPr>
  </w:style>
  <w:style w:type="character" w:customStyle="1" w:styleId="23">
    <w:name w:val="Основной текст 2 Знак"/>
    <w:basedOn w:val="a0"/>
    <w:link w:val="22"/>
    <w:semiHidden/>
    <w:locked/>
    <w:rPr>
      <w:sz w:val="20"/>
      <w:szCs w:val="20"/>
    </w:rPr>
  </w:style>
  <w:style w:type="paragraph" w:styleId="24">
    <w:name w:val="Body Text Indent 2"/>
    <w:basedOn w:val="a"/>
    <w:link w:val="25"/>
    <w:pPr>
      <w:ind w:left="567"/>
      <w:jc w:val="both"/>
    </w:pPr>
    <w:rPr>
      <w:rFonts w:ascii="Times New Roman CYR" w:hAnsi="Times New Roman CYR" w:cs="Times New Roman CYR"/>
    </w:rPr>
  </w:style>
  <w:style w:type="character" w:customStyle="1" w:styleId="25">
    <w:name w:val="Основной текст с отступом 2 Знак"/>
    <w:basedOn w:val="a0"/>
    <w:link w:val="24"/>
    <w:semiHidden/>
    <w:locked/>
    <w:rPr>
      <w:sz w:val="20"/>
      <w:szCs w:val="20"/>
    </w:rPr>
  </w:style>
  <w:style w:type="character" w:styleId="a9">
    <w:name w:val="Hyperlink"/>
    <w:basedOn w:val="a0"/>
    <w:rPr>
      <w:color w:val="0000FF"/>
      <w:u w:val="single"/>
    </w:rPr>
  </w:style>
  <w:style w:type="paragraph" w:styleId="31">
    <w:name w:val="Body Text 3"/>
    <w:basedOn w:val="a"/>
    <w:link w:val="32"/>
    <w:rPr>
      <w:rFonts w:ascii="Arial" w:hAnsi="Arial" w:cs="Arial"/>
      <w:b/>
      <w:bCs/>
      <w:i/>
      <w:iCs/>
      <w:sz w:val="22"/>
      <w:szCs w:val="22"/>
    </w:rPr>
  </w:style>
  <w:style w:type="character" w:customStyle="1" w:styleId="32">
    <w:name w:val="Основной текст 3 Знак"/>
    <w:basedOn w:val="a0"/>
    <w:link w:val="31"/>
    <w:semiHidden/>
    <w:locked/>
    <w:rPr>
      <w:sz w:val="16"/>
      <w:szCs w:val="16"/>
    </w:rPr>
  </w:style>
  <w:style w:type="paragraph" w:styleId="33">
    <w:name w:val="Body Text Indent 3"/>
    <w:basedOn w:val="a"/>
    <w:link w:val="34"/>
    <w:pPr>
      <w:ind w:left="708"/>
      <w:jc w:val="both"/>
    </w:pPr>
  </w:style>
  <w:style w:type="character" w:customStyle="1" w:styleId="34">
    <w:name w:val="Основной текст с отступом 3 Знак"/>
    <w:basedOn w:val="a0"/>
    <w:link w:val="33"/>
    <w:semiHidden/>
    <w:locked/>
    <w:rPr>
      <w:sz w:val="16"/>
      <w:szCs w:val="16"/>
    </w:rPr>
  </w:style>
  <w:style w:type="paragraph" w:styleId="aa">
    <w:name w:val="footer"/>
    <w:basedOn w:val="a"/>
    <w:link w:val="ab"/>
    <w:pPr>
      <w:tabs>
        <w:tab w:val="center" w:pos="4536"/>
        <w:tab w:val="right" w:pos="9072"/>
      </w:tabs>
    </w:pPr>
    <w:rPr>
      <w:rFonts w:ascii="Times New Roman CYR" w:hAnsi="Times New Roman CYR" w:cs="Times New Roman CYR"/>
    </w:rPr>
  </w:style>
  <w:style w:type="character" w:customStyle="1" w:styleId="ab">
    <w:name w:val="Нижний колонтитул Знак"/>
    <w:basedOn w:val="a0"/>
    <w:link w:val="aa"/>
    <w:semiHidden/>
    <w:locked/>
    <w:rPr>
      <w:sz w:val="20"/>
      <w:szCs w:val="20"/>
    </w:rPr>
  </w:style>
  <w:style w:type="paragraph" w:customStyle="1" w:styleId="ac">
    <w:name w:val="Стиль"/>
    <w:pPr>
      <w:autoSpaceDE w:val="0"/>
      <w:autoSpaceDN w:val="0"/>
    </w:pPr>
  </w:style>
  <w:style w:type="paragraph" w:customStyle="1" w:styleId="ad">
    <w:name w:val="Знак"/>
    <w:basedOn w:val="a"/>
    <w:rsid w:val="00A05F7D"/>
    <w:pPr>
      <w:autoSpaceDE/>
      <w:autoSpaceDN/>
      <w:spacing w:after="160" w:line="240" w:lineRule="exact"/>
    </w:pPr>
    <w:rPr>
      <w:rFonts w:ascii="Verdana" w:hAnsi="Verdana" w:cs="Verdana"/>
      <w:lang w:val="en-US" w:eastAsia="en-US"/>
    </w:rPr>
  </w:style>
  <w:style w:type="paragraph" w:styleId="ae">
    <w:name w:val="Normal (Web)"/>
    <w:basedOn w:val="a"/>
    <w:rsid w:val="00E51D16"/>
    <w:pPr>
      <w:autoSpaceDE/>
      <w:autoSpaceDN/>
      <w:spacing w:before="100" w:beforeAutospacing="1" w:after="100" w:afterAutospacing="1"/>
    </w:pPr>
    <w:rPr>
      <w:rFonts w:ascii="Verdana" w:hAnsi="Verdana" w:cs="Verdana"/>
      <w:sz w:val="13"/>
      <w:szCs w:val="13"/>
    </w:rPr>
  </w:style>
  <w:style w:type="paragraph" w:styleId="af">
    <w:name w:val="List Paragraph"/>
    <w:basedOn w:val="a"/>
    <w:uiPriority w:val="34"/>
    <w:qFormat/>
    <w:rsid w:val="00A3659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2343</Words>
  <Characters>16389</Characters>
  <Application>Microsoft Office Word</Application>
  <DocSecurity>0</DocSecurity>
  <Lines>136</Lines>
  <Paragraphs>37</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Datacom</Company>
  <LinksUpToDate>false</LinksUpToDate>
  <CharactersWithSpaces>18695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subject/>
  <dc:creator>common</dc:creator>
  <cp:keywords/>
  <dc:description/>
  <cp:lastModifiedBy>Сапрыкина Елена Александровна</cp:lastModifiedBy>
  <cp:revision>3</cp:revision>
  <cp:lastPrinted>2005-10-12T11:21:00Z</cp:lastPrinted>
  <dcterms:created xsi:type="dcterms:W3CDTF">2012-05-11T10:30:00Z</dcterms:created>
  <dcterms:modified xsi:type="dcterms:W3CDTF">2012-05-11T10:59:00Z</dcterms:modified>
</cp:coreProperties>
</file>